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F7FF00" w14:textId="77777777" w:rsidR="00FD6085" w:rsidRPr="00654187" w:rsidRDefault="00FD6085" w:rsidP="00FD6085">
      <w:pPr>
        <w:spacing w:after="0" w:line="240" w:lineRule="auto"/>
        <w:jc w:val="right"/>
        <w:rPr>
          <w:rFonts w:ascii="GHEA Grapalat" w:eastAsia="Calibri" w:hAnsi="GHEA Grapalat"/>
          <w:i/>
          <w:szCs w:val="24"/>
        </w:rPr>
      </w:pPr>
      <w:bookmarkStart w:id="0" w:name="_Hlk509559606"/>
      <w:r w:rsidRPr="008616BE">
        <w:rPr>
          <w:rFonts w:ascii="GHEA Grapalat" w:eastAsia="Calibri" w:hAnsi="GHEA Grapalat"/>
          <w:i/>
          <w:szCs w:val="24"/>
        </w:rPr>
        <w:t>Հավելված</w:t>
      </w:r>
      <w:r w:rsidRPr="00654187">
        <w:rPr>
          <w:rFonts w:ascii="GHEA Grapalat" w:eastAsia="Calibri" w:hAnsi="GHEA Grapalat"/>
          <w:i/>
          <w:szCs w:val="24"/>
        </w:rPr>
        <w:t xml:space="preserve"> </w:t>
      </w:r>
    </w:p>
    <w:p w14:paraId="28FE6A42" w14:textId="77777777" w:rsidR="00FD6085" w:rsidRPr="00654187" w:rsidRDefault="00FD6085" w:rsidP="00FD6085">
      <w:pPr>
        <w:spacing w:after="0" w:line="240" w:lineRule="auto"/>
        <w:jc w:val="right"/>
        <w:rPr>
          <w:rFonts w:ascii="GHEA Grapalat" w:eastAsia="Calibri" w:hAnsi="GHEA Grapalat"/>
          <w:i/>
          <w:szCs w:val="24"/>
        </w:rPr>
      </w:pPr>
      <w:r w:rsidRPr="008616BE">
        <w:rPr>
          <w:rFonts w:ascii="GHEA Grapalat" w:eastAsia="Calibri" w:hAnsi="GHEA Grapalat"/>
          <w:i/>
          <w:szCs w:val="24"/>
        </w:rPr>
        <w:t>Հաստատվել</w:t>
      </w:r>
      <w:r w:rsidRPr="00654187">
        <w:rPr>
          <w:rFonts w:ascii="GHEA Grapalat" w:eastAsia="Calibri" w:hAnsi="GHEA Grapalat"/>
          <w:i/>
          <w:szCs w:val="24"/>
        </w:rPr>
        <w:t xml:space="preserve"> </w:t>
      </w:r>
      <w:r w:rsidRPr="008616BE">
        <w:rPr>
          <w:rFonts w:ascii="GHEA Grapalat" w:eastAsia="Calibri" w:hAnsi="GHEA Grapalat"/>
          <w:i/>
          <w:szCs w:val="24"/>
        </w:rPr>
        <w:t>է</w:t>
      </w:r>
      <w:r w:rsidRPr="00654187">
        <w:rPr>
          <w:rFonts w:ascii="GHEA Grapalat" w:eastAsia="Calibri" w:hAnsi="GHEA Grapalat"/>
          <w:i/>
          <w:szCs w:val="24"/>
        </w:rPr>
        <w:t xml:space="preserve"> </w:t>
      </w:r>
      <w:r w:rsidRPr="008616BE">
        <w:rPr>
          <w:rFonts w:ascii="GHEA Grapalat" w:eastAsia="Calibri" w:hAnsi="GHEA Grapalat"/>
          <w:i/>
          <w:szCs w:val="24"/>
        </w:rPr>
        <w:t>ՀՀ</w:t>
      </w:r>
      <w:r w:rsidRPr="00654187">
        <w:rPr>
          <w:rFonts w:ascii="GHEA Grapalat" w:eastAsia="Calibri" w:hAnsi="GHEA Grapalat"/>
          <w:i/>
          <w:szCs w:val="24"/>
        </w:rPr>
        <w:t xml:space="preserve"> </w:t>
      </w:r>
      <w:r w:rsidRPr="008616BE">
        <w:rPr>
          <w:rFonts w:ascii="GHEA Grapalat" w:eastAsia="Calibri" w:hAnsi="GHEA Grapalat"/>
          <w:i/>
          <w:szCs w:val="24"/>
        </w:rPr>
        <w:t>ՀՊ</w:t>
      </w:r>
    </w:p>
    <w:p w14:paraId="433F35DA" w14:textId="21A9D562" w:rsidR="00FD6085" w:rsidRPr="00654187" w:rsidRDefault="00FD6085" w:rsidP="00FD6085">
      <w:pPr>
        <w:spacing w:after="0" w:line="240" w:lineRule="auto"/>
        <w:jc w:val="right"/>
        <w:rPr>
          <w:rFonts w:ascii="GHEA Grapalat" w:eastAsia="Calibri" w:hAnsi="GHEA Grapalat"/>
          <w:i/>
          <w:szCs w:val="24"/>
        </w:rPr>
      </w:pPr>
      <w:r>
        <w:rPr>
          <w:rFonts w:ascii="GHEA Grapalat" w:eastAsia="Calibri" w:hAnsi="GHEA Grapalat"/>
          <w:i/>
          <w:szCs w:val="24"/>
        </w:rPr>
        <w:t>2024</w:t>
      </w:r>
      <w:r w:rsidRPr="008616BE">
        <w:rPr>
          <w:rFonts w:ascii="GHEA Grapalat" w:eastAsia="Calibri" w:hAnsi="GHEA Grapalat"/>
          <w:i/>
          <w:szCs w:val="24"/>
        </w:rPr>
        <w:t>թ</w:t>
      </w:r>
      <w:r w:rsidRPr="00654187">
        <w:rPr>
          <w:rFonts w:ascii="GHEA Grapalat" w:eastAsia="Calibri" w:hAnsi="GHEA Grapalat"/>
          <w:i/>
          <w:szCs w:val="24"/>
        </w:rPr>
        <w:t xml:space="preserve">. </w:t>
      </w:r>
      <w:r>
        <w:rPr>
          <w:rFonts w:ascii="GHEA Grapalat" w:eastAsia="Calibri" w:hAnsi="GHEA Grapalat"/>
          <w:i/>
          <w:szCs w:val="24"/>
          <w:lang w:val="hy-AM"/>
        </w:rPr>
        <w:t>հունվարի 30</w:t>
      </w:r>
      <w:r w:rsidRPr="00654187">
        <w:rPr>
          <w:rFonts w:ascii="GHEA Grapalat" w:eastAsia="Calibri" w:hAnsi="GHEA Grapalat"/>
          <w:i/>
          <w:szCs w:val="24"/>
        </w:rPr>
        <w:t>-</w:t>
      </w:r>
      <w:r w:rsidRPr="008616BE">
        <w:rPr>
          <w:rFonts w:ascii="GHEA Grapalat" w:eastAsia="Calibri" w:hAnsi="GHEA Grapalat"/>
          <w:i/>
          <w:szCs w:val="24"/>
        </w:rPr>
        <w:t>ի</w:t>
      </w:r>
      <w:r w:rsidRPr="00654187">
        <w:rPr>
          <w:rFonts w:ascii="GHEA Grapalat" w:eastAsia="Calibri" w:hAnsi="GHEA Grapalat"/>
          <w:i/>
          <w:szCs w:val="24"/>
        </w:rPr>
        <w:t xml:space="preserve"> </w:t>
      </w:r>
      <w:r w:rsidRPr="008616BE">
        <w:rPr>
          <w:rFonts w:ascii="GHEA Grapalat" w:eastAsia="Calibri" w:hAnsi="GHEA Grapalat"/>
          <w:i/>
          <w:szCs w:val="24"/>
        </w:rPr>
        <w:t>թիվ</w:t>
      </w:r>
      <w:r>
        <w:rPr>
          <w:rFonts w:ascii="GHEA Grapalat" w:eastAsia="Calibri" w:hAnsi="GHEA Grapalat"/>
          <w:i/>
          <w:szCs w:val="24"/>
          <w:lang w:val="hy-AM"/>
        </w:rPr>
        <w:t xml:space="preserve"> </w:t>
      </w:r>
      <w:r w:rsidR="009D65B0">
        <w:rPr>
          <w:rFonts w:ascii="GHEA Grapalat" w:eastAsia="Calibri" w:hAnsi="GHEA Grapalat"/>
          <w:i/>
          <w:szCs w:val="24"/>
          <w:lang w:val="hy-AM"/>
        </w:rPr>
        <w:t>12</w:t>
      </w:r>
      <w:r w:rsidRPr="00654187">
        <w:rPr>
          <w:rFonts w:ascii="GHEA Grapalat" w:eastAsia="Calibri" w:hAnsi="GHEA Grapalat"/>
          <w:i/>
          <w:szCs w:val="24"/>
        </w:rPr>
        <w:t>-</w:t>
      </w:r>
      <w:r w:rsidRPr="008616BE">
        <w:rPr>
          <w:rFonts w:ascii="GHEA Grapalat" w:eastAsia="Calibri" w:hAnsi="GHEA Grapalat"/>
          <w:i/>
          <w:szCs w:val="24"/>
          <w:lang w:val="hy-AM"/>
        </w:rPr>
        <w:t xml:space="preserve">Ա </w:t>
      </w:r>
      <w:r w:rsidRPr="008616BE">
        <w:rPr>
          <w:rFonts w:ascii="GHEA Grapalat" w:eastAsia="Calibri" w:hAnsi="GHEA Grapalat"/>
          <w:i/>
          <w:szCs w:val="24"/>
        </w:rPr>
        <w:t>որոշմամբ</w:t>
      </w:r>
    </w:p>
    <w:p w14:paraId="6B01B7CC" w14:textId="77777777" w:rsidR="00FD6085" w:rsidRPr="00654187" w:rsidRDefault="00FD6085" w:rsidP="00FD6085">
      <w:pPr>
        <w:spacing w:after="0" w:line="240" w:lineRule="auto"/>
        <w:jc w:val="right"/>
        <w:rPr>
          <w:rFonts w:ascii="GHEA Grapalat" w:eastAsia="Calibri" w:hAnsi="GHEA Grapalat"/>
          <w:i/>
          <w:szCs w:val="24"/>
        </w:rPr>
      </w:pPr>
    </w:p>
    <w:p w14:paraId="3BF4F184" w14:textId="77777777" w:rsidR="00FD6085" w:rsidRPr="00654187" w:rsidRDefault="00FD6085" w:rsidP="00FD6085">
      <w:pPr>
        <w:spacing w:after="0" w:line="240" w:lineRule="auto"/>
        <w:jc w:val="right"/>
        <w:rPr>
          <w:rFonts w:ascii="GHEA Grapalat" w:eastAsia="Calibri" w:hAnsi="GHEA Grapalat"/>
          <w:i/>
          <w:szCs w:val="24"/>
        </w:rPr>
      </w:pPr>
    </w:p>
    <w:p w14:paraId="3EE217B7" w14:textId="77777777" w:rsidR="00FD6085" w:rsidRPr="0078783F" w:rsidRDefault="00FD6085" w:rsidP="00FD6085">
      <w:pPr>
        <w:spacing w:after="0" w:line="240" w:lineRule="auto"/>
        <w:jc w:val="right"/>
        <w:rPr>
          <w:rFonts w:ascii="GHEA Grapalat" w:eastAsia="Calibri" w:hAnsi="GHEA Grapalat"/>
          <w:i/>
          <w:szCs w:val="24"/>
          <w:lang w:val="hy-AM"/>
        </w:rPr>
      </w:pPr>
    </w:p>
    <w:p w14:paraId="02B49B41" w14:textId="77777777" w:rsidR="00FD6085" w:rsidRPr="00654187" w:rsidRDefault="00FD6085" w:rsidP="00FD6085">
      <w:pPr>
        <w:spacing w:after="0" w:line="240" w:lineRule="auto"/>
        <w:jc w:val="right"/>
        <w:rPr>
          <w:rFonts w:ascii="GHEA Grapalat" w:eastAsia="Calibri" w:hAnsi="GHEA Grapalat"/>
          <w:i/>
          <w:szCs w:val="24"/>
        </w:rPr>
      </w:pPr>
    </w:p>
    <w:p w14:paraId="65B4C2EF" w14:textId="77777777" w:rsidR="00FD6085" w:rsidRPr="00654187" w:rsidRDefault="00FD6085" w:rsidP="00FD6085">
      <w:pPr>
        <w:spacing w:after="0" w:line="240" w:lineRule="auto"/>
        <w:jc w:val="right"/>
        <w:rPr>
          <w:rFonts w:ascii="GHEA Grapalat" w:eastAsia="Calibri" w:hAnsi="GHEA Grapalat"/>
          <w:i/>
          <w:szCs w:val="24"/>
        </w:rPr>
      </w:pPr>
    </w:p>
    <w:p w14:paraId="62A73F1D" w14:textId="77777777" w:rsidR="00FD6085" w:rsidRPr="00654187" w:rsidRDefault="00FD6085" w:rsidP="00FD6085">
      <w:pPr>
        <w:spacing w:after="0" w:line="240" w:lineRule="auto"/>
        <w:rPr>
          <w:rFonts w:ascii="GHEA Grapalat" w:eastAsia="Calibri" w:hAnsi="GHEA Grapalat"/>
          <w:i/>
          <w:szCs w:val="24"/>
        </w:rPr>
      </w:pPr>
    </w:p>
    <w:p w14:paraId="452D28C8" w14:textId="77777777" w:rsidR="00FD6085" w:rsidRPr="008616BE" w:rsidRDefault="00FD6085" w:rsidP="00FD6085">
      <w:pPr>
        <w:spacing w:after="0" w:line="240" w:lineRule="auto"/>
        <w:ind w:left="-270" w:right="-334"/>
        <w:jc w:val="center"/>
        <w:rPr>
          <w:rFonts w:ascii="GHEA Grapalat" w:eastAsia="Calibri" w:hAnsi="GHEA Grapalat"/>
          <w:sz w:val="28"/>
          <w:szCs w:val="28"/>
        </w:rPr>
      </w:pPr>
      <w:bookmarkStart w:id="1" w:name="_Hlk336802"/>
      <w:r w:rsidRPr="008616BE">
        <w:rPr>
          <w:rFonts w:ascii="GHEA Grapalat" w:eastAsia="Calibri" w:hAnsi="GHEA Grapalat" w:cs="Sylfaen"/>
          <w:b/>
          <w:bCs/>
          <w:sz w:val="28"/>
          <w:szCs w:val="28"/>
        </w:rPr>
        <w:t>ՀԱՅԱՍՏԱՆԻ</w:t>
      </w:r>
      <w:r w:rsidRPr="008616BE">
        <w:rPr>
          <w:rFonts w:ascii="GHEA Grapalat" w:eastAsia="Calibri" w:hAnsi="GHEA Grapalat"/>
          <w:b/>
          <w:bCs/>
          <w:sz w:val="28"/>
          <w:szCs w:val="28"/>
        </w:rPr>
        <w:t xml:space="preserve"> </w:t>
      </w:r>
      <w:r w:rsidRPr="008616BE">
        <w:rPr>
          <w:rFonts w:ascii="GHEA Grapalat" w:eastAsia="Calibri" w:hAnsi="GHEA Grapalat" w:cs="Sylfaen"/>
          <w:b/>
          <w:bCs/>
          <w:sz w:val="28"/>
          <w:szCs w:val="28"/>
        </w:rPr>
        <w:t>ՀԱՆՐԱՊԵՏՈՒԹՅԱՆ</w:t>
      </w:r>
      <w:r w:rsidRPr="008616BE">
        <w:rPr>
          <w:rFonts w:ascii="GHEA Grapalat" w:eastAsia="Calibri" w:hAnsi="GHEA Grapalat"/>
          <w:sz w:val="28"/>
          <w:szCs w:val="28"/>
        </w:rPr>
        <w:t xml:space="preserve"> </w:t>
      </w:r>
      <w:r w:rsidRPr="008616BE">
        <w:rPr>
          <w:rFonts w:ascii="GHEA Grapalat" w:eastAsia="Calibri" w:hAnsi="GHEA Grapalat" w:cs="Sylfaen"/>
          <w:b/>
          <w:bCs/>
          <w:sz w:val="28"/>
          <w:szCs w:val="28"/>
          <w:lang w:val="hy-AM"/>
        </w:rPr>
        <w:t>ՀԱՇՎԵՔՆՆԻՉ</w:t>
      </w:r>
      <w:r w:rsidRPr="008616BE">
        <w:rPr>
          <w:rFonts w:ascii="GHEA Grapalat" w:eastAsia="Calibri" w:hAnsi="GHEA Grapalat"/>
          <w:b/>
          <w:bCs/>
          <w:sz w:val="28"/>
          <w:szCs w:val="28"/>
          <w:lang w:val="hy-AM"/>
        </w:rPr>
        <w:t xml:space="preserve"> </w:t>
      </w:r>
      <w:r w:rsidRPr="008616BE">
        <w:rPr>
          <w:rFonts w:ascii="GHEA Grapalat" w:eastAsia="Calibri" w:hAnsi="GHEA Grapalat" w:cs="Sylfaen"/>
          <w:b/>
          <w:bCs/>
          <w:sz w:val="28"/>
          <w:szCs w:val="28"/>
        </w:rPr>
        <w:t>ՊԱԼԱՏ</w:t>
      </w:r>
    </w:p>
    <w:p w14:paraId="7082540C" w14:textId="77777777" w:rsidR="00FD6085" w:rsidRPr="008616BE" w:rsidRDefault="00FD6085" w:rsidP="00FD6085">
      <w:pPr>
        <w:spacing w:before="100" w:beforeAutospacing="1" w:after="0" w:line="240" w:lineRule="auto"/>
        <w:jc w:val="center"/>
        <w:rPr>
          <w:rFonts w:ascii="GHEA Grapalat" w:eastAsia="Calibri" w:hAnsi="GHEA Grapalat"/>
          <w:sz w:val="28"/>
        </w:rPr>
      </w:pPr>
    </w:p>
    <w:p w14:paraId="52DF56EE" w14:textId="77777777" w:rsidR="00FD6085" w:rsidRPr="008616BE" w:rsidRDefault="00FD6085" w:rsidP="00FD6085">
      <w:pPr>
        <w:tabs>
          <w:tab w:val="left" w:pos="9180"/>
        </w:tabs>
        <w:spacing w:after="0" w:line="240" w:lineRule="auto"/>
        <w:ind w:right="29"/>
        <w:jc w:val="center"/>
        <w:rPr>
          <w:rFonts w:ascii="GHEA Grapalat" w:eastAsia="Calibri" w:hAnsi="GHEA Grapalat" w:cs="Sylfaen"/>
          <w:b/>
          <w:bCs/>
          <w:sz w:val="28"/>
        </w:rPr>
      </w:pPr>
      <w:r w:rsidRPr="001F1EFB">
        <w:rPr>
          <w:rFonts w:ascii="GHEA Grapalat" w:eastAsia="Calibri" w:hAnsi="GHEA Grapalat"/>
          <w:noProof/>
          <w:lang w:val="en-GB" w:eastAsia="en-GB"/>
        </w:rPr>
        <w:drawing>
          <wp:inline distT="0" distB="0" distL="0" distR="0" wp14:anchorId="4A9BCA48" wp14:editId="55AC1BE0">
            <wp:extent cx="1092200" cy="1016000"/>
            <wp:effectExtent l="0" t="0" r="0" b="0"/>
            <wp:docPr id="1" name="Рисунок 1" descr="http://www.parliament.am/laws_images/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parliament.am/laws_images/14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2200" cy="1016000"/>
                    </a:xfrm>
                    <a:prstGeom prst="rect">
                      <a:avLst/>
                    </a:prstGeom>
                    <a:noFill/>
                    <a:ln>
                      <a:noFill/>
                    </a:ln>
                  </pic:spPr>
                </pic:pic>
              </a:graphicData>
            </a:graphic>
          </wp:inline>
        </w:drawing>
      </w:r>
    </w:p>
    <w:p w14:paraId="5D16CAFD" w14:textId="77777777" w:rsidR="00FD6085" w:rsidRPr="008616BE" w:rsidRDefault="00FD6085" w:rsidP="00FD6085">
      <w:pPr>
        <w:tabs>
          <w:tab w:val="left" w:pos="9180"/>
        </w:tabs>
        <w:spacing w:after="0" w:line="240" w:lineRule="auto"/>
        <w:ind w:right="29"/>
        <w:jc w:val="center"/>
        <w:rPr>
          <w:rFonts w:ascii="GHEA Grapalat" w:eastAsia="Calibri" w:hAnsi="GHEA Grapalat" w:cs="Sylfaen"/>
          <w:b/>
          <w:bCs/>
          <w:sz w:val="28"/>
        </w:rPr>
      </w:pPr>
    </w:p>
    <w:p w14:paraId="4E7646A4" w14:textId="77777777" w:rsidR="00FD6085" w:rsidRPr="008616BE" w:rsidRDefault="00FD6085" w:rsidP="00FD6085">
      <w:pPr>
        <w:tabs>
          <w:tab w:val="left" w:pos="9180"/>
        </w:tabs>
        <w:spacing w:after="0" w:line="240" w:lineRule="auto"/>
        <w:ind w:right="29"/>
        <w:rPr>
          <w:rFonts w:ascii="GHEA Grapalat" w:eastAsia="Calibri" w:hAnsi="GHEA Grapalat" w:cs="Sylfaen"/>
          <w:b/>
          <w:bCs/>
          <w:sz w:val="28"/>
        </w:rPr>
      </w:pPr>
    </w:p>
    <w:p w14:paraId="2A80EFA6" w14:textId="77777777" w:rsidR="00FD6085" w:rsidRPr="008616BE" w:rsidRDefault="00FD6085" w:rsidP="00FD6085">
      <w:pPr>
        <w:tabs>
          <w:tab w:val="left" w:pos="9180"/>
        </w:tabs>
        <w:spacing w:after="0" w:line="240" w:lineRule="auto"/>
        <w:ind w:right="29"/>
        <w:jc w:val="center"/>
        <w:rPr>
          <w:rFonts w:ascii="GHEA Grapalat" w:eastAsia="Calibri" w:hAnsi="GHEA Grapalat" w:cs="Sylfaen"/>
          <w:b/>
          <w:bCs/>
          <w:sz w:val="36"/>
          <w:lang w:val="hy-AM"/>
        </w:rPr>
      </w:pPr>
      <w:r w:rsidRPr="008616BE">
        <w:rPr>
          <w:rFonts w:ascii="GHEA Grapalat" w:eastAsia="Calibri" w:hAnsi="GHEA Grapalat" w:cs="Sylfaen"/>
          <w:b/>
          <w:bCs/>
          <w:sz w:val="36"/>
        </w:rPr>
        <w:t>ԸՆԹԱՑԻԿ</w:t>
      </w:r>
      <w:r w:rsidRPr="008616BE">
        <w:rPr>
          <w:rFonts w:ascii="GHEA Grapalat" w:eastAsia="Calibri" w:hAnsi="GHEA Grapalat"/>
          <w:b/>
          <w:bCs/>
          <w:sz w:val="36"/>
        </w:rPr>
        <w:t xml:space="preserve"> </w:t>
      </w:r>
      <w:r w:rsidRPr="008616BE">
        <w:rPr>
          <w:rFonts w:ascii="GHEA Grapalat" w:eastAsia="Calibri" w:hAnsi="GHEA Grapalat" w:cs="Sylfaen"/>
          <w:b/>
          <w:bCs/>
          <w:sz w:val="36"/>
          <w:lang w:val="hy-AM"/>
        </w:rPr>
        <w:t>ԵԶՐԱԿԱՑՈՒԹՅՈՒՆ</w:t>
      </w:r>
    </w:p>
    <w:p w14:paraId="2F7686A0" w14:textId="77777777" w:rsidR="00FD6085" w:rsidRPr="008616BE" w:rsidRDefault="00FD6085" w:rsidP="00FD6085">
      <w:pPr>
        <w:tabs>
          <w:tab w:val="left" w:pos="9180"/>
        </w:tabs>
        <w:spacing w:after="0" w:line="240" w:lineRule="auto"/>
        <w:ind w:right="29"/>
        <w:jc w:val="center"/>
        <w:rPr>
          <w:rFonts w:ascii="GHEA Grapalat" w:eastAsia="Calibri" w:hAnsi="GHEA Grapalat" w:cs="Sylfaen"/>
          <w:b/>
          <w:bCs/>
          <w:sz w:val="36"/>
          <w:lang w:val="hy-AM"/>
        </w:rPr>
      </w:pPr>
    </w:p>
    <w:p w14:paraId="7117815D" w14:textId="77777777" w:rsidR="00FD6085" w:rsidRPr="00C0077E" w:rsidRDefault="00FD6085" w:rsidP="00FD6085">
      <w:pPr>
        <w:tabs>
          <w:tab w:val="left" w:pos="1440"/>
          <w:tab w:val="left" w:pos="1800"/>
          <w:tab w:val="left" w:pos="1980"/>
          <w:tab w:val="left" w:pos="2700"/>
        </w:tabs>
        <w:spacing w:after="0" w:line="240" w:lineRule="auto"/>
        <w:jc w:val="center"/>
        <w:rPr>
          <w:rFonts w:ascii="GHEA Grapalat" w:hAnsi="GHEA Grapalat"/>
          <w:b/>
          <w:bCs/>
          <w:color w:val="2E74B5" w:themeColor="accent1" w:themeShade="BF"/>
          <w:sz w:val="28"/>
          <w:szCs w:val="28"/>
          <w:lang w:val="hy-AM"/>
        </w:rPr>
      </w:pPr>
      <w:r w:rsidRPr="008616BE">
        <w:rPr>
          <w:rFonts w:ascii="GHEA Grapalat" w:eastAsia="Calibri" w:hAnsi="GHEA Grapalat"/>
          <w:b/>
          <w:bCs/>
          <w:color w:val="7F7F7F"/>
          <w:sz w:val="28"/>
          <w:szCs w:val="28"/>
          <w:lang w:val="hy-AM"/>
        </w:rPr>
        <w:t xml:space="preserve"> </w:t>
      </w:r>
      <w:r w:rsidRPr="00C0077E">
        <w:rPr>
          <w:rFonts w:ascii="GHEA Grapalat" w:hAnsi="GHEA Grapalat"/>
          <w:b/>
          <w:bCs/>
          <w:color w:val="2E74B5" w:themeColor="accent1" w:themeShade="BF"/>
          <w:sz w:val="28"/>
          <w:szCs w:val="28"/>
          <w:lang w:val="hy-AM"/>
        </w:rPr>
        <w:t>ՀՀ ԿՐԹՈՒԹՅԱՆ, ԳԻՏՈՒԹՅԱՆ, ՄՇԱԿՈՒՅԹԻ ԵՎ ՍՊՈՐՏԻ ՆԱԽԱՐԱՐՈՒԹՅՈՒՆՈՒՄ 2023 ԹՎԱԿԱՆԻ ՊԵՏԱԿԱՆ ԲՅՈՒՋԵԻ ԻՆՆ ԱՄԻՍՆԵՐԻ ԿԱՏԱՐՄԱՆ ՀԱՇՎԵՔՆՆՈՒԹՅԱՆ ԱՐԴՅՈՒՆՔՆԵՐԻ ՎԵՐԱԲԵՐՅԱԼ</w:t>
      </w:r>
    </w:p>
    <w:p w14:paraId="2DCAB370" w14:textId="77777777" w:rsidR="00FD6085" w:rsidRPr="008616BE" w:rsidRDefault="00FD6085" w:rsidP="00FD6085">
      <w:pPr>
        <w:spacing w:after="0" w:line="240" w:lineRule="auto"/>
        <w:rPr>
          <w:rFonts w:ascii="GHEA Grapalat" w:eastAsia="Calibri" w:hAnsi="GHEA Grapalat"/>
          <w:lang w:val="hy-AM"/>
        </w:rPr>
      </w:pPr>
    </w:p>
    <w:p w14:paraId="5452A3D5" w14:textId="74522FDD" w:rsidR="00FD6085" w:rsidRPr="008616BE" w:rsidRDefault="00FD6085" w:rsidP="00FD6085">
      <w:pPr>
        <w:spacing w:after="0" w:line="240" w:lineRule="auto"/>
        <w:rPr>
          <w:rFonts w:ascii="GHEA Grapalat" w:eastAsia="Calibri" w:hAnsi="GHEA Grapalat"/>
          <w:lang w:val="hy-AM"/>
        </w:rPr>
      </w:pPr>
    </w:p>
    <w:p w14:paraId="0163FB8C" w14:textId="77777777" w:rsidR="00FD6085" w:rsidRPr="008616BE" w:rsidRDefault="00FD6085" w:rsidP="00FD6085">
      <w:pPr>
        <w:spacing w:after="0" w:line="240" w:lineRule="auto"/>
        <w:rPr>
          <w:rFonts w:ascii="GHEA Grapalat" w:eastAsia="Calibri" w:hAnsi="GHEA Grapalat"/>
          <w:lang w:val="hy-AM"/>
        </w:rPr>
      </w:pPr>
    </w:p>
    <w:p w14:paraId="73B5E32D" w14:textId="77777777" w:rsidR="00FD6085" w:rsidRPr="008616BE" w:rsidRDefault="00FD6085" w:rsidP="00FD6085">
      <w:pPr>
        <w:spacing w:after="0" w:line="240" w:lineRule="auto"/>
        <w:rPr>
          <w:rFonts w:ascii="GHEA Grapalat" w:eastAsia="Calibri" w:hAnsi="GHEA Grapalat"/>
          <w:lang w:val="hy-AM"/>
        </w:rPr>
      </w:pPr>
    </w:p>
    <w:p w14:paraId="23D933D4" w14:textId="77777777" w:rsidR="00FD6085" w:rsidRPr="008616BE" w:rsidRDefault="00FD6085" w:rsidP="00FD6085">
      <w:pPr>
        <w:spacing w:after="0" w:line="240" w:lineRule="auto"/>
        <w:rPr>
          <w:rFonts w:ascii="GHEA Grapalat" w:eastAsia="Calibri" w:hAnsi="GHEA Grapalat"/>
          <w:lang w:val="hy-AM"/>
        </w:rPr>
      </w:pPr>
    </w:p>
    <w:p w14:paraId="5EA62268" w14:textId="77777777" w:rsidR="00FD6085" w:rsidRPr="008616BE" w:rsidRDefault="00FD6085" w:rsidP="00FD6085">
      <w:pPr>
        <w:spacing w:after="0" w:line="240" w:lineRule="auto"/>
        <w:rPr>
          <w:rFonts w:ascii="GHEA Grapalat" w:eastAsia="Calibri" w:hAnsi="GHEA Grapalat"/>
          <w:lang w:val="hy-AM"/>
        </w:rPr>
      </w:pPr>
    </w:p>
    <w:p w14:paraId="2682DA2E" w14:textId="77777777" w:rsidR="00FD6085" w:rsidRPr="008616BE" w:rsidRDefault="00FD6085" w:rsidP="00FD6085">
      <w:pPr>
        <w:spacing w:after="0" w:line="240" w:lineRule="auto"/>
        <w:rPr>
          <w:rFonts w:ascii="GHEA Grapalat" w:eastAsia="Calibri" w:hAnsi="GHEA Grapalat"/>
          <w:lang w:val="hy-AM"/>
        </w:rPr>
      </w:pPr>
    </w:p>
    <w:p w14:paraId="04F8EDDB" w14:textId="77777777" w:rsidR="00FD6085" w:rsidRPr="008616BE" w:rsidRDefault="00FD6085" w:rsidP="00FD6085">
      <w:pPr>
        <w:spacing w:after="0" w:line="240" w:lineRule="auto"/>
        <w:rPr>
          <w:rFonts w:ascii="GHEA Grapalat" w:eastAsia="Calibri" w:hAnsi="GHEA Grapalat"/>
          <w:lang w:val="hy-AM"/>
        </w:rPr>
      </w:pPr>
    </w:p>
    <w:p w14:paraId="5CC9A78C" w14:textId="77777777" w:rsidR="00FD6085" w:rsidRPr="008616BE" w:rsidRDefault="00FD6085" w:rsidP="00FD6085">
      <w:pPr>
        <w:spacing w:after="0" w:line="240" w:lineRule="auto"/>
        <w:rPr>
          <w:rFonts w:ascii="GHEA Grapalat" w:eastAsia="Calibri" w:hAnsi="GHEA Grapalat"/>
          <w:lang w:val="hy-AM"/>
        </w:rPr>
      </w:pPr>
    </w:p>
    <w:p w14:paraId="3F2DA084" w14:textId="77777777" w:rsidR="00FD6085" w:rsidRDefault="00FD6085" w:rsidP="00FD6085">
      <w:pPr>
        <w:spacing w:after="0" w:line="240" w:lineRule="auto"/>
        <w:rPr>
          <w:rFonts w:ascii="GHEA Grapalat" w:eastAsia="Calibri" w:hAnsi="GHEA Grapalat"/>
          <w:lang w:val="hy-AM"/>
        </w:rPr>
      </w:pPr>
    </w:p>
    <w:p w14:paraId="5473CF0E" w14:textId="77777777" w:rsidR="00FD6085" w:rsidRDefault="00FD6085" w:rsidP="00FD6085">
      <w:pPr>
        <w:spacing w:after="0" w:line="240" w:lineRule="auto"/>
        <w:rPr>
          <w:rFonts w:ascii="GHEA Grapalat" w:eastAsia="Calibri" w:hAnsi="GHEA Grapalat"/>
          <w:lang w:val="hy-AM"/>
        </w:rPr>
      </w:pPr>
    </w:p>
    <w:p w14:paraId="79DB2386" w14:textId="77777777" w:rsidR="00FD6085" w:rsidRPr="008616BE" w:rsidRDefault="00FD6085" w:rsidP="00FD6085">
      <w:pPr>
        <w:spacing w:after="0" w:line="240" w:lineRule="auto"/>
        <w:rPr>
          <w:rFonts w:ascii="GHEA Grapalat" w:eastAsia="Calibri" w:hAnsi="GHEA Grapalat"/>
          <w:lang w:val="hy-AM"/>
        </w:rPr>
      </w:pPr>
    </w:p>
    <w:p w14:paraId="66EECAE8" w14:textId="77777777" w:rsidR="00FD6085" w:rsidRPr="008616BE" w:rsidRDefault="00FD6085" w:rsidP="00FD6085">
      <w:pPr>
        <w:spacing w:after="0" w:line="240" w:lineRule="auto"/>
        <w:rPr>
          <w:rFonts w:ascii="GHEA Grapalat" w:eastAsia="Calibri" w:hAnsi="GHEA Grapalat"/>
          <w:lang w:val="hy-AM"/>
        </w:rPr>
      </w:pPr>
    </w:p>
    <w:p w14:paraId="71EB109A" w14:textId="77777777" w:rsidR="00FD6085" w:rsidRPr="008616BE" w:rsidRDefault="00FD6085" w:rsidP="00FD6085">
      <w:pPr>
        <w:spacing w:after="0" w:line="240" w:lineRule="auto"/>
        <w:rPr>
          <w:rFonts w:ascii="GHEA Grapalat" w:eastAsia="Calibri" w:hAnsi="GHEA Grapalat"/>
          <w:lang w:val="hy-AM"/>
        </w:rPr>
      </w:pPr>
    </w:p>
    <w:p w14:paraId="61E8DA7B" w14:textId="77777777" w:rsidR="00FD6085" w:rsidRPr="008616BE" w:rsidRDefault="00FD6085" w:rsidP="00FD6085">
      <w:pPr>
        <w:spacing w:after="0" w:line="240" w:lineRule="auto"/>
        <w:rPr>
          <w:rFonts w:ascii="GHEA Grapalat" w:eastAsia="Calibri" w:hAnsi="GHEA Grapalat"/>
          <w:lang w:val="hy-AM"/>
        </w:rPr>
      </w:pPr>
    </w:p>
    <w:p w14:paraId="3D12884F" w14:textId="77777777" w:rsidR="00FD6085" w:rsidRPr="008616BE" w:rsidRDefault="00FD6085" w:rsidP="00FD6085">
      <w:pPr>
        <w:spacing w:after="0" w:line="240" w:lineRule="auto"/>
        <w:rPr>
          <w:rFonts w:ascii="GHEA Grapalat" w:eastAsia="Calibri" w:hAnsi="GHEA Grapalat"/>
          <w:lang w:val="hy-AM"/>
        </w:rPr>
      </w:pPr>
    </w:p>
    <w:p w14:paraId="0B04208F" w14:textId="77777777" w:rsidR="00FD6085" w:rsidRDefault="00FD6085" w:rsidP="00FD6085">
      <w:pPr>
        <w:spacing w:after="0" w:line="240" w:lineRule="auto"/>
        <w:jc w:val="center"/>
        <w:rPr>
          <w:rFonts w:ascii="GHEA Grapalat" w:eastAsia="Calibri" w:hAnsi="GHEA Grapalat"/>
          <w:b/>
          <w:sz w:val="28"/>
          <w:szCs w:val="28"/>
        </w:rPr>
      </w:pPr>
    </w:p>
    <w:p w14:paraId="3861C9F8" w14:textId="77777777" w:rsidR="00FD6085" w:rsidRDefault="00FD6085" w:rsidP="00FD6085">
      <w:pPr>
        <w:spacing w:after="0" w:line="240" w:lineRule="auto"/>
        <w:jc w:val="center"/>
        <w:rPr>
          <w:rFonts w:ascii="GHEA Grapalat" w:eastAsia="Calibri" w:hAnsi="GHEA Grapalat"/>
          <w:b/>
          <w:sz w:val="28"/>
          <w:szCs w:val="28"/>
        </w:rPr>
      </w:pPr>
    </w:p>
    <w:p w14:paraId="5005E1D8" w14:textId="081C72B8" w:rsidR="00FD6085" w:rsidRPr="00D85F98" w:rsidRDefault="00FD6085" w:rsidP="00D85F98">
      <w:pPr>
        <w:spacing w:after="0" w:line="240" w:lineRule="auto"/>
        <w:jc w:val="center"/>
        <w:rPr>
          <w:rFonts w:ascii="GHEA Grapalat" w:eastAsia="Calibri" w:hAnsi="GHEA Grapalat"/>
          <w:b/>
          <w:sz w:val="28"/>
          <w:szCs w:val="28"/>
          <w:lang w:val="hy-AM"/>
        </w:rPr>
      </w:pPr>
      <w:r w:rsidRPr="008616BE">
        <w:rPr>
          <w:rFonts w:ascii="GHEA Grapalat" w:eastAsia="Calibri" w:hAnsi="GHEA Grapalat"/>
          <w:b/>
          <w:sz w:val="28"/>
          <w:szCs w:val="28"/>
        </w:rPr>
        <w:t>20</w:t>
      </w:r>
      <w:bookmarkEnd w:id="1"/>
      <w:r w:rsidRPr="008616BE">
        <w:rPr>
          <w:rFonts w:ascii="GHEA Grapalat" w:eastAsia="Calibri" w:hAnsi="GHEA Grapalat"/>
          <w:b/>
          <w:sz w:val="28"/>
          <w:szCs w:val="28"/>
          <w:lang w:val="hy-AM"/>
        </w:rPr>
        <w:t>2</w:t>
      </w:r>
      <w:r>
        <w:rPr>
          <w:rFonts w:ascii="GHEA Grapalat" w:eastAsia="Calibri" w:hAnsi="GHEA Grapalat"/>
          <w:b/>
          <w:sz w:val="28"/>
          <w:szCs w:val="28"/>
          <w:lang w:val="hy-AM"/>
        </w:rPr>
        <w:t>4</w:t>
      </w:r>
      <w:r w:rsidRPr="008616BE">
        <w:rPr>
          <w:rFonts w:ascii="GHEA Grapalat" w:eastAsia="Calibri" w:hAnsi="GHEA Grapalat"/>
          <w:lang w:val="hy-AM"/>
        </w:rPr>
        <w:br w:type="page"/>
      </w:r>
      <w:bookmarkStart w:id="2" w:name="_Toc132981917"/>
      <w:r w:rsidRPr="00BD4574">
        <w:rPr>
          <w:rStyle w:val="IntenseReference"/>
          <w:rFonts w:ascii="GHEA Grapalat" w:hAnsi="GHEA Grapalat" w:cs="Sylfaen"/>
          <w:sz w:val="24"/>
          <w:szCs w:val="24"/>
        </w:rPr>
        <w:lastRenderedPageBreak/>
        <w:t>ԲՈՎԱՆԴԱԿՈՒԹՅՈՒՆ</w:t>
      </w:r>
      <w:bookmarkEnd w:id="2"/>
    </w:p>
    <w:p w14:paraId="0CB5FBC1" w14:textId="77777777" w:rsidR="00FD6085" w:rsidRPr="008616BE" w:rsidRDefault="00FD6085" w:rsidP="00FD6085">
      <w:pPr>
        <w:spacing w:after="0" w:line="240" w:lineRule="auto"/>
        <w:rPr>
          <w:rFonts w:ascii="GHEA Grapalat" w:eastAsia="Calibri" w:hAnsi="GHEA Grapalat"/>
          <w:i/>
          <w:szCs w:val="24"/>
        </w:rPr>
      </w:pPr>
    </w:p>
    <w:p w14:paraId="3C87DE40" w14:textId="493D99E4" w:rsidR="00FD6085" w:rsidRPr="00D85F98" w:rsidRDefault="00FD6085" w:rsidP="008168B6">
      <w:pPr>
        <w:pStyle w:val="TOC1"/>
        <w:rPr>
          <w:rStyle w:val="Hyperlink"/>
          <w:rFonts w:ascii="GHEA Grapalat" w:hAnsi="GHEA Grapalat" w:cs="Cambria Math"/>
          <w:noProof w:val="0"/>
          <w:color w:val="0563C1"/>
          <w:sz w:val="24"/>
          <w:lang w:val="en-GB"/>
        </w:rPr>
      </w:pPr>
      <w:r w:rsidRPr="0098413D">
        <w:fldChar w:fldCharType="begin"/>
      </w:r>
      <w:r w:rsidRPr="0098413D">
        <w:instrText xml:space="preserve"> TOC \o "1-3" \h \z \u </w:instrText>
      </w:r>
      <w:r w:rsidRPr="0098413D">
        <w:fldChar w:fldCharType="separate"/>
      </w:r>
      <w:hyperlink w:anchor="_Toc132981918" w:history="1">
        <w:r w:rsidRPr="00D85F98">
          <w:rPr>
            <w:rStyle w:val="Hyperlink"/>
            <w:rFonts w:ascii="GHEA Grapalat" w:hAnsi="GHEA Grapalat" w:cs="Cambria Math"/>
            <w:b/>
            <w:noProof w:val="0"/>
            <w:color w:val="0563C1"/>
            <w:sz w:val="24"/>
            <w:lang w:val="en-GB"/>
          </w:rPr>
          <w:t>ՆԵՐԱԾԱԿԱՆ ՄԱՍ</w:t>
        </w:r>
        <w:r w:rsidRPr="00D85F98">
          <w:rPr>
            <w:rStyle w:val="Hyperlink"/>
            <w:rFonts w:ascii="GHEA Grapalat" w:hAnsi="GHEA Grapalat" w:cs="Cambria Math"/>
            <w:b/>
            <w:noProof w:val="0"/>
            <w:webHidden/>
            <w:color w:val="0563C1"/>
            <w:sz w:val="24"/>
            <w:lang w:val="en-GB"/>
          </w:rPr>
          <w:tab/>
        </w:r>
        <w:r w:rsidR="008528FC">
          <w:rPr>
            <w:rStyle w:val="Hyperlink"/>
            <w:rFonts w:ascii="GHEA Grapalat" w:hAnsi="GHEA Grapalat" w:cs="Cambria Math"/>
            <w:b/>
            <w:noProof w:val="0"/>
            <w:webHidden/>
            <w:color w:val="0563C1"/>
            <w:sz w:val="24"/>
            <w:lang w:val="hy-AM"/>
          </w:rPr>
          <w:t>3</w:t>
        </w:r>
      </w:hyperlink>
    </w:p>
    <w:p w14:paraId="43660D80" w14:textId="20249C51" w:rsidR="00FD6085" w:rsidRPr="00D85F98" w:rsidRDefault="00177CAD" w:rsidP="008168B6">
      <w:pPr>
        <w:pStyle w:val="TOC1"/>
        <w:rPr>
          <w:rStyle w:val="Hyperlink"/>
          <w:rFonts w:ascii="GHEA Grapalat" w:hAnsi="GHEA Grapalat" w:cs="Cambria Math"/>
          <w:noProof w:val="0"/>
          <w:color w:val="0563C1"/>
          <w:sz w:val="24"/>
          <w:lang w:val="en-GB"/>
        </w:rPr>
      </w:pPr>
      <w:hyperlink w:anchor="_Toc132981919" w:history="1">
        <w:r w:rsidR="00FD6085" w:rsidRPr="00D85F98">
          <w:rPr>
            <w:rStyle w:val="Hyperlink"/>
            <w:rFonts w:ascii="GHEA Grapalat" w:hAnsi="GHEA Grapalat" w:cs="Cambria Math"/>
            <w:b/>
            <w:noProof w:val="0"/>
            <w:color w:val="0563C1"/>
            <w:sz w:val="24"/>
            <w:lang w:val="en-GB"/>
          </w:rPr>
          <w:t>ՀԱՊԱՎՈՒՄՆԵՐ</w:t>
        </w:r>
        <w:r w:rsidR="00FD6085" w:rsidRPr="00D85F98">
          <w:rPr>
            <w:rStyle w:val="Hyperlink"/>
            <w:rFonts w:ascii="GHEA Grapalat" w:hAnsi="GHEA Grapalat" w:cs="Cambria Math"/>
            <w:b/>
            <w:noProof w:val="0"/>
            <w:webHidden/>
            <w:color w:val="0563C1"/>
            <w:sz w:val="24"/>
            <w:lang w:val="en-GB"/>
          </w:rPr>
          <w:tab/>
        </w:r>
        <w:r w:rsidR="000370B2">
          <w:rPr>
            <w:rStyle w:val="Hyperlink"/>
            <w:rFonts w:ascii="GHEA Grapalat" w:hAnsi="GHEA Grapalat" w:cs="Cambria Math"/>
            <w:b/>
            <w:noProof w:val="0"/>
            <w:webHidden/>
            <w:color w:val="0563C1"/>
            <w:sz w:val="24"/>
            <w:lang w:val="hy-AM"/>
          </w:rPr>
          <w:t>4</w:t>
        </w:r>
      </w:hyperlink>
    </w:p>
    <w:p w14:paraId="3D20AF95" w14:textId="504A249F" w:rsidR="00FD6085" w:rsidRPr="00D85F98" w:rsidRDefault="00177CAD" w:rsidP="008168B6">
      <w:pPr>
        <w:pStyle w:val="TOC1"/>
        <w:rPr>
          <w:rStyle w:val="Hyperlink"/>
          <w:rFonts w:ascii="GHEA Grapalat" w:hAnsi="GHEA Grapalat" w:cs="Cambria Math"/>
          <w:noProof w:val="0"/>
          <w:color w:val="0563C1"/>
          <w:sz w:val="24"/>
          <w:lang w:val="en-GB"/>
        </w:rPr>
      </w:pPr>
      <w:hyperlink w:anchor="_Toc132981920" w:history="1">
        <w:r w:rsidR="00FD6085" w:rsidRPr="00D85F98">
          <w:rPr>
            <w:rStyle w:val="Hyperlink"/>
            <w:rFonts w:ascii="GHEA Grapalat" w:hAnsi="GHEA Grapalat" w:cs="Cambria Math"/>
            <w:b/>
            <w:noProof w:val="0"/>
            <w:color w:val="0563C1"/>
            <w:sz w:val="24"/>
            <w:lang w:val="en-GB"/>
          </w:rPr>
          <w:t>ԱՄՓՈՓԱԳԻՐ</w:t>
        </w:r>
        <w:r w:rsidR="00FD6085" w:rsidRPr="00D85F98">
          <w:rPr>
            <w:rStyle w:val="Hyperlink"/>
            <w:rFonts w:ascii="GHEA Grapalat" w:hAnsi="GHEA Grapalat" w:cs="Cambria Math"/>
            <w:b/>
            <w:noProof w:val="0"/>
            <w:webHidden/>
            <w:color w:val="0563C1"/>
            <w:sz w:val="24"/>
            <w:lang w:val="en-GB"/>
          </w:rPr>
          <w:tab/>
        </w:r>
        <w:r w:rsidR="000370B2">
          <w:rPr>
            <w:rStyle w:val="Hyperlink"/>
            <w:rFonts w:ascii="GHEA Grapalat" w:hAnsi="GHEA Grapalat" w:cs="Cambria Math"/>
            <w:b/>
            <w:noProof w:val="0"/>
            <w:webHidden/>
            <w:color w:val="0563C1"/>
            <w:sz w:val="24"/>
            <w:lang w:val="hy-AM"/>
          </w:rPr>
          <w:t>5</w:t>
        </w:r>
      </w:hyperlink>
    </w:p>
    <w:p w14:paraId="29FCB6EE" w14:textId="34D85A86" w:rsidR="00FD6085" w:rsidRPr="00D85F98" w:rsidRDefault="00177CAD" w:rsidP="008168B6">
      <w:pPr>
        <w:pStyle w:val="TOC1"/>
        <w:rPr>
          <w:rStyle w:val="Hyperlink"/>
          <w:rFonts w:ascii="GHEA Grapalat" w:hAnsi="GHEA Grapalat" w:cs="Cambria Math"/>
          <w:noProof w:val="0"/>
          <w:color w:val="0563C1"/>
          <w:sz w:val="24"/>
          <w:lang w:val="en-GB"/>
        </w:rPr>
      </w:pPr>
      <w:hyperlink w:anchor="_Toc132981921" w:history="1">
        <w:r w:rsidR="00FD6085" w:rsidRPr="00D85F98">
          <w:rPr>
            <w:rStyle w:val="Hyperlink"/>
            <w:rFonts w:ascii="GHEA Grapalat" w:hAnsi="GHEA Grapalat" w:cs="Cambria Math"/>
            <w:b/>
            <w:noProof w:val="0"/>
            <w:color w:val="0563C1"/>
            <w:sz w:val="24"/>
            <w:lang w:val="en-GB"/>
          </w:rPr>
          <w:t>ՀԱՇՎԵՔՆՆՈՒԹՅԱՆ ՀԻՄՆԱԿԱՆ ԱՐԴՅՈՒՆՔՆԵՐ</w:t>
        </w:r>
        <w:r w:rsidR="00FD6085" w:rsidRPr="00D85F98">
          <w:rPr>
            <w:rStyle w:val="Hyperlink"/>
            <w:rFonts w:ascii="GHEA Grapalat" w:hAnsi="GHEA Grapalat" w:cs="Cambria Math"/>
            <w:b/>
            <w:noProof w:val="0"/>
            <w:webHidden/>
            <w:color w:val="0563C1"/>
            <w:sz w:val="24"/>
            <w:lang w:val="en-GB"/>
          </w:rPr>
          <w:tab/>
        </w:r>
        <w:r w:rsidR="00F4475B">
          <w:rPr>
            <w:rStyle w:val="Hyperlink"/>
            <w:rFonts w:ascii="GHEA Grapalat" w:hAnsi="GHEA Grapalat" w:cs="Cambria Math"/>
            <w:b/>
            <w:noProof w:val="0"/>
            <w:webHidden/>
            <w:color w:val="0563C1"/>
            <w:sz w:val="24"/>
            <w:lang w:val="hy-AM"/>
          </w:rPr>
          <w:t>6</w:t>
        </w:r>
      </w:hyperlink>
    </w:p>
    <w:p w14:paraId="5F028D18" w14:textId="29A9F3F4" w:rsidR="00FD6085" w:rsidRPr="00D85F98" w:rsidRDefault="00177CAD" w:rsidP="008168B6">
      <w:pPr>
        <w:pStyle w:val="TOC1"/>
        <w:rPr>
          <w:rStyle w:val="Hyperlink"/>
          <w:rFonts w:ascii="GHEA Grapalat" w:hAnsi="GHEA Grapalat" w:cs="Cambria Math"/>
          <w:noProof w:val="0"/>
          <w:color w:val="0563C1"/>
          <w:sz w:val="24"/>
          <w:lang w:val="en-GB"/>
        </w:rPr>
      </w:pPr>
      <w:hyperlink w:anchor="_Toc132981922" w:history="1">
        <w:r w:rsidR="00FD6085" w:rsidRPr="00D85F98">
          <w:rPr>
            <w:rStyle w:val="Hyperlink"/>
            <w:rFonts w:ascii="GHEA Grapalat" w:hAnsi="GHEA Grapalat" w:cs="Cambria Math"/>
            <w:b/>
            <w:noProof w:val="0"/>
            <w:color w:val="0563C1"/>
            <w:sz w:val="24"/>
            <w:lang w:val="en-GB"/>
          </w:rPr>
          <w:t>ՀԱՇՎԵՔՆՆՈՒԹՅԱՆ ՕԲՅԵԿՏԻ ՖԻՆԱՆՍԱԿԱՆ ՑՈՒՑԱՆԻՇՆԵՐ</w:t>
        </w:r>
        <w:r w:rsidR="00FD6085" w:rsidRPr="00D85F98">
          <w:rPr>
            <w:rStyle w:val="Hyperlink"/>
            <w:rFonts w:ascii="GHEA Grapalat" w:hAnsi="GHEA Grapalat" w:cs="Cambria Math"/>
            <w:b/>
            <w:noProof w:val="0"/>
            <w:webHidden/>
            <w:color w:val="0563C1"/>
            <w:sz w:val="24"/>
            <w:lang w:val="en-GB"/>
          </w:rPr>
          <w:tab/>
        </w:r>
      </w:hyperlink>
      <w:r w:rsidR="00886C13" w:rsidRPr="00886C13">
        <w:rPr>
          <w:rStyle w:val="Hyperlink"/>
          <w:rFonts w:ascii="GHEA Grapalat" w:hAnsi="GHEA Grapalat" w:cs="Cambria Math"/>
          <w:b/>
          <w:noProof w:val="0"/>
          <w:color w:val="0563C1"/>
          <w:sz w:val="24"/>
          <w:u w:val="none"/>
        </w:rPr>
        <w:t>8</w:t>
      </w:r>
    </w:p>
    <w:p w14:paraId="7FEBBA3D" w14:textId="7912812A" w:rsidR="00FD6085" w:rsidRPr="00D85F98" w:rsidRDefault="00177CAD" w:rsidP="008168B6">
      <w:pPr>
        <w:pStyle w:val="TOC1"/>
        <w:rPr>
          <w:rStyle w:val="Hyperlink"/>
          <w:rFonts w:ascii="GHEA Grapalat" w:hAnsi="GHEA Grapalat" w:cs="Cambria Math"/>
          <w:b/>
          <w:noProof w:val="0"/>
          <w:color w:val="0563C1"/>
          <w:sz w:val="24"/>
          <w:lang w:val="en-GB"/>
        </w:rPr>
      </w:pPr>
      <w:hyperlink w:anchor="_Toc132981923" w:history="1">
        <w:r w:rsidR="00FD6085" w:rsidRPr="00D85F98">
          <w:rPr>
            <w:rStyle w:val="Hyperlink"/>
            <w:rFonts w:ascii="GHEA Grapalat" w:hAnsi="GHEA Grapalat" w:cs="Cambria Math"/>
            <w:b/>
            <w:noProof w:val="0"/>
            <w:color w:val="0563C1"/>
            <w:sz w:val="24"/>
            <w:lang w:val="en-GB"/>
          </w:rPr>
          <w:t>ԱՆՀԱՄԱՊԱՏԱՍԽԱՆՈՒԹՅՈՒՆՆԵՐԻ ՎԵՐԱԲԵՐՅԱԼ ԳՐԱՌՈՒՄՆԵՐ</w:t>
        </w:r>
        <w:r w:rsidR="00FD6085" w:rsidRPr="00D85F98">
          <w:rPr>
            <w:rStyle w:val="Hyperlink"/>
            <w:rFonts w:ascii="GHEA Grapalat" w:hAnsi="GHEA Grapalat" w:cs="Cambria Math"/>
            <w:b/>
            <w:noProof w:val="0"/>
            <w:webHidden/>
            <w:color w:val="0563C1"/>
            <w:sz w:val="24"/>
            <w:lang w:val="en-GB"/>
          </w:rPr>
          <w:tab/>
        </w:r>
      </w:hyperlink>
      <w:r w:rsidR="00886C13" w:rsidRPr="00886C13">
        <w:rPr>
          <w:rStyle w:val="Hyperlink"/>
          <w:rFonts w:ascii="GHEA Grapalat" w:hAnsi="GHEA Grapalat" w:cs="Cambria Math"/>
          <w:b/>
          <w:noProof w:val="0"/>
          <w:color w:val="0563C1"/>
          <w:sz w:val="24"/>
          <w:u w:val="none"/>
        </w:rPr>
        <w:t>9</w:t>
      </w:r>
    </w:p>
    <w:p w14:paraId="1154C547" w14:textId="6BA384F2" w:rsidR="00FD6085" w:rsidRPr="00D85F98" w:rsidRDefault="00177CAD" w:rsidP="008168B6">
      <w:pPr>
        <w:pStyle w:val="TOC1"/>
        <w:rPr>
          <w:rStyle w:val="Hyperlink"/>
          <w:rFonts w:ascii="GHEA Grapalat" w:hAnsi="GHEA Grapalat" w:cs="Cambria Math"/>
          <w:b/>
          <w:noProof w:val="0"/>
          <w:color w:val="0563C1"/>
          <w:sz w:val="24"/>
          <w:lang w:val="en-GB"/>
        </w:rPr>
      </w:pPr>
      <w:hyperlink w:anchor="_Toc132981925" w:history="1">
        <w:r w:rsidR="00FD6085" w:rsidRPr="00D85F98">
          <w:rPr>
            <w:rStyle w:val="Hyperlink"/>
            <w:rFonts w:ascii="GHEA Grapalat" w:hAnsi="GHEA Grapalat" w:cs="Cambria Math"/>
            <w:b/>
            <w:noProof w:val="0"/>
            <w:color w:val="0563C1"/>
            <w:sz w:val="24"/>
            <w:lang w:val="en-GB"/>
          </w:rPr>
          <w:t>ՀԱՇՎԵՔՆՆՈՒԹՅԱՄԲ ԱՐՁԱՆԱԳՐՎԱԾ ԱՅԼ ՓԱՍՏԵՐ</w:t>
        </w:r>
        <w:r w:rsidR="00FD6085" w:rsidRPr="00D85F98">
          <w:rPr>
            <w:rStyle w:val="Hyperlink"/>
            <w:rFonts w:ascii="GHEA Grapalat" w:hAnsi="GHEA Grapalat" w:cs="Cambria Math"/>
            <w:b/>
            <w:noProof w:val="0"/>
            <w:webHidden/>
            <w:color w:val="0563C1"/>
            <w:sz w:val="24"/>
            <w:lang w:val="en-GB"/>
          </w:rPr>
          <w:tab/>
        </w:r>
        <w:r w:rsidR="00F4475B">
          <w:rPr>
            <w:rStyle w:val="Hyperlink"/>
            <w:rFonts w:ascii="GHEA Grapalat" w:hAnsi="GHEA Grapalat" w:cs="Cambria Math"/>
            <w:b/>
            <w:noProof w:val="0"/>
            <w:webHidden/>
            <w:color w:val="0563C1"/>
            <w:sz w:val="24"/>
            <w:lang w:val="hy-AM"/>
          </w:rPr>
          <w:t>1</w:t>
        </w:r>
      </w:hyperlink>
      <w:r w:rsidR="00D253E5">
        <w:rPr>
          <w:rStyle w:val="Hyperlink"/>
          <w:rFonts w:ascii="GHEA Grapalat" w:hAnsi="GHEA Grapalat" w:cs="Cambria Math"/>
          <w:b/>
          <w:noProof w:val="0"/>
          <w:color w:val="0563C1"/>
          <w:sz w:val="24"/>
          <w:u w:val="none"/>
          <w:lang w:val="hy-AM"/>
        </w:rPr>
        <w:t>8</w:t>
      </w:r>
    </w:p>
    <w:p w14:paraId="7C20E5DE" w14:textId="7FAE696C" w:rsidR="00FD6085" w:rsidRPr="00D85F98" w:rsidRDefault="00FD6085" w:rsidP="008168B6">
      <w:pPr>
        <w:pStyle w:val="TOC1"/>
        <w:rPr>
          <w:rStyle w:val="Hyperlink"/>
          <w:rFonts w:ascii="GHEA Grapalat" w:hAnsi="GHEA Grapalat" w:cs="Cambria Math"/>
          <w:b/>
          <w:noProof w:val="0"/>
          <w:color w:val="0563C1"/>
          <w:sz w:val="24"/>
          <w:lang w:val="en-GB"/>
        </w:rPr>
      </w:pPr>
      <w:r w:rsidRPr="00D85F98">
        <w:rPr>
          <w:rStyle w:val="Hyperlink"/>
          <w:rFonts w:ascii="GHEA Grapalat" w:hAnsi="GHEA Grapalat" w:cs="Cambria Math"/>
          <w:b/>
          <w:noProof w:val="0"/>
          <w:color w:val="0563C1"/>
          <w:sz w:val="24"/>
          <w:u w:val="none"/>
          <w:lang w:val="en-GB"/>
        </w:rPr>
        <w:t>ՀԵՏՀՍԿՈՂԱԿԱՆ</w:t>
      </w:r>
      <w:r w:rsidR="00544863">
        <w:rPr>
          <w:rStyle w:val="Hyperlink"/>
          <w:rFonts w:ascii="GHEA Grapalat" w:hAnsi="GHEA Grapalat" w:cs="Cambria Math"/>
          <w:b/>
          <w:noProof w:val="0"/>
          <w:color w:val="0563C1"/>
          <w:sz w:val="24"/>
          <w:u w:val="none"/>
          <w:lang w:val="hy-AM"/>
        </w:rPr>
        <w:t xml:space="preserve"> </w:t>
      </w:r>
      <w:r w:rsidRPr="00D85F98">
        <w:rPr>
          <w:rStyle w:val="Hyperlink"/>
          <w:rFonts w:ascii="GHEA Grapalat" w:hAnsi="GHEA Grapalat" w:cs="Cambria Math"/>
          <w:b/>
          <w:noProof w:val="0"/>
          <w:color w:val="0563C1"/>
          <w:sz w:val="24"/>
          <w:u w:val="none"/>
          <w:lang w:val="en-GB"/>
        </w:rPr>
        <w:t>ԳՈՐԾԸՆԹԱ</w:t>
      </w:r>
      <w:r w:rsidRPr="00E35D66">
        <w:rPr>
          <w:rStyle w:val="Hyperlink"/>
          <w:rFonts w:ascii="GHEA Grapalat" w:hAnsi="GHEA Grapalat" w:cs="Cambria Math"/>
          <w:b/>
          <w:noProof w:val="0"/>
          <w:color w:val="0563C1"/>
          <w:sz w:val="24"/>
          <w:u w:val="none"/>
          <w:lang w:val="en-GB"/>
        </w:rPr>
        <w:t>Ց.....</w:t>
      </w:r>
      <w:r w:rsidR="00B12A24" w:rsidRPr="00E35D66">
        <w:rPr>
          <w:rStyle w:val="Hyperlink"/>
          <w:rFonts w:ascii="GHEA Grapalat" w:hAnsi="GHEA Grapalat" w:cs="Cambria Math"/>
          <w:b/>
          <w:noProof w:val="0"/>
          <w:color w:val="0563C1"/>
          <w:sz w:val="24"/>
          <w:u w:val="none"/>
          <w:lang w:val="en-GB"/>
        </w:rPr>
        <w:t>.</w:t>
      </w:r>
      <w:r w:rsidR="00E35D66" w:rsidRPr="00E35D66">
        <w:rPr>
          <w:rStyle w:val="Hyperlink"/>
          <w:rFonts w:ascii="GHEA Grapalat" w:hAnsi="GHEA Grapalat" w:cs="Cambria Math"/>
          <w:b/>
          <w:noProof w:val="0"/>
          <w:color w:val="0563C1"/>
          <w:sz w:val="24"/>
          <w:u w:val="none"/>
          <w:lang w:val="en-GB"/>
        </w:rPr>
        <w:t>...</w:t>
      </w:r>
      <w:r w:rsidR="000C1F85">
        <w:rPr>
          <w:rStyle w:val="Hyperlink"/>
          <w:rFonts w:ascii="GHEA Grapalat" w:hAnsi="GHEA Grapalat" w:cs="Cambria Math"/>
          <w:b/>
          <w:noProof w:val="0"/>
          <w:color w:val="0563C1"/>
          <w:sz w:val="24"/>
          <w:u w:val="none"/>
          <w:lang w:val="en-GB"/>
        </w:rPr>
        <w:t>..........</w:t>
      </w:r>
      <w:r w:rsidR="00484107">
        <w:rPr>
          <w:rStyle w:val="Hyperlink"/>
          <w:rFonts w:ascii="GHEA Grapalat" w:hAnsi="GHEA Grapalat" w:cs="Cambria Math"/>
          <w:b/>
          <w:noProof w:val="0"/>
          <w:color w:val="0563C1"/>
          <w:sz w:val="24"/>
          <w:u w:val="none"/>
          <w:lang w:val="en-GB"/>
        </w:rPr>
        <w:t>...............................</w:t>
      </w:r>
      <w:r w:rsidRPr="00E35D66">
        <w:rPr>
          <w:rStyle w:val="Hyperlink"/>
          <w:rFonts w:ascii="GHEA Grapalat" w:hAnsi="GHEA Grapalat" w:cs="Cambria Math"/>
          <w:b/>
          <w:noProof w:val="0"/>
          <w:color w:val="0563C1"/>
          <w:sz w:val="24"/>
          <w:u w:val="none"/>
          <w:lang w:val="en-GB"/>
        </w:rPr>
        <w:t>..................</w:t>
      </w:r>
      <w:r w:rsidR="00484107">
        <w:rPr>
          <w:rStyle w:val="Hyperlink"/>
          <w:rFonts w:ascii="GHEA Grapalat" w:hAnsi="GHEA Grapalat" w:cs="Cambria Math"/>
          <w:b/>
          <w:noProof w:val="0"/>
          <w:color w:val="0563C1"/>
          <w:sz w:val="24"/>
          <w:u w:val="none"/>
          <w:lang w:val="hy-AM"/>
        </w:rPr>
        <w:t>2</w:t>
      </w:r>
      <w:r w:rsidR="00D253E5">
        <w:rPr>
          <w:rStyle w:val="Hyperlink"/>
          <w:rFonts w:ascii="GHEA Grapalat" w:hAnsi="GHEA Grapalat" w:cs="Cambria Math"/>
          <w:b/>
          <w:noProof w:val="0"/>
          <w:color w:val="0563C1"/>
          <w:sz w:val="24"/>
          <w:u w:val="none"/>
          <w:lang w:val="hy-AM"/>
        </w:rPr>
        <w:t>1</w:t>
      </w:r>
    </w:p>
    <w:p w14:paraId="151F74E1" w14:textId="43303E11" w:rsidR="00FD6085" w:rsidRPr="00605BCB" w:rsidRDefault="00177CAD" w:rsidP="008168B6">
      <w:pPr>
        <w:pStyle w:val="TOC1"/>
        <w:rPr>
          <w:rFonts w:ascii="Calibri" w:eastAsia="Times New Roman" w:hAnsi="Calibri"/>
          <w:lang w:eastAsia="ru-RU"/>
        </w:rPr>
      </w:pPr>
      <w:hyperlink w:anchor="_Toc132981926" w:history="1">
        <w:r w:rsidR="00FD6085" w:rsidRPr="00D85F98">
          <w:rPr>
            <w:rStyle w:val="Hyperlink"/>
            <w:rFonts w:ascii="GHEA Grapalat" w:hAnsi="GHEA Grapalat" w:cs="Cambria Math"/>
            <w:b/>
            <w:noProof w:val="0"/>
            <w:color w:val="0563C1"/>
            <w:sz w:val="24"/>
            <w:lang w:val="en-GB"/>
          </w:rPr>
          <w:t>ԱՌԱՋԱՐԿՈՒԹՅՈՒՆՆԵՐ</w:t>
        </w:r>
        <w:r w:rsidR="00FD6085" w:rsidRPr="00D85F98">
          <w:rPr>
            <w:rStyle w:val="Hyperlink"/>
            <w:rFonts w:ascii="GHEA Grapalat" w:hAnsi="GHEA Grapalat" w:cs="Cambria Math"/>
            <w:b/>
            <w:noProof w:val="0"/>
            <w:webHidden/>
            <w:color w:val="0563C1"/>
            <w:sz w:val="24"/>
            <w:lang w:val="en-GB"/>
          </w:rPr>
          <w:tab/>
        </w:r>
      </w:hyperlink>
      <w:r w:rsidR="00886C13" w:rsidRPr="00886C13">
        <w:rPr>
          <w:rStyle w:val="Hyperlink"/>
          <w:rFonts w:ascii="GHEA Grapalat" w:hAnsi="GHEA Grapalat" w:cs="Cambria Math"/>
          <w:b/>
          <w:noProof w:val="0"/>
          <w:color w:val="0563C1"/>
          <w:sz w:val="24"/>
          <w:u w:val="none"/>
        </w:rPr>
        <w:t>2</w:t>
      </w:r>
      <w:r w:rsidR="00D253E5">
        <w:rPr>
          <w:rStyle w:val="Hyperlink"/>
          <w:rFonts w:ascii="GHEA Grapalat" w:hAnsi="GHEA Grapalat" w:cs="Cambria Math"/>
          <w:b/>
          <w:noProof w:val="0"/>
          <w:color w:val="0563C1"/>
          <w:sz w:val="24"/>
          <w:u w:val="none"/>
          <w:lang w:val="hy-AM"/>
        </w:rPr>
        <w:t>2</w:t>
      </w:r>
    </w:p>
    <w:p w14:paraId="72D39FB2" w14:textId="67E1BDF9" w:rsidR="00FD6085" w:rsidRDefault="00FD6085" w:rsidP="00FD6085">
      <w:pPr>
        <w:spacing w:line="480" w:lineRule="auto"/>
        <w:rPr>
          <w:rFonts w:ascii="GHEA Grapalat" w:hAnsi="GHEA Grapalat"/>
          <w:b/>
          <w:bCs/>
          <w:noProof/>
          <w:color w:val="0070C0"/>
          <w:sz w:val="28"/>
        </w:rPr>
      </w:pPr>
      <w:r w:rsidRPr="0098413D">
        <w:rPr>
          <w:rFonts w:ascii="GHEA Grapalat" w:hAnsi="GHEA Grapalat"/>
          <w:b/>
          <w:bCs/>
          <w:noProof/>
          <w:color w:val="0070C0"/>
          <w:sz w:val="28"/>
        </w:rPr>
        <w:fldChar w:fldCharType="end"/>
      </w:r>
    </w:p>
    <w:p w14:paraId="5A41E787" w14:textId="77777777" w:rsidR="00EF3AE2" w:rsidRDefault="00EF3AE2" w:rsidP="00FD6085">
      <w:pPr>
        <w:spacing w:line="480" w:lineRule="auto"/>
        <w:rPr>
          <w:rFonts w:ascii="GHEA Grapalat" w:hAnsi="GHEA Grapalat"/>
          <w:b/>
          <w:bCs/>
          <w:noProof/>
          <w:color w:val="0070C0"/>
          <w:sz w:val="28"/>
        </w:rPr>
      </w:pPr>
    </w:p>
    <w:p w14:paraId="3BA26634" w14:textId="77777777" w:rsidR="00FD6085" w:rsidRPr="008168B6" w:rsidRDefault="00FD6085" w:rsidP="008168B6">
      <w:pPr>
        <w:pStyle w:val="TOC1"/>
        <w:numPr>
          <w:ilvl w:val="0"/>
          <w:numId w:val="22"/>
        </w:numPr>
        <w:rPr>
          <w:rFonts w:eastAsia="Calibri"/>
        </w:rPr>
      </w:pPr>
      <w:r>
        <w:br w:type="page"/>
      </w:r>
      <w:bookmarkStart w:id="3" w:name="_Toc132981918"/>
      <w:r w:rsidRPr="008168B6">
        <w:rPr>
          <w:rStyle w:val="IntenseReference"/>
          <w:rFonts w:ascii="GHEA Grapalat" w:hAnsi="GHEA Grapalat" w:cs="Sylfaen"/>
          <w:sz w:val="24"/>
          <w:szCs w:val="24"/>
        </w:rPr>
        <w:lastRenderedPageBreak/>
        <w:t>ՆԵՐԱԾԱԿԱՆ ՄԱՍ</w:t>
      </w:r>
      <w:bookmarkEnd w:id="3"/>
    </w:p>
    <w:tbl>
      <w:tblPr>
        <w:tblW w:w="9918" w:type="dxa"/>
        <w:tblLook w:val="04A0" w:firstRow="1" w:lastRow="0" w:firstColumn="1" w:lastColumn="0" w:noHBand="0" w:noVBand="1"/>
      </w:tblPr>
      <w:tblGrid>
        <w:gridCol w:w="2623"/>
        <w:gridCol w:w="236"/>
        <w:gridCol w:w="7059"/>
      </w:tblGrid>
      <w:tr w:rsidR="00FD6085" w:rsidRPr="00182564" w14:paraId="55828556" w14:textId="77777777" w:rsidTr="00F305CE">
        <w:tc>
          <w:tcPr>
            <w:tcW w:w="2623" w:type="dxa"/>
            <w:shd w:val="clear" w:color="auto" w:fill="auto"/>
          </w:tcPr>
          <w:p w14:paraId="60379A27" w14:textId="77777777" w:rsidR="00FD6085" w:rsidRPr="00182564" w:rsidRDefault="00FD6085" w:rsidP="00F305CE">
            <w:pPr>
              <w:spacing w:after="0" w:line="240" w:lineRule="auto"/>
              <w:jc w:val="both"/>
              <w:rPr>
                <w:rFonts w:ascii="GHEA Grapalat" w:eastAsia="Calibri" w:hAnsi="GHEA Grapalat"/>
                <w:b/>
                <w:bCs/>
                <w:color w:val="0070C0"/>
                <w:sz w:val="24"/>
                <w:szCs w:val="24"/>
              </w:rPr>
            </w:pPr>
            <w:r w:rsidRPr="00182564">
              <w:rPr>
                <w:rFonts w:ascii="GHEA Grapalat" w:eastAsia="Calibri" w:hAnsi="GHEA Grapalat"/>
                <w:b/>
                <w:bCs/>
                <w:color w:val="0070C0"/>
                <w:sz w:val="24"/>
                <w:szCs w:val="24"/>
              </w:rPr>
              <w:br w:type="page"/>
            </w:r>
            <w:r w:rsidRPr="00182564">
              <w:rPr>
                <w:rFonts w:ascii="GHEA Grapalat" w:eastAsia="Calibri" w:hAnsi="GHEA Grapalat"/>
                <w:b/>
                <w:bCs/>
                <w:iCs/>
                <w:color w:val="0070C0"/>
                <w:sz w:val="24"/>
                <w:szCs w:val="24"/>
                <w:lang w:val="hy-AM"/>
              </w:rPr>
              <w:t>Հաշվեքննության</w:t>
            </w:r>
            <w:r w:rsidRPr="00182564">
              <w:rPr>
                <w:rFonts w:ascii="GHEA Grapalat" w:eastAsia="Calibri" w:hAnsi="GHEA Grapalat"/>
                <w:b/>
                <w:bCs/>
                <w:iCs/>
                <w:color w:val="0070C0"/>
                <w:sz w:val="24"/>
                <w:szCs w:val="24"/>
              </w:rPr>
              <w:t xml:space="preserve"> հիմքը</w:t>
            </w:r>
          </w:p>
        </w:tc>
        <w:tc>
          <w:tcPr>
            <w:tcW w:w="236" w:type="dxa"/>
            <w:shd w:val="clear" w:color="auto" w:fill="auto"/>
          </w:tcPr>
          <w:p w14:paraId="5021AC06" w14:textId="77777777" w:rsidR="00FD6085" w:rsidRPr="00182564" w:rsidRDefault="00FD6085" w:rsidP="00F305CE">
            <w:pPr>
              <w:spacing w:after="0" w:line="240" w:lineRule="auto"/>
              <w:rPr>
                <w:rFonts w:ascii="GHEA Grapalat" w:eastAsia="Calibri" w:hAnsi="GHEA Grapalat" w:cs="Sylfaen"/>
                <w:sz w:val="24"/>
                <w:szCs w:val="24"/>
              </w:rPr>
            </w:pPr>
          </w:p>
        </w:tc>
        <w:tc>
          <w:tcPr>
            <w:tcW w:w="7059" w:type="dxa"/>
            <w:shd w:val="clear" w:color="auto" w:fill="auto"/>
          </w:tcPr>
          <w:p w14:paraId="36D14490" w14:textId="77777777" w:rsidR="00FD6085" w:rsidRPr="00182564" w:rsidRDefault="00FD6085" w:rsidP="00F305CE">
            <w:pPr>
              <w:spacing w:after="0" w:line="240" w:lineRule="auto"/>
              <w:jc w:val="both"/>
              <w:rPr>
                <w:rFonts w:ascii="GHEA Grapalat" w:eastAsia="Calibri" w:hAnsi="GHEA Grapalat" w:cs="Sylfaen"/>
                <w:color w:val="595959"/>
                <w:sz w:val="24"/>
                <w:szCs w:val="24"/>
                <w:lang w:val="hy-AM"/>
              </w:rPr>
            </w:pPr>
            <w:r w:rsidRPr="00182564">
              <w:rPr>
                <w:rFonts w:ascii="GHEA Grapalat" w:eastAsia="Calibri" w:hAnsi="GHEA Grapalat" w:cs="Sylfaen"/>
                <w:color w:val="595959"/>
                <w:sz w:val="24"/>
                <w:szCs w:val="24"/>
                <w:lang w:val="hy-AM"/>
              </w:rPr>
              <w:t>ՀՀ հաշվեքննիչ պալատի</w:t>
            </w:r>
            <w:r>
              <w:rPr>
                <w:rFonts w:ascii="GHEA Grapalat" w:eastAsia="Calibri" w:hAnsi="GHEA Grapalat" w:cs="Sylfaen"/>
                <w:color w:val="595959"/>
                <w:sz w:val="24"/>
                <w:szCs w:val="24"/>
                <w:lang w:val="hy-AM"/>
              </w:rPr>
              <w:t xml:space="preserve"> </w:t>
            </w:r>
            <w:r w:rsidRPr="00182564">
              <w:rPr>
                <w:rFonts w:ascii="GHEA Grapalat" w:eastAsia="Calibri" w:hAnsi="GHEA Grapalat" w:cs="Sylfaen"/>
                <w:color w:val="595959"/>
                <w:sz w:val="24"/>
                <w:szCs w:val="24"/>
                <w:lang w:val="hy-AM"/>
              </w:rPr>
              <w:t>202</w:t>
            </w:r>
            <w:r>
              <w:rPr>
                <w:rFonts w:ascii="GHEA Grapalat" w:eastAsia="Calibri" w:hAnsi="GHEA Grapalat" w:cs="Sylfaen"/>
                <w:color w:val="595959"/>
                <w:sz w:val="24"/>
                <w:szCs w:val="24"/>
                <w:lang w:val="hy-AM"/>
              </w:rPr>
              <w:t xml:space="preserve">3 </w:t>
            </w:r>
            <w:r w:rsidRPr="00182564">
              <w:rPr>
                <w:rFonts w:ascii="GHEA Grapalat" w:eastAsia="Calibri" w:hAnsi="GHEA Grapalat" w:cs="Sylfaen"/>
                <w:color w:val="595959"/>
                <w:sz w:val="24"/>
                <w:szCs w:val="24"/>
                <w:lang w:val="hy-AM"/>
              </w:rPr>
              <w:t>թ</w:t>
            </w:r>
            <w:r>
              <w:rPr>
                <w:rFonts w:ascii="GHEA Grapalat" w:eastAsia="Calibri" w:hAnsi="GHEA Grapalat" w:cs="Sylfaen"/>
                <w:color w:val="595959"/>
                <w:sz w:val="24"/>
                <w:szCs w:val="24"/>
                <w:lang w:val="hy-AM"/>
              </w:rPr>
              <w:t>վականի</w:t>
            </w:r>
            <w:r w:rsidRPr="00182564">
              <w:rPr>
                <w:rFonts w:ascii="GHEA Grapalat" w:eastAsia="Calibri" w:hAnsi="GHEA Grapalat" w:cs="Sylfaen"/>
                <w:color w:val="595959"/>
                <w:sz w:val="24"/>
                <w:szCs w:val="24"/>
                <w:lang w:val="hy-AM"/>
              </w:rPr>
              <w:t xml:space="preserve"> </w:t>
            </w:r>
            <w:r>
              <w:rPr>
                <w:rFonts w:ascii="GHEA Grapalat" w:eastAsia="Calibri" w:hAnsi="GHEA Grapalat" w:cs="Sylfaen"/>
                <w:color w:val="595959"/>
                <w:sz w:val="24"/>
                <w:szCs w:val="24"/>
                <w:lang w:val="hy-AM"/>
              </w:rPr>
              <w:t>հոկտեմբերի 16</w:t>
            </w:r>
            <w:r w:rsidRPr="00182564">
              <w:rPr>
                <w:rFonts w:ascii="GHEA Grapalat" w:eastAsia="Calibri" w:hAnsi="GHEA Grapalat" w:cs="Sylfaen"/>
                <w:color w:val="595959"/>
                <w:sz w:val="24"/>
                <w:szCs w:val="24"/>
                <w:lang w:val="hy-AM"/>
              </w:rPr>
              <w:t xml:space="preserve">-ի թիվ </w:t>
            </w:r>
            <w:r>
              <w:rPr>
                <w:rFonts w:ascii="GHEA Grapalat" w:eastAsia="Calibri" w:hAnsi="GHEA Grapalat" w:cs="Sylfaen"/>
                <w:color w:val="595959"/>
                <w:sz w:val="24"/>
                <w:szCs w:val="24"/>
                <w:lang w:val="hy-AM"/>
              </w:rPr>
              <w:t>137</w:t>
            </w:r>
            <w:r w:rsidRPr="00182564">
              <w:rPr>
                <w:rFonts w:ascii="GHEA Grapalat" w:eastAsia="Calibri" w:hAnsi="GHEA Grapalat" w:cs="Sylfaen"/>
                <w:color w:val="595959"/>
                <w:sz w:val="24"/>
                <w:szCs w:val="24"/>
                <w:lang w:val="hy-AM"/>
              </w:rPr>
              <w:t>-Ա որոշում:</w:t>
            </w:r>
          </w:p>
          <w:p w14:paraId="15400EBF" w14:textId="77777777" w:rsidR="00FD6085" w:rsidRPr="00BE5F21" w:rsidRDefault="00FD6085" w:rsidP="00F305CE">
            <w:pPr>
              <w:spacing w:after="0" w:line="240" w:lineRule="auto"/>
              <w:jc w:val="both"/>
              <w:rPr>
                <w:rFonts w:ascii="GHEA Grapalat" w:eastAsia="Calibri" w:hAnsi="GHEA Grapalat"/>
                <w:b/>
                <w:bCs/>
                <w:color w:val="595959"/>
                <w:sz w:val="10"/>
                <w:szCs w:val="10"/>
                <w:lang w:val="hy-AM"/>
              </w:rPr>
            </w:pPr>
          </w:p>
        </w:tc>
      </w:tr>
      <w:tr w:rsidR="00FD6085" w:rsidRPr="00AE19F1" w14:paraId="00DC8659" w14:textId="77777777" w:rsidTr="00F305CE">
        <w:tc>
          <w:tcPr>
            <w:tcW w:w="2623" w:type="dxa"/>
            <w:shd w:val="clear" w:color="auto" w:fill="auto"/>
          </w:tcPr>
          <w:p w14:paraId="0B4206D1" w14:textId="77777777" w:rsidR="00FD6085" w:rsidRPr="00182564" w:rsidRDefault="00FD6085" w:rsidP="00F305CE">
            <w:pPr>
              <w:spacing w:after="0" w:line="240" w:lineRule="auto"/>
              <w:jc w:val="both"/>
              <w:rPr>
                <w:rFonts w:ascii="GHEA Grapalat" w:eastAsia="Calibri" w:hAnsi="GHEA Grapalat" w:cs="Sylfaen"/>
                <w:b/>
                <w:bCs/>
                <w:iCs/>
                <w:color w:val="0070C0"/>
                <w:sz w:val="24"/>
                <w:szCs w:val="24"/>
                <w:lang w:val="fr-FR"/>
              </w:rPr>
            </w:pPr>
            <w:r w:rsidRPr="00182564">
              <w:rPr>
                <w:rFonts w:ascii="GHEA Grapalat" w:eastAsia="Calibri" w:hAnsi="GHEA Grapalat"/>
                <w:b/>
                <w:bCs/>
                <w:iCs/>
                <w:color w:val="0070C0"/>
                <w:sz w:val="24"/>
                <w:szCs w:val="24"/>
                <w:lang w:val="hy-AM"/>
              </w:rPr>
              <w:t xml:space="preserve">Հաշվեքննության </w:t>
            </w:r>
            <w:r w:rsidRPr="00182564">
              <w:rPr>
                <w:rFonts w:ascii="GHEA Grapalat" w:eastAsia="Calibri" w:hAnsi="GHEA Grapalat" w:cs="Sylfaen"/>
                <w:b/>
                <w:bCs/>
                <w:iCs/>
                <w:color w:val="0070C0"/>
                <w:sz w:val="24"/>
                <w:szCs w:val="24"/>
                <w:lang w:val="fr-FR"/>
              </w:rPr>
              <w:t>օբյեկտը</w:t>
            </w:r>
          </w:p>
        </w:tc>
        <w:tc>
          <w:tcPr>
            <w:tcW w:w="236" w:type="dxa"/>
            <w:shd w:val="clear" w:color="auto" w:fill="auto"/>
          </w:tcPr>
          <w:p w14:paraId="7F0C39D8" w14:textId="77777777" w:rsidR="00FD6085" w:rsidRPr="00182564" w:rsidRDefault="00FD6085" w:rsidP="00F305CE">
            <w:pPr>
              <w:spacing w:after="0" w:line="240" w:lineRule="auto"/>
              <w:rPr>
                <w:rFonts w:ascii="GHEA Grapalat" w:eastAsia="Calibri" w:hAnsi="GHEA Grapalat" w:cs="Sylfaen"/>
                <w:sz w:val="24"/>
                <w:szCs w:val="24"/>
                <w:lang w:val="fr-FR"/>
              </w:rPr>
            </w:pPr>
          </w:p>
        </w:tc>
        <w:tc>
          <w:tcPr>
            <w:tcW w:w="7059" w:type="dxa"/>
            <w:shd w:val="clear" w:color="auto" w:fill="auto"/>
          </w:tcPr>
          <w:p w14:paraId="1313FCF9" w14:textId="77777777" w:rsidR="00FD6085" w:rsidRPr="00182564" w:rsidRDefault="00FD6085" w:rsidP="00F305CE">
            <w:pPr>
              <w:spacing w:after="0" w:line="240" w:lineRule="auto"/>
              <w:jc w:val="both"/>
              <w:rPr>
                <w:rFonts w:ascii="GHEA Grapalat" w:eastAsia="Calibri" w:hAnsi="GHEA Grapalat" w:cs="Sylfaen"/>
                <w:color w:val="595959"/>
                <w:sz w:val="24"/>
                <w:szCs w:val="24"/>
                <w:lang w:val="hy-AM"/>
              </w:rPr>
            </w:pPr>
            <w:r w:rsidRPr="00182564">
              <w:rPr>
                <w:rFonts w:ascii="GHEA Grapalat" w:eastAsia="Calibri" w:hAnsi="GHEA Grapalat" w:cs="Sylfaen"/>
                <w:color w:val="595959"/>
                <w:sz w:val="24"/>
                <w:szCs w:val="24"/>
                <w:lang w:val="fr-FR"/>
              </w:rPr>
              <w:t xml:space="preserve">ՀՀ կրթության, գիտության, մշակույթի և սպորտի </w:t>
            </w:r>
            <w:r w:rsidRPr="00182564">
              <w:rPr>
                <w:rFonts w:ascii="GHEA Grapalat" w:eastAsia="Calibri" w:hAnsi="GHEA Grapalat" w:cs="Sylfaen"/>
                <w:color w:val="595959"/>
                <w:sz w:val="24"/>
                <w:szCs w:val="24"/>
              </w:rPr>
              <w:t>նախարարություն</w:t>
            </w:r>
            <w:r w:rsidRPr="00182564">
              <w:rPr>
                <w:rFonts w:ascii="GHEA Grapalat" w:eastAsia="Calibri" w:hAnsi="GHEA Grapalat" w:cs="Sylfaen"/>
                <w:color w:val="595959"/>
                <w:sz w:val="24"/>
                <w:szCs w:val="24"/>
                <w:lang w:val="fr-FR"/>
              </w:rPr>
              <w:t>:</w:t>
            </w:r>
            <w:r w:rsidRPr="00182564">
              <w:rPr>
                <w:rFonts w:ascii="GHEA Grapalat" w:eastAsia="Calibri" w:hAnsi="GHEA Grapalat" w:cs="Sylfaen"/>
                <w:color w:val="595959"/>
                <w:sz w:val="24"/>
                <w:szCs w:val="24"/>
                <w:lang w:val="hy-AM"/>
              </w:rPr>
              <w:t xml:space="preserve"> </w:t>
            </w:r>
          </w:p>
        </w:tc>
      </w:tr>
      <w:tr w:rsidR="00FD6085" w:rsidRPr="00AE19F1" w14:paraId="2A3914FF" w14:textId="77777777" w:rsidTr="00F305CE">
        <w:tc>
          <w:tcPr>
            <w:tcW w:w="2623" w:type="dxa"/>
            <w:shd w:val="clear" w:color="auto" w:fill="auto"/>
          </w:tcPr>
          <w:p w14:paraId="271AA60D" w14:textId="77777777" w:rsidR="00FD6085" w:rsidRPr="00BE5F21" w:rsidRDefault="00FD6085" w:rsidP="00F305CE">
            <w:pPr>
              <w:spacing w:after="0" w:line="240" w:lineRule="auto"/>
              <w:jc w:val="both"/>
              <w:rPr>
                <w:rFonts w:ascii="GHEA Grapalat" w:eastAsia="Calibri" w:hAnsi="GHEA Grapalat"/>
                <w:b/>
                <w:bCs/>
                <w:iCs/>
                <w:color w:val="0070C0"/>
                <w:sz w:val="10"/>
                <w:szCs w:val="10"/>
                <w:lang w:val="hy-AM"/>
              </w:rPr>
            </w:pPr>
          </w:p>
          <w:p w14:paraId="44611086" w14:textId="77777777" w:rsidR="00FD6085" w:rsidRPr="00182564" w:rsidRDefault="00FD6085" w:rsidP="00F305CE">
            <w:pPr>
              <w:spacing w:after="0" w:line="240" w:lineRule="auto"/>
              <w:jc w:val="both"/>
              <w:rPr>
                <w:rFonts w:ascii="GHEA Grapalat" w:eastAsia="Calibri" w:hAnsi="GHEA Grapalat"/>
                <w:b/>
                <w:bCs/>
                <w:iCs/>
                <w:color w:val="0070C0"/>
                <w:sz w:val="24"/>
                <w:szCs w:val="24"/>
                <w:lang w:val="hy-AM"/>
              </w:rPr>
            </w:pPr>
            <w:r w:rsidRPr="00182564">
              <w:rPr>
                <w:rFonts w:ascii="GHEA Grapalat" w:eastAsia="Calibri" w:hAnsi="GHEA Grapalat"/>
                <w:b/>
                <w:bCs/>
                <w:iCs/>
                <w:color w:val="0070C0"/>
                <w:sz w:val="24"/>
                <w:szCs w:val="24"/>
                <w:lang w:val="hy-AM"/>
              </w:rPr>
              <w:t>Հաշվեքննության առարկան</w:t>
            </w:r>
          </w:p>
        </w:tc>
        <w:tc>
          <w:tcPr>
            <w:tcW w:w="236" w:type="dxa"/>
            <w:shd w:val="clear" w:color="auto" w:fill="auto"/>
          </w:tcPr>
          <w:p w14:paraId="5AC3B4D0" w14:textId="77777777" w:rsidR="00FD6085" w:rsidRPr="00182564" w:rsidRDefault="00FD6085" w:rsidP="00F305CE">
            <w:pPr>
              <w:spacing w:after="0" w:line="240" w:lineRule="auto"/>
              <w:rPr>
                <w:rFonts w:ascii="GHEA Grapalat" w:eastAsia="Calibri" w:hAnsi="GHEA Grapalat" w:cs="Sylfaen"/>
                <w:sz w:val="24"/>
                <w:szCs w:val="24"/>
                <w:lang w:val="fr-FR"/>
              </w:rPr>
            </w:pPr>
          </w:p>
        </w:tc>
        <w:tc>
          <w:tcPr>
            <w:tcW w:w="7059" w:type="dxa"/>
            <w:shd w:val="clear" w:color="auto" w:fill="auto"/>
          </w:tcPr>
          <w:p w14:paraId="20FC86B3" w14:textId="77777777" w:rsidR="00FD6085" w:rsidRPr="00BE5F21" w:rsidRDefault="00FD6085" w:rsidP="00F305CE">
            <w:pPr>
              <w:spacing w:after="0" w:line="240" w:lineRule="auto"/>
              <w:jc w:val="both"/>
              <w:rPr>
                <w:rFonts w:ascii="GHEA Grapalat" w:eastAsia="Calibri" w:hAnsi="GHEA Grapalat" w:cs="Sylfaen"/>
                <w:color w:val="595959"/>
                <w:sz w:val="10"/>
                <w:szCs w:val="10"/>
                <w:lang w:val="fr-FR"/>
              </w:rPr>
            </w:pPr>
          </w:p>
          <w:p w14:paraId="12C85387" w14:textId="77777777" w:rsidR="00FD6085" w:rsidRPr="00182564" w:rsidRDefault="00FD6085" w:rsidP="00F305CE">
            <w:pPr>
              <w:spacing w:after="0" w:line="240" w:lineRule="auto"/>
              <w:jc w:val="both"/>
              <w:rPr>
                <w:rFonts w:ascii="GHEA Grapalat" w:eastAsia="Calibri" w:hAnsi="GHEA Grapalat" w:cs="Sylfaen"/>
                <w:color w:val="595959"/>
                <w:sz w:val="24"/>
                <w:szCs w:val="24"/>
                <w:lang w:val="fr-FR"/>
              </w:rPr>
            </w:pPr>
            <w:r w:rsidRPr="00182564">
              <w:rPr>
                <w:rFonts w:ascii="GHEA Grapalat" w:eastAsia="Calibri" w:hAnsi="GHEA Grapalat" w:cs="Sylfaen"/>
                <w:color w:val="595959"/>
                <w:sz w:val="24"/>
                <w:szCs w:val="24"/>
                <w:lang w:val="fr-FR"/>
              </w:rPr>
              <w:t>202</w:t>
            </w:r>
            <w:r>
              <w:rPr>
                <w:rFonts w:ascii="GHEA Grapalat" w:eastAsia="Calibri" w:hAnsi="GHEA Grapalat" w:cs="Sylfaen"/>
                <w:color w:val="595959"/>
                <w:sz w:val="24"/>
                <w:szCs w:val="24"/>
                <w:lang w:val="hy-AM"/>
              </w:rPr>
              <w:t xml:space="preserve">3 </w:t>
            </w:r>
            <w:r w:rsidRPr="00182564">
              <w:rPr>
                <w:rFonts w:ascii="GHEA Grapalat" w:eastAsia="Calibri" w:hAnsi="GHEA Grapalat" w:cs="Sylfaen"/>
                <w:color w:val="595959"/>
                <w:sz w:val="24"/>
                <w:szCs w:val="24"/>
              </w:rPr>
              <w:t>թ</w:t>
            </w:r>
            <w:r>
              <w:rPr>
                <w:rFonts w:ascii="GHEA Grapalat" w:eastAsia="Calibri" w:hAnsi="GHEA Grapalat" w:cs="Sylfaen"/>
                <w:color w:val="595959"/>
                <w:sz w:val="24"/>
                <w:szCs w:val="24"/>
                <w:lang w:val="hy-AM"/>
              </w:rPr>
              <w:t>վականի</w:t>
            </w:r>
            <w:r w:rsidRPr="00182564">
              <w:rPr>
                <w:rFonts w:ascii="GHEA Grapalat" w:eastAsia="Calibri" w:hAnsi="GHEA Grapalat" w:cs="Sylfaen"/>
                <w:color w:val="595959"/>
                <w:sz w:val="24"/>
                <w:szCs w:val="24"/>
                <w:lang w:val="hy-AM"/>
              </w:rPr>
              <w:t xml:space="preserve"> պետական բյուջեի </w:t>
            </w:r>
            <w:r w:rsidRPr="00182564">
              <w:rPr>
                <w:rFonts w:ascii="GHEA Grapalat" w:eastAsia="Calibri" w:hAnsi="GHEA Grapalat" w:cs="Sylfaen"/>
                <w:color w:val="595959"/>
                <w:sz w:val="24"/>
                <w:szCs w:val="24"/>
              </w:rPr>
              <w:t>մուտքերի</w:t>
            </w:r>
            <w:r w:rsidRPr="00182564">
              <w:rPr>
                <w:rFonts w:ascii="GHEA Grapalat" w:eastAsia="Calibri" w:hAnsi="GHEA Grapalat" w:cs="Sylfaen"/>
                <w:color w:val="595959"/>
                <w:sz w:val="24"/>
                <w:szCs w:val="24"/>
                <w:lang w:val="fr-FR"/>
              </w:rPr>
              <w:t xml:space="preserve"> </w:t>
            </w:r>
            <w:r w:rsidRPr="00182564">
              <w:rPr>
                <w:rFonts w:ascii="GHEA Grapalat" w:eastAsia="Calibri" w:hAnsi="GHEA Grapalat" w:cs="Sylfaen"/>
                <w:color w:val="595959"/>
                <w:sz w:val="24"/>
                <w:szCs w:val="24"/>
              </w:rPr>
              <w:t>ձևավորման</w:t>
            </w:r>
            <w:r w:rsidRPr="00182564">
              <w:rPr>
                <w:rFonts w:ascii="GHEA Grapalat" w:eastAsia="Calibri" w:hAnsi="GHEA Grapalat" w:cs="Sylfaen"/>
                <w:color w:val="595959"/>
                <w:sz w:val="24"/>
                <w:szCs w:val="24"/>
                <w:lang w:val="fr-FR"/>
              </w:rPr>
              <w:t xml:space="preserve"> </w:t>
            </w:r>
            <w:r w:rsidRPr="00182564">
              <w:rPr>
                <w:rFonts w:ascii="GHEA Grapalat" w:eastAsia="Calibri" w:hAnsi="GHEA Grapalat" w:cs="Sylfaen"/>
                <w:color w:val="595959"/>
                <w:sz w:val="24"/>
                <w:szCs w:val="24"/>
              </w:rPr>
              <w:t>և</w:t>
            </w:r>
            <w:r w:rsidRPr="00182564">
              <w:rPr>
                <w:rFonts w:ascii="GHEA Grapalat" w:eastAsia="Calibri" w:hAnsi="GHEA Grapalat" w:cs="Sylfaen"/>
                <w:color w:val="595959"/>
                <w:sz w:val="24"/>
                <w:szCs w:val="24"/>
                <w:lang w:val="fr-FR"/>
              </w:rPr>
              <w:t xml:space="preserve"> </w:t>
            </w:r>
            <w:r w:rsidRPr="00182564">
              <w:rPr>
                <w:rFonts w:ascii="GHEA Grapalat" w:eastAsia="Calibri" w:hAnsi="GHEA Grapalat" w:cs="Sylfaen"/>
                <w:color w:val="595959"/>
                <w:sz w:val="24"/>
                <w:szCs w:val="24"/>
              </w:rPr>
              <w:t>ելքերի</w:t>
            </w:r>
            <w:r w:rsidRPr="00182564">
              <w:rPr>
                <w:rFonts w:ascii="GHEA Grapalat" w:eastAsia="Calibri" w:hAnsi="GHEA Grapalat" w:cs="Sylfaen"/>
                <w:color w:val="595959"/>
                <w:sz w:val="24"/>
                <w:szCs w:val="24"/>
                <w:lang w:val="fr-FR"/>
              </w:rPr>
              <w:t xml:space="preserve"> </w:t>
            </w:r>
            <w:r w:rsidRPr="00182564">
              <w:rPr>
                <w:rFonts w:ascii="GHEA Grapalat" w:eastAsia="Calibri" w:hAnsi="GHEA Grapalat" w:cs="Sylfaen"/>
                <w:color w:val="595959"/>
                <w:sz w:val="24"/>
                <w:szCs w:val="24"/>
              </w:rPr>
              <w:t>իրականացման</w:t>
            </w:r>
            <w:r w:rsidRPr="00182564">
              <w:rPr>
                <w:rFonts w:ascii="GHEA Grapalat" w:eastAsia="Calibri" w:hAnsi="GHEA Grapalat" w:cs="Sylfaen"/>
                <w:color w:val="595959"/>
                <w:sz w:val="24"/>
                <w:szCs w:val="24"/>
                <w:lang w:val="fr-FR"/>
              </w:rPr>
              <w:t xml:space="preserve"> </w:t>
            </w:r>
            <w:r w:rsidRPr="00182564">
              <w:rPr>
                <w:rFonts w:ascii="GHEA Grapalat" w:eastAsia="Calibri" w:hAnsi="GHEA Grapalat" w:cs="Sylfaen"/>
                <w:color w:val="595959"/>
                <w:sz w:val="24"/>
                <w:szCs w:val="24"/>
              </w:rPr>
              <w:t>կանոնակարգված</w:t>
            </w:r>
            <w:r w:rsidRPr="00182564">
              <w:rPr>
                <w:rFonts w:ascii="GHEA Grapalat" w:eastAsia="Calibri" w:hAnsi="GHEA Grapalat" w:cs="Sylfaen"/>
                <w:color w:val="595959"/>
                <w:sz w:val="24"/>
                <w:szCs w:val="24"/>
                <w:lang w:val="fr-FR"/>
              </w:rPr>
              <w:t xml:space="preserve"> </w:t>
            </w:r>
            <w:r w:rsidRPr="00182564">
              <w:rPr>
                <w:rFonts w:ascii="GHEA Grapalat" w:eastAsia="Calibri" w:hAnsi="GHEA Grapalat" w:cs="Sylfaen"/>
                <w:color w:val="595959"/>
                <w:sz w:val="24"/>
                <w:szCs w:val="24"/>
              </w:rPr>
              <w:t>գործունեությ</w:t>
            </w:r>
            <w:r w:rsidRPr="00182564">
              <w:rPr>
                <w:rFonts w:ascii="GHEA Grapalat" w:eastAsia="Calibri" w:hAnsi="GHEA Grapalat" w:cs="Sylfaen"/>
                <w:color w:val="595959"/>
                <w:sz w:val="24"/>
                <w:szCs w:val="24"/>
                <w:lang w:val="hy-AM"/>
              </w:rPr>
              <w:t>ու</w:t>
            </w:r>
            <w:r w:rsidRPr="00182564">
              <w:rPr>
                <w:rFonts w:ascii="GHEA Grapalat" w:eastAsia="Calibri" w:hAnsi="GHEA Grapalat" w:cs="Sylfaen"/>
                <w:color w:val="595959"/>
                <w:sz w:val="24"/>
                <w:szCs w:val="24"/>
              </w:rPr>
              <w:t>ն</w:t>
            </w:r>
            <w:r w:rsidRPr="00182564">
              <w:rPr>
                <w:rFonts w:ascii="GHEA Grapalat" w:eastAsia="Calibri" w:hAnsi="GHEA Grapalat" w:cs="Sylfaen"/>
                <w:color w:val="595959"/>
                <w:sz w:val="24"/>
                <w:szCs w:val="24"/>
                <w:lang w:val="fr-FR"/>
              </w:rPr>
              <w:t>:</w:t>
            </w:r>
          </w:p>
        </w:tc>
      </w:tr>
      <w:tr w:rsidR="00FD6085" w:rsidRPr="00AE19F1" w14:paraId="7D96F097" w14:textId="77777777" w:rsidTr="00F305CE">
        <w:tc>
          <w:tcPr>
            <w:tcW w:w="2623" w:type="dxa"/>
            <w:shd w:val="clear" w:color="auto" w:fill="auto"/>
          </w:tcPr>
          <w:p w14:paraId="6AE741E4" w14:textId="77777777" w:rsidR="00FD6085" w:rsidRPr="00BE5F21" w:rsidRDefault="00FD6085" w:rsidP="00F305CE">
            <w:pPr>
              <w:spacing w:after="0" w:line="240" w:lineRule="auto"/>
              <w:jc w:val="both"/>
              <w:rPr>
                <w:rFonts w:ascii="GHEA Grapalat" w:eastAsia="Calibri" w:hAnsi="GHEA Grapalat"/>
                <w:b/>
                <w:bCs/>
                <w:iCs/>
                <w:color w:val="0070C0"/>
                <w:sz w:val="10"/>
                <w:szCs w:val="10"/>
                <w:lang w:val="hy-AM"/>
              </w:rPr>
            </w:pPr>
          </w:p>
          <w:p w14:paraId="44D7BE11" w14:textId="77777777" w:rsidR="00FD6085" w:rsidRPr="00182564" w:rsidRDefault="00FD6085" w:rsidP="00F305CE">
            <w:pPr>
              <w:spacing w:after="0" w:line="240" w:lineRule="auto"/>
              <w:jc w:val="both"/>
              <w:rPr>
                <w:rFonts w:ascii="GHEA Grapalat" w:eastAsia="Calibri" w:hAnsi="GHEA Grapalat"/>
                <w:b/>
                <w:bCs/>
                <w:iCs/>
                <w:color w:val="0070C0"/>
                <w:sz w:val="24"/>
                <w:szCs w:val="24"/>
                <w:lang w:val="hy-AM"/>
              </w:rPr>
            </w:pPr>
            <w:r w:rsidRPr="00182564">
              <w:rPr>
                <w:rFonts w:ascii="GHEA Grapalat" w:eastAsia="Calibri" w:hAnsi="GHEA Grapalat"/>
                <w:b/>
                <w:bCs/>
                <w:iCs/>
                <w:color w:val="0070C0"/>
                <w:sz w:val="24"/>
                <w:szCs w:val="24"/>
                <w:lang w:val="hy-AM"/>
              </w:rPr>
              <w:t>Հաշվեքննության առարկայի չափանիշները</w:t>
            </w:r>
          </w:p>
        </w:tc>
        <w:tc>
          <w:tcPr>
            <w:tcW w:w="236" w:type="dxa"/>
            <w:shd w:val="clear" w:color="auto" w:fill="auto"/>
          </w:tcPr>
          <w:p w14:paraId="23A35DEE" w14:textId="77777777" w:rsidR="00FD6085" w:rsidRPr="00182564" w:rsidRDefault="00FD6085" w:rsidP="00F305CE">
            <w:pPr>
              <w:spacing w:after="0" w:line="240" w:lineRule="auto"/>
              <w:jc w:val="both"/>
              <w:rPr>
                <w:rFonts w:ascii="GHEA Grapalat" w:eastAsia="Calibri" w:hAnsi="GHEA Grapalat" w:cs="Sylfaen"/>
                <w:color w:val="767171"/>
                <w:sz w:val="24"/>
                <w:szCs w:val="24"/>
                <w:lang w:val="fr-FR"/>
              </w:rPr>
            </w:pPr>
          </w:p>
        </w:tc>
        <w:tc>
          <w:tcPr>
            <w:tcW w:w="7059" w:type="dxa"/>
            <w:shd w:val="clear" w:color="auto" w:fill="auto"/>
          </w:tcPr>
          <w:p w14:paraId="4D573F70" w14:textId="77777777" w:rsidR="00FD6085" w:rsidRPr="00BE5F21" w:rsidRDefault="00FD6085" w:rsidP="00F305CE">
            <w:pPr>
              <w:spacing w:after="0" w:line="240" w:lineRule="auto"/>
              <w:jc w:val="both"/>
              <w:rPr>
                <w:rFonts w:ascii="GHEA Grapalat" w:eastAsia="Calibri" w:hAnsi="GHEA Grapalat" w:cs="Sylfaen"/>
                <w:color w:val="595959"/>
                <w:sz w:val="10"/>
                <w:szCs w:val="10"/>
                <w:lang w:val="hy-AM"/>
              </w:rPr>
            </w:pPr>
          </w:p>
          <w:p w14:paraId="27298C92" w14:textId="7A4C1D07" w:rsidR="00FD6085" w:rsidRPr="00182564" w:rsidRDefault="00FD6085" w:rsidP="00F305CE">
            <w:pPr>
              <w:spacing w:after="0" w:line="240" w:lineRule="auto"/>
              <w:jc w:val="both"/>
              <w:rPr>
                <w:rFonts w:ascii="GHEA Grapalat" w:eastAsia="Calibri" w:hAnsi="GHEA Grapalat" w:cs="Sylfaen"/>
                <w:color w:val="595959"/>
                <w:sz w:val="24"/>
                <w:szCs w:val="24"/>
                <w:lang w:val="hy-AM"/>
              </w:rPr>
            </w:pPr>
            <w:r w:rsidRPr="00182564">
              <w:rPr>
                <w:rFonts w:ascii="GHEA Grapalat" w:eastAsia="Calibri" w:hAnsi="GHEA Grapalat" w:cs="Sylfaen"/>
                <w:color w:val="595959"/>
                <w:sz w:val="24"/>
                <w:szCs w:val="24"/>
                <w:lang w:val="hy-AM"/>
              </w:rPr>
              <w:t>Բյուջետային համակարգի մասին ՀՀ օրենք</w:t>
            </w:r>
            <w:r w:rsidRPr="00182564">
              <w:rPr>
                <w:rFonts w:ascii="GHEA Grapalat" w:eastAsia="Calibri" w:hAnsi="GHEA Grapalat" w:cs="Sylfaen"/>
                <w:color w:val="595959"/>
                <w:sz w:val="24"/>
                <w:szCs w:val="24"/>
                <w:lang w:val="fr-FR"/>
              </w:rPr>
              <w:t>,</w:t>
            </w:r>
            <w:r w:rsidRPr="00182564">
              <w:rPr>
                <w:rFonts w:ascii="GHEA Grapalat" w:eastAsia="Calibri" w:hAnsi="GHEA Grapalat" w:cs="Sylfaen"/>
                <w:color w:val="595959"/>
                <w:sz w:val="24"/>
                <w:szCs w:val="24"/>
                <w:lang w:val="hy-AM"/>
              </w:rPr>
              <w:t xml:space="preserve"> Կրթության մասին ՀՀ օրենք</w:t>
            </w:r>
            <w:r w:rsidRPr="00182564">
              <w:rPr>
                <w:rFonts w:ascii="GHEA Grapalat" w:eastAsia="Calibri" w:hAnsi="GHEA Grapalat" w:cs="Sylfaen"/>
                <w:color w:val="595959"/>
                <w:sz w:val="24"/>
                <w:szCs w:val="24"/>
                <w:lang w:val="fr-FR"/>
              </w:rPr>
              <w:t>,</w:t>
            </w:r>
            <w:r w:rsidRPr="00182564">
              <w:rPr>
                <w:rFonts w:ascii="GHEA Grapalat" w:eastAsia="Calibri" w:hAnsi="GHEA Grapalat" w:cs="Sylfaen"/>
                <w:color w:val="595959"/>
                <w:sz w:val="24"/>
                <w:szCs w:val="24"/>
                <w:lang w:val="hy-AM"/>
              </w:rPr>
              <w:t xml:space="preserve"> Հանրակրթության մասին ՀՀ օրենք</w:t>
            </w:r>
            <w:r w:rsidRPr="00182564">
              <w:rPr>
                <w:rFonts w:ascii="GHEA Grapalat" w:eastAsia="Calibri" w:hAnsi="GHEA Grapalat" w:cs="Sylfaen"/>
                <w:color w:val="595959"/>
                <w:sz w:val="24"/>
                <w:szCs w:val="24"/>
                <w:lang w:val="fr-FR"/>
              </w:rPr>
              <w:t>,</w:t>
            </w:r>
            <w:r w:rsidRPr="00182564">
              <w:rPr>
                <w:rFonts w:ascii="GHEA Grapalat" w:eastAsia="Calibri" w:hAnsi="GHEA Grapalat" w:cs="Sylfaen"/>
                <w:color w:val="595959"/>
                <w:sz w:val="24"/>
                <w:szCs w:val="24"/>
                <w:lang w:val="hy-AM"/>
              </w:rPr>
              <w:t xml:space="preserve"> ՀՀ կառավարության </w:t>
            </w:r>
            <w:r w:rsidRPr="007C3D72">
              <w:rPr>
                <w:rFonts w:ascii="GHEA Grapalat" w:eastAsia="Calibri" w:hAnsi="GHEA Grapalat" w:cs="Sylfaen"/>
                <w:color w:val="595959"/>
                <w:sz w:val="24"/>
                <w:szCs w:val="24"/>
                <w:lang w:val="hy-AM"/>
              </w:rPr>
              <w:t>2022</w:t>
            </w:r>
            <w:r w:rsidR="00526644">
              <w:rPr>
                <w:rFonts w:ascii="GHEA Grapalat" w:eastAsia="Calibri" w:hAnsi="GHEA Grapalat" w:cs="Sylfaen"/>
                <w:color w:val="595959"/>
                <w:sz w:val="24"/>
                <w:szCs w:val="24"/>
                <w:lang w:val="hy-AM"/>
              </w:rPr>
              <w:t xml:space="preserve"> </w:t>
            </w:r>
            <w:r w:rsidRPr="007C3D72">
              <w:rPr>
                <w:rFonts w:ascii="GHEA Grapalat" w:eastAsia="Calibri" w:hAnsi="GHEA Grapalat" w:cs="Sylfaen"/>
                <w:color w:val="595959"/>
                <w:sz w:val="24"/>
                <w:szCs w:val="24"/>
                <w:lang w:val="hy-AM"/>
              </w:rPr>
              <w:t>թ</w:t>
            </w:r>
            <w:r w:rsidR="00526644">
              <w:rPr>
                <w:rFonts w:ascii="GHEA Grapalat" w:eastAsia="Calibri" w:hAnsi="GHEA Grapalat" w:cs="Sylfaen"/>
                <w:color w:val="595959"/>
                <w:sz w:val="24"/>
                <w:szCs w:val="24"/>
                <w:lang w:val="hy-AM"/>
              </w:rPr>
              <w:t>վականի</w:t>
            </w:r>
            <w:r w:rsidRPr="007C3D72">
              <w:rPr>
                <w:rFonts w:ascii="GHEA Grapalat" w:eastAsia="Calibri" w:hAnsi="GHEA Grapalat" w:cs="Sylfaen"/>
                <w:color w:val="595959"/>
                <w:sz w:val="24"/>
                <w:szCs w:val="24"/>
                <w:lang w:val="hy-AM"/>
              </w:rPr>
              <w:t xml:space="preserve"> դեկտեմբերի 29-ի</w:t>
            </w:r>
            <w:r w:rsidRPr="00182564">
              <w:rPr>
                <w:rFonts w:ascii="GHEA Grapalat" w:eastAsia="Calibri" w:hAnsi="GHEA Grapalat" w:cs="Sylfaen"/>
                <w:color w:val="595959"/>
                <w:sz w:val="24"/>
                <w:szCs w:val="24"/>
                <w:lang w:val="hy-AM"/>
              </w:rPr>
              <w:t xml:space="preserve"> ՀՀ 202</w:t>
            </w:r>
            <w:r>
              <w:rPr>
                <w:rFonts w:ascii="GHEA Grapalat" w:eastAsia="Calibri" w:hAnsi="GHEA Grapalat" w:cs="Sylfaen"/>
                <w:color w:val="595959"/>
                <w:sz w:val="24"/>
                <w:szCs w:val="24"/>
                <w:lang w:val="hy-AM"/>
              </w:rPr>
              <w:t>3</w:t>
            </w:r>
            <w:r w:rsidR="00526644">
              <w:rPr>
                <w:rFonts w:ascii="GHEA Grapalat" w:eastAsia="Calibri" w:hAnsi="GHEA Grapalat" w:cs="Sylfaen"/>
                <w:color w:val="595959"/>
                <w:sz w:val="24"/>
                <w:szCs w:val="24"/>
                <w:lang w:val="hy-AM"/>
              </w:rPr>
              <w:t xml:space="preserve"> </w:t>
            </w:r>
            <w:r w:rsidRPr="00182564">
              <w:rPr>
                <w:rFonts w:ascii="GHEA Grapalat" w:eastAsia="Calibri" w:hAnsi="GHEA Grapalat" w:cs="Sylfaen"/>
                <w:color w:val="595959"/>
                <w:sz w:val="24"/>
                <w:szCs w:val="24"/>
                <w:lang w:val="hy-AM"/>
              </w:rPr>
              <w:t>թ</w:t>
            </w:r>
            <w:r w:rsidR="00526644">
              <w:rPr>
                <w:rFonts w:ascii="GHEA Grapalat" w:eastAsia="Calibri" w:hAnsi="GHEA Grapalat" w:cs="Sylfaen"/>
                <w:color w:val="595959"/>
                <w:sz w:val="24"/>
                <w:szCs w:val="24"/>
                <w:lang w:val="hy-AM"/>
              </w:rPr>
              <w:t>վականի</w:t>
            </w:r>
            <w:r w:rsidRPr="00182564">
              <w:rPr>
                <w:rFonts w:ascii="GHEA Grapalat" w:eastAsia="Calibri" w:hAnsi="GHEA Grapalat" w:cs="Sylfaen"/>
                <w:color w:val="595959"/>
                <w:sz w:val="24"/>
                <w:szCs w:val="24"/>
                <w:lang w:val="hy-AM"/>
              </w:rPr>
              <w:t xml:space="preserve"> պետական բյուջեի կատարումն ապահովող միջոցառումների մասին </w:t>
            </w:r>
            <w:r w:rsidR="00775A9B">
              <w:rPr>
                <w:rFonts w:ascii="GHEA Grapalat" w:eastAsia="Calibri" w:hAnsi="GHEA Grapalat" w:cs="Sylfaen"/>
                <w:color w:val="595959"/>
                <w:sz w:val="24"/>
                <w:szCs w:val="24"/>
                <w:lang w:val="hy-AM"/>
              </w:rPr>
              <w:t>№</w:t>
            </w:r>
            <w:r w:rsidRPr="00182564">
              <w:rPr>
                <w:rFonts w:ascii="GHEA Grapalat" w:eastAsia="Calibri" w:hAnsi="GHEA Grapalat" w:cs="Sylfaen"/>
                <w:color w:val="595959"/>
                <w:sz w:val="24"/>
                <w:szCs w:val="24"/>
                <w:lang w:val="hy-AM"/>
              </w:rPr>
              <w:t xml:space="preserve"> 21</w:t>
            </w:r>
            <w:r>
              <w:rPr>
                <w:rFonts w:ascii="GHEA Grapalat" w:eastAsia="Calibri" w:hAnsi="GHEA Grapalat" w:cs="Sylfaen"/>
                <w:color w:val="595959"/>
                <w:sz w:val="24"/>
                <w:szCs w:val="24"/>
                <w:lang w:val="hy-AM"/>
              </w:rPr>
              <w:t>11</w:t>
            </w:r>
            <w:r w:rsidRPr="00182564">
              <w:rPr>
                <w:rFonts w:ascii="GHEA Grapalat" w:eastAsia="Calibri" w:hAnsi="GHEA Grapalat" w:cs="Sylfaen"/>
                <w:color w:val="595959"/>
                <w:sz w:val="24"/>
                <w:szCs w:val="24"/>
                <w:lang w:val="hy-AM"/>
              </w:rPr>
              <w:t>-Ն որոշում</w:t>
            </w:r>
            <w:r w:rsidRPr="00182564">
              <w:rPr>
                <w:rFonts w:ascii="GHEA Grapalat" w:eastAsia="Calibri" w:hAnsi="GHEA Grapalat" w:cs="Sylfaen"/>
                <w:color w:val="595959"/>
                <w:sz w:val="24"/>
                <w:szCs w:val="24"/>
                <w:lang w:val="fr-FR"/>
              </w:rPr>
              <w:t>,</w:t>
            </w:r>
            <w:r w:rsidRPr="00182564">
              <w:rPr>
                <w:rFonts w:ascii="GHEA Grapalat" w:eastAsia="Calibri" w:hAnsi="GHEA Grapalat" w:cs="Sylfaen"/>
                <w:color w:val="595959"/>
                <w:sz w:val="24"/>
                <w:szCs w:val="24"/>
                <w:lang w:val="hy-AM"/>
              </w:rPr>
              <w:t xml:space="preserve"> ՀՀ կառավարության 2003</w:t>
            </w:r>
            <w:r w:rsidR="00526644">
              <w:rPr>
                <w:rFonts w:ascii="GHEA Grapalat" w:eastAsia="Calibri" w:hAnsi="GHEA Grapalat" w:cs="Sylfaen"/>
                <w:color w:val="595959"/>
                <w:sz w:val="24"/>
                <w:szCs w:val="24"/>
                <w:lang w:val="hy-AM"/>
              </w:rPr>
              <w:t xml:space="preserve"> </w:t>
            </w:r>
            <w:r w:rsidRPr="00182564">
              <w:rPr>
                <w:rFonts w:ascii="GHEA Grapalat" w:eastAsia="Calibri" w:hAnsi="GHEA Grapalat" w:cs="Sylfaen"/>
                <w:color w:val="595959"/>
                <w:sz w:val="24"/>
                <w:szCs w:val="24"/>
                <w:lang w:val="hy-AM"/>
              </w:rPr>
              <w:t>թ</w:t>
            </w:r>
            <w:r w:rsidR="00526644">
              <w:rPr>
                <w:rFonts w:ascii="GHEA Grapalat" w:eastAsia="Calibri" w:hAnsi="GHEA Grapalat" w:cs="Sylfaen"/>
                <w:color w:val="595959"/>
                <w:sz w:val="24"/>
                <w:szCs w:val="24"/>
                <w:lang w:val="hy-AM"/>
              </w:rPr>
              <w:t>վականի</w:t>
            </w:r>
            <w:r w:rsidRPr="00182564">
              <w:rPr>
                <w:rFonts w:ascii="GHEA Grapalat" w:eastAsia="Calibri" w:hAnsi="GHEA Grapalat" w:cs="Sylfaen"/>
                <w:color w:val="595959"/>
                <w:sz w:val="24"/>
                <w:szCs w:val="24"/>
                <w:lang w:val="hy-AM"/>
              </w:rPr>
              <w:t xml:space="preserve"> դեկտեմբերի 24-ի ՀՀ պետական բյուջեից իրավաբանական անձանց սուբսիդիաների և դրամաշնորհների հատկացման կարգը հաստատելու մասին </w:t>
            </w:r>
            <w:r w:rsidR="00775A9B">
              <w:rPr>
                <w:rFonts w:ascii="GHEA Grapalat" w:eastAsia="Calibri" w:hAnsi="GHEA Grapalat" w:cs="Sylfaen"/>
                <w:color w:val="595959"/>
                <w:sz w:val="24"/>
                <w:szCs w:val="24"/>
                <w:lang w:val="hy-AM"/>
              </w:rPr>
              <w:t>№</w:t>
            </w:r>
            <w:r w:rsidRPr="00182564">
              <w:rPr>
                <w:rFonts w:ascii="GHEA Grapalat" w:eastAsia="Calibri" w:hAnsi="GHEA Grapalat" w:cs="Sylfaen"/>
                <w:color w:val="595959"/>
                <w:sz w:val="24"/>
                <w:szCs w:val="24"/>
                <w:lang w:val="hy-AM"/>
              </w:rPr>
              <w:t xml:space="preserve"> 1937 որոշում</w:t>
            </w:r>
            <w:r w:rsidRPr="00182564">
              <w:rPr>
                <w:rFonts w:ascii="GHEA Grapalat" w:eastAsia="Calibri" w:hAnsi="GHEA Grapalat" w:cs="Sylfaen"/>
                <w:color w:val="595959"/>
                <w:sz w:val="24"/>
                <w:szCs w:val="24"/>
                <w:lang w:val="fr-FR"/>
              </w:rPr>
              <w:t>,</w:t>
            </w:r>
            <w:r w:rsidRPr="00182564">
              <w:rPr>
                <w:rFonts w:ascii="GHEA Grapalat" w:eastAsia="Calibri" w:hAnsi="GHEA Grapalat" w:cs="Sylfaen"/>
                <w:color w:val="595959"/>
                <w:sz w:val="24"/>
                <w:szCs w:val="24"/>
                <w:lang w:val="hy-AM"/>
              </w:rPr>
              <w:t xml:space="preserve"> ՀՀ </w:t>
            </w:r>
            <w:r w:rsidR="00775A9B">
              <w:rPr>
                <w:rFonts w:ascii="GHEA Grapalat" w:eastAsia="Calibri" w:hAnsi="GHEA Grapalat" w:cs="Sylfaen"/>
                <w:color w:val="595959"/>
                <w:sz w:val="24"/>
                <w:szCs w:val="24"/>
                <w:lang w:val="hy-AM"/>
              </w:rPr>
              <w:t>ԿԳՄՍ</w:t>
            </w:r>
            <w:r w:rsidRPr="00182564">
              <w:rPr>
                <w:rFonts w:ascii="GHEA Grapalat" w:eastAsia="Calibri" w:hAnsi="GHEA Grapalat" w:cs="Sylfaen"/>
                <w:color w:val="595959"/>
                <w:sz w:val="24"/>
                <w:szCs w:val="24"/>
                <w:lang w:val="hy-AM"/>
              </w:rPr>
              <w:t xml:space="preserve"> նախարարի 2</w:t>
            </w:r>
            <w:r w:rsidR="00775A9B">
              <w:rPr>
                <w:rFonts w:ascii="GHEA Grapalat" w:eastAsia="Calibri" w:hAnsi="GHEA Grapalat" w:cs="Sylfaen"/>
                <w:color w:val="595959"/>
                <w:sz w:val="24"/>
                <w:szCs w:val="24"/>
                <w:lang w:val="hy-AM"/>
              </w:rPr>
              <w:t xml:space="preserve">022 </w:t>
            </w:r>
            <w:r w:rsidRPr="00182564">
              <w:rPr>
                <w:rFonts w:ascii="GHEA Grapalat" w:eastAsia="Calibri" w:hAnsi="GHEA Grapalat" w:cs="Sylfaen"/>
                <w:color w:val="595959"/>
                <w:sz w:val="24"/>
                <w:szCs w:val="24"/>
                <w:lang w:val="hy-AM"/>
              </w:rPr>
              <w:t>թ</w:t>
            </w:r>
            <w:r w:rsidR="00775A9B">
              <w:rPr>
                <w:rFonts w:ascii="GHEA Grapalat" w:eastAsia="Calibri" w:hAnsi="GHEA Grapalat" w:cs="Sylfaen"/>
                <w:color w:val="595959"/>
                <w:sz w:val="24"/>
                <w:szCs w:val="24"/>
                <w:lang w:val="hy-AM"/>
              </w:rPr>
              <w:t>վականի</w:t>
            </w:r>
            <w:r w:rsidRPr="00182564">
              <w:rPr>
                <w:rFonts w:ascii="GHEA Grapalat" w:eastAsia="Calibri" w:hAnsi="GHEA Grapalat" w:cs="Sylfaen"/>
                <w:color w:val="595959"/>
                <w:sz w:val="24"/>
                <w:szCs w:val="24"/>
                <w:lang w:val="hy-AM"/>
              </w:rPr>
              <w:t xml:space="preserve"> </w:t>
            </w:r>
            <w:r w:rsidR="00775A9B">
              <w:rPr>
                <w:rFonts w:ascii="GHEA Grapalat" w:eastAsia="Calibri" w:hAnsi="GHEA Grapalat" w:cs="Sylfaen"/>
                <w:color w:val="595959"/>
                <w:sz w:val="24"/>
                <w:szCs w:val="24"/>
                <w:lang w:val="hy-AM"/>
              </w:rPr>
              <w:t>դեկտեմբեր</w:t>
            </w:r>
            <w:r w:rsidRPr="00182564">
              <w:rPr>
                <w:rFonts w:ascii="GHEA Grapalat" w:eastAsia="Calibri" w:hAnsi="GHEA Grapalat" w:cs="Sylfaen"/>
                <w:color w:val="595959"/>
                <w:sz w:val="24"/>
                <w:szCs w:val="24"/>
                <w:lang w:val="hy-AM"/>
              </w:rPr>
              <w:t xml:space="preserve">ի </w:t>
            </w:r>
            <w:r w:rsidR="00775A9B">
              <w:rPr>
                <w:rFonts w:ascii="GHEA Grapalat" w:eastAsia="Calibri" w:hAnsi="GHEA Grapalat" w:cs="Sylfaen"/>
                <w:color w:val="595959"/>
                <w:sz w:val="24"/>
                <w:szCs w:val="24"/>
                <w:lang w:val="hy-AM"/>
              </w:rPr>
              <w:t>7</w:t>
            </w:r>
            <w:r w:rsidRPr="00182564">
              <w:rPr>
                <w:rFonts w:ascii="GHEA Grapalat" w:eastAsia="Calibri" w:hAnsi="GHEA Grapalat" w:cs="Sylfaen"/>
                <w:color w:val="595959"/>
                <w:sz w:val="24"/>
                <w:szCs w:val="24"/>
                <w:lang w:val="hy-AM"/>
              </w:rPr>
              <w:t xml:space="preserve">-ի </w:t>
            </w:r>
            <w:r w:rsidR="00775A9B">
              <w:rPr>
                <w:rFonts w:ascii="GHEA Grapalat" w:eastAsia="Calibri" w:hAnsi="GHEA Grapalat" w:cs="Sylfaen"/>
                <w:color w:val="595959"/>
                <w:sz w:val="24"/>
                <w:szCs w:val="24"/>
                <w:lang w:val="hy-AM"/>
              </w:rPr>
              <w:t>№</w:t>
            </w:r>
            <w:r w:rsidRPr="00182564">
              <w:rPr>
                <w:rFonts w:ascii="GHEA Grapalat" w:eastAsia="Calibri" w:hAnsi="GHEA Grapalat" w:cs="Sylfaen"/>
                <w:color w:val="595959"/>
                <w:sz w:val="24"/>
                <w:szCs w:val="24"/>
                <w:lang w:val="hy-AM"/>
              </w:rPr>
              <w:t xml:space="preserve"> </w:t>
            </w:r>
            <w:r w:rsidR="00775A9B">
              <w:rPr>
                <w:rFonts w:ascii="GHEA Grapalat" w:eastAsia="Calibri" w:hAnsi="GHEA Grapalat" w:cs="Sylfaen"/>
                <w:color w:val="595959"/>
                <w:sz w:val="24"/>
                <w:szCs w:val="24"/>
                <w:lang w:val="hy-AM"/>
              </w:rPr>
              <w:t>79</w:t>
            </w:r>
            <w:r w:rsidRPr="00182564">
              <w:rPr>
                <w:rFonts w:ascii="GHEA Grapalat" w:eastAsia="Calibri" w:hAnsi="GHEA Grapalat" w:cs="Sylfaen"/>
                <w:color w:val="595959"/>
                <w:sz w:val="24"/>
                <w:szCs w:val="24"/>
                <w:lang w:val="hy-AM"/>
              </w:rPr>
              <w:t>-Ն հրաման և այլ վերաբերելի մի շարք իրավական ակտեր:</w:t>
            </w:r>
          </w:p>
          <w:p w14:paraId="00029190" w14:textId="77777777" w:rsidR="00FD6085" w:rsidRPr="00BE5F21" w:rsidRDefault="00FD6085" w:rsidP="00F305CE">
            <w:pPr>
              <w:spacing w:after="0" w:line="240" w:lineRule="auto"/>
              <w:jc w:val="both"/>
              <w:rPr>
                <w:rFonts w:ascii="GHEA Grapalat" w:eastAsia="Calibri" w:hAnsi="GHEA Grapalat" w:cs="Sylfaen"/>
                <w:color w:val="595959"/>
                <w:sz w:val="10"/>
                <w:szCs w:val="10"/>
                <w:lang w:val="hy-AM"/>
              </w:rPr>
            </w:pPr>
          </w:p>
        </w:tc>
      </w:tr>
      <w:tr w:rsidR="00FD6085" w:rsidRPr="00AE19F1" w14:paraId="1FB981F5" w14:textId="77777777" w:rsidTr="00F305CE">
        <w:tc>
          <w:tcPr>
            <w:tcW w:w="2623" w:type="dxa"/>
            <w:shd w:val="clear" w:color="auto" w:fill="auto"/>
          </w:tcPr>
          <w:p w14:paraId="2298C24D" w14:textId="77777777" w:rsidR="00FD6085" w:rsidRPr="00182564" w:rsidRDefault="00FD6085" w:rsidP="00F305CE">
            <w:pPr>
              <w:spacing w:after="0" w:line="240" w:lineRule="auto"/>
              <w:jc w:val="both"/>
              <w:rPr>
                <w:rFonts w:ascii="GHEA Grapalat" w:eastAsia="Calibri" w:hAnsi="GHEA Grapalat"/>
                <w:b/>
                <w:bCs/>
                <w:iCs/>
                <w:color w:val="0070C0"/>
                <w:sz w:val="24"/>
                <w:szCs w:val="24"/>
                <w:lang w:val="hy-AM"/>
              </w:rPr>
            </w:pPr>
            <w:r w:rsidRPr="00182564">
              <w:rPr>
                <w:rFonts w:ascii="GHEA Grapalat" w:eastAsia="Calibri" w:hAnsi="GHEA Grapalat"/>
                <w:b/>
                <w:bCs/>
                <w:iCs/>
                <w:color w:val="0070C0"/>
                <w:sz w:val="24"/>
                <w:szCs w:val="24"/>
                <w:lang w:val="hy-AM"/>
              </w:rPr>
              <w:t>Հաշվեքննությունն ընդգրկող ժամանակաշրջանը</w:t>
            </w:r>
          </w:p>
        </w:tc>
        <w:tc>
          <w:tcPr>
            <w:tcW w:w="236" w:type="dxa"/>
            <w:shd w:val="clear" w:color="auto" w:fill="auto"/>
          </w:tcPr>
          <w:p w14:paraId="5962C589" w14:textId="77777777" w:rsidR="00FD6085" w:rsidRPr="00182564" w:rsidRDefault="00FD6085" w:rsidP="00F305CE">
            <w:pPr>
              <w:spacing w:after="0" w:line="240" w:lineRule="auto"/>
              <w:jc w:val="both"/>
              <w:rPr>
                <w:rFonts w:ascii="GHEA Grapalat" w:eastAsia="Calibri" w:hAnsi="GHEA Grapalat" w:cs="Sylfaen"/>
                <w:color w:val="767171"/>
                <w:sz w:val="24"/>
                <w:szCs w:val="24"/>
                <w:lang w:val="hy-AM"/>
              </w:rPr>
            </w:pPr>
          </w:p>
        </w:tc>
        <w:tc>
          <w:tcPr>
            <w:tcW w:w="7059" w:type="dxa"/>
            <w:shd w:val="clear" w:color="auto" w:fill="auto"/>
          </w:tcPr>
          <w:p w14:paraId="3D40F023" w14:textId="46273EFC" w:rsidR="00FD6085" w:rsidRPr="00182564" w:rsidRDefault="00FD6085" w:rsidP="00F305CE">
            <w:pPr>
              <w:spacing w:after="0" w:line="240" w:lineRule="auto"/>
              <w:jc w:val="both"/>
              <w:rPr>
                <w:rFonts w:ascii="GHEA Grapalat" w:eastAsia="Calibri" w:hAnsi="GHEA Grapalat" w:cs="Sylfaen"/>
                <w:color w:val="595959"/>
                <w:sz w:val="24"/>
                <w:szCs w:val="24"/>
                <w:lang w:val="hy-AM"/>
              </w:rPr>
            </w:pPr>
            <w:r w:rsidRPr="00B00406">
              <w:rPr>
                <w:rFonts w:ascii="GHEA Grapalat" w:eastAsia="Calibri" w:hAnsi="GHEA Grapalat" w:cs="Sylfaen"/>
                <w:color w:val="595959"/>
                <w:sz w:val="24"/>
                <w:szCs w:val="24"/>
                <w:lang w:val="hy-AM"/>
              </w:rPr>
              <w:t>2023</w:t>
            </w:r>
            <w:r>
              <w:rPr>
                <w:rFonts w:ascii="GHEA Grapalat" w:eastAsia="Calibri" w:hAnsi="GHEA Grapalat" w:cs="Sylfaen"/>
                <w:color w:val="595959"/>
                <w:sz w:val="24"/>
                <w:szCs w:val="24"/>
                <w:lang w:val="hy-AM"/>
              </w:rPr>
              <w:t xml:space="preserve"> </w:t>
            </w:r>
            <w:r w:rsidRPr="00B00406">
              <w:rPr>
                <w:rFonts w:ascii="GHEA Grapalat" w:eastAsia="Calibri" w:hAnsi="GHEA Grapalat" w:cs="Sylfaen"/>
                <w:color w:val="595959"/>
                <w:sz w:val="24"/>
                <w:szCs w:val="24"/>
                <w:lang w:val="hy-AM"/>
              </w:rPr>
              <w:t>թ</w:t>
            </w:r>
            <w:r>
              <w:rPr>
                <w:rFonts w:ascii="GHEA Grapalat" w:eastAsia="Calibri" w:hAnsi="GHEA Grapalat" w:cs="Sylfaen"/>
                <w:color w:val="595959"/>
                <w:sz w:val="24"/>
                <w:szCs w:val="24"/>
                <w:lang w:val="hy-AM"/>
              </w:rPr>
              <w:t>վականի</w:t>
            </w:r>
            <w:r w:rsidRPr="00B00406">
              <w:rPr>
                <w:rFonts w:ascii="GHEA Grapalat" w:eastAsia="Calibri" w:hAnsi="GHEA Grapalat" w:cs="Sylfaen"/>
                <w:color w:val="595959"/>
                <w:sz w:val="24"/>
                <w:szCs w:val="24"/>
                <w:lang w:val="hy-AM"/>
              </w:rPr>
              <w:t xml:space="preserve"> հունվարի</w:t>
            </w:r>
            <w:r w:rsidR="00692A59">
              <w:rPr>
                <w:rFonts w:ascii="GHEA Grapalat" w:eastAsia="Calibri" w:hAnsi="GHEA Grapalat" w:cs="Sylfaen"/>
                <w:color w:val="595959"/>
                <w:sz w:val="24"/>
                <w:szCs w:val="24"/>
                <w:lang w:val="hy-AM"/>
              </w:rPr>
              <w:t xml:space="preserve"> 1-</w:t>
            </w:r>
            <w:r w:rsidRPr="00B00406">
              <w:rPr>
                <w:rFonts w:ascii="GHEA Grapalat" w:eastAsia="Calibri" w:hAnsi="GHEA Grapalat" w:cs="Sylfaen"/>
                <w:color w:val="595959"/>
                <w:sz w:val="24"/>
                <w:szCs w:val="24"/>
                <w:lang w:val="hy-AM"/>
              </w:rPr>
              <w:t>ից սեպտեմբերի 30-ը ներառյալ</w:t>
            </w:r>
            <w:r w:rsidRPr="00182564">
              <w:rPr>
                <w:rFonts w:ascii="GHEA Grapalat" w:eastAsia="Calibri" w:hAnsi="GHEA Grapalat" w:cs="Sylfaen"/>
                <w:color w:val="595959"/>
                <w:sz w:val="24"/>
                <w:szCs w:val="24"/>
                <w:lang w:val="hy-AM"/>
              </w:rPr>
              <w:t>։</w:t>
            </w:r>
          </w:p>
          <w:p w14:paraId="7F49409C" w14:textId="77777777" w:rsidR="00FD6085" w:rsidRPr="00182564" w:rsidRDefault="00FD6085" w:rsidP="00F305CE">
            <w:pPr>
              <w:spacing w:after="0" w:line="240" w:lineRule="auto"/>
              <w:jc w:val="both"/>
              <w:rPr>
                <w:rFonts w:ascii="GHEA Grapalat" w:eastAsia="Calibri" w:hAnsi="GHEA Grapalat" w:cs="Sylfaen"/>
                <w:color w:val="595959"/>
                <w:sz w:val="24"/>
                <w:szCs w:val="24"/>
                <w:lang w:val="hy-AM"/>
              </w:rPr>
            </w:pPr>
          </w:p>
          <w:p w14:paraId="38408EF8" w14:textId="77777777" w:rsidR="00FD6085" w:rsidRPr="00182564" w:rsidRDefault="00FD6085" w:rsidP="00F305CE">
            <w:pPr>
              <w:spacing w:after="0" w:line="240" w:lineRule="auto"/>
              <w:jc w:val="both"/>
              <w:rPr>
                <w:rFonts w:ascii="GHEA Grapalat" w:eastAsia="Calibri" w:hAnsi="GHEA Grapalat" w:cs="Sylfaen"/>
                <w:color w:val="595959"/>
                <w:sz w:val="24"/>
                <w:szCs w:val="24"/>
                <w:lang w:val="hy-AM"/>
              </w:rPr>
            </w:pPr>
          </w:p>
        </w:tc>
      </w:tr>
      <w:tr w:rsidR="00FD6085" w:rsidRPr="00AE19F1" w14:paraId="7C9DFC6D" w14:textId="77777777" w:rsidTr="00F305CE">
        <w:tc>
          <w:tcPr>
            <w:tcW w:w="2623" w:type="dxa"/>
            <w:shd w:val="clear" w:color="auto" w:fill="auto"/>
          </w:tcPr>
          <w:p w14:paraId="2ABB60E2" w14:textId="77777777" w:rsidR="00FD6085" w:rsidRPr="00BE5F21" w:rsidRDefault="00FD6085" w:rsidP="00F305CE">
            <w:pPr>
              <w:spacing w:after="0" w:line="240" w:lineRule="auto"/>
              <w:jc w:val="both"/>
              <w:rPr>
                <w:rFonts w:ascii="GHEA Grapalat" w:eastAsia="Calibri" w:hAnsi="GHEA Grapalat"/>
                <w:b/>
                <w:bCs/>
                <w:iCs/>
                <w:color w:val="0070C0"/>
                <w:sz w:val="10"/>
                <w:szCs w:val="10"/>
                <w:lang w:val="hy-AM"/>
              </w:rPr>
            </w:pPr>
          </w:p>
          <w:p w14:paraId="71807F83" w14:textId="77777777" w:rsidR="00FD6085" w:rsidRPr="00182564" w:rsidRDefault="00FD6085" w:rsidP="00F305CE">
            <w:pPr>
              <w:spacing w:after="0" w:line="240" w:lineRule="auto"/>
              <w:jc w:val="both"/>
              <w:rPr>
                <w:rFonts w:ascii="GHEA Grapalat" w:eastAsia="Calibri" w:hAnsi="GHEA Grapalat" w:cs="Sylfaen"/>
                <w:b/>
                <w:bCs/>
                <w:iCs/>
                <w:color w:val="0070C0"/>
                <w:sz w:val="24"/>
                <w:szCs w:val="24"/>
                <w:lang w:val="hy-AM"/>
              </w:rPr>
            </w:pPr>
            <w:r w:rsidRPr="00182564">
              <w:rPr>
                <w:rFonts w:ascii="GHEA Grapalat" w:eastAsia="Calibri" w:hAnsi="GHEA Grapalat"/>
                <w:b/>
                <w:bCs/>
                <w:iCs/>
                <w:color w:val="0070C0"/>
                <w:sz w:val="24"/>
                <w:szCs w:val="24"/>
                <w:lang w:val="hy-AM"/>
              </w:rPr>
              <w:t xml:space="preserve">Հաշվեքննության </w:t>
            </w:r>
            <w:r w:rsidRPr="00182564">
              <w:rPr>
                <w:rFonts w:ascii="GHEA Grapalat" w:eastAsia="Calibri" w:hAnsi="GHEA Grapalat" w:cs="Sylfaen"/>
                <w:b/>
                <w:bCs/>
                <w:iCs/>
                <w:color w:val="0070C0"/>
                <w:sz w:val="24"/>
                <w:szCs w:val="24"/>
                <w:lang w:val="hy-AM"/>
              </w:rPr>
              <w:t>կատարման</w:t>
            </w:r>
            <w:r w:rsidRPr="00182564">
              <w:rPr>
                <w:rFonts w:ascii="GHEA Grapalat" w:eastAsia="Calibri" w:hAnsi="GHEA Grapalat"/>
                <w:b/>
                <w:bCs/>
                <w:iCs/>
                <w:color w:val="0070C0"/>
                <w:sz w:val="24"/>
                <w:szCs w:val="24"/>
                <w:lang w:val="hy-AM"/>
              </w:rPr>
              <w:t xml:space="preserve"> </w:t>
            </w:r>
            <w:r w:rsidRPr="00182564">
              <w:rPr>
                <w:rFonts w:ascii="GHEA Grapalat" w:eastAsia="Calibri" w:hAnsi="GHEA Grapalat" w:cs="Sylfaen"/>
                <w:b/>
                <w:bCs/>
                <w:iCs/>
                <w:color w:val="0070C0"/>
                <w:sz w:val="24"/>
                <w:szCs w:val="24"/>
                <w:lang w:val="hy-AM"/>
              </w:rPr>
              <w:t>ժամկետը</w:t>
            </w:r>
          </w:p>
        </w:tc>
        <w:tc>
          <w:tcPr>
            <w:tcW w:w="236" w:type="dxa"/>
            <w:shd w:val="clear" w:color="auto" w:fill="auto"/>
          </w:tcPr>
          <w:p w14:paraId="69A8B461" w14:textId="77777777" w:rsidR="00FD6085" w:rsidRPr="00182564" w:rsidRDefault="00FD6085" w:rsidP="00F305CE">
            <w:pPr>
              <w:spacing w:after="0" w:line="240" w:lineRule="auto"/>
              <w:rPr>
                <w:rFonts w:ascii="GHEA Grapalat" w:eastAsia="Calibri" w:hAnsi="GHEA Grapalat"/>
                <w:sz w:val="24"/>
                <w:szCs w:val="24"/>
                <w:lang w:val="fr-FR"/>
              </w:rPr>
            </w:pPr>
          </w:p>
        </w:tc>
        <w:tc>
          <w:tcPr>
            <w:tcW w:w="7059" w:type="dxa"/>
            <w:shd w:val="clear" w:color="auto" w:fill="auto"/>
          </w:tcPr>
          <w:p w14:paraId="081CEDBE" w14:textId="77777777" w:rsidR="00FD6085" w:rsidRPr="00BE5F21" w:rsidRDefault="00FD6085" w:rsidP="00F305CE">
            <w:pPr>
              <w:spacing w:after="0" w:line="240" w:lineRule="auto"/>
              <w:jc w:val="both"/>
              <w:rPr>
                <w:rFonts w:ascii="GHEA Grapalat" w:eastAsia="Calibri" w:hAnsi="GHEA Grapalat" w:cs="Sylfaen"/>
                <w:color w:val="595959"/>
                <w:sz w:val="10"/>
                <w:szCs w:val="10"/>
                <w:lang w:val="fr-FR"/>
              </w:rPr>
            </w:pPr>
          </w:p>
          <w:p w14:paraId="58D95934" w14:textId="77777777" w:rsidR="00FD6085" w:rsidRPr="00182564" w:rsidRDefault="00FD6085" w:rsidP="00F305CE">
            <w:pPr>
              <w:spacing w:after="0" w:line="240" w:lineRule="auto"/>
              <w:jc w:val="both"/>
              <w:rPr>
                <w:rFonts w:ascii="GHEA Grapalat" w:eastAsia="Calibri" w:hAnsi="GHEA Grapalat" w:cs="Sylfaen"/>
                <w:color w:val="595959"/>
                <w:sz w:val="24"/>
                <w:szCs w:val="24"/>
                <w:lang w:val="hy-AM"/>
              </w:rPr>
            </w:pPr>
            <w:r w:rsidRPr="00182564">
              <w:rPr>
                <w:rFonts w:ascii="GHEA Grapalat" w:eastAsia="Calibri" w:hAnsi="GHEA Grapalat" w:cs="Sylfaen"/>
                <w:color w:val="595959"/>
                <w:sz w:val="24"/>
                <w:szCs w:val="24"/>
                <w:lang w:val="fr-FR"/>
              </w:rPr>
              <w:t>202</w:t>
            </w:r>
            <w:r w:rsidRPr="00182564">
              <w:rPr>
                <w:rFonts w:ascii="GHEA Grapalat" w:eastAsia="Calibri" w:hAnsi="GHEA Grapalat" w:cs="Sylfaen"/>
                <w:color w:val="595959"/>
                <w:sz w:val="24"/>
                <w:szCs w:val="24"/>
                <w:lang w:val="hy-AM"/>
              </w:rPr>
              <w:t>3</w:t>
            </w:r>
            <w:r>
              <w:rPr>
                <w:rFonts w:ascii="GHEA Grapalat" w:eastAsia="Calibri" w:hAnsi="GHEA Grapalat" w:cs="Sylfaen"/>
                <w:color w:val="595959"/>
                <w:sz w:val="24"/>
                <w:szCs w:val="24"/>
                <w:lang w:val="hy-AM"/>
              </w:rPr>
              <w:t xml:space="preserve"> </w:t>
            </w:r>
            <w:r w:rsidRPr="00182564">
              <w:rPr>
                <w:rFonts w:ascii="GHEA Grapalat" w:eastAsia="Calibri" w:hAnsi="GHEA Grapalat" w:cs="Sylfaen"/>
                <w:color w:val="595959"/>
                <w:sz w:val="24"/>
                <w:szCs w:val="24"/>
                <w:lang w:val="fr-FR"/>
              </w:rPr>
              <w:t>թ</w:t>
            </w:r>
            <w:r>
              <w:rPr>
                <w:rFonts w:ascii="GHEA Grapalat" w:eastAsia="Calibri" w:hAnsi="GHEA Grapalat" w:cs="Sylfaen"/>
                <w:color w:val="595959"/>
                <w:sz w:val="24"/>
                <w:szCs w:val="24"/>
                <w:lang w:val="hy-AM"/>
              </w:rPr>
              <w:t>վականի</w:t>
            </w:r>
            <w:r w:rsidRPr="00182564">
              <w:rPr>
                <w:rFonts w:ascii="GHEA Grapalat" w:eastAsia="Calibri" w:hAnsi="GHEA Grapalat" w:cs="Sylfaen"/>
                <w:color w:val="595959"/>
                <w:sz w:val="24"/>
                <w:szCs w:val="24"/>
                <w:lang w:val="fr-FR"/>
              </w:rPr>
              <w:t xml:space="preserve"> </w:t>
            </w:r>
            <w:r w:rsidRPr="00C2068A">
              <w:rPr>
                <w:rFonts w:ascii="GHEA Grapalat" w:eastAsia="Calibri" w:hAnsi="GHEA Grapalat" w:cs="Sylfaen"/>
                <w:color w:val="595959"/>
                <w:sz w:val="24"/>
                <w:szCs w:val="24"/>
                <w:lang w:val="hy-AM"/>
              </w:rPr>
              <w:t>նոյեմբերի 1-ից 2024</w:t>
            </w:r>
            <w:r>
              <w:rPr>
                <w:rFonts w:ascii="GHEA Grapalat" w:eastAsia="Calibri" w:hAnsi="GHEA Grapalat" w:cs="Sylfaen"/>
                <w:color w:val="595959"/>
                <w:sz w:val="24"/>
                <w:szCs w:val="24"/>
                <w:lang w:val="hy-AM"/>
              </w:rPr>
              <w:t xml:space="preserve"> </w:t>
            </w:r>
            <w:r w:rsidRPr="00C2068A">
              <w:rPr>
                <w:rFonts w:ascii="GHEA Grapalat" w:eastAsia="Calibri" w:hAnsi="GHEA Grapalat" w:cs="Sylfaen"/>
                <w:color w:val="595959"/>
                <w:sz w:val="24"/>
                <w:szCs w:val="24"/>
                <w:lang w:val="hy-AM"/>
              </w:rPr>
              <w:t>թ</w:t>
            </w:r>
            <w:r>
              <w:rPr>
                <w:rFonts w:ascii="GHEA Grapalat" w:eastAsia="Calibri" w:hAnsi="GHEA Grapalat" w:cs="Sylfaen"/>
                <w:color w:val="595959"/>
                <w:sz w:val="24"/>
                <w:szCs w:val="24"/>
                <w:lang w:val="hy-AM"/>
              </w:rPr>
              <w:t>վականի</w:t>
            </w:r>
            <w:r w:rsidRPr="00C2068A">
              <w:rPr>
                <w:rFonts w:ascii="GHEA Grapalat" w:eastAsia="Calibri" w:hAnsi="GHEA Grapalat" w:cs="Sylfaen"/>
                <w:color w:val="595959"/>
                <w:sz w:val="24"/>
                <w:szCs w:val="24"/>
                <w:lang w:val="hy-AM"/>
              </w:rPr>
              <w:t xml:space="preserve"> հունվարի 31-ը ներառյալ</w:t>
            </w:r>
            <w:r w:rsidRPr="00182564">
              <w:rPr>
                <w:rFonts w:ascii="GHEA Grapalat" w:eastAsia="Calibri" w:hAnsi="GHEA Grapalat" w:cs="Sylfaen"/>
                <w:color w:val="595959"/>
                <w:sz w:val="24"/>
                <w:szCs w:val="24"/>
                <w:lang w:val="hy-AM"/>
              </w:rPr>
              <w:t xml:space="preserve">։ </w:t>
            </w:r>
          </w:p>
          <w:p w14:paraId="25400F29" w14:textId="77777777" w:rsidR="00FD6085" w:rsidRPr="00182564" w:rsidRDefault="00FD6085" w:rsidP="00F305CE">
            <w:pPr>
              <w:spacing w:after="0" w:line="240" w:lineRule="auto"/>
              <w:jc w:val="both"/>
              <w:rPr>
                <w:rFonts w:ascii="GHEA Grapalat" w:eastAsia="Calibri" w:hAnsi="GHEA Grapalat" w:cs="Sylfaen"/>
                <w:color w:val="595959"/>
                <w:sz w:val="24"/>
                <w:szCs w:val="24"/>
                <w:lang w:val="hy-AM"/>
              </w:rPr>
            </w:pPr>
          </w:p>
          <w:p w14:paraId="2592679F" w14:textId="77777777" w:rsidR="00FD6085" w:rsidRPr="00BE5F21" w:rsidRDefault="00FD6085" w:rsidP="00F305CE">
            <w:pPr>
              <w:spacing w:after="0" w:line="240" w:lineRule="auto"/>
              <w:jc w:val="both"/>
              <w:rPr>
                <w:rFonts w:ascii="GHEA Grapalat" w:eastAsia="Calibri" w:hAnsi="GHEA Grapalat" w:cs="Sylfaen"/>
                <w:color w:val="595959"/>
                <w:sz w:val="10"/>
                <w:szCs w:val="10"/>
                <w:lang w:val="hy-AM"/>
              </w:rPr>
            </w:pPr>
          </w:p>
        </w:tc>
      </w:tr>
      <w:tr w:rsidR="00FD6085" w:rsidRPr="00AE19F1" w14:paraId="16C879CF" w14:textId="77777777" w:rsidTr="00F305CE">
        <w:tc>
          <w:tcPr>
            <w:tcW w:w="2623" w:type="dxa"/>
            <w:shd w:val="clear" w:color="auto" w:fill="auto"/>
          </w:tcPr>
          <w:p w14:paraId="4B9A090C" w14:textId="77777777" w:rsidR="00FD6085" w:rsidRPr="00182564" w:rsidRDefault="00FD6085" w:rsidP="00F305CE">
            <w:pPr>
              <w:spacing w:after="0" w:line="240" w:lineRule="auto"/>
              <w:jc w:val="both"/>
              <w:rPr>
                <w:rFonts w:ascii="GHEA Grapalat" w:eastAsia="Calibri" w:hAnsi="GHEA Grapalat"/>
                <w:b/>
                <w:bCs/>
                <w:color w:val="0070C0"/>
                <w:sz w:val="24"/>
                <w:szCs w:val="24"/>
              </w:rPr>
            </w:pPr>
            <w:r w:rsidRPr="00182564">
              <w:rPr>
                <w:rFonts w:ascii="GHEA Grapalat" w:eastAsia="Calibri" w:hAnsi="GHEA Grapalat"/>
                <w:b/>
                <w:bCs/>
                <w:iCs/>
                <w:color w:val="0070C0"/>
                <w:sz w:val="24"/>
                <w:szCs w:val="24"/>
                <w:lang w:val="hy-AM"/>
              </w:rPr>
              <w:t>Հաշվեքննության մեթոդաբանությունը</w:t>
            </w:r>
          </w:p>
        </w:tc>
        <w:tc>
          <w:tcPr>
            <w:tcW w:w="236" w:type="dxa"/>
            <w:shd w:val="clear" w:color="auto" w:fill="auto"/>
          </w:tcPr>
          <w:p w14:paraId="6F59FA1B" w14:textId="77777777" w:rsidR="00FD6085" w:rsidRPr="00182564" w:rsidRDefault="00FD6085" w:rsidP="00F305CE">
            <w:pPr>
              <w:spacing w:after="0" w:line="240" w:lineRule="auto"/>
              <w:rPr>
                <w:rFonts w:ascii="GHEA Grapalat" w:eastAsia="Calibri" w:hAnsi="GHEA Grapalat" w:cs="Sylfaen"/>
                <w:sz w:val="24"/>
                <w:szCs w:val="24"/>
                <w:lang w:val="fr-FR"/>
              </w:rPr>
            </w:pPr>
          </w:p>
        </w:tc>
        <w:tc>
          <w:tcPr>
            <w:tcW w:w="7059" w:type="dxa"/>
            <w:shd w:val="clear" w:color="auto" w:fill="auto"/>
          </w:tcPr>
          <w:p w14:paraId="58DC2F3C" w14:textId="77777777" w:rsidR="00FD6085" w:rsidRPr="00182564" w:rsidRDefault="00FD6085" w:rsidP="00F305CE">
            <w:pPr>
              <w:spacing w:after="0" w:line="240" w:lineRule="auto"/>
              <w:jc w:val="both"/>
              <w:rPr>
                <w:rFonts w:ascii="GHEA Grapalat" w:eastAsia="Calibri" w:hAnsi="GHEA Grapalat" w:cs="Sylfaen"/>
                <w:color w:val="595959"/>
                <w:sz w:val="24"/>
                <w:szCs w:val="24"/>
                <w:lang w:val="hy-AM"/>
              </w:rPr>
            </w:pPr>
            <w:r w:rsidRPr="00182564">
              <w:rPr>
                <w:rFonts w:ascii="GHEA Grapalat" w:eastAsia="Calibri" w:hAnsi="GHEA Grapalat" w:cs="Sylfaen"/>
                <w:color w:val="595959"/>
                <w:sz w:val="24"/>
                <w:szCs w:val="24"/>
                <w:lang w:val="hy-AM"/>
              </w:rPr>
              <w:t>Հաշվեքննությունն իրականացվել է Հաշվեքննիչ պալատի մասին ՀՀ օրենքի, Հաշվեքննիչ պալատի ֆինանսական և համապատասխանության հաշվեքննության մեթոդաբանությունների, ՀՀ պետական բյուջեի երեք, վեց, ինն ամիսների և տարեկան կատարման հաշվեքննության ուղեցույցի համաձայն։</w:t>
            </w:r>
          </w:p>
          <w:p w14:paraId="120CE3D2" w14:textId="77777777" w:rsidR="00FD6085" w:rsidRPr="00182564" w:rsidRDefault="00FD6085" w:rsidP="00F305CE">
            <w:pPr>
              <w:spacing w:after="0" w:line="240" w:lineRule="auto"/>
              <w:jc w:val="both"/>
              <w:rPr>
                <w:rFonts w:ascii="GHEA Grapalat" w:eastAsia="Calibri" w:hAnsi="GHEA Grapalat" w:cs="Sylfaen"/>
                <w:color w:val="595959"/>
                <w:sz w:val="24"/>
                <w:szCs w:val="24"/>
                <w:lang w:val="hy-AM"/>
              </w:rPr>
            </w:pPr>
            <w:r w:rsidRPr="00182564">
              <w:rPr>
                <w:rFonts w:ascii="GHEA Grapalat" w:eastAsia="Calibri" w:hAnsi="GHEA Grapalat" w:cs="Sylfaen"/>
                <w:color w:val="595959"/>
                <w:sz w:val="24"/>
                <w:szCs w:val="24"/>
                <w:lang w:val="hy-AM"/>
              </w:rPr>
              <w:t>Իրականացվել</w:t>
            </w:r>
            <w:r w:rsidRPr="00182564">
              <w:rPr>
                <w:rFonts w:ascii="GHEA Grapalat" w:eastAsia="Calibri" w:hAnsi="GHEA Grapalat" w:cs="Sylfaen"/>
                <w:color w:val="595959"/>
                <w:sz w:val="24"/>
                <w:szCs w:val="24"/>
                <w:lang w:val="fr-FR"/>
              </w:rPr>
              <w:t xml:space="preserve"> </w:t>
            </w:r>
            <w:r w:rsidRPr="00182564">
              <w:rPr>
                <w:rFonts w:ascii="GHEA Grapalat" w:eastAsia="Calibri" w:hAnsi="GHEA Grapalat" w:cs="Sylfaen"/>
                <w:color w:val="595959"/>
                <w:sz w:val="24"/>
                <w:szCs w:val="24"/>
                <w:lang w:val="hy-AM"/>
              </w:rPr>
              <w:t>է</w:t>
            </w:r>
            <w:r w:rsidRPr="00182564">
              <w:rPr>
                <w:rFonts w:ascii="GHEA Grapalat" w:eastAsia="Calibri" w:hAnsi="GHEA Grapalat" w:cs="Sylfaen"/>
                <w:color w:val="595959"/>
                <w:sz w:val="24"/>
                <w:szCs w:val="24"/>
                <w:lang w:val="fr-FR"/>
              </w:rPr>
              <w:t xml:space="preserve"> </w:t>
            </w:r>
            <w:r w:rsidRPr="00182564">
              <w:rPr>
                <w:rFonts w:ascii="GHEA Grapalat" w:eastAsia="Calibri" w:hAnsi="GHEA Grapalat" w:cs="Sylfaen"/>
                <w:color w:val="595959"/>
                <w:sz w:val="24"/>
                <w:szCs w:val="24"/>
                <w:lang w:val="hy-AM"/>
              </w:rPr>
              <w:t>ֆինանսական և համապատասխանության հաշվեքննություն, որի ընթացքում կիրառվել են զննում, դիտարկում, հարցում, արտաքին հաստատում, վերլուծական ընթացակարգ, վերահաշվարկ</w:t>
            </w:r>
            <w:r>
              <w:rPr>
                <w:rFonts w:ascii="GHEA Grapalat" w:eastAsia="Calibri" w:hAnsi="GHEA Grapalat" w:cs="Sylfaen"/>
                <w:color w:val="595959"/>
                <w:sz w:val="24"/>
                <w:szCs w:val="24"/>
                <w:lang w:val="hy-AM"/>
              </w:rPr>
              <w:t xml:space="preserve"> և վերակատարում</w:t>
            </w:r>
            <w:r w:rsidRPr="00182564">
              <w:rPr>
                <w:rFonts w:ascii="GHEA Grapalat" w:eastAsia="Calibri" w:hAnsi="GHEA Grapalat" w:cs="Sylfaen"/>
                <w:color w:val="595959"/>
                <w:sz w:val="24"/>
                <w:szCs w:val="24"/>
                <w:lang w:val="hy-AM"/>
              </w:rPr>
              <w:t xml:space="preserve"> ընթացակարգերը։</w:t>
            </w:r>
          </w:p>
          <w:p w14:paraId="138CACA9" w14:textId="77777777" w:rsidR="00FD6085" w:rsidRPr="00BE5F21" w:rsidRDefault="00FD6085" w:rsidP="00F305CE">
            <w:pPr>
              <w:spacing w:after="0" w:line="240" w:lineRule="auto"/>
              <w:jc w:val="both"/>
              <w:rPr>
                <w:rFonts w:ascii="GHEA Grapalat" w:eastAsia="Calibri" w:hAnsi="GHEA Grapalat" w:cs="Sylfaen"/>
                <w:color w:val="595959"/>
                <w:sz w:val="10"/>
                <w:szCs w:val="10"/>
                <w:lang w:val="hy-AM"/>
              </w:rPr>
            </w:pPr>
          </w:p>
        </w:tc>
      </w:tr>
      <w:tr w:rsidR="00FD6085" w:rsidRPr="00AE19F1" w14:paraId="7809141B" w14:textId="77777777" w:rsidTr="00F305CE">
        <w:tc>
          <w:tcPr>
            <w:tcW w:w="2623" w:type="dxa"/>
            <w:shd w:val="clear" w:color="auto" w:fill="auto"/>
          </w:tcPr>
          <w:p w14:paraId="23F5A656" w14:textId="77777777" w:rsidR="00FD6085" w:rsidRPr="00182564" w:rsidRDefault="00FD6085" w:rsidP="00F305CE">
            <w:pPr>
              <w:spacing w:after="0" w:line="240" w:lineRule="auto"/>
              <w:jc w:val="both"/>
              <w:rPr>
                <w:rFonts w:ascii="GHEA Grapalat" w:eastAsia="Calibri" w:hAnsi="GHEA Grapalat"/>
                <w:b/>
                <w:bCs/>
                <w:iCs/>
                <w:color w:val="0070C0"/>
                <w:sz w:val="24"/>
                <w:szCs w:val="24"/>
                <w:lang w:val="hy-AM"/>
              </w:rPr>
            </w:pPr>
            <w:r w:rsidRPr="00182564">
              <w:rPr>
                <w:rFonts w:ascii="GHEA Grapalat" w:eastAsia="Calibri" w:hAnsi="GHEA Grapalat"/>
                <w:b/>
                <w:bCs/>
                <w:iCs/>
                <w:color w:val="0070C0"/>
                <w:sz w:val="24"/>
                <w:szCs w:val="24"/>
                <w:lang w:val="hy-AM"/>
              </w:rPr>
              <w:t>Հաշվեքննությունն իրականացրած կառուցվածքային ստորաբաժանում</w:t>
            </w:r>
          </w:p>
        </w:tc>
        <w:tc>
          <w:tcPr>
            <w:tcW w:w="236" w:type="dxa"/>
            <w:shd w:val="clear" w:color="auto" w:fill="auto"/>
          </w:tcPr>
          <w:p w14:paraId="21FAE432" w14:textId="77777777" w:rsidR="00FD6085" w:rsidRPr="00182564" w:rsidRDefault="00FD6085" w:rsidP="00F305CE">
            <w:pPr>
              <w:spacing w:after="0" w:line="240" w:lineRule="auto"/>
              <w:rPr>
                <w:rFonts w:ascii="GHEA Grapalat" w:eastAsia="Calibri" w:hAnsi="GHEA Grapalat" w:cs="Sylfaen"/>
                <w:color w:val="000000"/>
                <w:sz w:val="24"/>
                <w:szCs w:val="24"/>
                <w:lang w:val="fr-FR"/>
              </w:rPr>
            </w:pPr>
          </w:p>
        </w:tc>
        <w:tc>
          <w:tcPr>
            <w:tcW w:w="7059" w:type="dxa"/>
            <w:shd w:val="clear" w:color="auto" w:fill="auto"/>
          </w:tcPr>
          <w:p w14:paraId="3111196C" w14:textId="77777777" w:rsidR="00FD6085" w:rsidRPr="00182564" w:rsidRDefault="00FD6085" w:rsidP="00F305CE">
            <w:pPr>
              <w:spacing w:after="0" w:line="240" w:lineRule="auto"/>
              <w:jc w:val="both"/>
              <w:rPr>
                <w:rFonts w:ascii="GHEA Grapalat" w:eastAsia="Calibri" w:hAnsi="GHEA Grapalat"/>
                <w:color w:val="595959"/>
                <w:sz w:val="24"/>
                <w:szCs w:val="24"/>
                <w:lang w:val="hy-AM"/>
              </w:rPr>
            </w:pPr>
            <w:r w:rsidRPr="00182564">
              <w:rPr>
                <w:rFonts w:ascii="GHEA Grapalat" w:eastAsia="Calibri" w:hAnsi="GHEA Grapalat" w:cs="Sylfaen"/>
                <w:color w:val="595959"/>
                <w:sz w:val="24"/>
                <w:szCs w:val="24"/>
              </w:rPr>
              <w:t>Հաշվեքննությունն</w:t>
            </w:r>
            <w:r w:rsidRPr="00182564">
              <w:rPr>
                <w:rFonts w:ascii="GHEA Grapalat" w:eastAsia="Calibri" w:hAnsi="GHEA Grapalat" w:cs="Sylfaen"/>
                <w:color w:val="595959"/>
                <w:sz w:val="24"/>
                <w:szCs w:val="24"/>
                <w:lang w:val="fr-FR"/>
              </w:rPr>
              <w:t xml:space="preserve"> </w:t>
            </w:r>
            <w:r w:rsidRPr="00182564">
              <w:rPr>
                <w:rFonts w:ascii="GHEA Grapalat" w:eastAsia="Calibri" w:hAnsi="GHEA Grapalat" w:cs="Sylfaen"/>
                <w:color w:val="595959"/>
                <w:sz w:val="24"/>
                <w:szCs w:val="24"/>
              </w:rPr>
              <w:t>իրականացվել</w:t>
            </w:r>
            <w:r w:rsidRPr="00182564">
              <w:rPr>
                <w:rFonts w:ascii="GHEA Grapalat" w:eastAsia="Calibri" w:hAnsi="GHEA Grapalat" w:cs="Sylfaen"/>
                <w:color w:val="595959"/>
                <w:sz w:val="24"/>
                <w:szCs w:val="24"/>
                <w:lang w:val="fr-FR"/>
              </w:rPr>
              <w:t xml:space="preserve"> </w:t>
            </w:r>
            <w:r w:rsidRPr="00182564">
              <w:rPr>
                <w:rFonts w:ascii="GHEA Grapalat" w:eastAsia="Calibri" w:hAnsi="GHEA Grapalat" w:cs="Sylfaen"/>
                <w:color w:val="595959"/>
                <w:sz w:val="24"/>
                <w:szCs w:val="24"/>
              </w:rPr>
              <w:t>է</w:t>
            </w:r>
            <w:r w:rsidRPr="00182564">
              <w:rPr>
                <w:rFonts w:ascii="GHEA Grapalat" w:eastAsia="Calibri" w:hAnsi="GHEA Grapalat" w:cs="Sylfaen"/>
                <w:color w:val="595959"/>
                <w:sz w:val="24"/>
                <w:szCs w:val="24"/>
                <w:lang w:val="fr-FR"/>
              </w:rPr>
              <w:t xml:space="preserve"> </w:t>
            </w:r>
            <w:r w:rsidRPr="00182564">
              <w:rPr>
                <w:rFonts w:ascii="GHEA Grapalat" w:eastAsia="Calibri" w:hAnsi="GHEA Grapalat" w:cs="Sylfaen"/>
                <w:color w:val="595959"/>
                <w:sz w:val="24"/>
                <w:szCs w:val="24"/>
              </w:rPr>
              <w:t>ՀՀ</w:t>
            </w:r>
            <w:r w:rsidRPr="00182564">
              <w:rPr>
                <w:rFonts w:ascii="GHEA Grapalat" w:eastAsia="Calibri" w:hAnsi="GHEA Grapalat" w:cs="Sylfaen"/>
                <w:color w:val="595959"/>
                <w:sz w:val="24"/>
                <w:szCs w:val="24"/>
                <w:lang w:val="fr-FR"/>
              </w:rPr>
              <w:t xml:space="preserve"> </w:t>
            </w:r>
            <w:r w:rsidRPr="00182564">
              <w:rPr>
                <w:rFonts w:ascii="GHEA Grapalat" w:eastAsia="Calibri" w:hAnsi="GHEA Grapalat" w:cs="Sylfaen"/>
                <w:color w:val="595959"/>
                <w:sz w:val="24"/>
                <w:szCs w:val="24"/>
              </w:rPr>
              <w:t>հաշվեքննիչ</w:t>
            </w:r>
            <w:r w:rsidRPr="00182564">
              <w:rPr>
                <w:rFonts w:ascii="GHEA Grapalat" w:eastAsia="Calibri" w:hAnsi="GHEA Grapalat" w:cs="Sylfaen"/>
                <w:color w:val="595959"/>
                <w:sz w:val="24"/>
                <w:szCs w:val="24"/>
                <w:lang w:val="fr-FR"/>
              </w:rPr>
              <w:t xml:space="preserve"> </w:t>
            </w:r>
            <w:r w:rsidRPr="00182564">
              <w:rPr>
                <w:rFonts w:ascii="GHEA Grapalat" w:eastAsia="Calibri" w:hAnsi="GHEA Grapalat" w:cs="Sylfaen"/>
                <w:color w:val="595959"/>
                <w:sz w:val="24"/>
                <w:szCs w:val="24"/>
              </w:rPr>
              <w:t>պալատի</w:t>
            </w:r>
            <w:r w:rsidRPr="00182564">
              <w:rPr>
                <w:rFonts w:ascii="GHEA Grapalat" w:eastAsia="Calibri" w:hAnsi="GHEA Grapalat" w:cs="Sylfaen"/>
                <w:color w:val="595959"/>
                <w:sz w:val="24"/>
                <w:szCs w:val="24"/>
                <w:lang w:val="fr-FR"/>
              </w:rPr>
              <w:t xml:space="preserve"> </w:t>
            </w:r>
            <w:r w:rsidRPr="00182564">
              <w:rPr>
                <w:rFonts w:ascii="GHEA Grapalat" w:eastAsia="Calibri" w:hAnsi="GHEA Grapalat" w:cs="Sylfaen"/>
                <w:color w:val="595959"/>
                <w:sz w:val="24"/>
                <w:szCs w:val="24"/>
                <w:lang w:val="hy-AM"/>
              </w:rPr>
              <w:t>ե</w:t>
            </w:r>
            <w:r>
              <w:rPr>
                <w:rFonts w:ascii="GHEA Grapalat" w:eastAsia="Calibri" w:hAnsi="GHEA Grapalat" w:cs="Sylfaen"/>
                <w:color w:val="595959"/>
                <w:sz w:val="24"/>
                <w:szCs w:val="24"/>
                <w:lang w:val="hy-AM"/>
              </w:rPr>
              <w:t>ր</w:t>
            </w:r>
            <w:r w:rsidRPr="00182564">
              <w:rPr>
                <w:rFonts w:ascii="GHEA Grapalat" w:eastAsia="Calibri" w:hAnsi="GHEA Grapalat" w:cs="Sylfaen"/>
                <w:color w:val="595959"/>
                <w:sz w:val="24"/>
                <w:szCs w:val="24"/>
                <w:lang w:val="hy-AM"/>
              </w:rPr>
              <w:t>րորդ</w:t>
            </w:r>
            <w:r w:rsidRPr="00182564">
              <w:rPr>
                <w:rFonts w:ascii="GHEA Grapalat" w:eastAsia="Calibri" w:hAnsi="GHEA Grapalat" w:cs="Sylfaen"/>
                <w:color w:val="595959"/>
                <w:sz w:val="24"/>
                <w:szCs w:val="24"/>
                <w:lang w:val="fr-FR"/>
              </w:rPr>
              <w:t xml:space="preserve"> </w:t>
            </w:r>
            <w:r w:rsidRPr="00182564">
              <w:rPr>
                <w:rFonts w:ascii="GHEA Grapalat" w:eastAsia="Calibri" w:hAnsi="GHEA Grapalat" w:cs="Sylfaen"/>
                <w:color w:val="595959"/>
                <w:sz w:val="24"/>
                <w:szCs w:val="24"/>
              </w:rPr>
              <w:t>վարչության</w:t>
            </w:r>
            <w:r w:rsidRPr="00182564">
              <w:rPr>
                <w:rFonts w:ascii="GHEA Grapalat" w:eastAsia="Calibri" w:hAnsi="GHEA Grapalat" w:cs="Sylfaen"/>
                <w:color w:val="595959"/>
                <w:sz w:val="24"/>
                <w:szCs w:val="24"/>
                <w:lang w:val="fr-FR"/>
              </w:rPr>
              <w:t xml:space="preserve"> </w:t>
            </w:r>
            <w:r w:rsidRPr="00182564">
              <w:rPr>
                <w:rFonts w:ascii="GHEA Grapalat" w:eastAsia="Calibri" w:hAnsi="GHEA Grapalat" w:cs="Sylfaen"/>
                <w:color w:val="595959"/>
                <w:sz w:val="24"/>
                <w:szCs w:val="24"/>
              </w:rPr>
              <w:t>կողմից</w:t>
            </w:r>
            <w:r w:rsidRPr="00182564">
              <w:rPr>
                <w:rFonts w:ascii="GHEA Grapalat" w:eastAsia="Calibri" w:hAnsi="GHEA Grapalat" w:cs="Sylfaen"/>
                <w:color w:val="595959"/>
                <w:sz w:val="24"/>
                <w:szCs w:val="24"/>
                <w:lang w:val="fr-FR"/>
              </w:rPr>
              <w:t xml:space="preserve">, </w:t>
            </w:r>
            <w:r w:rsidRPr="00182564">
              <w:rPr>
                <w:rFonts w:ascii="GHEA Grapalat" w:eastAsia="Calibri" w:hAnsi="GHEA Grapalat" w:cs="Sylfaen"/>
                <w:color w:val="595959"/>
                <w:sz w:val="24"/>
                <w:szCs w:val="24"/>
              </w:rPr>
              <w:t>որի</w:t>
            </w:r>
            <w:r w:rsidRPr="00182564">
              <w:rPr>
                <w:rFonts w:ascii="GHEA Grapalat" w:eastAsia="Calibri" w:hAnsi="GHEA Grapalat" w:cs="Sylfaen"/>
                <w:color w:val="595959"/>
                <w:sz w:val="24"/>
                <w:szCs w:val="24"/>
                <w:lang w:val="fr-FR"/>
              </w:rPr>
              <w:t xml:space="preserve"> </w:t>
            </w:r>
            <w:r w:rsidRPr="00182564">
              <w:rPr>
                <w:rFonts w:ascii="GHEA Grapalat" w:eastAsia="Calibri" w:hAnsi="GHEA Grapalat" w:cs="Sylfaen"/>
                <w:color w:val="595959"/>
                <w:sz w:val="24"/>
                <w:szCs w:val="24"/>
              </w:rPr>
              <w:t>աշխատանքները</w:t>
            </w:r>
            <w:r w:rsidRPr="00182564">
              <w:rPr>
                <w:rFonts w:ascii="GHEA Grapalat" w:eastAsia="Calibri" w:hAnsi="GHEA Grapalat" w:cs="Sylfaen"/>
                <w:color w:val="595959"/>
                <w:sz w:val="24"/>
                <w:szCs w:val="24"/>
                <w:lang w:val="fr-FR"/>
              </w:rPr>
              <w:t xml:space="preserve"> </w:t>
            </w:r>
            <w:r w:rsidRPr="00182564">
              <w:rPr>
                <w:rFonts w:ascii="GHEA Grapalat" w:eastAsia="Calibri" w:hAnsi="GHEA Grapalat" w:cs="Sylfaen"/>
                <w:color w:val="595959"/>
                <w:sz w:val="24"/>
                <w:szCs w:val="24"/>
                <w:lang w:val="hy-AM"/>
              </w:rPr>
              <w:t xml:space="preserve">համակարգել է </w:t>
            </w:r>
            <w:r w:rsidRPr="00182564">
              <w:rPr>
                <w:rFonts w:ascii="GHEA Grapalat" w:eastAsia="Calibri" w:hAnsi="GHEA Grapalat" w:cs="Sylfaen"/>
                <w:color w:val="595959"/>
                <w:sz w:val="24"/>
                <w:szCs w:val="24"/>
              </w:rPr>
              <w:t>Հաշվեքննիչ</w:t>
            </w:r>
            <w:r w:rsidRPr="00182564">
              <w:rPr>
                <w:rFonts w:ascii="GHEA Grapalat" w:eastAsia="Calibri" w:hAnsi="GHEA Grapalat" w:cs="Sylfaen"/>
                <w:color w:val="595959"/>
                <w:sz w:val="24"/>
                <w:szCs w:val="24"/>
                <w:lang w:val="fr-FR"/>
              </w:rPr>
              <w:t xml:space="preserve"> </w:t>
            </w:r>
            <w:r w:rsidRPr="00182564">
              <w:rPr>
                <w:rFonts w:ascii="GHEA Grapalat" w:eastAsia="Calibri" w:hAnsi="GHEA Grapalat" w:cs="Sylfaen"/>
                <w:color w:val="595959"/>
                <w:sz w:val="24"/>
                <w:szCs w:val="24"/>
              </w:rPr>
              <w:t>պալատի</w:t>
            </w:r>
            <w:r w:rsidRPr="00182564">
              <w:rPr>
                <w:rFonts w:ascii="GHEA Grapalat" w:eastAsia="Calibri" w:hAnsi="GHEA Grapalat" w:cs="Sylfaen"/>
                <w:color w:val="595959"/>
                <w:sz w:val="24"/>
                <w:szCs w:val="24"/>
                <w:lang w:val="fr-FR"/>
              </w:rPr>
              <w:t xml:space="preserve"> </w:t>
            </w:r>
            <w:r w:rsidRPr="00182564">
              <w:rPr>
                <w:rFonts w:ascii="GHEA Grapalat" w:eastAsia="Calibri" w:hAnsi="GHEA Grapalat" w:cs="Sylfaen"/>
                <w:color w:val="595959"/>
                <w:sz w:val="24"/>
                <w:szCs w:val="24"/>
                <w:lang w:val="hy-AM"/>
              </w:rPr>
              <w:t>անդամ Գագիկ Բարսեղյանը։</w:t>
            </w:r>
          </w:p>
        </w:tc>
      </w:tr>
    </w:tbl>
    <w:p w14:paraId="59F84E3D" w14:textId="77777777" w:rsidR="00FD6085" w:rsidRPr="00C2068A" w:rsidRDefault="00FD6085" w:rsidP="008168B6">
      <w:pPr>
        <w:pStyle w:val="TOC1"/>
        <w:rPr>
          <w:rFonts w:eastAsia="Calibri"/>
          <w:szCs w:val="24"/>
        </w:rPr>
      </w:pPr>
      <w:bookmarkStart w:id="4" w:name="_Toc110002319"/>
      <w:r w:rsidRPr="00350F37">
        <w:rPr>
          <w:rFonts w:eastAsia="Calibri"/>
          <w:szCs w:val="24"/>
          <w:lang w:val="fr-FR"/>
        </w:rPr>
        <w:br w:type="page"/>
      </w:r>
      <w:bookmarkStart w:id="5" w:name="_Toc132981919"/>
      <w:r w:rsidRPr="003E2976">
        <w:rPr>
          <w:rStyle w:val="IntenseReference"/>
          <w:rFonts w:ascii="GHEA Grapalat" w:hAnsi="GHEA Grapalat" w:cs="Sylfaen"/>
          <w:noProof w:val="0"/>
          <w:sz w:val="24"/>
          <w:lang w:val="en-GB"/>
        </w:rPr>
        <w:lastRenderedPageBreak/>
        <w:t>ՀԱՊԱՎՈՒՄՆԵՐ</w:t>
      </w:r>
      <w:bookmarkEnd w:id="4"/>
      <w:bookmarkEnd w:id="5"/>
    </w:p>
    <w:p w14:paraId="25DE6AEE" w14:textId="77777777" w:rsidR="00FD6085" w:rsidRPr="008616BE" w:rsidRDefault="00FD6085" w:rsidP="00FD6085">
      <w:pPr>
        <w:spacing w:after="0" w:line="240" w:lineRule="auto"/>
        <w:rPr>
          <w:rFonts w:ascii="GHEA Grapalat" w:eastAsia="Calibri" w:hAnsi="GHEA Grapalat"/>
          <w:sz w:val="24"/>
          <w:szCs w:val="24"/>
          <w:lang w:val="hy-AM"/>
        </w:rPr>
      </w:pPr>
    </w:p>
    <w:p w14:paraId="60B8EE19" w14:textId="77777777" w:rsidR="00FD6085" w:rsidRPr="005749E6" w:rsidRDefault="00FD6085" w:rsidP="00FD6085">
      <w:pPr>
        <w:rPr>
          <w:rFonts w:ascii="GHEA Grapalat" w:eastAsia="Calibri" w:hAnsi="GHEA Grapalat"/>
          <w:sz w:val="24"/>
          <w:lang w:val="hy-AM"/>
        </w:rPr>
      </w:pPr>
      <w:r w:rsidRPr="005749E6">
        <w:rPr>
          <w:rFonts w:ascii="GHEA Grapalat" w:eastAsia="Calibri" w:hAnsi="GHEA Grapalat"/>
          <w:sz w:val="24"/>
          <w:lang w:val="hy-AM"/>
        </w:rPr>
        <w:t xml:space="preserve">ՀՀ </w:t>
      </w:r>
      <w:r w:rsidRPr="005749E6">
        <w:rPr>
          <w:rFonts w:ascii="GHEA Grapalat" w:eastAsia="Calibri" w:hAnsi="GHEA Grapalat"/>
          <w:sz w:val="24"/>
          <w:lang w:val="hy-AM"/>
        </w:rPr>
        <w:tab/>
      </w:r>
      <w:r w:rsidRPr="005749E6">
        <w:rPr>
          <w:rFonts w:ascii="GHEA Grapalat" w:eastAsia="Calibri" w:hAnsi="GHEA Grapalat"/>
          <w:sz w:val="24"/>
          <w:lang w:val="hy-AM"/>
        </w:rPr>
        <w:tab/>
      </w:r>
      <w:r w:rsidRPr="005749E6">
        <w:rPr>
          <w:rFonts w:ascii="GHEA Grapalat" w:eastAsia="Calibri" w:hAnsi="GHEA Grapalat"/>
          <w:sz w:val="24"/>
          <w:lang w:val="hy-AM"/>
        </w:rPr>
        <w:tab/>
        <w:t>Հայաստանի Հանրապետություն</w:t>
      </w:r>
    </w:p>
    <w:p w14:paraId="3193136B" w14:textId="77777777" w:rsidR="00FD6085" w:rsidRDefault="00FD6085" w:rsidP="00FD6085">
      <w:pPr>
        <w:rPr>
          <w:rFonts w:ascii="GHEA Grapalat" w:eastAsia="Calibri" w:hAnsi="GHEA Grapalat"/>
          <w:sz w:val="24"/>
          <w:lang w:val="hy-AM"/>
        </w:rPr>
      </w:pPr>
      <w:r w:rsidRPr="005749E6">
        <w:rPr>
          <w:rFonts w:ascii="GHEA Grapalat" w:eastAsia="Calibri" w:hAnsi="GHEA Grapalat"/>
          <w:sz w:val="24"/>
          <w:lang w:val="hy-AM"/>
        </w:rPr>
        <w:t>ՀՊ</w:t>
      </w:r>
      <w:r w:rsidRPr="005749E6">
        <w:rPr>
          <w:rFonts w:ascii="GHEA Grapalat" w:eastAsia="Calibri" w:hAnsi="GHEA Grapalat"/>
          <w:sz w:val="24"/>
          <w:lang w:val="hy-AM"/>
        </w:rPr>
        <w:tab/>
      </w:r>
      <w:r w:rsidRPr="005749E6">
        <w:rPr>
          <w:rFonts w:ascii="GHEA Grapalat" w:eastAsia="Calibri" w:hAnsi="GHEA Grapalat"/>
          <w:sz w:val="24"/>
          <w:lang w:val="hy-AM"/>
        </w:rPr>
        <w:tab/>
      </w:r>
      <w:r w:rsidRPr="005749E6">
        <w:rPr>
          <w:rFonts w:ascii="GHEA Grapalat" w:eastAsia="Calibri" w:hAnsi="GHEA Grapalat"/>
          <w:sz w:val="24"/>
          <w:lang w:val="hy-AM"/>
        </w:rPr>
        <w:tab/>
        <w:t>Հաշվեքննիչ պալատ</w:t>
      </w:r>
    </w:p>
    <w:p w14:paraId="725CBDA5" w14:textId="77777777" w:rsidR="00FD6085" w:rsidRDefault="00FD6085" w:rsidP="00FD6085">
      <w:pPr>
        <w:rPr>
          <w:rFonts w:ascii="GHEA Grapalat" w:eastAsia="Calibri" w:hAnsi="GHEA Grapalat"/>
          <w:sz w:val="24"/>
          <w:lang w:val="hy-AM"/>
        </w:rPr>
      </w:pPr>
      <w:r>
        <w:rPr>
          <w:rFonts w:ascii="GHEA Grapalat" w:eastAsia="Calibri" w:hAnsi="GHEA Grapalat"/>
          <w:sz w:val="24"/>
          <w:lang w:val="hy-AM"/>
        </w:rPr>
        <w:t>ԿԳՄՍ</w:t>
      </w:r>
      <w:r>
        <w:rPr>
          <w:rFonts w:ascii="GHEA Grapalat" w:eastAsia="Calibri" w:hAnsi="GHEA Grapalat"/>
          <w:sz w:val="24"/>
          <w:lang w:val="hy-AM"/>
        </w:rPr>
        <w:tab/>
      </w:r>
      <w:r w:rsidRPr="005749E6">
        <w:rPr>
          <w:rFonts w:ascii="GHEA Grapalat" w:eastAsia="Calibri" w:hAnsi="GHEA Grapalat"/>
          <w:sz w:val="24"/>
          <w:lang w:val="hy-AM"/>
        </w:rPr>
        <w:tab/>
      </w:r>
      <w:r w:rsidRPr="005749E6">
        <w:rPr>
          <w:rFonts w:ascii="GHEA Grapalat" w:eastAsia="Calibri" w:hAnsi="GHEA Grapalat"/>
          <w:sz w:val="24"/>
          <w:lang w:val="hy-AM"/>
        </w:rPr>
        <w:tab/>
        <w:t xml:space="preserve">Կրթության, գիտության, մշակույթի և սպորտի </w:t>
      </w:r>
      <w:r w:rsidRPr="001B2488">
        <w:rPr>
          <w:rFonts w:ascii="GHEA Grapalat" w:eastAsia="Calibri" w:hAnsi="GHEA Grapalat"/>
          <w:sz w:val="24"/>
          <w:lang w:val="hy-AM"/>
        </w:rPr>
        <w:t xml:space="preserve"> </w:t>
      </w:r>
    </w:p>
    <w:p w14:paraId="6AE4519C" w14:textId="77777777" w:rsidR="00FD6085" w:rsidRPr="005749E6" w:rsidRDefault="00FD6085" w:rsidP="00FD6085">
      <w:pPr>
        <w:rPr>
          <w:rFonts w:ascii="GHEA Grapalat" w:eastAsia="Calibri" w:hAnsi="GHEA Grapalat"/>
          <w:sz w:val="24"/>
          <w:lang w:val="hy-AM"/>
        </w:rPr>
      </w:pPr>
      <w:r>
        <w:rPr>
          <w:rFonts w:ascii="GHEA Grapalat" w:hAnsi="GHEA Grapalat" w:cs="Sylfaen"/>
          <w:sz w:val="24"/>
          <w:szCs w:val="24"/>
          <w:lang w:val="hy-AM"/>
        </w:rPr>
        <w:t>ԿԳՄՍՆ</w:t>
      </w:r>
      <w:r>
        <w:rPr>
          <w:rFonts w:ascii="GHEA Grapalat" w:hAnsi="GHEA Grapalat" w:cs="Sylfaen"/>
          <w:sz w:val="24"/>
          <w:szCs w:val="24"/>
          <w:lang w:val="hy-AM"/>
        </w:rPr>
        <w:tab/>
      </w:r>
      <w:r>
        <w:rPr>
          <w:rFonts w:ascii="GHEA Grapalat" w:hAnsi="GHEA Grapalat" w:cs="Sylfaen"/>
          <w:sz w:val="24"/>
          <w:szCs w:val="24"/>
          <w:lang w:val="hy-AM"/>
        </w:rPr>
        <w:tab/>
        <w:t>Կրթության, գիտության, մշակույթի և սպորտի նախարարություն</w:t>
      </w:r>
    </w:p>
    <w:p w14:paraId="541BB273" w14:textId="268BE93A" w:rsidR="00FD6085" w:rsidRDefault="00FD6085" w:rsidP="00FD6085">
      <w:pPr>
        <w:rPr>
          <w:rFonts w:ascii="GHEA Grapalat" w:eastAsia="Calibri" w:hAnsi="GHEA Grapalat"/>
          <w:sz w:val="24"/>
          <w:lang w:val="hy-AM"/>
        </w:rPr>
      </w:pPr>
      <w:r w:rsidRPr="005749E6">
        <w:rPr>
          <w:rFonts w:ascii="GHEA Grapalat" w:eastAsia="Calibri" w:hAnsi="GHEA Grapalat"/>
          <w:sz w:val="24"/>
          <w:lang w:val="hy-AM"/>
        </w:rPr>
        <w:t>ՊՈԱԿ</w:t>
      </w:r>
      <w:r w:rsidRPr="005749E6">
        <w:rPr>
          <w:rFonts w:ascii="GHEA Grapalat" w:eastAsia="Calibri" w:hAnsi="GHEA Grapalat"/>
          <w:sz w:val="24"/>
          <w:lang w:val="hy-AM"/>
        </w:rPr>
        <w:tab/>
      </w:r>
      <w:r w:rsidRPr="005749E6">
        <w:rPr>
          <w:rFonts w:ascii="GHEA Grapalat" w:eastAsia="Calibri" w:hAnsi="GHEA Grapalat"/>
          <w:sz w:val="24"/>
          <w:lang w:val="hy-AM"/>
        </w:rPr>
        <w:tab/>
      </w:r>
      <w:r w:rsidR="00D85F98">
        <w:rPr>
          <w:rFonts w:ascii="GHEA Grapalat" w:eastAsia="Calibri" w:hAnsi="GHEA Grapalat"/>
          <w:sz w:val="24"/>
          <w:lang w:val="hy-AM"/>
        </w:rPr>
        <w:t xml:space="preserve">          </w:t>
      </w:r>
      <w:r w:rsidRPr="005749E6">
        <w:rPr>
          <w:rFonts w:ascii="GHEA Grapalat" w:eastAsia="Calibri" w:hAnsi="GHEA Grapalat"/>
          <w:sz w:val="24"/>
          <w:lang w:val="hy-AM"/>
        </w:rPr>
        <w:t>Պետական ոչ առևտրային կազմակերպություն</w:t>
      </w:r>
    </w:p>
    <w:p w14:paraId="4599CB74" w14:textId="77777777" w:rsidR="00FD6085" w:rsidRPr="005749E6" w:rsidRDefault="00FD6085" w:rsidP="00FD6085">
      <w:pPr>
        <w:rPr>
          <w:rFonts w:ascii="GHEA Grapalat" w:eastAsia="Calibri" w:hAnsi="GHEA Grapalat"/>
          <w:sz w:val="24"/>
          <w:lang w:val="hy-AM"/>
        </w:rPr>
      </w:pPr>
      <w:r>
        <w:rPr>
          <w:rFonts w:ascii="GHEA Grapalat" w:hAnsi="GHEA Grapalat" w:cs="Sylfaen"/>
          <w:sz w:val="24"/>
          <w:szCs w:val="24"/>
          <w:lang w:val="hy-AM"/>
        </w:rPr>
        <w:t xml:space="preserve">ԿՏԱԿ                    </w:t>
      </w:r>
      <w:r w:rsidRPr="003D18DB">
        <w:rPr>
          <w:rFonts w:ascii="GHEA Grapalat" w:hAnsi="GHEA Grapalat" w:cs="Sylfaen"/>
          <w:sz w:val="24"/>
          <w:szCs w:val="24"/>
          <w:lang w:val="hy-AM"/>
        </w:rPr>
        <w:t>«Կրթական տեխնոլոգիաների ազգային կենտրոն» ՊՈԱԿ</w:t>
      </w:r>
    </w:p>
    <w:p w14:paraId="381F0DA3" w14:textId="193193DB" w:rsidR="00FD6085" w:rsidRPr="000E137D" w:rsidRDefault="000E137D" w:rsidP="000E137D">
      <w:pPr>
        <w:spacing w:after="0" w:line="360" w:lineRule="auto"/>
        <w:jc w:val="both"/>
        <w:rPr>
          <w:rFonts w:ascii="GHEA Grapalat" w:hAnsi="GHEA Grapalat" w:cs="Sylfaen"/>
          <w:sz w:val="24"/>
          <w:szCs w:val="24"/>
          <w:lang w:val="hy-AM"/>
        </w:rPr>
      </w:pPr>
      <w:r w:rsidRPr="00B2716A">
        <w:rPr>
          <w:rFonts w:ascii="GHEA Grapalat" w:hAnsi="GHEA Grapalat" w:cs="Sylfaen"/>
          <w:sz w:val="24"/>
          <w:szCs w:val="24"/>
          <w:lang w:val="hy-AM"/>
        </w:rPr>
        <w:t xml:space="preserve">ՏՄԱԿ                   </w:t>
      </w:r>
      <w:r>
        <w:rPr>
          <w:rFonts w:ascii="GHEA Grapalat" w:hAnsi="GHEA Grapalat" w:cs="Sylfaen"/>
          <w:sz w:val="24"/>
          <w:szCs w:val="24"/>
          <w:lang w:val="hy-AM"/>
        </w:rPr>
        <w:t xml:space="preserve"> </w:t>
      </w:r>
      <w:r w:rsidRPr="00B2716A">
        <w:rPr>
          <w:rFonts w:ascii="GHEA Grapalat" w:hAnsi="GHEA Grapalat" w:cs="Sylfaen"/>
          <w:sz w:val="24"/>
          <w:szCs w:val="24"/>
          <w:lang w:val="hy-AM"/>
        </w:rPr>
        <w:t>Տարածքային մանկավարժահոգեբան</w:t>
      </w:r>
      <w:r w:rsidRPr="003D18DB">
        <w:rPr>
          <w:rFonts w:ascii="GHEA Grapalat" w:hAnsi="GHEA Grapalat" w:cs="Sylfaen"/>
          <w:sz w:val="24"/>
          <w:szCs w:val="24"/>
          <w:lang w:val="hy-AM"/>
        </w:rPr>
        <w:t>ական աջակցության կենտրոն</w:t>
      </w:r>
    </w:p>
    <w:p w14:paraId="1A5B00A8" w14:textId="77777777" w:rsidR="00FD6085" w:rsidRPr="003E2976" w:rsidRDefault="00FD6085" w:rsidP="008168B6">
      <w:pPr>
        <w:pStyle w:val="TOC1"/>
        <w:rPr>
          <w:rFonts w:eastAsia="Calibri"/>
        </w:rPr>
      </w:pPr>
      <w:r w:rsidRPr="008616BE">
        <w:rPr>
          <w:rFonts w:eastAsia="Calibri"/>
        </w:rPr>
        <w:br w:type="page"/>
      </w:r>
      <w:bookmarkStart w:id="6" w:name="_Toc132981920"/>
      <w:r w:rsidRPr="00D85F98">
        <w:rPr>
          <w:rStyle w:val="IntenseReference"/>
          <w:rFonts w:ascii="GHEA Grapalat" w:hAnsi="GHEA Grapalat" w:cs="Sylfaen"/>
          <w:noProof w:val="0"/>
          <w:sz w:val="24"/>
          <w:lang w:val="en-GB"/>
        </w:rPr>
        <w:lastRenderedPageBreak/>
        <w:t>ԱՄՓՈՓԱԳԻՐ</w:t>
      </w:r>
      <w:bookmarkEnd w:id="6"/>
    </w:p>
    <w:p w14:paraId="3FEBAD7F" w14:textId="5B4AC0A1" w:rsidR="00FD6085" w:rsidRDefault="000A7C2D" w:rsidP="00502C83">
      <w:pPr>
        <w:spacing w:after="0" w:line="276" w:lineRule="auto"/>
        <w:ind w:firstLine="567"/>
        <w:jc w:val="both"/>
        <w:rPr>
          <w:rFonts w:ascii="GHEA Grapalat" w:hAnsi="GHEA Grapalat"/>
          <w:sz w:val="24"/>
          <w:szCs w:val="24"/>
          <w:lang w:val="hy-AM"/>
        </w:rPr>
      </w:pPr>
      <w:r>
        <w:rPr>
          <w:rFonts w:ascii="GHEA Grapalat" w:hAnsi="GHEA Grapalat"/>
          <w:sz w:val="24"/>
          <w:szCs w:val="24"/>
          <w:lang w:val="hy-AM"/>
        </w:rPr>
        <w:t>ԿԳՄՍՆ</w:t>
      </w:r>
      <w:r w:rsidRPr="000A7C2D">
        <w:rPr>
          <w:rFonts w:ascii="GHEA Grapalat" w:hAnsi="GHEA Grapalat"/>
          <w:sz w:val="24"/>
          <w:szCs w:val="24"/>
          <w:lang w:val="hy-AM"/>
        </w:rPr>
        <w:t>-ում 2023 թվականի պետական բյուջեի ինն ամիսների մուտքերի ձևավորման և ելքերի իրականացման կանոնակարգված գործունեության հաշվեքննությամբ արձանագրված ուշագրավ փաստերն են.</w:t>
      </w:r>
    </w:p>
    <w:p w14:paraId="5E83CAFA" w14:textId="3AC65427" w:rsidR="00E70C46" w:rsidRDefault="001A7555" w:rsidP="00E70C46">
      <w:pPr>
        <w:pStyle w:val="CommentText"/>
        <w:numPr>
          <w:ilvl w:val="0"/>
          <w:numId w:val="34"/>
        </w:numPr>
        <w:spacing w:after="0" w:line="276" w:lineRule="auto"/>
        <w:jc w:val="both"/>
        <w:rPr>
          <w:color w:val="auto"/>
          <w:sz w:val="24"/>
          <w:szCs w:val="24"/>
          <w:lang w:val="hy-AM"/>
        </w:rPr>
      </w:pPr>
      <w:r w:rsidRPr="00204CFA">
        <w:rPr>
          <w:color w:val="auto"/>
          <w:sz w:val="24"/>
          <w:szCs w:val="24"/>
          <w:lang w:val="hy-AM"/>
        </w:rPr>
        <w:t>«Հանրակրթություն» ծրագրի (1146) առանձին միջոցառումների իրականացումը կազմակերպվում է ՊՈԱԿ</w:t>
      </w:r>
      <w:r w:rsidRPr="00204CFA">
        <w:rPr>
          <w:color w:val="auto"/>
          <w:sz w:val="24"/>
          <w:szCs w:val="24"/>
          <w:lang w:val="hy-AM"/>
        </w:rPr>
        <w:noBreakHyphen/>
        <w:t>ների հետ կնքված պայմանագրերի հիման վրա սուբսիդիաների հատկացման միջոցով։ Մինչև 2023 թվականի օգոստոս</w:t>
      </w:r>
      <w:r w:rsidR="00AE19F1">
        <w:rPr>
          <w:color w:val="auto"/>
          <w:sz w:val="24"/>
          <w:szCs w:val="24"/>
          <w:lang w:val="hy-AM"/>
        </w:rPr>
        <w:t xml:space="preserve"> ամիսը</w:t>
      </w:r>
      <w:r w:rsidRPr="00204CFA">
        <w:rPr>
          <w:color w:val="auto"/>
          <w:sz w:val="24"/>
          <w:szCs w:val="24"/>
          <w:lang w:val="hy-AM"/>
        </w:rPr>
        <w:t xml:space="preserve"> ՊՈԱԿ</w:t>
      </w:r>
      <w:r w:rsidRPr="00204CFA">
        <w:rPr>
          <w:color w:val="auto"/>
          <w:sz w:val="24"/>
          <w:szCs w:val="24"/>
          <w:lang w:val="hy-AM"/>
        </w:rPr>
        <w:noBreakHyphen/>
        <w:t>ներին սուբսիդիաները հատկացվել են տարեսկզբից մինչև օգոստոս ընկած ժամանակահատվածի համար գործող պայմանագրերի հիման վրա։ Մինչդեռ, սեպտեմբերին ՊՈԱԿ</w:t>
      </w:r>
      <w:r w:rsidRPr="00204CFA">
        <w:rPr>
          <w:color w:val="auto"/>
          <w:sz w:val="24"/>
          <w:szCs w:val="24"/>
          <w:lang w:val="hy-AM"/>
        </w:rPr>
        <w:noBreakHyphen/>
        <w:t xml:space="preserve">ներին վճարումներ են կատարվել սուբսիդիաների հատկացման պայմանագրերի բացակայության պայմաններում։ Ընդ որում, հատկանշանական է, որ ՀՀ ֆինանսների նախարարության գանձապետական վճարահաշվարկային էլեկտրոնային համակարգում՝ բյուջետային գործառնությունների նկատմամբ կիրառվող նախնական հսկողության ընթացակարգի համաձայն, վճարումը կատարելու համար պահանջվող բյուջետային պարտավորություններ առաջացնող կնքված պայմանագրերից քաղվածքների փոխարեն, մուտքագրվել են հունվար-օգոստոսի համար գործող պայմանագրերի բնութագրիչները (համար, ամսաթիվ)՝ փոփոխված ժամկետով և </w:t>
      </w:r>
      <w:r w:rsidR="00E70C46">
        <w:rPr>
          <w:color w:val="auto"/>
          <w:sz w:val="24"/>
          <w:szCs w:val="24"/>
          <w:lang w:val="hy-AM"/>
        </w:rPr>
        <w:t xml:space="preserve">գումարներով </w:t>
      </w:r>
      <w:r w:rsidR="002361FF" w:rsidRPr="00E70C46">
        <w:rPr>
          <w:color w:val="auto"/>
          <w:sz w:val="24"/>
          <w:szCs w:val="24"/>
          <w:lang w:val="hy-AM"/>
        </w:rPr>
        <w:t>(Մանրամասն նկարագրված է 6.1.1-րդ կետում)</w:t>
      </w:r>
      <w:r w:rsidR="004D534D" w:rsidRPr="00E70C46">
        <w:rPr>
          <w:color w:val="auto"/>
          <w:sz w:val="24"/>
          <w:szCs w:val="24"/>
          <w:lang w:val="hy-AM"/>
        </w:rPr>
        <w:t>։</w:t>
      </w:r>
    </w:p>
    <w:p w14:paraId="13719102" w14:textId="296338B9" w:rsidR="002361FF" w:rsidRPr="00E70C46" w:rsidRDefault="001A7555" w:rsidP="00E70C46">
      <w:pPr>
        <w:pStyle w:val="CommentText"/>
        <w:numPr>
          <w:ilvl w:val="0"/>
          <w:numId w:val="34"/>
        </w:numPr>
        <w:spacing w:after="0" w:line="276" w:lineRule="auto"/>
        <w:jc w:val="both"/>
        <w:rPr>
          <w:color w:val="auto"/>
          <w:sz w:val="24"/>
          <w:szCs w:val="24"/>
          <w:lang w:val="hy-AM"/>
        </w:rPr>
      </w:pPr>
      <w:r w:rsidRPr="00E70C46">
        <w:rPr>
          <w:color w:val="auto"/>
          <w:sz w:val="24"/>
          <w:szCs w:val="24"/>
          <w:lang w:val="hy-AM"/>
        </w:rPr>
        <w:t>Հաշվեքննությունն ընդգրկող ժամանակաշրջանի համար առկա չեն ՊՈԱԿ</w:t>
      </w:r>
      <w:r w:rsidRPr="00E70C46">
        <w:rPr>
          <w:color w:val="auto"/>
          <w:sz w:val="24"/>
          <w:szCs w:val="24"/>
          <w:lang w:val="hy-AM"/>
        </w:rPr>
        <w:noBreakHyphen/>
        <w:t>ների կողմից պետական բյուջեից հատկացված միջոցների ծախսման վերաբերյալ ԿԳՄՍՆ</w:t>
      </w:r>
      <w:r w:rsidRPr="00E70C46">
        <w:rPr>
          <w:color w:val="auto"/>
          <w:sz w:val="24"/>
          <w:szCs w:val="24"/>
          <w:lang w:val="hy-AM"/>
        </w:rPr>
        <w:noBreakHyphen/>
        <w:t xml:space="preserve">անը ներկայացված հաշվետվություններ, չնայած՝ իրավական ակտով սահմանված պահանջի </w:t>
      </w:r>
      <w:r w:rsidR="00E70C46" w:rsidRPr="00E70C46">
        <w:rPr>
          <w:color w:val="auto"/>
          <w:sz w:val="24"/>
          <w:szCs w:val="24"/>
          <w:lang w:val="hy-AM"/>
        </w:rPr>
        <w:t xml:space="preserve">առկայությանը </w:t>
      </w:r>
      <w:r w:rsidR="002361FF" w:rsidRPr="00E70C46">
        <w:rPr>
          <w:color w:val="auto"/>
          <w:sz w:val="24"/>
          <w:szCs w:val="24"/>
          <w:lang w:val="hy-AM"/>
        </w:rPr>
        <w:t>(Մանրամասն նկարագրված է 6.1.2-րդ կետում):</w:t>
      </w:r>
      <w:r w:rsidR="00382120" w:rsidRPr="00E70C46">
        <w:rPr>
          <w:color w:val="auto"/>
          <w:sz w:val="24"/>
          <w:szCs w:val="24"/>
          <w:lang w:val="hy-AM"/>
        </w:rPr>
        <w:t xml:space="preserve"> </w:t>
      </w:r>
    </w:p>
    <w:p w14:paraId="4319AB7B" w14:textId="77777777" w:rsidR="00FD6085" w:rsidRPr="00BD419B" w:rsidRDefault="00FD6085" w:rsidP="00FD6085">
      <w:pPr>
        <w:spacing w:after="0" w:line="240" w:lineRule="auto"/>
        <w:ind w:firstLine="706"/>
        <w:jc w:val="both"/>
        <w:rPr>
          <w:rFonts w:ascii="GHEA Grapalat" w:hAnsi="GHEA Grapalat"/>
          <w:sz w:val="24"/>
          <w:szCs w:val="24"/>
          <w:lang w:val="hy-AM"/>
        </w:rPr>
      </w:pPr>
    </w:p>
    <w:p w14:paraId="4AD47935" w14:textId="77777777" w:rsidR="00FD6085" w:rsidRPr="000F4AB4" w:rsidRDefault="00FD6085" w:rsidP="008168B6">
      <w:pPr>
        <w:pStyle w:val="TOC1"/>
        <w:rPr>
          <w:rFonts w:eastAsia="Calibri"/>
        </w:rPr>
      </w:pPr>
      <w:bookmarkStart w:id="7" w:name="_Toc132981921"/>
      <w:bookmarkEnd w:id="0"/>
      <w:r w:rsidRPr="00350F37">
        <w:rPr>
          <w:rFonts w:eastAsia="Calibri"/>
          <w:lang w:val="hy-AM"/>
        </w:rPr>
        <w:br w:type="column"/>
      </w:r>
      <w:r w:rsidRPr="00D85F98">
        <w:rPr>
          <w:rStyle w:val="IntenseReference"/>
          <w:rFonts w:ascii="GHEA Grapalat" w:hAnsi="GHEA Grapalat" w:cs="Sylfaen"/>
          <w:noProof w:val="0"/>
          <w:sz w:val="24"/>
          <w:lang w:val="en-GB"/>
        </w:rPr>
        <w:lastRenderedPageBreak/>
        <w:t>ՀԱՇՎԵՔՆՆՈՒԹՅԱՆ ՀԻՄՆԱԿԱՆ ԱՐԴՅՈՒՆՔՆԵՐ</w:t>
      </w:r>
      <w:bookmarkEnd w:id="7"/>
    </w:p>
    <w:p w14:paraId="00481E4D" w14:textId="0C5B12A0" w:rsidR="00E70C46" w:rsidRDefault="0096323F" w:rsidP="00DA32FA">
      <w:pPr>
        <w:spacing w:after="0" w:line="276" w:lineRule="auto"/>
        <w:ind w:firstLine="562"/>
        <w:jc w:val="both"/>
        <w:rPr>
          <w:rFonts w:ascii="GHEA Grapalat" w:hAnsi="GHEA Grapalat"/>
          <w:sz w:val="24"/>
          <w:szCs w:val="24"/>
          <w:lang w:val="hy-AM"/>
        </w:rPr>
      </w:pPr>
      <w:r w:rsidRPr="00E70C46">
        <w:rPr>
          <w:rFonts w:ascii="GHEA Grapalat" w:hAnsi="GHEA Grapalat"/>
          <w:sz w:val="24"/>
          <w:szCs w:val="24"/>
          <w:lang w:val="hy-AM"/>
        </w:rPr>
        <w:t>Հանրակրթության ծրագրի առանձին միջոցառումների շրջանակում՝ սեպտեմբեր-դեկտեմբեր ամիսների համար սուբսիդիաների հատկացման պայմանագրերի բացակայությունը սահմանափակել է կատարված վճարումների վերաբերյալ եզրահանգումների հնարավորությունը</w:t>
      </w:r>
      <w:r w:rsidR="00CD1AE9">
        <w:rPr>
          <w:rFonts w:ascii="GHEA Grapalat" w:hAnsi="GHEA Grapalat"/>
          <w:sz w:val="24"/>
          <w:szCs w:val="24"/>
          <w:lang w:val="hy-AM"/>
        </w:rPr>
        <w:t>։</w:t>
      </w:r>
      <w:r>
        <w:rPr>
          <w:lang w:val="hy-AM"/>
        </w:rPr>
        <w:t xml:space="preserve"> </w:t>
      </w:r>
    </w:p>
    <w:p w14:paraId="543AB2D4" w14:textId="3D9B0CD5" w:rsidR="00FD6085" w:rsidRDefault="00382120" w:rsidP="00DA32FA">
      <w:pPr>
        <w:spacing w:after="0" w:line="276" w:lineRule="auto"/>
        <w:ind w:firstLine="562"/>
        <w:jc w:val="both"/>
        <w:rPr>
          <w:rFonts w:ascii="GHEA Grapalat" w:eastAsia="Calibri" w:hAnsi="GHEA Grapalat"/>
          <w:color w:val="000000"/>
          <w:sz w:val="24"/>
          <w:szCs w:val="24"/>
          <w:shd w:val="clear" w:color="auto" w:fill="FFFFFF"/>
          <w:lang w:val="hy-AM"/>
        </w:rPr>
      </w:pPr>
      <w:r>
        <w:rPr>
          <w:rFonts w:ascii="GHEA Grapalat" w:eastAsia="Calibri" w:hAnsi="GHEA Grapalat"/>
          <w:color w:val="000000"/>
          <w:sz w:val="24"/>
          <w:szCs w:val="24"/>
          <w:shd w:val="clear" w:color="auto" w:fill="FFFFFF"/>
          <w:lang w:val="hy-AM"/>
        </w:rPr>
        <w:t>Հ</w:t>
      </w:r>
      <w:r w:rsidR="00FD6085" w:rsidRPr="00D00773">
        <w:rPr>
          <w:rFonts w:ascii="GHEA Grapalat" w:eastAsia="Calibri" w:hAnsi="GHEA Grapalat"/>
          <w:color w:val="000000"/>
          <w:sz w:val="24"/>
          <w:szCs w:val="24"/>
          <w:shd w:val="clear" w:color="auto" w:fill="FFFFFF"/>
          <w:lang w:val="hy-AM"/>
        </w:rPr>
        <w:t>աշվեքննության օբյեկտից հայց</w:t>
      </w:r>
      <w:r w:rsidR="001853B5">
        <w:rPr>
          <w:rFonts w:ascii="GHEA Grapalat" w:eastAsia="Calibri" w:hAnsi="GHEA Grapalat"/>
          <w:color w:val="000000"/>
          <w:sz w:val="24"/>
          <w:szCs w:val="24"/>
          <w:shd w:val="clear" w:color="auto" w:fill="FFFFFF"/>
          <w:lang w:val="hy-AM"/>
        </w:rPr>
        <w:t>վ</w:t>
      </w:r>
      <w:r w:rsidR="00FD6085" w:rsidRPr="00D00773">
        <w:rPr>
          <w:rFonts w:ascii="GHEA Grapalat" w:eastAsia="Calibri" w:hAnsi="GHEA Grapalat"/>
          <w:color w:val="000000"/>
          <w:sz w:val="24"/>
          <w:szCs w:val="24"/>
          <w:shd w:val="clear" w:color="auto" w:fill="FFFFFF"/>
          <w:lang w:val="hy-AM"/>
        </w:rPr>
        <w:t xml:space="preserve">ել էր ՊՈԱԿ-ների կողմից պետական բյուջեի արդյունքային (կատարողական) ցուցանիշների վերաբերյալ Նախարարություն ներկայացվող հաշվետվությունները, որոնք խմբին չեն տրամադրվել։ </w:t>
      </w:r>
      <w:r w:rsidR="00FD6085" w:rsidRPr="00BD419B">
        <w:rPr>
          <w:rFonts w:ascii="GHEA Grapalat" w:eastAsia="Calibri" w:hAnsi="GHEA Grapalat"/>
          <w:color w:val="000000"/>
          <w:sz w:val="24"/>
          <w:szCs w:val="24"/>
          <w:shd w:val="clear" w:color="auto" w:fill="FFFFFF"/>
          <w:lang w:val="hy-AM"/>
        </w:rPr>
        <w:t>Հաշվետվությունների</w:t>
      </w:r>
      <w:r w:rsidR="00FD6085">
        <w:rPr>
          <w:rFonts w:ascii="GHEA Grapalat" w:eastAsia="Calibri" w:hAnsi="GHEA Grapalat"/>
          <w:color w:val="000000"/>
          <w:sz w:val="24"/>
          <w:szCs w:val="24"/>
          <w:shd w:val="clear" w:color="auto" w:fill="FFFFFF"/>
          <w:lang w:val="hy-AM"/>
        </w:rPr>
        <w:t xml:space="preserve"> չտրամադրելը </w:t>
      </w:r>
      <w:r w:rsidR="00BE7995">
        <w:rPr>
          <w:rFonts w:ascii="GHEA Grapalat" w:eastAsia="Calibri" w:hAnsi="GHEA Grapalat"/>
          <w:color w:val="000000"/>
          <w:sz w:val="24"/>
          <w:szCs w:val="24"/>
          <w:shd w:val="clear" w:color="auto" w:fill="FFFFFF"/>
          <w:lang w:val="hy-AM"/>
        </w:rPr>
        <w:t>ԿԳՄՍՆ-ի</w:t>
      </w:r>
      <w:r w:rsidR="00FD6085">
        <w:rPr>
          <w:rFonts w:ascii="GHEA Grapalat" w:eastAsia="Calibri" w:hAnsi="GHEA Grapalat"/>
          <w:color w:val="000000"/>
          <w:sz w:val="24"/>
          <w:szCs w:val="24"/>
          <w:shd w:val="clear" w:color="auto" w:fill="FFFFFF"/>
          <w:lang w:val="hy-AM"/>
        </w:rPr>
        <w:t xml:space="preserve"> կողմից պատճառաբանվել է </w:t>
      </w:r>
      <w:r w:rsidR="00BE7995">
        <w:rPr>
          <w:rFonts w:ascii="GHEA Grapalat" w:eastAsia="Calibri" w:hAnsi="GHEA Grapalat"/>
          <w:color w:val="000000"/>
          <w:sz w:val="24"/>
          <w:szCs w:val="24"/>
          <w:shd w:val="clear" w:color="auto" w:fill="FFFFFF"/>
          <w:lang w:val="hy-AM"/>
        </w:rPr>
        <w:t>նախարարության</w:t>
      </w:r>
      <w:r w:rsidR="00FD6085" w:rsidRPr="00BD419B">
        <w:rPr>
          <w:rFonts w:ascii="GHEA Grapalat" w:eastAsia="Calibri" w:hAnsi="GHEA Grapalat"/>
          <w:color w:val="000000"/>
          <w:sz w:val="24"/>
          <w:szCs w:val="24"/>
          <w:shd w:val="clear" w:color="auto" w:fill="FFFFFF"/>
          <w:lang w:val="hy-AM"/>
        </w:rPr>
        <w:t xml:space="preserve"> կողմից </w:t>
      </w:r>
      <w:r w:rsidR="00FD6085">
        <w:rPr>
          <w:rFonts w:ascii="GHEA Grapalat" w:eastAsia="Calibri" w:hAnsi="GHEA Grapalat"/>
          <w:color w:val="000000"/>
          <w:sz w:val="24"/>
          <w:szCs w:val="24"/>
          <w:shd w:val="clear" w:color="auto" w:fill="FFFFFF"/>
          <w:lang w:val="hy-AM"/>
        </w:rPr>
        <w:t>դրանք չ</w:t>
      </w:r>
      <w:r w:rsidR="00BE7995">
        <w:rPr>
          <w:rFonts w:ascii="GHEA Grapalat" w:eastAsia="Calibri" w:hAnsi="GHEA Grapalat"/>
          <w:color w:val="000000"/>
          <w:sz w:val="24"/>
          <w:szCs w:val="24"/>
          <w:shd w:val="clear" w:color="auto" w:fill="FFFFFF"/>
          <w:lang w:val="hy-AM"/>
        </w:rPr>
        <w:t>հավաքագր</w:t>
      </w:r>
      <w:r w:rsidR="00FD6085" w:rsidRPr="00BD419B">
        <w:rPr>
          <w:rFonts w:ascii="GHEA Grapalat" w:eastAsia="Calibri" w:hAnsi="GHEA Grapalat"/>
          <w:color w:val="000000"/>
          <w:sz w:val="24"/>
          <w:szCs w:val="24"/>
          <w:shd w:val="clear" w:color="auto" w:fill="FFFFFF"/>
          <w:lang w:val="hy-AM"/>
        </w:rPr>
        <w:t>ելու</w:t>
      </w:r>
      <w:r w:rsidR="00FD6085">
        <w:rPr>
          <w:rFonts w:ascii="GHEA Grapalat" w:eastAsia="Calibri" w:hAnsi="GHEA Grapalat"/>
          <w:color w:val="000000"/>
          <w:sz w:val="24"/>
          <w:szCs w:val="24"/>
          <w:shd w:val="clear" w:color="auto" w:fill="FFFFFF"/>
          <w:lang w:val="hy-AM"/>
        </w:rPr>
        <w:t xml:space="preserve"> հանգամանքով։ Այս առումով</w:t>
      </w:r>
      <w:r w:rsidR="00A62052">
        <w:rPr>
          <w:rFonts w:ascii="GHEA Grapalat" w:eastAsia="Calibri" w:hAnsi="GHEA Grapalat"/>
          <w:color w:val="000000"/>
          <w:sz w:val="24"/>
          <w:szCs w:val="24"/>
          <w:shd w:val="clear" w:color="auto" w:fill="FFFFFF"/>
          <w:lang w:val="hy-AM"/>
        </w:rPr>
        <w:t>,</w:t>
      </w:r>
      <w:r w:rsidR="00FD6085">
        <w:rPr>
          <w:rFonts w:ascii="GHEA Grapalat" w:eastAsia="Calibri" w:hAnsi="GHEA Grapalat"/>
          <w:color w:val="000000"/>
          <w:sz w:val="24"/>
          <w:szCs w:val="24"/>
          <w:shd w:val="clear" w:color="auto" w:fill="FFFFFF"/>
          <w:lang w:val="hy-AM"/>
        </w:rPr>
        <w:t xml:space="preserve"> </w:t>
      </w:r>
      <w:r w:rsidR="00BE7995">
        <w:rPr>
          <w:rFonts w:ascii="GHEA Grapalat" w:eastAsia="Calibri" w:hAnsi="GHEA Grapalat"/>
          <w:color w:val="000000"/>
          <w:sz w:val="24"/>
          <w:szCs w:val="24"/>
          <w:shd w:val="clear" w:color="auto" w:fill="FFFFFF"/>
          <w:lang w:val="hy-AM"/>
        </w:rPr>
        <w:t>ԿԳՄՍՆ-ի</w:t>
      </w:r>
      <w:r w:rsidR="00FD6085">
        <w:rPr>
          <w:rFonts w:ascii="GHEA Grapalat" w:eastAsia="Calibri" w:hAnsi="GHEA Grapalat"/>
          <w:color w:val="000000"/>
          <w:sz w:val="24"/>
          <w:szCs w:val="24"/>
          <w:shd w:val="clear" w:color="auto" w:fill="FFFFFF"/>
          <w:lang w:val="hy-AM"/>
        </w:rPr>
        <w:t xml:space="preserve"> կողմից </w:t>
      </w:r>
      <w:r w:rsidR="00CD1AE9">
        <w:rPr>
          <w:rFonts w:ascii="GHEA Grapalat" w:eastAsia="Calibri" w:hAnsi="GHEA Grapalat"/>
          <w:color w:val="000000"/>
          <w:sz w:val="24"/>
          <w:szCs w:val="24"/>
          <w:shd w:val="clear" w:color="auto" w:fill="FFFFFF"/>
          <w:lang w:val="hy-AM"/>
        </w:rPr>
        <w:t xml:space="preserve">հրապարակված </w:t>
      </w:r>
      <w:r w:rsidR="00FD6085">
        <w:rPr>
          <w:rFonts w:ascii="GHEA Grapalat" w:eastAsia="Calibri" w:hAnsi="GHEA Grapalat"/>
          <w:color w:val="000000"/>
          <w:sz w:val="24"/>
          <w:szCs w:val="24"/>
          <w:shd w:val="clear" w:color="auto" w:fill="FFFFFF"/>
          <w:lang w:val="hy-AM"/>
        </w:rPr>
        <w:t>2023</w:t>
      </w:r>
      <w:r w:rsidR="001853B5">
        <w:rPr>
          <w:rFonts w:ascii="GHEA Grapalat" w:eastAsia="Calibri" w:hAnsi="GHEA Grapalat"/>
          <w:color w:val="000000"/>
          <w:sz w:val="24"/>
          <w:szCs w:val="24"/>
          <w:shd w:val="clear" w:color="auto" w:fill="FFFFFF"/>
          <w:lang w:val="hy-AM"/>
        </w:rPr>
        <w:t xml:space="preserve"> </w:t>
      </w:r>
      <w:r w:rsidR="00FD6085">
        <w:rPr>
          <w:rFonts w:ascii="GHEA Grapalat" w:eastAsia="Calibri" w:hAnsi="GHEA Grapalat"/>
          <w:color w:val="000000"/>
          <w:sz w:val="24"/>
          <w:szCs w:val="24"/>
          <w:shd w:val="clear" w:color="auto" w:fill="FFFFFF"/>
          <w:lang w:val="hy-AM"/>
        </w:rPr>
        <w:t>թ</w:t>
      </w:r>
      <w:r w:rsidR="001853B5">
        <w:rPr>
          <w:rFonts w:ascii="GHEA Grapalat" w:eastAsia="Calibri" w:hAnsi="GHEA Grapalat"/>
          <w:color w:val="000000"/>
          <w:sz w:val="24"/>
          <w:szCs w:val="24"/>
          <w:shd w:val="clear" w:color="auto" w:fill="FFFFFF"/>
          <w:lang w:val="hy-AM"/>
        </w:rPr>
        <w:t>վականի</w:t>
      </w:r>
      <w:r w:rsidR="00FD6085">
        <w:rPr>
          <w:rFonts w:ascii="GHEA Grapalat" w:eastAsia="Calibri" w:hAnsi="GHEA Grapalat"/>
          <w:color w:val="000000"/>
          <w:sz w:val="24"/>
          <w:szCs w:val="24"/>
          <w:shd w:val="clear" w:color="auto" w:fill="FFFFFF"/>
          <w:lang w:val="hy-AM"/>
        </w:rPr>
        <w:t xml:space="preserve"> պետական բյուջեի</w:t>
      </w:r>
      <w:r w:rsidR="001853B5">
        <w:rPr>
          <w:rFonts w:ascii="GHEA Grapalat" w:eastAsia="Calibri" w:hAnsi="GHEA Grapalat"/>
          <w:color w:val="000000"/>
          <w:sz w:val="24"/>
          <w:szCs w:val="24"/>
          <w:shd w:val="clear" w:color="auto" w:fill="FFFFFF"/>
          <w:lang w:val="hy-AM"/>
        </w:rPr>
        <w:t xml:space="preserve"> ինն ամիսների </w:t>
      </w:r>
      <w:r w:rsidR="00FD6085">
        <w:rPr>
          <w:rFonts w:ascii="GHEA Grapalat" w:eastAsia="Calibri" w:hAnsi="GHEA Grapalat"/>
          <w:color w:val="000000"/>
          <w:sz w:val="24"/>
          <w:szCs w:val="24"/>
          <w:shd w:val="clear" w:color="auto" w:fill="FFFFFF"/>
          <w:lang w:val="hy-AM"/>
        </w:rPr>
        <w:t>արդյունքային ցուցանիշների վերաբերյալ հաշվետվության</w:t>
      </w:r>
      <w:r w:rsidR="00CD1AE9">
        <w:rPr>
          <w:rFonts w:ascii="GHEA Grapalat" w:eastAsia="Calibri" w:hAnsi="GHEA Grapalat"/>
          <w:color w:val="000000"/>
          <w:sz w:val="24"/>
          <w:szCs w:val="24"/>
          <w:shd w:val="clear" w:color="auto" w:fill="FFFFFF"/>
          <w:lang w:val="hy-AM"/>
        </w:rPr>
        <w:t xml:space="preserve"> </w:t>
      </w:r>
      <w:r w:rsidR="00CD1AE9" w:rsidRPr="00E70C46">
        <w:rPr>
          <w:rFonts w:ascii="GHEA Grapalat" w:eastAsia="Calibri" w:hAnsi="GHEA Grapalat"/>
          <w:color w:val="000000"/>
          <w:sz w:val="24"/>
          <w:szCs w:val="24"/>
          <w:shd w:val="clear" w:color="auto" w:fill="FFFFFF"/>
          <w:lang w:val="hy-AM"/>
        </w:rPr>
        <w:t xml:space="preserve">տվյալները, </w:t>
      </w:r>
      <w:r w:rsidR="00314519">
        <w:rPr>
          <w:rFonts w:ascii="GHEA Grapalat" w:eastAsia="Calibri" w:hAnsi="GHEA Grapalat"/>
          <w:color w:val="000000"/>
          <w:sz w:val="24"/>
          <w:szCs w:val="24"/>
          <w:shd w:val="clear" w:color="auto" w:fill="FFFFFF"/>
          <w:lang w:val="hy-AM"/>
        </w:rPr>
        <w:t>Նախարարությ</w:t>
      </w:r>
      <w:r w:rsidR="00CD1AE9" w:rsidRPr="00E70C46">
        <w:rPr>
          <w:rFonts w:ascii="GHEA Grapalat" w:eastAsia="Calibri" w:hAnsi="GHEA Grapalat"/>
          <w:color w:val="000000"/>
          <w:sz w:val="24"/>
          <w:szCs w:val="24"/>
          <w:shd w:val="clear" w:color="auto" w:fill="FFFFFF"/>
          <w:lang w:val="hy-AM"/>
        </w:rPr>
        <w:t>ան կողմից հիմնավորման կարիք ունե</w:t>
      </w:r>
      <w:r w:rsidR="00CD1AE9">
        <w:rPr>
          <w:rFonts w:ascii="GHEA Grapalat" w:eastAsia="Calibri" w:hAnsi="GHEA Grapalat"/>
          <w:color w:val="000000"/>
          <w:sz w:val="24"/>
          <w:szCs w:val="24"/>
          <w:shd w:val="clear" w:color="auto" w:fill="FFFFFF"/>
          <w:lang w:val="hy-AM"/>
        </w:rPr>
        <w:t>ն</w:t>
      </w:r>
      <w:r w:rsidR="00FD6085">
        <w:rPr>
          <w:rFonts w:ascii="GHEA Grapalat" w:eastAsia="Calibri" w:hAnsi="GHEA Grapalat"/>
          <w:color w:val="000000"/>
          <w:sz w:val="24"/>
          <w:szCs w:val="24"/>
          <w:shd w:val="clear" w:color="auto" w:fill="FFFFFF"/>
          <w:lang w:val="hy-AM"/>
        </w:rPr>
        <w:t>։</w:t>
      </w:r>
    </w:p>
    <w:p w14:paraId="6AEB6147" w14:textId="16E37DF7" w:rsidR="00FD6085" w:rsidRDefault="00A62052" w:rsidP="00DA32FA">
      <w:pPr>
        <w:spacing w:after="0" w:line="276" w:lineRule="auto"/>
        <w:ind w:firstLine="562"/>
        <w:jc w:val="both"/>
        <w:rPr>
          <w:rFonts w:ascii="GHEA Grapalat" w:hAnsi="GHEA Grapalat"/>
          <w:sz w:val="24"/>
          <w:szCs w:val="24"/>
          <w:lang w:val="hy-AM"/>
        </w:rPr>
      </w:pPr>
      <w:r>
        <w:rPr>
          <w:rFonts w:ascii="GHEA Grapalat" w:eastAsia="Calibri" w:hAnsi="GHEA Grapalat"/>
          <w:color w:val="000000"/>
          <w:sz w:val="24"/>
          <w:szCs w:val="24"/>
          <w:shd w:val="clear" w:color="auto" w:fill="FFFFFF"/>
          <w:lang w:val="hy-AM"/>
        </w:rPr>
        <w:t>Հ</w:t>
      </w:r>
      <w:r w:rsidR="00FD6085">
        <w:rPr>
          <w:rFonts w:ascii="GHEA Grapalat" w:eastAsia="Calibri" w:hAnsi="GHEA Grapalat"/>
          <w:color w:val="000000"/>
          <w:sz w:val="24"/>
          <w:szCs w:val="24"/>
          <w:shd w:val="clear" w:color="auto" w:fill="FFFFFF"/>
          <w:lang w:val="hy-AM"/>
        </w:rPr>
        <w:t xml:space="preserve">արկ է նշել, որ </w:t>
      </w:r>
      <w:r w:rsidR="00FD6085">
        <w:rPr>
          <w:rFonts w:ascii="GHEA Grapalat" w:hAnsi="GHEA Grapalat"/>
          <w:sz w:val="24"/>
          <w:szCs w:val="24"/>
          <w:lang w:val="hy-AM"/>
        </w:rPr>
        <w:t>հ</w:t>
      </w:r>
      <w:r w:rsidR="00FD6085" w:rsidRPr="00297D15">
        <w:rPr>
          <w:rFonts w:ascii="GHEA Grapalat" w:hAnsi="GHEA Grapalat"/>
          <w:sz w:val="24"/>
          <w:szCs w:val="24"/>
          <w:lang w:val="hy-AM"/>
        </w:rPr>
        <w:t xml:space="preserve">ամաձայն </w:t>
      </w:r>
      <w:r w:rsidR="00FD6085" w:rsidRPr="007F0AA3">
        <w:rPr>
          <w:rFonts w:ascii="GHEA Grapalat" w:hAnsi="GHEA Grapalat"/>
          <w:sz w:val="24"/>
          <w:szCs w:val="24"/>
          <w:lang w:val="hy-AM"/>
        </w:rPr>
        <w:t xml:space="preserve">ՀՀ ֆինանսների նախարարի 13.03.2019թ. </w:t>
      </w:r>
      <w:r w:rsidR="00DC0B40">
        <w:rPr>
          <w:rFonts w:ascii="GHEA Grapalat" w:hAnsi="GHEA Grapalat"/>
          <w:sz w:val="24"/>
          <w:szCs w:val="24"/>
          <w:lang w:val="hy-AM"/>
        </w:rPr>
        <w:t>№</w:t>
      </w:r>
      <w:r w:rsidR="00FD6085">
        <w:rPr>
          <w:rFonts w:ascii="GHEA Grapalat" w:hAnsi="GHEA Grapalat"/>
          <w:sz w:val="24"/>
          <w:szCs w:val="24"/>
          <w:lang w:val="hy-AM"/>
        </w:rPr>
        <w:t xml:space="preserve"> </w:t>
      </w:r>
      <w:r w:rsidR="00FD6085" w:rsidRPr="007F0AA3">
        <w:rPr>
          <w:rFonts w:ascii="GHEA Grapalat" w:hAnsi="GHEA Grapalat"/>
          <w:sz w:val="24"/>
          <w:szCs w:val="24"/>
          <w:lang w:val="hy-AM"/>
        </w:rPr>
        <w:t>254-Ն հրաման</w:t>
      </w:r>
      <w:r w:rsidR="00FD6085">
        <w:rPr>
          <w:rFonts w:ascii="GHEA Grapalat" w:hAnsi="GHEA Grapalat"/>
          <w:sz w:val="24"/>
          <w:szCs w:val="24"/>
          <w:lang w:val="hy-AM"/>
        </w:rPr>
        <w:t xml:space="preserve">ի 1-ին հավելվածի 2-րդ կետի 6-րդ ենթակետի՝ </w:t>
      </w:r>
      <w:r w:rsidR="00FD6085" w:rsidRPr="007F0AA3">
        <w:rPr>
          <w:rFonts w:ascii="GHEA Grapalat" w:hAnsi="GHEA Grapalat"/>
          <w:sz w:val="24"/>
          <w:szCs w:val="24"/>
          <w:lang w:val="hy-AM"/>
        </w:rPr>
        <w:t>հաշվետու մարմիններ են համարվում պետական և տեղական ինքնակառավարման մարմինները և դրանց ենթակա հիմնարկներ</w:t>
      </w:r>
      <w:r>
        <w:rPr>
          <w:rFonts w:ascii="GHEA Grapalat" w:hAnsi="GHEA Grapalat"/>
          <w:sz w:val="24"/>
          <w:szCs w:val="24"/>
          <w:lang w:val="hy-AM"/>
        </w:rPr>
        <w:t xml:space="preserve">ն ու </w:t>
      </w:r>
      <w:r w:rsidR="00FD6085" w:rsidRPr="007F0AA3">
        <w:rPr>
          <w:rFonts w:ascii="GHEA Grapalat" w:hAnsi="GHEA Grapalat"/>
          <w:sz w:val="24"/>
          <w:szCs w:val="24"/>
          <w:lang w:val="hy-AM"/>
        </w:rPr>
        <w:t>բյուջեների եկամուտների հավաքագրման համար պատասխանատու մարմինները</w:t>
      </w:r>
      <w:r w:rsidR="00FD6085">
        <w:rPr>
          <w:rFonts w:ascii="GHEA Grapalat" w:hAnsi="GHEA Grapalat"/>
          <w:sz w:val="24"/>
          <w:szCs w:val="24"/>
          <w:lang w:val="hy-AM"/>
        </w:rPr>
        <w:t xml:space="preserve">։ Նույն հավելվածի 18-րդ կետի 2-րդ ենթակետով սահմանվել է, որ </w:t>
      </w:r>
      <w:r w:rsidR="00FD6085" w:rsidRPr="007F0AA3">
        <w:rPr>
          <w:rFonts w:ascii="GHEA Grapalat" w:hAnsi="GHEA Grapalat"/>
          <w:sz w:val="24"/>
          <w:szCs w:val="24"/>
          <w:lang w:val="hy-AM"/>
        </w:rPr>
        <w:t>ծրագրերի միջոցառումները կատարող մարմիններն ամփոփում են իրենց և իրենց ենթակայությամբ գործող հաշվետու մարմինների կողմից ներկայացված հաշվետվությունները և ներկայացնում են համապատասխան ԲԳԿ-ներին՝ վերջիններիս կողմից սահմանված ժամկետներում</w:t>
      </w:r>
      <w:r w:rsidR="00FD6085">
        <w:rPr>
          <w:rFonts w:ascii="GHEA Grapalat" w:hAnsi="GHEA Grapalat"/>
          <w:sz w:val="24"/>
          <w:szCs w:val="24"/>
          <w:lang w:val="hy-AM"/>
        </w:rPr>
        <w:t>:</w:t>
      </w:r>
    </w:p>
    <w:p w14:paraId="25A385BF" w14:textId="47A94D31" w:rsidR="003E28FF" w:rsidRPr="003E28FF" w:rsidRDefault="003E28FF" w:rsidP="00DA32FA">
      <w:pPr>
        <w:spacing w:after="0" w:line="276" w:lineRule="auto"/>
        <w:ind w:firstLine="562"/>
        <w:jc w:val="both"/>
        <w:rPr>
          <w:rFonts w:ascii="GHEA Grapalat" w:hAnsi="GHEA Grapalat"/>
          <w:sz w:val="24"/>
          <w:szCs w:val="24"/>
          <w:lang w:val="hy-AM"/>
        </w:rPr>
      </w:pPr>
      <w:r w:rsidRPr="003E28FF">
        <w:rPr>
          <w:rFonts w:ascii="GHEA Grapalat" w:hAnsi="GHEA Grapalat"/>
          <w:sz w:val="24"/>
          <w:szCs w:val="24"/>
          <w:lang w:val="hy-AM"/>
        </w:rPr>
        <w:t>ՀՊ կողմից հայցված հանրակրթական, նախադպրոցական, նախնական և միջին մասնագիտական հաստատությունների և դրանցում սովորողների</w:t>
      </w:r>
      <w:r w:rsidR="00CD1AE9">
        <w:rPr>
          <w:rFonts w:ascii="GHEA Grapalat" w:hAnsi="GHEA Grapalat"/>
          <w:sz w:val="24"/>
          <w:szCs w:val="24"/>
          <w:lang w:val="hy-AM"/>
        </w:rPr>
        <w:t xml:space="preserve"> թվի</w:t>
      </w:r>
      <w:r w:rsidRPr="003E28FF">
        <w:rPr>
          <w:rFonts w:ascii="GHEA Grapalat" w:hAnsi="GHEA Grapalat"/>
          <w:sz w:val="24"/>
          <w:szCs w:val="24"/>
          <w:lang w:val="hy-AM"/>
        </w:rPr>
        <w:t xml:space="preserve"> վերաբերյալ տեղեկատվությունը, որոնք հիմք են հադիսանում ՏՄԱԿ-ների  ֆինանսավորման համար, ԿԳՄՍՆ-ի կողմից չեն տրամադրվել: Արդյունքում</w:t>
      </w:r>
      <w:r w:rsidR="00E70C46">
        <w:rPr>
          <w:rFonts w:ascii="GHEA Grapalat" w:hAnsi="GHEA Grapalat"/>
          <w:sz w:val="24"/>
          <w:szCs w:val="24"/>
          <w:lang w:val="hy-AM"/>
        </w:rPr>
        <w:t>,</w:t>
      </w:r>
      <w:r w:rsidRPr="003E28FF">
        <w:rPr>
          <w:rFonts w:ascii="GHEA Grapalat" w:hAnsi="GHEA Grapalat"/>
          <w:sz w:val="24"/>
          <w:szCs w:val="24"/>
          <w:lang w:val="hy-AM"/>
        </w:rPr>
        <w:t xml:space="preserve"> սահմանափակվել է ՏՄԱԿ-ներին կատարված հատկացումների հիմնավորվածությունը գնահատելու հնարավորությունը: Ըստ այդմ, հաշվետու ժամանակաշրջանի բյուջեի կատարման հաշվետվությամբ տվյալ ծրագրային միջոցառման գծով</w:t>
      </w:r>
      <w:r w:rsidR="00CD1AE9">
        <w:rPr>
          <w:rFonts w:ascii="GHEA Grapalat" w:hAnsi="GHEA Grapalat"/>
          <w:sz w:val="24"/>
          <w:szCs w:val="24"/>
          <w:lang w:val="hy-AM"/>
        </w:rPr>
        <w:t xml:space="preserve"> </w:t>
      </w:r>
      <w:r w:rsidR="00CD1AE9" w:rsidRPr="00E70C46">
        <w:rPr>
          <w:rFonts w:ascii="GHEA Grapalat" w:hAnsi="GHEA Grapalat"/>
          <w:sz w:val="24"/>
          <w:szCs w:val="24"/>
          <w:lang w:val="hy-AM"/>
        </w:rPr>
        <w:t>արտացոլված փաստացի ծախսերի, ինչպես նաև դրանով պայմանավորված՝ այլ ցուցանիշների, արժանահավատության վերաբերյալ հնարավոր չէ դատողություն անել, քանի դեռ ԿԳՄՍՆ</w:t>
      </w:r>
      <w:r w:rsidR="00CD1AE9" w:rsidRPr="00E70C46">
        <w:rPr>
          <w:rFonts w:ascii="GHEA Grapalat" w:hAnsi="GHEA Grapalat"/>
          <w:sz w:val="24"/>
          <w:szCs w:val="24"/>
          <w:lang w:val="hy-AM"/>
        </w:rPr>
        <w:noBreakHyphen/>
      </w:r>
      <w:r w:rsidR="004F22CA">
        <w:rPr>
          <w:rFonts w:ascii="GHEA Grapalat" w:hAnsi="GHEA Grapalat"/>
          <w:sz w:val="24"/>
          <w:szCs w:val="24"/>
          <w:lang w:val="hy-AM"/>
        </w:rPr>
        <w:t>ն</w:t>
      </w:r>
      <w:r w:rsidR="00CD1AE9" w:rsidRPr="00E70C46">
        <w:rPr>
          <w:rFonts w:ascii="GHEA Grapalat" w:hAnsi="GHEA Grapalat"/>
          <w:sz w:val="24"/>
          <w:szCs w:val="24"/>
          <w:lang w:val="hy-AM"/>
        </w:rPr>
        <w:t xml:space="preserve"> ՀՀ 2023 թվականի բյուջեի կատարման տարեկան հաշվետվության շրջանակում լրացուցիչ հիմնավորումներ չի առաջարկել</w:t>
      </w:r>
      <w:r w:rsidRPr="003E28FF">
        <w:rPr>
          <w:rFonts w:ascii="GHEA Grapalat" w:hAnsi="GHEA Grapalat"/>
          <w:sz w:val="24"/>
          <w:szCs w:val="24"/>
          <w:lang w:val="hy-AM"/>
        </w:rPr>
        <w:t>:</w:t>
      </w:r>
    </w:p>
    <w:p w14:paraId="2101B9DA" w14:textId="6DAD87D7" w:rsidR="00362CCC" w:rsidRDefault="00ED75C9" w:rsidP="00DA32FA">
      <w:pPr>
        <w:spacing w:after="0" w:line="276" w:lineRule="auto"/>
        <w:ind w:firstLine="562"/>
        <w:jc w:val="both"/>
        <w:rPr>
          <w:rFonts w:ascii="GHEA Grapalat" w:eastAsia="Calibri" w:hAnsi="GHEA Grapalat"/>
          <w:color w:val="000000"/>
          <w:sz w:val="24"/>
          <w:szCs w:val="24"/>
          <w:shd w:val="clear" w:color="auto" w:fill="FFFFFF"/>
          <w:lang w:val="hy-AM"/>
        </w:rPr>
      </w:pPr>
      <w:r>
        <w:rPr>
          <w:rFonts w:ascii="GHEA Grapalat" w:hAnsi="GHEA Grapalat"/>
          <w:sz w:val="24"/>
          <w:szCs w:val="24"/>
          <w:lang w:val="hy-AM"/>
        </w:rPr>
        <w:t>Հ</w:t>
      </w:r>
      <w:r w:rsidR="00362CCC">
        <w:rPr>
          <w:rFonts w:ascii="GHEA Grapalat" w:eastAsia="Calibri" w:hAnsi="GHEA Grapalat"/>
          <w:color w:val="000000"/>
          <w:sz w:val="24"/>
          <w:szCs w:val="24"/>
          <w:shd w:val="clear" w:color="auto" w:fill="FFFFFF"/>
          <w:lang w:val="hy-AM"/>
        </w:rPr>
        <w:t>ասանելի</w:t>
      </w:r>
      <w:r>
        <w:rPr>
          <w:rFonts w:ascii="GHEA Grapalat" w:eastAsia="Calibri" w:hAnsi="GHEA Grapalat"/>
          <w:color w:val="000000"/>
          <w:sz w:val="24"/>
          <w:szCs w:val="24"/>
          <w:shd w:val="clear" w:color="auto" w:fill="FFFFFF"/>
          <w:lang w:val="hy-AM"/>
        </w:rPr>
        <w:t xml:space="preserve">, </w:t>
      </w:r>
      <w:r w:rsidR="00362CCC">
        <w:rPr>
          <w:rFonts w:ascii="GHEA Grapalat" w:eastAsia="Calibri" w:hAnsi="GHEA Grapalat"/>
          <w:color w:val="000000"/>
          <w:sz w:val="24"/>
          <w:szCs w:val="24"/>
          <w:shd w:val="clear" w:color="auto" w:fill="FFFFFF"/>
          <w:lang w:val="hy-AM"/>
        </w:rPr>
        <w:t xml:space="preserve">բաց աղբյուրներից, ինչպես նաև </w:t>
      </w:r>
      <w:r w:rsidR="004F22CA">
        <w:rPr>
          <w:rFonts w:ascii="GHEA Grapalat" w:eastAsia="Calibri" w:hAnsi="GHEA Grapalat"/>
          <w:color w:val="000000"/>
          <w:sz w:val="24"/>
          <w:szCs w:val="24"/>
          <w:shd w:val="clear" w:color="auto" w:fill="FFFFFF"/>
          <w:lang w:val="hy-AM"/>
        </w:rPr>
        <w:t>ԿԳՄՍՆ-</w:t>
      </w:r>
      <w:r w:rsidR="00362CCC">
        <w:rPr>
          <w:rFonts w:ascii="GHEA Grapalat" w:eastAsia="Calibri" w:hAnsi="GHEA Grapalat"/>
          <w:color w:val="000000"/>
          <w:sz w:val="24"/>
          <w:szCs w:val="24"/>
          <w:shd w:val="clear" w:color="auto" w:fill="FFFFFF"/>
          <w:lang w:val="hy-AM"/>
        </w:rPr>
        <w:t xml:space="preserve">ից </w:t>
      </w:r>
      <w:r>
        <w:rPr>
          <w:rFonts w:ascii="GHEA Grapalat" w:eastAsia="Calibri" w:hAnsi="GHEA Grapalat"/>
          <w:color w:val="000000"/>
          <w:sz w:val="24"/>
          <w:szCs w:val="24"/>
          <w:shd w:val="clear" w:color="auto" w:fill="FFFFFF"/>
          <w:lang w:val="hy-AM"/>
        </w:rPr>
        <w:t xml:space="preserve">ստացված տեղեկատվությունը </w:t>
      </w:r>
      <w:r w:rsidR="00362CCC">
        <w:rPr>
          <w:rFonts w:ascii="GHEA Grapalat" w:eastAsia="Calibri" w:hAnsi="GHEA Grapalat"/>
          <w:color w:val="000000"/>
          <w:sz w:val="24"/>
          <w:szCs w:val="24"/>
          <w:shd w:val="clear" w:color="auto" w:fill="FFFFFF"/>
          <w:lang w:val="hy-AM"/>
        </w:rPr>
        <w:t xml:space="preserve">հիմնականում </w:t>
      </w:r>
      <w:r w:rsidR="00362CCC" w:rsidRPr="00460F3C">
        <w:rPr>
          <w:rFonts w:ascii="GHEA Grapalat" w:eastAsia="Calibri" w:hAnsi="GHEA Grapalat"/>
          <w:color w:val="000000"/>
          <w:sz w:val="24"/>
          <w:szCs w:val="24"/>
          <w:shd w:val="clear" w:color="auto" w:fill="FFFFFF"/>
          <w:lang w:val="hy-AM"/>
        </w:rPr>
        <w:t xml:space="preserve">բավարար է </w:t>
      </w:r>
      <w:r w:rsidR="00362CCC" w:rsidRPr="00FA0C04">
        <w:rPr>
          <w:rFonts w:ascii="GHEA Grapalat" w:eastAsia="Calibri" w:hAnsi="GHEA Grapalat"/>
          <w:color w:val="000000"/>
          <w:sz w:val="24"/>
          <w:szCs w:val="24"/>
          <w:shd w:val="clear" w:color="auto" w:fill="FFFFFF"/>
          <w:lang w:val="hy-AM"/>
        </w:rPr>
        <w:t xml:space="preserve">եղել </w:t>
      </w:r>
      <w:r w:rsidR="00382120" w:rsidRPr="00FA0C04">
        <w:rPr>
          <w:rFonts w:ascii="GHEA Grapalat" w:eastAsia="Calibri" w:hAnsi="GHEA Grapalat"/>
          <w:color w:val="000000"/>
          <w:sz w:val="24"/>
          <w:szCs w:val="24"/>
          <w:shd w:val="clear" w:color="auto" w:fill="FFFFFF"/>
          <w:lang w:val="hy-AM"/>
        </w:rPr>
        <w:t>մյուս ծրագրային միջոցառումների</w:t>
      </w:r>
      <w:r w:rsidR="00382120" w:rsidRPr="00382120">
        <w:rPr>
          <w:rFonts w:ascii="GHEA Grapalat" w:eastAsia="Calibri" w:hAnsi="GHEA Grapalat"/>
          <w:color w:val="FF0000"/>
          <w:sz w:val="24"/>
          <w:szCs w:val="24"/>
          <w:shd w:val="clear" w:color="auto" w:fill="FFFFFF"/>
          <w:lang w:val="hy-AM"/>
        </w:rPr>
        <w:t xml:space="preserve"> </w:t>
      </w:r>
      <w:r w:rsidR="00362CCC">
        <w:rPr>
          <w:rFonts w:ascii="GHEA Grapalat" w:eastAsia="Calibri" w:hAnsi="GHEA Grapalat"/>
          <w:color w:val="000000"/>
          <w:sz w:val="24"/>
          <w:szCs w:val="24"/>
          <w:shd w:val="clear" w:color="auto" w:fill="FFFFFF"/>
          <w:lang w:val="hy-AM"/>
        </w:rPr>
        <w:t>հաշվեքննության իրականացման համար</w:t>
      </w:r>
      <w:r w:rsidR="00362CCC" w:rsidRPr="00460F3C">
        <w:rPr>
          <w:rFonts w:ascii="GHEA Grapalat" w:eastAsia="Calibri" w:hAnsi="GHEA Grapalat"/>
          <w:color w:val="000000"/>
          <w:sz w:val="24"/>
          <w:szCs w:val="24"/>
          <w:shd w:val="clear" w:color="auto" w:fill="FFFFFF"/>
          <w:lang w:val="hy-AM"/>
        </w:rPr>
        <w:t>։</w:t>
      </w:r>
    </w:p>
    <w:p w14:paraId="6232C7FC" w14:textId="5B386868" w:rsidR="00FD6085" w:rsidRPr="008616BE" w:rsidRDefault="00FD6085" w:rsidP="00DA32FA">
      <w:pPr>
        <w:spacing w:after="0" w:line="276" w:lineRule="auto"/>
        <w:ind w:firstLine="562"/>
        <w:jc w:val="both"/>
        <w:rPr>
          <w:rFonts w:ascii="GHEA Grapalat" w:eastAsia="Calibri" w:hAnsi="GHEA Grapalat"/>
          <w:color w:val="000000"/>
          <w:sz w:val="24"/>
          <w:szCs w:val="24"/>
          <w:shd w:val="clear" w:color="auto" w:fill="FFFFFF"/>
          <w:lang w:val="hy-AM"/>
        </w:rPr>
      </w:pPr>
      <w:r>
        <w:rPr>
          <w:rFonts w:ascii="GHEA Grapalat" w:eastAsia="Calibri" w:hAnsi="GHEA Grapalat"/>
          <w:color w:val="000000"/>
          <w:sz w:val="24"/>
          <w:szCs w:val="24"/>
          <w:shd w:val="clear" w:color="auto" w:fill="FFFFFF"/>
          <w:lang w:val="hy-AM"/>
        </w:rPr>
        <w:lastRenderedPageBreak/>
        <w:t>Հաշվեքննության շրջանակներում խեղաթյուրումներ չեն արձանագրվել</w:t>
      </w:r>
      <w:r w:rsidRPr="00BD419B">
        <w:rPr>
          <w:rFonts w:ascii="GHEA Grapalat" w:eastAsia="Calibri" w:hAnsi="GHEA Grapalat"/>
          <w:color w:val="000000"/>
          <w:sz w:val="24"/>
          <w:szCs w:val="24"/>
          <w:shd w:val="clear" w:color="auto" w:fill="FFFFFF"/>
          <w:lang w:val="hy-AM"/>
        </w:rPr>
        <w:t>:</w:t>
      </w:r>
      <w:r>
        <w:rPr>
          <w:rFonts w:ascii="GHEA Grapalat" w:eastAsia="Calibri" w:hAnsi="GHEA Grapalat"/>
          <w:color w:val="000000"/>
          <w:sz w:val="24"/>
          <w:szCs w:val="24"/>
          <w:shd w:val="clear" w:color="auto" w:fill="FFFFFF"/>
          <w:lang w:val="hy-AM"/>
        </w:rPr>
        <w:t xml:space="preserve"> </w:t>
      </w:r>
      <w:r w:rsidRPr="00BD419B">
        <w:rPr>
          <w:rFonts w:ascii="GHEA Grapalat" w:eastAsia="Calibri" w:hAnsi="GHEA Grapalat"/>
          <w:color w:val="000000"/>
          <w:sz w:val="24"/>
          <w:szCs w:val="24"/>
          <w:shd w:val="clear" w:color="auto" w:fill="FFFFFF"/>
          <w:lang w:val="hy-AM"/>
        </w:rPr>
        <w:t>Ա</w:t>
      </w:r>
      <w:r w:rsidRPr="00460F3C">
        <w:rPr>
          <w:rFonts w:ascii="GHEA Grapalat" w:eastAsia="Calibri" w:hAnsi="GHEA Grapalat"/>
          <w:color w:val="000000"/>
          <w:sz w:val="24"/>
          <w:szCs w:val="24"/>
          <w:shd w:val="clear" w:color="auto" w:fill="FFFFFF"/>
          <w:lang w:val="hy-AM"/>
        </w:rPr>
        <w:t>րձանագրվ</w:t>
      </w:r>
      <w:r>
        <w:rPr>
          <w:rFonts w:ascii="GHEA Grapalat" w:eastAsia="Calibri" w:hAnsi="GHEA Grapalat"/>
          <w:color w:val="000000"/>
          <w:sz w:val="24"/>
          <w:szCs w:val="24"/>
          <w:shd w:val="clear" w:color="auto" w:fill="FFFFFF"/>
          <w:lang w:val="hy-AM"/>
        </w:rPr>
        <w:t>ած</w:t>
      </w:r>
      <w:r w:rsidRPr="00460F3C">
        <w:rPr>
          <w:rFonts w:ascii="GHEA Grapalat" w:eastAsia="Calibri" w:hAnsi="GHEA Grapalat"/>
          <w:color w:val="000000"/>
          <w:sz w:val="24"/>
          <w:szCs w:val="24"/>
          <w:shd w:val="clear" w:color="auto" w:fill="FFFFFF"/>
          <w:lang w:val="hy-AM"/>
        </w:rPr>
        <w:t xml:space="preserve"> անհամապատասխանություններ</w:t>
      </w:r>
      <w:r>
        <w:rPr>
          <w:rFonts w:ascii="GHEA Grapalat" w:eastAsia="Calibri" w:hAnsi="GHEA Grapalat"/>
          <w:color w:val="000000"/>
          <w:sz w:val="24"/>
          <w:szCs w:val="24"/>
          <w:shd w:val="clear" w:color="auto" w:fill="FFFFFF"/>
          <w:lang w:val="hy-AM"/>
        </w:rPr>
        <w:t xml:space="preserve">ն </w:t>
      </w:r>
      <w:r w:rsidRPr="00460F3C">
        <w:rPr>
          <w:rFonts w:ascii="GHEA Grapalat" w:eastAsia="Calibri" w:hAnsi="GHEA Grapalat"/>
          <w:color w:val="000000"/>
          <w:sz w:val="24"/>
          <w:szCs w:val="24"/>
          <w:shd w:val="clear" w:color="auto" w:fill="FFFFFF"/>
          <w:lang w:val="hy-AM"/>
        </w:rPr>
        <w:t xml:space="preserve">ու այլ փաստերը </w:t>
      </w:r>
      <w:r>
        <w:rPr>
          <w:rFonts w:ascii="GHEA Grapalat" w:eastAsia="Calibri" w:hAnsi="GHEA Grapalat"/>
          <w:color w:val="000000"/>
          <w:sz w:val="24"/>
          <w:szCs w:val="24"/>
          <w:shd w:val="clear" w:color="auto" w:fill="FFFFFF"/>
          <w:lang w:val="hy-AM"/>
        </w:rPr>
        <w:t>նկարագրվ</w:t>
      </w:r>
      <w:r w:rsidRPr="00BD419B">
        <w:rPr>
          <w:rFonts w:ascii="GHEA Grapalat" w:eastAsia="Calibri" w:hAnsi="GHEA Grapalat"/>
          <w:color w:val="000000"/>
          <w:sz w:val="24"/>
          <w:szCs w:val="24"/>
          <w:shd w:val="clear" w:color="auto" w:fill="FFFFFF"/>
          <w:lang w:val="hy-AM"/>
        </w:rPr>
        <w:t>ած</w:t>
      </w:r>
      <w:r>
        <w:rPr>
          <w:rFonts w:ascii="GHEA Grapalat" w:eastAsia="Calibri" w:hAnsi="GHEA Grapalat"/>
          <w:color w:val="000000"/>
          <w:sz w:val="24"/>
          <w:szCs w:val="24"/>
          <w:shd w:val="clear" w:color="auto" w:fill="FFFFFF"/>
          <w:lang w:val="hy-AM"/>
        </w:rPr>
        <w:t xml:space="preserve"> են</w:t>
      </w:r>
      <w:r w:rsidRPr="00460F3C">
        <w:rPr>
          <w:rFonts w:ascii="GHEA Grapalat" w:eastAsia="Calibri" w:hAnsi="GHEA Grapalat"/>
          <w:color w:val="000000"/>
          <w:sz w:val="24"/>
          <w:szCs w:val="24"/>
          <w:shd w:val="clear" w:color="auto" w:fill="FFFFFF"/>
          <w:lang w:val="hy-AM"/>
        </w:rPr>
        <w:t xml:space="preserve"> </w:t>
      </w:r>
      <w:r>
        <w:rPr>
          <w:rFonts w:ascii="GHEA Grapalat" w:eastAsia="Calibri" w:hAnsi="GHEA Grapalat"/>
          <w:color w:val="000000"/>
          <w:sz w:val="24"/>
          <w:szCs w:val="24"/>
          <w:shd w:val="clear" w:color="auto" w:fill="FFFFFF"/>
          <w:lang w:val="hy-AM"/>
        </w:rPr>
        <w:t>սույն ը</w:t>
      </w:r>
      <w:r w:rsidRPr="00460F3C">
        <w:rPr>
          <w:rFonts w:ascii="GHEA Grapalat" w:eastAsia="Calibri" w:hAnsi="GHEA Grapalat"/>
          <w:color w:val="000000"/>
          <w:sz w:val="24"/>
          <w:szCs w:val="24"/>
          <w:shd w:val="clear" w:color="auto" w:fill="FFFFFF"/>
          <w:lang w:val="hy-AM"/>
        </w:rPr>
        <w:t>նթացիկ եզրակացության</w:t>
      </w:r>
      <w:r w:rsidRPr="008616BE">
        <w:rPr>
          <w:rFonts w:ascii="GHEA Grapalat" w:eastAsia="Calibri" w:hAnsi="GHEA Grapalat"/>
          <w:color w:val="000000"/>
          <w:sz w:val="24"/>
          <w:szCs w:val="24"/>
          <w:shd w:val="clear" w:color="auto" w:fill="FFFFFF"/>
          <w:lang w:val="hy-AM"/>
        </w:rPr>
        <w:t xml:space="preserve"> </w:t>
      </w:r>
      <w:r w:rsidR="002C1750">
        <w:rPr>
          <w:rFonts w:ascii="GHEA Grapalat" w:eastAsia="Calibri" w:hAnsi="GHEA Grapalat"/>
          <w:color w:val="000000"/>
          <w:sz w:val="24"/>
          <w:szCs w:val="24"/>
          <w:shd w:val="clear" w:color="auto" w:fill="FFFFFF"/>
          <w:lang w:val="hy-AM"/>
        </w:rPr>
        <w:t>6</w:t>
      </w:r>
      <w:r w:rsidRPr="008616BE">
        <w:rPr>
          <w:rFonts w:ascii="GHEA Grapalat" w:eastAsia="Calibri" w:hAnsi="GHEA Grapalat"/>
          <w:color w:val="000000"/>
          <w:sz w:val="24"/>
          <w:szCs w:val="24"/>
          <w:shd w:val="clear" w:color="auto" w:fill="FFFFFF"/>
          <w:lang w:val="hy-AM"/>
        </w:rPr>
        <w:t>-րդ</w:t>
      </w:r>
      <w:r w:rsidR="003B02BF">
        <w:rPr>
          <w:rFonts w:ascii="GHEA Grapalat" w:eastAsia="Calibri" w:hAnsi="GHEA Grapalat"/>
          <w:color w:val="000000"/>
          <w:sz w:val="24"/>
          <w:szCs w:val="24"/>
          <w:shd w:val="clear" w:color="auto" w:fill="FFFFFF"/>
          <w:lang w:val="hy-AM"/>
        </w:rPr>
        <w:t xml:space="preserve"> և 7-րդ</w:t>
      </w:r>
      <w:r>
        <w:rPr>
          <w:rFonts w:ascii="GHEA Grapalat" w:eastAsia="Calibri" w:hAnsi="GHEA Grapalat"/>
          <w:color w:val="000000"/>
          <w:sz w:val="24"/>
          <w:szCs w:val="24"/>
          <w:shd w:val="clear" w:color="auto" w:fill="FFFFFF"/>
          <w:lang w:val="hy-AM"/>
        </w:rPr>
        <w:t xml:space="preserve"> </w:t>
      </w:r>
      <w:r w:rsidRPr="008616BE">
        <w:rPr>
          <w:rFonts w:ascii="GHEA Grapalat" w:eastAsia="Calibri" w:hAnsi="GHEA Grapalat"/>
          <w:color w:val="000000"/>
          <w:sz w:val="24"/>
          <w:szCs w:val="24"/>
          <w:shd w:val="clear" w:color="auto" w:fill="FFFFFF"/>
          <w:lang w:val="hy-AM"/>
        </w:rPr>
        <w:t>բաժ</w:t>
      </w:r>
      <w:r w:rsidR="003B02BF">
        <w:rPr>
          <w:rFonts w:ascii="GHEA Grapalat" w:eastAsia="Calibri" w:hAnsi="GHEA Grapalat"/>
          <w:color w:val="000000"/>
          <w:sz w:val="24"/>
          <w:szCs w:val="24"/>
          <w:shd w:val="clear" w:color="auto" w:fill="FFFFFF"/>
          <w:lang w:val="hy-AM"/>
        </w:rPr>
        <w:t>ին</w:t>
      </w:r>
      <w:r w:rsidRPr="008616BE">
        <w:rPr>
          <w:rFonts w:ascii="GHEA Grapalat" w:eastAsia="Calibri" w:hAnsi="GHEA Grapalat"/>
          <w:color w:val="000000"/>
          <w:sz w:val="24"/>
          <w:szCs w:val="24"/>
          <w:shd w:val="clear" w:color="auto" w:fill="FFFFFF"/>
          <w:lang w:val="hy-AM"/>
        </w:rPr>
        <w:t>ն</w:t>
      </w:r>
      <w:r w:rsidR="003B02BF">
        <w:rPr>
          <w:rFonts w:ascii="GHEA Grapalat" w:eastAsia="Calibri" w:hAnsi="GHEA Grapalat"/>
          <w:color w:val="000000"/>
          <w:sz w:val="24"/>
          <w:szCs w:val="24"/>
          <w:shd w:val="clear" w:color="auto" w:fill="FFFFFF"/>
          <w:lang w:val="hy-AM"/>
        </w:rPr>
        <w:t>եր</w:t>
      </w:r>
      <w:r w:rsidRPr="008616BE">
        <w:rPr>
          <w:rFonts w:ascii="GHEA Grapalat" w:eastAsia="Calibri" w:hAnsi="GHEA Grapalat"/>
          <w:color w:val="000000"/>
          <w:sz w:val="24"/>
          <w:szCs w:val="24"/>
          <w:shd w:val="clear" w:color="auto" w:fill="FFFFFF"/>
          <w:lang w:val="hy-AM"/>
        </w:rPr>
        <w:t>ում։</w:t>
      </w:r>
    </w:p>
    <w:p w14:paraId="512EF160" w14:textId="77777777" w:rsidR="00FD6085" w:rsidRPr="000F4AB4" w:rsidRDefault="00FD6085" w:rsidP="008168B6">
      <w:pPr>
        <w:pStyle w:val="TOC1"/>
      </w:pPr>
      <w:r w:rsidRPr="00350F37">
        <w:rPr>
          <w:lang w:val="hy-AM"/>
        </w:rPr>
        <w:br w:type="page"/>
      </w:r>
      <w:bookmarkStart w:id="8" w:name="_Toc132981922"/>
      <w:r w:rsidRPr="00FD6085">
        <w:rPr>
          <w:rStyle w:val="IntenseReference"/>
          <w:rFonts w:ascii="GHEA Grapalat" w:hAnsi="GHEA Grapalat" w:cs="Sylfaen"/>
          <w:noProof w:val="0"/>
          <w:sz w:val="24"/>
          <w:lang w:val="en-GB"/>
        </w:rPr>
        <w:lastRenderedPageBreak/>
        <w:t>ՀԱՇՎԵՔՆՆՈՒԹՅԱՆ ՕԲՅԵԿՏԻ ՖԻՆԱՆՍԱԿԱՆ ՑՈՒՑԱՆԻՇՆԵՐ</w:t>
      </w:r>
      <w:bookmarkEnd w:id="8"/>
    </w:p>
    <w:p w14:paraId="003530F3" w14:textId="0A60BCBB" w:rsidR="00502C83" w:rsidRDefault="00502C83" w:rsidP="00DA32FA">
      <w:pPr>
        <w:spacing w:after="0" w:line="276" w:lineRule="auto"/>
        <w:ind w:firstLine="562"/>
        <w:jc w:val="both"/>
        <w:rPr>
          <w:rFonts w:ascii="GHEA Grapalat" w:hAnsi="GHEA Grapalat"/>
          <w:sz w:val="24"/>
          <w:szCs w:val="24"/>
          <w:lang w:val="hy-AM"/>
        </w:rPr>
      </w:pPr>
      <w:r>
        <w:rPr>
          <w:rFonts w:ascii="GHEA Grapalat" w:hAnsi="GHEA Grapalat"/>
          <w:sz w:val="24"/>
          <w:szCs w:val="24"/>
          <w:lang w:val="hy-AM"/>
        </w:rPr>
        <w:t>ԿԳՄՍ ն</w:t>
      </w:r>
      <w:r w:rsidRPr="0015505B">
        <w:rPr>
          <w:rFonts w:ascii="GHEA Grapalat" w:hAnsi="GHEA Grapalat"/>
          <w:sz w:val="24"/>
          <w:szCs w:val="24"/>
          <w:lang w:val="hy-AM"/>
        </w:rPr>
        <w:t>ախարարությանը՝ որպես բյուջետային հատկացումների ստորադաս կարգադրիչ</w:t>
      </w:r>
      <w:r w:rsidR="007C42F8">
        <w:rPr>
          <w:rFonts w:ascii="GHEA Grapalat" w:hAnsi="GHEA Grapalat"/>
          <w:sz w:val="24"/>
          <w:szCs w:val="24"/>
          <w:lang w:val="hy-AM"/>
        </w:rPr>
        <w:t>ի</w:t>
      </w:r>
      <w:r w:rsidRPr="0015505B">
        <w:rPr>
          <w:rFonts w:ascii="GHEA Grapalat" w:hAnsi="GHEA Grapalat"/>
          <w:sz w:val="24"/>
          <w:szCs w:val="24"/>
          <w:lang w:val="hy-AM"/>
        </w:rPr>
        <w:t xml:space="preserve"> (միջոցառումների կատարող), ՀՀ 2023 թվականի պետական բյուջեով </w:t>
      </w:r>
      <w:r w:rsidRPr="0019082B">
        <w:rPr>
          <w:rFonts w:ascii="GHEA Grapalat" w:hAnsi="GHEA Grapalat"/>
          <w:sz w:val="24"/>
          <w:szCs w:val="24"/>
          <w:lang w:val="hy-AM"/>
        </w:rPr>
        <w:t>21 ծրագրի</w:t>
      </w:r>
      <w:r w:rsidRPr="0015505B">
        <w:rPr>
          <w:rFonts w:ascii="GHEA Grapalat" w:hAnsi="GHEA Grapalat"/>
          <w:sz w:val="24"/>
          <w:szCs w:val="24"/>
          <w:lang w:val="hy-AM"/>
        </w:rPr>
        <w:t xml:space="preserve"> իրականացման համար հատկացվել է </w:t>
      </w:r>
      <w:r w:rsidRPr="001D7862">
        <w:rPr>
          <w:rFonts w:ascii="GHEA Grapalat" w:hAnsi="GHEA Grapalat"/>
          <w:sz w:val="24"/>
          <w:szCs w:val="24"/>
          <w:lang w:val="hy-AM"/>
        </w:rPr>
        <w:t>91</w:t>
      </w:r>
      <w:r>
        <w:rPr>
          <w:rFonts w:ascii="GHEA Grapalat" w:hAnsi="GHEA Grapalat"/>
          <w:sz w:val="24"/>
          <w:szCs w:val="24"/>
          <w:lang w:val="hy-AM"/>
        </w:rPr>
        <w:t>,</w:t>
      </w:r>
      <w:r w:rsidRPr="001D7862">
        <w:rPr>
          <w:rFonts w:ascii="GHEA Grapalat" w:hAnsi="GHEA Grapalat"/>
          <w:sz w:val="24"/>
          <w:szCs w:val="24"/>
          <w:lang w:val="hy-AM"/>
        </w:rPr>
        <w:t>456</w:t>
      </w:r>
      <w:r>
        <w:rPr>
          <w:rFonts w:ascii="GHEA Grapalat" w:hAnsi="GHEA Grapalat"/>
          <w:sz w:val="24"/>
          <w:szCs w:val="24"/>
          <w:lang w:val="hy-AM"/>
        </w:rPr>
        <w:t>,</w:t>
      </w:r>
      <w:r w:rsidRPr="001D7862">
        <w:rPr>
          <w:rFonts w:ascii="GHEA Grapalat" w:hAnsi="GHEA Grapalat"/>
          <w:sz w:val="24"/>
          <w:szCs w:val="24"/>
          <w:lang w:val="hy-AM"/>
        </w:rPr>
        <w:t>553.4</w:t>
      </w:r>
      <w:r>
        <w:rPr>
          <w:rFonts w:ascii="GHEA Grapalat" w:hAnsi="GHEA Grapalat"/>
          <w:sz w:val="24"/>
          <w:szCs w:val="24"/>
          <w:lang w:val="hy-AM"/>
        </w:rPr>
        <w:t>0</w:t>
      </w:r>
      <w:r w:rsidRPr="0015505B">
        <w:rPr>
          <w:rFonts w:ascii="GHEA Grapalat" w:hAnsi="GHEA Grapalat"/>
          <w:sz w:val="24"/>
          <w:szCs w:val="24"/>
          <w:lang w:val="hy-AM"/>
        </w:rPr>
        <w:t xml:space="preserve"> հազ</w:t>
      </w:r>
      <w:r w:rsidRPr="00160B7A">
        <w:rPr>
          <w:rFonts w:ascii="GHEA Grapalat" w:hAnsi="GHEA Grapalat"/>
          <w:sz w:val="24"/>
          <w:szCs w:val="24"/>
          <w:lang w:val="hy-AM"/>
        </w:rPr>
        <w:t>.դրամ,</w:t>
      </w:r>
      <w:r w:rsidRPr="0015505B">
        <w:rPr>
          <w:rFonts w:ascii="GHEA Grapalat" w:hAnsi="GHEA Grapalat"/>
          <w:sz w:val="24"/>
          <w:szCs w:val="24"/>
          <w:lang w:val="hy-AM"/>
        </w:rPr>
        <w:t xml:space="preserve"> տարեկան ճշտված պլանը կազմել է </w:t>
      </w:r>
      <w:r w:rsidRPr="001D7862">
        <w:rPr>
          <w:rFonts w:ascii="GHEA Grapalat" w:hAnsi="GHEA Grapalat"/>
          <w:sz w:val="24"/>
          <w:szCs w:val="24"/>
          <w:lang w:val="hy-AM"/>
        </w:rPr>
        <w:t>93</w:t>
      </w:r>
      <w:r>
        <w:rPr>
          <w:rFonts w:ascii="GHEA Grapalat" w:hAnsi="GHEA Grapalat"/>
          <w:sz w:val="24"/>
          <w:szCs w:val="24"/>
          <w:lang w:val="hy-AM"/>
        </w:rPr>
        <w:t>,</w:t>
      </w:r>
      <w:r w:rsidRPr="001D7862">
        <w:rPr>
          <w:rFonts w:ascii="GHEA Grapalat" w:hAnsi="GHEA Grapalat"/>
          <w:sz w:val="24"/>
          <w:szCs w:val="24"/>
          <w:lang w:val="hy-AM"/>
        </w:rPr>
        <w:t>538</w:t>
      </w:r>
      <w:r>
        <w:rPr>
          <w:rFonts w:ascii="GHEA Grapalat" w:hAnsi="GHEA Grapalat"/>
          <w:sz w:val="24"/>
          <w:szCs w:val="24"/>
          <w:lang w:val="hy-AM"/>
        </w:rPr>
        <w:t>,</w:t>
      </w:r>
      <w:r w:rsidRPr="001D7862">
        <w:rPr>
          <w:rFonts w:ascii="GHEA Grapalat" w:hAnsi="GHEA Grapalat"/>
          <w:sz w:val="24"/>
          <w:szCs w:val="24"/>
          <w:lang w:val="hy-AM"/>
        </w:rPr>
        <w:t>741.47</w:t>
      </w:r>
      <w:r w:rsidRPr="0015505B">
        <w:rPr>
          <w:rFonts w:ascii="GHEA Grapalat" w:hAnsi="GHEA Grapalat"/>
          <w:sz w:val="24"/>
          <w:szCs w:val="24"/>
          <w:lang w:val="hy-AM"/>
        </w:rPr>
        <w:t xml:space="preserve"> հազ</w:t>
      </w:r>
      <w:r w:rsidRPr="00160B7A">
        <w:rPr>
          <w:rFonts w:ascii="GHEA Grapalat" w:hAnsi="GHEA Grapalat"/>
          <w:sz w:val="24"/>
          <w:szCs w:val="24"/>
          <w:lang w:val="hy-AM"/>
        </w:rPr>
        <w:t>.</w:t>
      </w:r>
      <w:r w:rsidRPr="0015505B">
        <w:rPr>
          <w:rFonts w:ascii="GHEA Grapalat" w:hAnsi="GHEA Grapalat"/>
          <w:sz w:val="24"/>
          <w:szCs w:val="24"/>
          <w:lang w:val="hy-AM"/>
        </w:rPr>
        <w:t xml:space="preserve"> դրամ։ </w:t>
      </w:r>
    </w:p>
    <w:p w14:paraId="653ACCB7" w14:textId="78C09FEA" w:rsidR="00502C83" w:rsidRDefault="00502C83" w:rsidP="00DA32FA">
      <w:pPr>
        <w:spacing w:after="0" w:line="276" w:lineRule="auto"/>
        <w:ind w:firstLine="562"/>
        <w:jc w:val="both"/>
        <w:rPr>
          <w:rFonts w:ascii="GHEA Grapalat" w:hAnsi="GHEA Grapalat"/>
          <w:sz w:val="24"/>
          <w:szCs w:val="24"/>
          <w:lang w:val="hy-AM"/>
        </w:rPr>
      </w:pPr>
      <w:r>
        <w:rPr>
          <w:rFonts w:ascii="GHEA Grapalat" w:hAnsi="GHEA Grapalat"/>
          <w:sz w:val="24"/>
          <w:szCs w:val="24"/>
          <w:lang w:val="hy-AM"/>
        </w:rPr>
        <w:t xml:space="preserve">Հաշվետու ժամանակաշրջանի՝ </w:t>
      </w:r>
      <w:r w:rsidRPr="0015505B">
        <w:rPr>
          <w:rFonts w:ascii="GHEA Grapalat" w:hAnsi="GHEA Grapalat"/>
          <w:sz w:val="24"/>
          <w:szCs w:val="24"/>
          <w:lang w:val="hy-AM"/>
        </w:rPr>
        <w:t>2023</w:t>
      </w:r>
      <w:r>
        <w:rPr>
          <w:rFonts w:ascii="GHEA Grapalat" w:hAnsi="GHEA Grapalat"/>
          <w:sz w:val="24"/>
          <w:szCs w:val="24"/>
          <w:lang w:val="hy-AM"/>
        </w:rPr>
        <w:t xml:space="preserve"> </w:t>
      </w:r>
      <w:r w:rsidRPr="0015505B">
        <w:rPr>
          <w:rFonts w:ascii="GHEA Grapalat" w:hAnsi="GHEA Grapalat"/>
          <w:sz w:val="24"/>
          <w:szCs w:val="24"/>
          <w:lang w:val="hy-AM"/>
        </w:rPr>
        <w:t>թ</w:t>
      </w:r>
      <w:r>
        <w:rPr>
          <w:rFonts w:ascii="GHEA Grapalat" w:hAnsi="GHEA Grapalat"/>
          <w:sz w:val="24"/>
          <w:szCs w:val="24"/>
          <w:lang w:val="hy-AM"/>
        </w:rPr>
        <w:t>վականի</w:t>
      </w:r>
      <w:r w:rsidRPr="0015505B">
        <w:rPr>
          <w:rFonts w:ascii="GHEA Grapalat" w:hAnsi="GHEA Grapalat"/>
          <w:sz w:val="24"/>
          <w:szCs w:val="24"/>
          <w:lang w:val="hy-AM"/>
        </w:rPr>
        <w:t xml:space="preserve"> </w:t>
      </w:r>
      <w:r>
        <w:rPr>
          <w:rFonts w:ascii="GHEA Grapalat" w:hAnsi="GHEA Grapalat"/>
          <w:sz w:val="24"/>
          <w:szCs w:val="24"/>
          <w:lang w:val="hy-AM"/>
        </w:rPr>
        <w:t>ինն ամիսների</w:t>
      </w:r>
      <w:r w:rsidRPr="0015505B">
        <w:rPr>
          <w:rFonts w:ascii="GHEA Grapalat" w:hAnsi="GHEA Grapalat"/>
          <w:sz w:val="24"/>
          <w:szCs w:val="24"/>
          <w:lang w:val="hy-AM"/>
        </w:rPr>
        <w:t xml:space="preserve"> ճշտված պլանը կազմել է</w:t>
      </w:r>
      <w:r>
        <w:rPr>
          <w:rFonts w:ascii="GHEA Grapalat" w:hAnsi="GHEA Grapalat"/>
          <w:sz w:val="24"/>
          <w:szCs w:val="24"/>
          <w:lang w:val="hy-AM"/>
        </w:rPr>
        <w:t xml:space="preserve"> </w:t>
      </w:r>
      <w:r w:rsidRPr="001D7862">
        <w:rPr>
          <w:rFonts w:ascii="GHEA Grapalat" w:hAnsi="GHEA Grapalat"/>
          <w:sz w:val="24"/>
          <w:szCs w:val="24"/>
          <w:lang w:val="hy-AM"/>
        </w:rPr>
        <w:t>67</w:t>
      </w:r>
      <w:r>
        <w:rPr>
          <w:rFonts w:ascii="GHEA Grapalat" w:hAnsi="GHEA Grapalat"/>
          <w:sz w:val="24"/>
          <w:szCs w:val="24"/>
          <w:lang w:val="hy-AM"/>
        </w:rPr>
        <w:t>,</w:t>
      </w:r>
      <w:r w:rsidRPr="001D7862">
        <w:rPr>
          <w:rFonts w:ascii="GHEA Grapalat" w:hAnsi="GHEA Grapalat"/>
          <w:sz w:val="24"/>
          <w:szCs w:val="24"/>
          <w:lang w:val="hy-AM"/>
        </w:rPr>
        <w:t>787</w:t>
      </w:r>
      <w:r>
        <w:rPr>
          <w:rFonts w:ascii="GHEA Grapalat" w:hAnsi="GHEA Grapalat"/>
          <w:sz w:val="24"/>
          <w:szCs w:val="24"/>
          <w:lang w:val="hy-AM"/>
        </w:rPr>
        <w:t>,</w:t>
      </w:r>
      <w:r w:rsidRPr="001D7862">
        <w:rPr>
          <w:rFonts w:ascii="GHEA Grapalat" w:hAnsi="GHEA Grapalat"/>
          <w:sz w:val="24"/>
          <w:szCs w:val="24"/>
          <w:lang w:val="hy-AM"/>
        </w:rPr>
        <w:t>355.07</w:t>
      </w:r>
      <w:r w:rsidRPr="0015505B">
        <w:rPr>
          <w:rFonts w:ascii="GHEA Grapalat" w:hAnsi="GHEA Grapalat"/>
          <w:sz w:val="24"/>
          <w:szCs w:val="24"/>
          <w:lang w:val="hy-AM"/>
        </w:rPr>
        <w:t xml:space="preserve"> հազ. դրամ, դրամարկղային ծախսը՝ </w:t>
      </w:r>
      <w:r w:rsidRPr="001D7862">
        <w:rPr>
          <w:rFonts w:ascii="GHEA Grapalat" w:hAnsi="GHEA Grapalat"/>
          <w:sz w:val="24"/>
          <w:szCs w:val="24"/>
          <w:lang w:val="hy-AM"/>
        </w:rPr>
        <w:t>56</w:t>
      </w:r>
      <w:r>
        <w:rPr>
          <w:rFonts w:ascii="GHEA Grapalat" w:hAnsi="GHEA Grapalat"/>
          <w:sz w:val="24"/>
          <w:szCs w:val="24"/>
          <w:lang w:val="hy-AM"/>
        </w:rPr>
        <w:t>,</w:t>
      </w:r>
      <w:r w:rsidRPr="001D7862">
        <w:rPr>
          <w:rFonts w:ascii="GHEA Grapalat" w:hAnsi="GHEA Grapalat"/>
          <w:sz w:val="24"/>
          <w:szCs w:val="24"/>
          <w:lang w:val="hy-AM"/>
        </w:rPr>
        <w:t>531</w:t>
      </w:r>
      <w:r>
        <w:rPr>
          <w:rFonts w:ascii="GHEA Grapalat" w:hAnsi="GHEA Grapalat"/>
          <w:sz w:val="24"/>
          <w:szCs w:val="24"/>
          <w:lang w:val="hy-AM"/>
        </w:rPr>
        <w:t>,</w:t>
      </w:r>
      <w:r w:rsidRPr="001D7862">
        <w:rPr>
          <w:rFonts w:ascii="GHEA Grapalat" w:hAnsi="GHEA Grapalat"/>
          <w:sz w:val="24"/>
          <w:szCs w:val="24"/>
          <w:lang w:val="hy-AM"/>
        </w:rPr>
        <w:t>942.81</w:t>
      </w:r>
      <w:r w:rsidRPr="0015505B">
        <w:rPr>
          <w:rFonts w:ascii="GHEA Grapalat" w:hAnsi="GHEA Grapalat"/>
          <w:sz w:val="24"/>
          <w:szCs w:val="24"/>
          <w:lang w:val="hy-AM"/>
        </w:rPr>
        <w:t xml:space="preserve"> հազ</w:t>
      </w:r>
      <w:r w:rsidRPr="0015505B">
        <w:rPr>
          <w:rFonts w:ascii="Cambria Math" w:hAnsi="Cambria Math" w:cs="Cambria Math"/>
          <w:sz w:val="24"/>
          <w:szCs w:val="24"/>
          <w:lang w:val="hy-AM"/>
        </w:rPr>
        <w:t>․</w:t>
      </w:r>
      <w:r w:rsidRPr="0015505B">
        <w:rPr>
          <w:rFonts w:ascii="GHEA Grapalat" w:hAnsi="GHEA Grapalat"/>
          <w:sz w:val="24"/>
          <w:szCs w:val="24"/>
          <w:lang w:val="hy-AM"/>
        </w:rPr>
        <w:t xml:space="preserve"> դրամ, կատարողականը` 8</w:t>
      </w:r>
      <w:r>
        <w:rPr>
          <w:rFonts w:ascii="GHEA Grapalat" w:hAnsi="GHEA Grapalat"/>
          <w:sz w:val="24"/>
          <w:szCs w:val="24"/>
          <w:lang w:val="hy-AM"/>
        </w:rPr>
        <w:t>3.4</w:t>
      </w:r>
      <w:r w:rsidRPr="0015505B">
        <w:rPr>
          <w:rFonts w:ascii="GHEA Grapalat" w:hAnsi="GHEA Grapalat"/>
          <w:sz w:val="24"/>
          <w:szCs w:val="24"/>
          <w:lang w:val="hy-AM"/>
        </w:rPr>
        <w:t>%</w:t>
      </w:r>
      <w:r w:rsidRPr="00160B7A">
        <w:rPr>
          <w:rFonts w:ascii="GHEA Grapalat" w:hAnsi="GHEA Grapalat"/>
          <w:sz w:val="24"/>
          <w:szCs w:val="24"/>
          <w:lang w:val="hy-AM"/>
        </w:rPr>
        <w:t>։</w:t>
      </w:r>
      <w:r>
        <w:rPr>
          <w:rFonts w:ascii="GHEA Grapalat" w:hAnsi="GHEA Grapalat"/>
          <w:sz w:val="24"/>
          <w:szCs w:val="24"/>
          <w:lang w:val="hy-AM"/>
        </w:rPr>
        <w:t xml:space="preserve"> </w:t>
      </w:r>
      <w:r w:rsidRPr="00D53D61">
        <w:rPr>
          <w:rFonts w:ascii="GHEA Grapalat" w:eastAsia="Times New Roman" w:hAnsi="GHEA Grapalat" w:cs="Arial"/>
          <w:sz w:val="24"/>
          <w:szCs w:val="24"/>
          <w:lang w:val="hy-AM"/>
        </w:rPr>
        <w:t xml:space="preserve">Նախարարության ծրագրերի ֆինանսական ցուցանիշները ներկայացված </w:t>
      </w:r>
      <w:r>
        <w:rPr>
          <w:rFonts w:ascii="GHEA Grapalat" w:eastAsia="Times New Roman" w:hAnsi="GHEA Grapalat" w:cs="Arial"/>
          <w:sz w:val="24"/>
          <w:szCs w:val="24"/>
          <w:lang w:val="hy-AM"/>
        </w:rPr>
        <w:t>են</w:t>
      </w:r>
      <w:r w:rsidRPr="00D53D61">
        <w:rPr>
          <w:rFonts w:ascii="GHEA Grapalat" w:eastAsia="Times New Roman" w:hAnsi="GHEA Grapalat" w:cs="Arial"/>
          <w:sz w:val="24"/>
          <w:szCs w:val="24"/>
          <w:lang w:val="hy-AM"/>
        </w:rPr>
        <w:t xml:space="preserve"> </w:t>
      </w:r>
      <w:r>
        <w:rPr>
          <w:rFonts w:ascii="GHEA Grapalat" w:eastAsia="Times New Roman" w:hAnsi="GHEA Grapalat" w:cs="Arial"/>
          <w:sz w:val="24"/>
          <w:szCs w:val="24"/>
          <w:lang w:val="hy-AM"/>
        </w:rPr>
        <w:t xml:space="preserve"> աղյուսակ 1-ում։</w:t>
      </w:r>
    </w:p>
    <w:p w14:paraId="10EEE01F" w14:textId="39755496" w:rsidR="00FD6085" w:rsidRPr="008616BE" w:rsidRDefault="00FD6085" w:rsidP="00FD6085">
      <w:pPr>
        <w:spacing w:after="0" w:line="240" w:lineRule="auto"/>
        <w:ind w:firstLine="708"/>
        <w:jc w:val="right"/>
        <w:rPr>
          <w:rFonts w:ascii="GHEA Grapalat" w:hAnsi="GHEA Grapalat"/>
          <w:sz w:val="24"/>
          <w:szCs w:val="24"/>
          <w:lang w:val="hy-AM"/>
        </w:rPr>
      </w:pPr>
      <w:r w:rsidRPr="008616BE">
        <w:rPr>
          <w:rFonts w:ascii="GHEA Grapalat" w:hAnsi="GHEA Grapalat"/>
          <w:sz w:val="24"/>
          <w:szCs w:val="24"/>
          <w:lang w:val="hy-AM"/>
        </w:rPr>
        <w:t>Աղյուսակ 1</w:t>
      </w:r>
    </w:p>
    <w:p w14:paraId="6864D0CD" w14:textId="77777777" w:rsidR="00FD6085" w:rsidRPr="00AE7634" w:rsidRDefault="00FD6085" w:rsidP="00FD6085">
      <w:pPr>
        <w:spacing w:after="0" w:line="240" w:lineRule="auto"/>
        <w:ind w:firstLine="708"/>
        <w:jc w:val="right"/>
        <w:rPr>
          <w:rFonts w:ascii="GHEA Grapalat" w:hAnsi="GHEA Grapalat"/>
          <w:sz w:val="16"/>
          <w:szCs w:val="16"/>
          <w:lang w:val="hy-AM"/>
        </w:rPr>
      </w:pPr>
      <w:r w:rsidRPr="00AE7634">
        <w:rPr>
          <w:rFonts w:ascii="GHEA Grapalat" w:hAnsi="GHEA Grapalat"/>
          <w:sz w:val="16"/>
          <w:szCs w:val="16"/>
          <w:lang w:val="hy-AM"/>
        </w:rPr>
        <w:t>հազ</w:t>
      </w:r>
      <w:r w:rsidRPr="003D18C3">
        <w:rPr>
          <w:rFonts w:ascii="GHEA Grapalat" w:hAnsi="GHEA Grapalat"/>
          <w:sz w:val="16"/>
          <w:szCs w:val="16"/>
          <w:lang w:val="hy-AM"/>
        </w:rPr>
        <w:t>.</w:t>
      </w:r>
      <w:r w:rsidRPr="00AE7634">
        <w:rPr>
          <w:rFonts w:ascii="GHEA Grapalat" w:hAnsi="GHEA Grapalat"/>
          <w:sz w:val="16"/>
          <w:szCs w:val="16"/>
          <w:lang w:val="hy-AM"/>
        </w:rPr>
        <w:t>դրամ</w:t>
      </w:r>
    </w:p>
    <w:tbl>
      <w:tblPr>
        <w:tblW w:w="9810" w:type="dxa"/>
        <w:tblInd w:w="-176" w:type="dxa"/>
        <w:tblLayout w:type="fixed"/>
        <w:tblLook w:val="04A0" w:firstRow="1" w:lastRow="0" w:firstColumn="1" w:lastColumn="0" w:noHBand="0" w:noVBand="1"/>
      </w:tblPr>
      <w:tblGrid>
        <w:gridCol w:w="880"/>
        <w:gridCol w:w="3260"/>
        <w:gridCol w:w="1559"/>
        <w:gridCol w:w="1418"/>
        <w:gridCol w:w="1417"/>
        <w:gridCol w:w="1276"/>
      </w:tblGrid>
      <w:tr w:rsidR="00706265" w:rsidRPr="00983CA5" w14:paraId="1FFCDFB0" w14:textId="77777777" w:rsidTr="003E7A2B">
        <w:trPr>
          <w:trHeight w:val="476"/>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AB296D" w14:textId="77777777" w:rsidR="00706265" w:rsidRPr="00983CA5" w:rsidRDefault="00706265" w:rsidP="00F305CE">
            <w:pPr>
              <w:spacing w:after="0" w:line="240" w:lineRule="auto"/>
              <w:jc w:val="center"/>
              <w:rPr>
                <w:rFonts w:ascii="GHEA Grapalat" w:hAnsi="GHEA Grapalat"/>
                <w:b/>
                <w:sz w:val="16"/>
                <w:szCs w:val="16"/>
              </w:rPr>
            </w:pPr>
            <w:r w:rsidRPr="00983CA5">
              <w:rPr>
                <w:rFonts w:ascii="GHEA Grapalat" w:hAnsi="GHEA Grapalat"/>
                <w:b/>
                <w:sz w:val="16"/>
                <w:szCs w:val="16"/>
              </w:rPr>
              <w:t>Ծրագրի դասակարգիչ</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07613C74" w14:textId="77777777" w:rsidR="00706265" w:rsidRPr="00983CA5" w:rsidRDefault="00706265" w:rsidP="00F305CE">
            <w:pPr>
              <w:spacing w:after="0" w:line="240" w:lineRule="auto"/>
              <w:jc w:val="center"/>
              <w:rPr>
                <w:rFonts w:ascii="GHEA Grapalat" w:hAnsi="GHEA Grapalat"/>
                <w:b/>
                <w:sz w:val="16"/>
                <w:szCs w:val="16"/>
              </w:rPr>
            </w:pPr>
            <w:r w:rsidRPr="00983CA5">
              <w:rPr>
                <w:rFonts w:ascii="GHEA Grapalat" w:hAnsi="GHEA Grapalat"/>
                <w:b/>
                <w:sz w:val="16"/>
                <w:szCs w:val="16"/>
              </w:rPr>
              <w:t>Ծրագրի անվանում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ACFD7F5" w14:textId="01CE8CC0" w:rsidR="00706265" w:rsidRPr="00983CA5" w:rsidRDefault="00706265" w:rsidP="00F305CE">
            <w:pPr>
              <w:spacing w:after="0" w:line="240" w:lineRule="auto"/>
              <w:jc w:val="center"/>
              <w:rPr>
                <w:rFonts w:ascii="GHEA Grapalat" w:hAnsi="GHEA Grapalat"/>
                <w:b/>
                <w:sz w:val="16"/>
                <w:szCs w:val="16"/>
              </w:rPr>
            </w:pPr>
            <w:r w:rsidRPr="00983CA5">
              <w:rPr>
                <w:rFonts w:ascii="GHEA Grapalat" w:hAnsi="GHEA Grapalat"/>
                <w:b/>
                <w:sz w:val="16"/>
                <w:szCs w:val="16"/>
                <w:lang w:val="hy-AM"/>
              </w:rPr>
              <w:t>Ինն ամիսների</w:t>
            </w:r>
            <w:r w:rsidRPr="00983CA5">
              <w:rPr>
                <w:rFonts w:ascii="GHEA Grapalat" w:hAnsi="GHEA Grapalat"/>
                <w:b/>
                <w:sz w:val="16"/>
                <w:szCs w:val="16"/>
              </w:rPr>
              <w:t xml:space="preserve"> պլան</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29C9D62" w14:textId="0090CE54" w:rsidR="00706265" w:rsidRPr="00983CA5" w:rsidRDefault="00706265" w:rsidP="00F305CE">
            <w:pPr>
              <w:spacing w:after="0" w:line="240" w:lineRule="auto"/>
              <w:jc w:val="center"/>
              <w:rPr>
                <w:rFonts w:ascii="GHEA Grapalat" w:hAnsi="GHEA Grapalat"/>
                <w:b/>
                <w:sz w:val="16"/>
                <w:szCs w:val="16"/>
              </w:rPr>
            </w:pPr>
            <w:r w:rsidRPr="00983CA5">
              <w:rPr>
                <w:rFonts w:ascii="GHEA Grapalat" w:hAnsi="GHEA Grapalat"/>
                <w:b/>
                <w:sz w:val="16"/>
                <w:szCs w:val="16"/>
                <w:lang w:val="hy-AM"/>
              </w:rPr>
              <w:t xml:space="preserve">Ինն ամիսների </w:t>
            </w:r>
            <w:r w:rsidRPr="00983CA5">
              <w:rPr>
                <w:rFonts w:ascii="GHEA Grapalat" w:hAnsi="GHEA Grapalat"/>
                <w:b/>
                <w:sz w:val="16"/>
                <w:szCs w:val="16"/>
              </w:rPr>
              <w:t xml:space="preserve"> ճշտված պլան</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8390486" w14:textId="77777777" w:rsidR="00706265" w:rsidRPr="00983CA5" w:rsidRDefault="00706265" w:rsidP="00F305CE">
            <w:pPr>
              <w:spacing w:after="0" w:line="240" w:lineRule="auto"/>
              <w:jc w:val="center"/>
              <w:rPr>
                <w:rFonts w:ascii="GHEA Grapalat" w:hAnsi="GHEA Grapalat"/>
                <w:b/>
                <w:sz w:val="16"/>
                <w:szCs w:val="16"/>
              </w:rPr>
            </w:pPr>
            <w:r w:rsidRPr="00983CA5">
              <w:rPr>
                <w:rFonts w:ascii="GHEA Grapalat" w:hAnsi="GHEA Grapalat"/>
                <w:b/>
                <w:sz w:val="16"/>
                <w:szCs w:val="16"/>
              </w:rPr>
              <w:t>Փաստ</w:t>
            </w:r>
          </w:p>
          <w:p w14:paraId="5D4E8819" w14:textId="7FD93DEB" w:rsidR="00706265" w:rsidRPr="00983CA5" w:rsidRDefault="00706265" w:rsidP="00F305CE">
            <w:pPr>
              <w:spacing w:after="0" w:line="240" w:lineRule="auto"/>
              <w:jc w:val="center"/>
              <w:rPr>
                <w:rFonts w:ascii="GHEA Grapalat" w:hAnsi="GHEA Grapalat"/>
                <w:b/>
                <w:sz w:val="16"/>
                <w:szCs w:val="16"/>
              </w:rPr>
            </w:pPr>
            <w:r w:rsidRPr="00983CA5">
              <w:rPr>
                <w:rFonts w:ascii="GHEA Grapalat" w:hAnsi="GHEA Grapalat"/>
                <w:b/>
                <w:sz w:val="16"/>
                <w:szCs w:val="16"/>
              </w:rPr>
              <w:t>/դրամարկղային ծախս/</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8C81C92" w14:textId="77777777" w:rsidR="00706265" w:rsidRPr="00983CA5" w:rsidRDefault="00706265" w:rsidP="00F305CE">
            <w:pPr>
              <w:spacing w:after="0" w:line="240" w:lineRule="auto"/>
              <w:jc w:val="center"/>
              <w:rPr>
                <w:rFonts w:ascii="GHEA Grapalat" w:hAnsi="GHEA Grapalat"/>
                <w:b/>
                <w:sz w:val="16"/>
                <w:szCs w:val="16"/>
              </w:rPr>
            </w:pPr>
            <w:r w:rsidRPr="00983CA5">
              <w:rPr>
                <w:rFonts w:ascii="GHEA Grapalat" w:hAnsi="GHEA Grapalat"/>
                <w:b/>
                <w:sz w:val="16"/>
                <w:szCs w:val="16"/>
              </w:rPr>
              <w:t>Փաստացի ծախս</w:t>
            </w:r>
          </w:p>
        </w:tc>
      </w:tr>
      <w:tr w:rsidR="00983CA5" w:rsidRPr="00983CA5" w14:paraId="30AEFAE7" w14:textId="77777777" w:rsidTr="00537BB2">
        <w:trPr>
          <w:trHeight w:val="245"/>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31E23D3" w14:textId="77777777" w:rsidR="00983CA5" w:rsidRPr="00983CA5" w:rsidRDefault="00983CA5" w:rsidP="00983CA5">
            <w:pPr>
              <w:spacing w:after="0" w:line="240" w:lineRule="auto"/>
              <w:jc w:val="center"/>
              <w:rPr>
                <w:rFonts w:ascii="GHEA Grapalat" w:hAnsi="GHEA Grapalat"/>
                <w:b/>
                <w:sz w:val="16"/>
                <w:szCs w:val="16"/>
              </w:rPr>
            </w:pPr>
          </w:p>
        </w:tc>
        <w:tc>
          <w:tcPr>
            <w:tcW w:w="3260" w:type="dxa"/>
            <w:tcBorders>
              <w:top w:val="nil"/>
              <w:left w:val="nil"/>
              <w:bottom w:val="single" w:sz="4" w:space="0" w:color="auto"/>
              <w:right w:val="single" w:sz="4" w:space="0" w:color="auto"/>
            </w:tcBorders>
            <w:shd w:val="clear" w:color="auto" w:fill="auto"/>
            <w:vAlign w:val="center"/>
            <w:hideMark/>
          </w:tcPr>
          <w:p w14:paraId="76513B07" w14:textId="77777777" w:rsidR="00983CA5" w:rsidRPr="00983CA5" w:rsidRDefault="00983CA5" w:rsidP="00983CA5">
            <w:pPr>
              <w:spacing w:after="0" w:line="240" w:lineRule="auto"/>
              <w:jc w:val="center"/>
              <w:rPr>
                <w:rFonts w:ascii="GHEA Grapalat" w:hAnsi="GHEA Grapalat"/>
                <w:b/>
                <w:sz w:val="16"/>
                <w:szCs w:val="16"/>
                <w:lang w:val="hy-AM"/>
              </w:rPr>
            </w:pPr>
            <w:r w:rsidRPr="00983CA5">
              <w:rPr>
                <w:rFonts w:ascii="GHEA Grapalat" w:hAnsi="GHEA Grapalat" w:cs="Calibri"/>
                <w:b/>
                <w:sz w:val="16"/>
                <w:szCs w:val="16"/>
                <w:lang w:val="hy-AM"/>
              </w:rPr>
              <w:t>ԸՆԴԱՄԵՆԸ</w:t>
            </w:r>
          </w:p>
        </w:tc>
        <w:tc>
          <w:tcPr>
            <w:tcW w:w="1559" w:type="dxa"/>
            <w:tcBorders>
              <w:top w:val="nil"/>
              <w:left w:val="nil"/>
              <w:bottom w:val="single" w:sz="4" w:space="0" w:color="auto"/>
              <w:right w:val="single" w:sz="4" w:space="0" w:color="auto"/>
            </w:tcBorders>
            <w:shd w:val="clear" w:color="auto" w:fill="auto"/>
            <w:hideMark/>
          </w:tcPr>
          <w:p w14:paraId="1B9FD84A" w14:textId="4D276A8F" w:rsidR="00983CA5" w:rsidRPr="00983CA5" w:rsidRDefault="00983CA5" w:rsidP="00983CA5">
            <w:pPr>
              <w:spacing w:after="0" w:line="240" w:lineRule="auto"/>
              <w:jc w:val="center"/>
              <w:rPr>
                <w:rFonts w:ascii="GHEA Grapalat" w:hAnsi="GHEA Grapalat"/>
                <w:sz w:val="16"/>
                <w:szCs w:val="16"/>
              </w:rPr>
            </w:pPr>
            <w:r w:rsidRPr="00983CA5">
              <w:rPr>
                <w:rFonts w:ascii="GHEA Grapalat" w:hAnsi="GHEA Grapalat"/>
                <w:sz w:val="16"/>
                <w:szCs w:val="16"/>
              </w:rPr>
              <w:t>63,189,294.4</w:t>
            </w:r>
          </w:p>
        </w:tc>
        <w:tc>
          <w:tcPr>
            <w:tcW w:w="1418" w:type="dxa"/>
            <w:tcBorders>
              <w:top w:val="nil"/>
              <w:left w:val="nil"/>
              <w:bottom w:val="single" w:sz="4" w:space="0" w:color="auto"/>
              <w:right w:val="single" w:sz="4" w:space="0" w:color="auto"/>
            </w:tcBorders>
            <w:shd w:val="clear" w:color="auto" w:fill="auto"/>
            <w:hideMark/>
          </w:tcPr>
          <w:p w14:paraId="5E395564" w14:textId="53B2E11C" w:rsidR="00983CA5" w:rsidRPr="00983CA5" w:rsidRDefault="00983CA5" w:rsidP="00983CA5">
            <w:pPr>
              <w:spacing w:after="0" w:line="240" w:lineRule="auto"/>
              <w:jc w:val="center"/>
              <w:rPr>
                <w:rFonts w:ascii="GHEA Grapalat" w:hAnsi="GHEA Grapalat"/>
                <w:sz w:val="16"/>
                <w:szCs w:val="16"/>
              </w:rPr>
            </w:pPr>
            <w:r w:rsidRPr="00983CA5">
              <w:rPr>
                <w:rFonts w:ascii="GHEA Grapalat" w:hAnsi="GHEA Grapalat"/>
                <w:sz w:val="16"/>
                <w:szCs w:val="16"/>
              </w:rPr>
              <w:t>67,787,355.1</w:t>
            </w:r>
          </w:p>
        </w:tc>
        <w:tc>
          <w:tcPr>
            <w:tcW w:w="1417" w:type="dxa"/>
            <w:tcBorders>
              <w:top w:val="nil"/>
              <w:left w:val="nil"/>
              <w:bottom w:val="single" w:sz="4" w:space="0" w:color="auto"/>
              <w:right w:val="single" w:sz="4" w:space="0" w:color="auto"/>
            </w:tcBorders>
            <w:shd w:val="clear" w:color="auto" w:fill="auto"/>
            <w:hideMark/>
          </w:tcPr>
          <w:p w14:paraId="588DB43E" w14:textId="1DDE520A" w:rsidR="00983CA5" w:rsidRPr="00983CA5" w:rsidRDefault="00983CA5" w:rsidP="00983CA5">
            <w:pPr>
              <w:spacing w:after="0" w:line="240" w:lineRule="auto"/>
              <w:jc w:val="center"/>
              <w:rPr>
                <w:rFonts w:ascii="GHEA Grapalat" w:hAnsi="GHEA Grapalat"/>
                <w:sz w:val="16"/>
                <w:szCs w:val="16"/>
              </w:rPr>
            </w:pPr>
            <w:r w:rsidRPr="00983CA5">
              <w:rPr>
                <w:rFonts w:ascii="GHEA Grapalat" w:hAnsi="GHEA Grapalat"/>
                <w:sz w:val="16"/>
                <w:szCs w:val="16"/>
              </w:rPr>
              <w:t>56,531,942.8</w:t>
            </w:r>
          </w:p>
        </w:tc>
        <w:tc>
          <w:tcPr>
            <w:tcW w:w="1276" w:type="dxa"/>
            <w:tcBorders>
              <w:top w:val="nil"/>
              <w:left w:val="nil"/>
              <w:bottom w:val="single" w:sz="4" w:space="0" w:color="auto"/>
              <w:right w:val="single" w:sz="4" w:space="0" w:color="auto"/>
            </w:tcBorders>
            <w:shd w:val="clear" w:color="auto" w:fill="auto"/>
            <w:hideMark/>
          </w:tcPr>
          <w:p w14:paraId="4F48A356" w14:textId="53DA73AE" w:rsidR="00983CA5" w:rsidRPr="00983CA5" w:rsidRDefault="00983CA5" w:rsidP="00983CA5">
            <w:pPr>
              <w:spacing w:after="0" w:line="240" w:lineRule="auto"/>
              <w:jc w:val="center"/>
              <w:rPr>
                <w:rFonts w:ascii="GHEA Grapalat" w:hAnsi="GHEA Grapalat"/>
                <w:sz w:val="16"/>
                <w:szCs w:val="16"/>
              </w:rPr>
            </w:pPr>
            <w:r w:rsidRPr="00983CA5">
              <w:rPr>
                <w:rFonts w:ascii="GHEA Grapalat" w:hAnsi="GHEA Grapalat"/>
                <w:sz w:val="16"/>
                <w:szCs w:val="16"/>
              </w:rPr>
              <w:t>50,333,389.1</w:t>
            </w:r>
          </w:p>
        </w:tc>
      </w:tr>
      <w:tr w:rsidR="0019082B" w:rsidRPr="00983CA5" w14:paraId="15A6ED2D" w14:textId="77777777" w:rsidTr="003E7A2B">
        <w:trPr>
          <w:trHeight w:val="327"/>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3DC2F88" w14:textId="17272097"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1015</w:t>
            </w:r>
          </w:p>
        </w:tc>
        <w:tc>
          <w:tcPr>
            <w:tcW w:w="3260" w:type="dxa"/>
            <w:tcBorders>
              <w:top w:val="nil"/>
              <w:left w:val="nil"/>
              <w:bottom w:val="single" w:sz="4" w:space="0" w:color="auto"/>
              <w:right w:val="single" w:sz="4" w:space="0" w:color="auto"/>
            </w:tcBorders>
            <w:shd w:val="clear" w:color="auto" w:fill="auto"/>
            <w:vAlign w:val="center"/>
            <w:hideMark/>
          </w:tcPr>
          <w:p w14:paraId="71185669" w14:textId="249CDF9D"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Սոցիալական փաթեթների ապահովում</w:t>
            </w:r>
          </w:p>
        </w:tc>
        <w:tc>
          <w:tcPr>
            <w:tcW w:w="1559" w:type="dxa"/>
            <w:tcBorders>
              <w:top w:val="nil"/>
              <w:left w:val="nil"/>
              <w:bottom w:val="single" w:sz="4" w:space="0" w:color="auto"/>
              <w:right w:val="single" w:sz="4" w:space="0" w:color="auto"/>
            </w:tcBorders>
            <w:shd w:val="clear" w:color="auto" w:fill="auto"/>
            <w:vAlign w:val="center"/>
            <w:hideMark/>
          </w:tcPr>
          <w:p w14:paraId="623600CD" w14:textId="4D84C4C8"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0.0</w:t>
            </w:r>
          </w:p>
        </w:tc>
        <w:tc>
          <w:tcPr>
            <w:tcW w:w="1418" w:type="dxa"/>
            <w:tcBorders>
              <w:top w:val="nil"/>
              <w:left w:val="nil"/>
              <w:bottom w:val="single" w:sz="4" w:space="0" w:color="auto"/>
              <w:right w:val="single" w:sz="4" w:space="0" w:color="auto"/>
            </w:tcBorders>
            <w:shd w:val="clear" w:color="auto" w:fill="auto"/>
            <w:vAlign w:val="center"/>
            <w:hideMark/>
          </w:tcPr>
          <w:p w14:paraId="4CC9A63E" w14:textId="723F2E25"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678,528.0</w:t>
            </w:r>
          </w:p>
        </w:tc>
        <w:tc>
          <w:tcPr>
            <w:tcW w:w="1417" w:type="dxa"/>
            <w:tcBorders>
              <w:top w:val="nil"/>
              <w:left w:val="nil"/>
              <w:bottom w:val="single" w:sz="4" w:space="0" w:color="auto"/>
              <w:right w:val="single" w:sz="4" w:space="0" w:color="auto"/>
            </w:tcBorders>
            <w:shd w:val="clear" w:color="auto" w:fill="auto"/>
            <w:vAlign w:val="center"/>
            <w:hideMark/>
          </w:tcPr>
          <w:p w14:paraId="6EFB7655" w14:textId="57CB1A17"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554,649.2</w:t>
            </w:r>
          </w:p>
        </w:tc>
        <w:tc>
          <w:tcPr>
            <w:tcW w:w="1276" w:type="dxa"/>
            <w:tcBorders>
              <w:top w:val="nil"/>
              <w:left w:val="nil"/>
              <w:bottom w:val="single" w:sz="4" w:space="0" w:color="auto"/>
              <w:right w:val="single" w:sz="4" w:space="0" w:color="auto"/>
            </w:tcBorders>
            <w:shd w:val="clear" w:color="auto" w:fill="auto"/>
            <w:vAlign w:val="center"/>
            <w:hideMark/>
          </w:tcPr>
          <w:p w14:paraId="3FF7849A" w14:textId="23220821"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556,497.2</w:t>
            </w:r>
          </w:p>
        </w:tc>
      </w:tr>
      <w:tr w:rsidR="0019082B" w:rsidRPr="00983CA5" w14:paraId="5AD79DD8" w14:textId="77777777" w:rsidTr="003E7A2B">
        <w:trPr>
          <w:trHeight w:val="245"/>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FE59A09" w14:textId="401B3812"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1041</w:t>
            </w:r>
          </w:p>
        </w:tc>
        <w:tc>
          <w:tcPr>
            <w:tcW w:w="3260" w:type="dxa"/>
            <w:tcBorders>
              <w:top w:val="nil"/>
              <w:left w:val="nil"/>
              <w:bottom w:val="single" w:sz="4" w:space="0" w:color="auto"/>
              <w:right w:val="single" w:sz="4" w:space="0" w:color="auto"/>
            </w:tcBorders>
            <w:shd w:val="clear" w:color="auto" w:fill="auto"/>
            <w:vAlign w:val="center"/>
            <w:hideMark/>
          </w:tcPr>
          <w:p w14:paraId="66531812" w14:textId="73B6351D"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Մեծ նվաճումների սպորտ</w:t>
            </w:r>
          </w:p>
        </w:tc>
        <w:tc>
          <w:tcPr>
            <w:tcW w:w="1559" w:type="dxa"/>
            <w:tcBorders>
              <w:top w:val="nil"/>
              <w:left w:val="nil"/>
              <w:bottom w:val="single" w:sz="4" w:space="0" w:color="auto"/>
              <w:right w:val="single" w:sz="4" w:space="0" w:color="auto"/>
            </w:tcBorders>
            <w:shd w:val="clear" w:color="auto" w:fill="auto"/>
            <w:vAlign w:val="center"/>
            <w:hideMark/>
          </w:tcPr>
          <w:p w14:paraId="730051DD" w14:textId="6E912F93"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4,115,938.6</w:t>
            </w:r>
          </w:p>
        </w:tc>
        <w:tc>
          <w:tcPr>
            <w:tcW w:w="1418" w:type="dxa"/>
            <w:tcBorders>
              <w:top w:val="nil"/>
              <w:left w:val="nil"/>
              <w:bottom w:val="single" w:sz="4" w:space="0" w:color="auto"/>
              <w:right w:val="single" w:sz="4" w:space="0" w:color="auto"/>
            </w:tcBorders>
            <w:shd w:val="clear" w:color="auto" w:fill="auto"/>
            <w:vAlign w:val="center"/>
            <w:hideMark/>
          </w:tcPr>
          <w:p w14:paraId="6E517C59" w14:textId="3AA11DBE"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6,086,954.2</w:t>
            </w:r>
          </w:p>
        </w:tc>
        <w:tc>
          <w:tcPr>
            <w:tcW w:w="1417" w:type="dxa"/>
            <w:tcBorders>
              <w:top w:val="nil"/>
              <w:left w:val="nil"/>
              <w:bottom w:val="single" w:sz="4" w:space="0" w:color="auto"/>
              <w:right w:val="single" w:sz="4" w:space="0" w:color="auto"/>
            </w:tcBorders>
            <w:shd w:val="clear" w:color="auto" w:fill="auto"/>
            <w:vAlign w:val="center"/>
            <w:hideMark/>
          </w:tcPr>
          <w:p w14:paraId="471C6648" w14:textId="39709D05"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5,055,976.1</w:t>
            </w:r>
          </w:p>
        </w:tc>
        <w:tc>
          <w:tcPr>
            <w:tcW w:w="1276" w:type="dxa"/>
            <w:tcBorders>
              <w:top w:val="nil"/>
              <w:left w:val="nil"/>
              <w:bottom w:val="single" w:sz="4" w:space="0" w:color="auto"/>
              <w:right w:val="single" w:sz="4" w:space="0" w:color="auto"/>
            </w:tcBorders>
            <w:shd w:val="clear" w:color="auto" w:fill="auto"/>
            <w:vAlign w:val="center"/>
            <w:hideMark/>
          </w:tcPr>
          <w:p w14:paraId="278CAD0D" w14:textId="508BE1F5"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3,953,184.3</w:t>
            </w:r>
          </w:p>
        </w:tc>
      </w:tr>
      <w:tr w:rsidR="0019082B" w:rsidRPr="00983CA5" w14:paraId="7F7B46F7" w14:textId="77777777" w:rsidTr="003E7A2B">
        <w:trPr>
          <w:trHeight w:val="49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CCF444F" w14:textId="3AF7B833"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1045</w:t>
            </w:r>
          </w:p>
        </w:tc>
        <w:tc>
          <w:tcPr>
            <w:tcW w:w="3260" w:type="dxa"/>
            <w:tcBorders>
              <w:top w:val="nil"/>
              <w:left w:val="nil"/>
              <w:bottom w:val="single" w:sz="4" w:space="0" w:color="auto"/>
              <w:right w:val="single" w:sz="4" w:space="0" w:color="auto"/>
            </w:tcBorders>
            <w:shd w:val="clear" w:color="auto" w:fill="auto"/>
            <w:vAlign w:val="center"/>
            <w:hideMark/>
          </w:tcPr>
          <w:p w14:paraId="567C4032" w14:textId="731C8B61"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Նախնական (արհեստագործական) և միջին մասնագիտական կրթություն</w:t>
            </w:r>
          </w:p>
        </w:tc>
        <w:tc>
          <w:tcPr>
            <w:tcW w:w="1559" w:type="dxa"/>
            <w:tcBorders>
              <w:top w:val="nil"/>
              <w:left w:val="nil"/>
              <w:bottom w:val="single" w:sz="4" w:space="0" w:color="auto"/>
              <w:right w:val="single" w:sz="4" w:space="0" w:color="auto"/>
            </w:tcBorders>
            <w:shd w:val="clear" w:color="auto" w:fill="auto"/>
            <w:vAlign w:val="center"/>
            <w:hideMark/>
          </w:tcPr>
          <w:p w14:paraId="4B510FF4" w14:textId="313AE2DE"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7,583,527.5</w:t>
            </w:r>
          </w:p>
        </w:tc>
        <w:tc>
          <w:tcPr>
            <w:tcW w:w="1418" w:type="dxa"/>
            <w:tcBorders>
              <w:top w:val="nil"/>
              <w:left w:val="nil"/>
              <w:bottom w:val="single" w:sz="4" w:space="0" w:color="auto"/>
              <w:right w:val="single" w:sz="4" w:space="0" w:color="auto"/>
            </w:tcBorders>
            <w:shd w:val="clear" w:color="auto" w:fill="auto"/>
            <w:vAlign w:val="center"/>
            <w:hideMark/>
          </w:tcPr>
          <w:p w14:paraId="7FDDE365" w14:textId="111688D6"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7,501,649.8</w:t>
            </w:r>
          </w:p>
        </w:tc>
        <w:tc>
          <w:tcPr>
            <w:tcW w:w="1417" w:type="dxa"/>
            <w:tcBorders>
              <w:top w:val="nil"/>
              <w:left w:val="nil"/>
              <w:bottom w:val="single" w:sz="4" w:space="0" w:color="auto"/>
              <w:right w:val="single" w:sz="4" w:space="0" w:color="auto"/>
            </w:tcBorders>
            <w:shd w:val="clear" w:color="auto" w:fill="auto"/>
            <w:vAlign w:val="center"/>
            <w:hideMark/>
          </w:tcPr>
          <w:p w14:paraId="7E699F23" w14:textId="2547E82A"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7,058,062.7</w:t>
            </w:r>
          </w:p>
        </w:tc>
        <w:tc>
          <w:tcPr>
            <w:tcW w:w="1276" w:type="dxa"/>
            <w:tcBorders>
              <w:top w:val="nil"/>
              <w:left w:val="nil"/>
              <w:bottom w:val="single" w:sz="4" w:space="0" w:color="auto"/>
              <w:right w:val="single" w:sz="4" w:space="0" w:color="auto"/>
            </w:tcBorders>
            <w:shd w:val="clear" w:color="auto" w:fill="auto"/>
            <w:vAlign w:val="center"/>
            <w:hideMark/>
          </w:tcPr>
          <w:p w14:paraId="350AEEE3" w14:textId="38327871"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7,419,266.0</w:t>
            </w:r>
          </w:p>
        </w:tc>
      </w:tr>
      <w:tr w:rsidR="0019082B" w:rsidRPr="00983CA5" w14:paraId="706AA223" w14:textId="77777777" w:rsidTr="003E7A2B">
        <w:trPr>
          <w:trHeight w:val="245"/>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75E5D07" w14:textId="4992CBE4"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1056</w:t>
            </w:r>
          </w:p>
        </w:tc>
        <w:tc>
          <w:tcPr>
            <w:tcW w:w="3260" w:type="dxa"/>
            <w:tcBorders>
              <w:top w:val="nil"/>
              <w:left w:val="nil"/>
              <w:bottom w:val="single" w:sz="4" w:space="0" w:color="auto"/>
              <w:right w:val="single" w:sz="4" w:space="0" w:color="auto"/>
            </w:tcBorders>
            <w:shd w:val="clear" w:color="auto" w:fill="auto"/>
            <w:vAlign w:val="center"/>
            <w:hideMark/>
          </w:tcPr>
          <w:p w14:paraId="3A23B394" w14:textId="0DA30EEE"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Կինեմատոգրաֆիայի ծրագիր</w:t>
            </w:r>
          </w:p>
        </w:tc>
        <w:tc>
          <w:tcPr>
            <w:tcW w:w="1559" w:type="dxa"/>
            <w:tcBorders>
              <w:top w:val="nil"/>
              <w:left w:val="nil"/>
              <w:bottom w:val="single" w:sz="4" w:space="0" w:color="auto"/>
              <w:right w:val="single" w:sz="4" w:space="0" w:color="auto"/>
            </w:tcBorders>
            <w:shd w:val="clear" w:color="auto" w:fill="auto"/>
            <w:vAlign w:val="center"/>
            <w:hideMark/>
          </w:tcPr>
          <w:p w14:paraId="385BC3DF" w14:textId="33C3FAA7"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692,592.4</w:t>
            </w:r>
          </w:p>
        </w:tc>
        <w:tc>
          <w:tcPr>
            <w:tcW w:w="1418" w:type="dxa"/>
            <w:tcBorders>
              <w:top w:val="nil"/>
              <w:left w:val="nil"/>
              <w:bottom w:val="single" w:sz="4" w:space="0" w:color="auto"/>
              <w:right w:val="single" w:sz="4" w:space="0" w:color="auto"/>
            </w:tcBorders>
            <w:shd w:val="clear" w:color="auto" w:fill="auto"/>
            <w:vAlign w:val="center"/>
            <w:hideMark/>
          </w:tcPr>
          <w:p w14:paraId="3376085F" w14:textId="6DF6608A"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692,592.4</w:t>
            </w:r>
          </w:p>
        </w:tc>
        <w:tc>
          <w:tcPr>
            <w:tcW w:w="1417" w:type="dxa"/>
            <w:tcBorders>
              <w:top w:val="nil"/>
              <w:left w:val="nil"/>
              <w:bottom w:val="single" w:sz="4" w:space="0" w:color="auto"/>
              <w:right w:val="single" w:sz="4" w:space="0" w:color="auto"/>
            </w:tcBorders>
            <w:shd w:val="clear" w:color="auto" w:fill="auto"/>
            <w:vAlign w:val="center"/>
            <w:hideMark/>
          </w:tcPr>
          <w:p w14:paraId="522BED7E" w14:textId="4F0E7276"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529,576.1</w:t>
            </w:r>
          </w:p>
        </w:tc>
        <w:tc>
          <w:tcPr>
            <w:tcW w:w="1276" w:type="dxa"/>
            <w:tcBorders>
              <w:top w:val="nil"/>
              <w:left w:val="nil"/>
              <w:bottom w:val="single" w:sz="4" w:space="0" w:color="auto"/>
              <w:right w:val="single" w:sz="4" w:space="0" w:color="auto"/>
            </w:tcBorders>
            <w:shd w:val="clear" w:color="auto" w:fill="auto"/>
            <w:vAlign w:val="center"/>
            <w:hideMark/>
          </w:tcPr>
          <w:p w14:paraId="7A42D176" w14:textId="49EDA489"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316,839.1</w:t>
            </w:r>
          </w:p>
        </w:tc>
      </w:tr>
      <w:tr w:rsidR="0019082B" w:rsidRPr="00983CA5" w14:paraId="57851EC8" w14:textId="77777777" w:rsidTr="003E7A2B">
        <w:trPr>
          <w:trHeight w:val="245"/>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5DB05BC" w14:textId="4431B4E5"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1075</w:t>
            </w:r>
          </w:p>
        </w:tc>
        <w:tc>
          <w:tcPr>
            <w:tcW w:w="3260" w:type="dxa"/>
            <w:tcBorders>
              <w:top w:val="nil"/>
              <w:left w:val="nil"/>
              <w:bottom w:val="single" w:sz="4" w:space="0" w:color="auto"/>
              <w:right w:val="single" w:sz="4" w:space="0" w:color="auto"/>
            </w:tcBorders>
            <w:shd w:val="clear" w:color="auto" w:fill="auto"/>
            <w:vAlign w:val="center"/>
            <w:hideMark/>
          </w:tcPr>
          <w:p w14:paraId="7E77E239" w14:textId="06152538"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Մշակութային ժառանգության ծրագիր</w:t>
            </w:r>
          </w:p>
        </w:tc>
        <w:tc>
          <w:tcPr>
            <w:tcW w:w="1559" w:type="dxa"/>
            <w:tcBorders>
              <w:top w:val="nil"/>
              <w:left w:val="nil"/>
              <w:bottom w:val="single" w:sz="4" w:space="0" w:color="auto"/>
              <w:right w:val="single" w:sz="4" w:space="0" w:color="auto"/>
            </w:tcBorders>
            <w:shd w:val="clear" w:color="auto" w:fill="auto"/>
            <w:vAlign w:val="center"/>
            <w:hideMark/>
          </w:tcPr>
          <w:p w14:paraId="4C94E509" w14:textId="0FA3C38D"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2,312,982.0</w:t>
            </w:r>
          </w:p>
        </w:tc>
        <w:tc>
          <w:tcPr>
            <w:tcW w:w="1418" w:type="dxa"/>
            <w:tcBorders>
              <w:top w:val="nil"/>
              <w:left w:val="nil"/>
              <w:bottom w:val="single" w:sz="4" w:space="0" w:color="auto"/>
              <w:right w:val="single" w:sz="4" w:space="0" w:color="auto"/>
            </w:tcBorders>
            <w:shd w:val="clear" w:color="auto" w:fill="auto"/>
            <w:vAlign w:val="center"/>
            <w:hideMark/>
          </w:tcPr>
          <w:p w14:paraId="07235DAB" w14:textId="2AEA1BDE"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2,382,471.5</w:t>
            </w:r>
          </w:p>
        </w:tc>
        <w:tc>
          <w:tcPr>
            <w:tcW w:w="1417" w:type="dxa"/>
            <w:tcBorders>
              <w:top w:val="nil"/>
              <w:left w:val="nil"/>
              <w:bottom w:val="single" w:sz="4" w:space="0" w:color="auto"/>
              <w:right w:val="single" w:sz="4" w:space="0" w:color="auto"/>
            </w:tcBorders>
            <w:shd w:val="clear" w:color="auto" w:fill="auto"/>
            <w:vAlign w:val="center"/>
            <w:hideMark/>
          </w:tcPr>
          <w:p w14:paraId="72CD22F7" w14:textId="7F82EC8B"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1,837,974.5</w:t>
            </w:r>
          </w:p>
        </w:tc>
        <w:tc>
          <w:tcPr>
            <w:tcW w:w="1276" w:type="dxa"/>
            <w:tcBorders>
              <w:top w:val="nil"/>
              <w:left w:val="nil"/>
              <w:bottom w:val="single" w:sz="4" w:space="0" w:color="auto"/>
              <w:right w:val="single" w:sz="4" w:space="0" w:color="auto"/>
            </w:tcBorders>
            <w:shd w:val="clear" w:color="auto" w:fill="auto"/>
            <w:vAlign w:val="center"/>
            <w:hideMark/>
          </w:tcPr>
          <w:p w14:paraId="42C34043" w14:textId="5801DCFA"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1,693,954.1</w:t>
            </w:r>
          </w:p>
        </w:tc>
      </w:tr>
      <w:tr w:rsidR="0019082B" w:rsidRPr="00983CA5" w14:paraId="5044CCFB" w14:textId="77777777" w:rsidTr="003E7A2B">
        <w:trPr>
          <w:trHeight w:val="49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8FAD3B2" w14:textId="1381F64D"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1091</w:t>
            </w:r>
          </w:p>
        </w:tc>
        <w:tc>
          <w:tcPr>
            <w:tcW w:w="3260" w:type="dxa"/>
            <w:tcBorders>
              <w:top w:val="nil"/>
              <w:left w:val="nil"/>
              <w:bottom w:val="single" w:sz="4" w:space="0" w:color="auto"/>
              <w:right w:val="single" w:sz="4" w:space="0" w:color="auto"/>
            </w:tcBorders>
            <w:shd w:val="clear" w:color="auto" w:fill="auto"/>
            <w:vAlign w:val="center"/>
            <w:hideMark/>
          </w:tcPr>
          <w:p w14:paraId="399822DD" w14:textId="58354CDF"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Հանրային իրազեկում</w:t>
            </w:r>
          </w:p>
        </w:tc>
        <w:tc>
          <w:tcPr>
            <w:tcW w:w="1559" w:type="dxa"/>
            <w:tcBorders>
              <w:top w:val="nil"/>
              <w:left w:val="nil"/>
              <w:bottom w:val="single" w:sz="4" w:space="0" w:color="auto"/>
              <w:right w:val="single" w:sz="4" w:space="0" w:color="auto"/>
            </w:tcBorders>
            <w:shd w:val="clear" w:color="auto" w:fill="auto"/>
            <w:vAlign w:val="center"/>
            <w:hideMark/>
          </w:tcPr>
          <w:p w14:paraId="12B16A54" w14:textId="2BAC32F8"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424,654.7</w:t>
            </w:r>
          </w:p>
        </w:tc>
        <w:tc>
          <w:tcPr>
            <w:tcW w:w="1418" w:type="dxa"/>
            <w:tcBorders>
              <w:top w:val="nil"/>
              <w:left w:val="nil"/>
              <w:bottom w:val="single" w:sz="4" w:space="0" w:color="auto"/>
              <w:right w:val="single" w:sz="4" w:space="0" w:color="auto"/>
            </w:tcBorders>
            <w:shd w:val="clear" w:color="auto" w:fill="auto"/>
            <w:vAlign w:val="center"/>
            <w:hideMark/>
          </w:tcPr>
          <w:p w14:paraId="3B48E59E" w14:textId="1D39718F"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424,654.7</w:t>
            </w:r>
          </w:p>
        </w:tc>
        <w:tc>
          <w:tcPr>
            <w:tcW w:w="1417" w:type="dxa"/>
            <w:tcBorders>
              <w:top w:val="nil"/>
              <w:left w:val="nil"/>
              <w:bottom w:val="single" w:sz="4" w:space="0" w:color="auto"/>
              <w:right w:val="single" w:sz="4" w:space="0" w:color="auto"/>
            </w:tcBorders>
            <w:shd w:val="clear" w:color="auto" w:fill="auto"/>
            <w:vAlign w:val="center"/>
            <w:hideMark/>
          </w:tcPr>
          <w:p w14:paraId="769DB4B6" w14:textId="304EE483"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387,988.4</w:t>
            </w:r>
          </w:p>
        </w:tc>
        <w:tc>
          <w:tcPr>
            <w:tcW w:w="1276" w:type="dxa"/>
            <w:tcBorders>
              <w:top w:val="nil"/>
              <w:left w:val="nil"/>
              <w:bottom w:val="single" w:sz="4" w:space="0" w:color="auto"/>
              <w:right w:val="single" w:sz="4" w:space="0" w:color="auto"/>
            </w:tcBorders>
            <w:shd w:val="clear" w:color="auto" w:fill="auto"/>
            <w:vAlign w:val="center"/>
            <w:hideMark/>
          </w:tcPr>
          <w:p w14:paraId="1B2AB3EA" w14:textId="1076C061"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370,927.0</w:t>
            </w:r>
          </w:p>
        </w:tc>
      </w:tr>
      <w:tr w:rsidR="0019082B" w:rsidRPr="00983CA5" w14:paraId="74DD98DC" w14:textId="77777777" w:rsidTr="003E7A2B">
        <w:trPr>
          <w:trHeight w:val="245"/>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A78A321" w14:textId="56A45927"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1111</w:t>
            </w:r>
          </w:p>
        </w:tc>
        <w:tc>
          <w:tcPr>
            <w:tcW w:w="3260" w:type="dxa"/>
            <w:tcBorders>
              <w:top w:val="nil"/>
              <w:left w:val="nil"/>
              <w:bottom w:val="single" w:sz="4" w:space="0" w:color="auto"/>
              <w:right w:val="single" w:sz="4" w:space="0" w:color="auto"/>
            </w:tcBorders>
            <w:shd w:val="clear" w:color="auto" w:fill="auto"/>
            <w:vAlign w:val="center"/>
            <w:hideMark/>
          </w:tcPr>
          <w:p w14:paraId="0117230D" w14:textId="7D97CBA6"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Բարձրագույն և հետբուհական մասնագիտական կրթության ծրագիր</w:t>
            </w:r>
          </w:p>
        </w:tc>
        <w:tc>
          <w:tcPr>
            <w:tcW w:w="1559" w:type="dxa"/>
            <w:tcBorders>
              <w:top w:val="nil"/>
              <w:left w:val="nil"/>
              <w:bottom w:val="single" w:sz="4" w:space="0" w:color="auto"/>
              <w:right w:val="single" w:sz="4" w:space="0" w:color="auto"/>
            </w:tcBorders>
            <w:shd w:val="clear" w:color="auto" w:fill="auto"/>
            <w:vAlign w:val="center"/>
            <w:hideMark/>
          </w:tcPr>
          <w:p w14:paraId="1307165D" w14:textId="3ACDFD5A"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9,069,469.4</w:t>
            </w:r>
          </w:p>
        </w:tc>
        <w:tc>
          <w:tcPr>
            <w:tcW w:w="1418" w:type="dxa"/>
            <w:tcBorders>
              <w:top w:val="nil"/>
              <w:left w:val="nil"/>
              <w:bottom w:val="single" w:sz="4" w:space="0" w:color="auto"/>
              <w:right w:val="single" w:sz="4" w:space="0" w:color="auto"/>
            </w:tcBorders>
            <w:shd w:val="clear" w:color="auto" w:fill="auto"/>
            <w:vAlign w:val="center"/>
            <w:hideMark/>
          </w:tcPr>
          <w:p w14:paraId="11F1A6BC" w14:textId="5D43703A"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9,092,149.4</w:t>
            </w:r>
          </w:p>
        </w:tc>
        <w:tc>
          <w:tcPr>
            <w:tcW w:w="1417" w:type="dxa"/>
            <w:tcBorders>
              <w:top w:val="nil"/>
              <w:left w:val="nil"/>
              <w:bottom w:val="single" w:sz="4" w:space="0" w:color="auto"/>
              <w:right w:val="single" w:sz="4" w:space="0" w:color="auto"/>
            </w:tcBorders>
            <w:shd w:val="clear" w:color="auto" w:fill="auto"/>
            <w:vAlign w:val="center"/>
            <w:hideMark/>
          </w:tcPr>
          <w:p w14:paraId="7E962F91" w14:textId="3A919241"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8,324,864.3</w:t>
            </w:r>
          </w:p>
        </w:tc>
        <w:tc>
          <w:tcPr>
            <w:tcW w:w="1276" w:type="dxa"/>
            <w:tcBorders>
              <w:top w:val="nil"/>
              <w:left w:val="nil"/>
              <w:bottom w:val="single" w:sz="4" w:space="0" w:color="auto"/>
              <w:right w:val="single" w:sz="4" w:space="0" w:color="auto"/>
            </w:tcBorders>
            <w:shd w:val="clear" w:color="auto" w:fill="auto"/>
            <w:vAlign w:val="center"/>
            <w:hideMark/>
          </w:tcPr>
          <w:p w14:paraId="62ABD37F" w14:textId="2DFB4606"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8,145,312.6</w:t>
            </w:r>
          </w:p>
        </w:tc>
      </w:tr>
      <w:tr w:rsidR="0019082B" w:rsidRPr="00983CA5" w14:paraId="5318F567" w14:textId="77777777" w:rsidTr="008528FC">
        <w:trPr>
          <w:trHeight w:val="285"/>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43E1512" w14:textId="4E45615A"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1115</w:t>
            </w:r>
          </w:p>
        </w:tc>
        <w:tc>
          <w:tcPr>
            <w:tcW w:w="3260" w:type="dxa"/>
            <w:tcBorders>
              <w:top w:val="nil"/>
              <w:left w:val="nil"/>
              <w:bottom w:val="single" w:sz="4" w:space="0" w:color="auto"/>
              <w:right w:val="single" w:sz="4" w:space="0" w:color="auto"/>
            </w:tcBorders>
            <w:shd w:val="clear" w:color="auto" w:fill="auto"/>
            <w:vAlign w:val="center"/>
            <w:hideMark/>
          </w:tcPr>
          <w:p w14:paraId="0CBB5C23" w14:textId="6B446124"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Երիտասարդության ծրագիր</w:t>
            </w:r>
          </w:p>
        </w:tc>
        <w:tc>
          <w:tcPr>
            <w:tcW w:w="1559" w:type="dxa"/>
            <w:tcBorders>
              <w:top w:val="nil"/>
              <w:left w:val="nil"/>
              <w:bottom w:val="single" w:sz="4" w:space="0" w:color="auto"/>
              <w:right w:val="single" w:sz="4" w:space="0" w:color="auto"/>
            </w:tcBorders>
            <w:shd w:val="clear" w:color="auto" w:fill="auto"/>
            <w:vAlign w:val="center"/>
            <w:hideMark/>
          </w:tcPr>
          <w:p w14:paraId="3C85CEEA" w14:textId="3F05F66C"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1,712,269.6</w:t>
            </w:r>
          </w:p>
        </w:tc>
        <w:tc>
          <w:tcPr>
            <w:tcW w:w="1418" w:type="dxa"/>
            <w:tcBorders>
              <w:top w:val="nil"/>
              <w:left w:val="nil"/>
              <w:bottom w:val="single" w:sz="4" w:space="0" w:color="auto"/>
              <w:right w:val="single" w:sz="4" w:space="0" w:color="auto"/>
            </w:tcBorders>
            <w:shd w:val="clear" w:color="auto" w:fill="auto"/>
            <w:vAlign w:val="center"/>
            <w:hideMark/>
          </w:tcPr>
          <w:p w14:paraId="745FA858" w14:textId="2DF0D016"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1,712,269.6</w:t>
            </w:r>
          </w:p>
        </w:tc>
        <w:tc>
          <w:tcPr>
            <w:tcW w:w="1417" w:type="dxa"/>
            <w:tcBorders>
              <w:top w:val="nil"/>
              <w:left w:val="nil"/>
              <w:bottom w:val="single" w:sz="4" w:space="0" w:color="auto"/>
              <w:right w:val="single" w:sz="4" w:space="0" w:color="auto"/>
            </w:tcBorders>
            <w:shd w:val="clear" w:color="auto" w:fill="auto"/>
            <w:vAlign w:val="center"/>
            <w:hideMark/>
          </w:tcPr>
          <w:p w14:paraId="14CA20CC" w14:textId="6139DD67"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1,621,297.1</w:t>
            </w:r>
          </w:p>
        </w:tc>
        <w:tc>
          <w:tcPr>
            <w:tcW w:w="1276" w:type="dxa"/>
            <w:tcBorders>
              <w:top w:val="nil"/>
              <w:left w:val="nil"/>
              <w:bottom w:val="single" w:sz="4" w:space="0" w:color="auto"/>
              <w:right w:val="single" w:sz="4" w:space="0" w:color="auto"/>
            </w:tcBorders>
            <w:shd w:val="clear" w:color="auto" w:fill="auto"/>
            <w:vAlign w:val="center"/>
            <w:hideMark/>
          </w:tcPr>
          <w:p w14:paraId="2958EA15" w14:textId="1B62C1C7"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283,780.7</w:t>
            </w:r>
          </w:p>
        </w:tc>
      </w:tr>
      <w:tr w:rsidR="0019082B" w:rsidRPr="00983CA5" w14:paraId="6F1FB3BA" w14:textId="77777777" w:rsidTr="00502C83">
        <w:trPr>
          <w:trHeight w:val="431"/>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F8B5F15" w14:textId="326105BB"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1124</w:t>
            </w:r>
          </w:p>
        </w:tc>
        <w:tc>
          <w:tcPr>
            <w:tcW w:w="3260" w:type="dxa"/>
            <w:tcBorders>
              <w:top w:val="nil"/>
              <w:left w:val="nil"/>
              <w:bottom w:val="single" w:sz="4" w:space="0" w:color="auto"/>
              <w:right w:val="single" w:sz="4" w:space="0" w:color="auto"/>
            </w:tcBorders>
            <w:shd w:val="clear" w:color="auto" w:fill="auto"/>
            <w:vAlign w:val="center"/>
            <w:hideMark/>
          </w:tcPr>
          <w:p w14:paraId="20CBB3B3" w14:textId="70B1337E"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Գրահրատարակչության և գրադարանների ծրագիր</w:t>
            </w:r>
          </w:p>
        </w:tc>
        <w:tc>
          <w:tcPr>
            <w:tcW w:w="1559" w:type="dxa"/>
            <w:tcBorders>
              <w:top w:val="nil"/>
              <w:left w:val="nil"/>
              <w:bottom w:val="single" w:sz="4" w:space="0" w:color="auto"/>
              <w:right w:val="single" w:sz="4" w:space="0" w:color="auto"/>
            </w:tcBorders>
            <w:shd w:val="clear" w:color="auto" w:fill="auto"/>
            <w:vAlign w:val="center"/>
            <w:hideMark/>
          </w:tcPr>
          <w:p w14:paraId="17D65D2A" w14:textId="08DE940F"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1,230,445.2</w:t>
            </w:r>
          </w:p>
        </w:tc>
        <w:tc>
          <w:tcPr>
            <w:tcW w:w="1418" w:type="dxa"/>
            <w:tcBorders>
              <w:top w:val="nil"/>
              <w:left w:val="nil"/>
              <w:bottom w:val="single" w:sz="4" w:space="0" w:color="auto"/>
              <w:right w:val="single" w:sz="4" w:space="0" w:color="auto"/>
            </w:tcBorders>
            <w:shd w:val="clear" w:color="auto" w:fill="auto"/>
            <w:vAlign w:val="center"/>
            <w:hideMark/>
          </w:tcPr>
          <w:p w14:paraId="15C0D41A" w14:textId="609B70B8"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1,282,225.3</w:t>
            </w:r>
          </w:p>
        </w:tc>
        <w:tc>
          <w:tcPr>
            <w:tcW w:w="1417" w:type="dxa"/>
            <w:tcBorders>
              <w:top w:val="nil"/>
              <w:left w:val="nil"/>
              <w:bottom w:val="single" w:sz="4" w:space="0" w:color="auto"/>
              <w:right w:val="single" w:sz="4" w:space="0" w:color="auto"/>
            </w:tcBorders>
            <w:shd w:val="clear" w:color="auto" w:fill="auto"/>
            <w:vAlign w:val="center"/>
            <w:hideMark/>
          </w:tcPr>
          <w:p w14:paraId="219593A2" w14:textId="29A3DD2E"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1,225,673.1</w:t>
            </w:r>
          </w:p>
        </w:tc>
        <w:tc>
          <w:tcPr>
            <w:tcW w:w="1276" w:type="dxa"/>
            <w:tcBorders>
              <w:top w:val="nil"/>
              <w:left w:val="nil"/>
              <w:bottom w:val="single" w:sz="4" w:space="0" w:color="auto"/>
              <w:right w:val="single" w:sz="4" w:space="0" w:color="auto"/>
            </w:tcBorders>
            <w:shd w:val="clear" w:color="auto" w:fill="auto"/>
            <w:vAlign w:val="center"/>
            <w:hideMark/>
          </w:tcPr>
          <w:p w14:paraId="024D6B72" w14:textId="6CEC2E0F"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1,063,831.6</w:t>
            </w:r>
          </w:p>
        </w:tc>
      </w:tr>
      <w:tr w:rsidR="0019082B" w:rsidRPr="00983CA5" w14:paraId="1292EE70" w14:textId="77777777" w:rsidTr="003E7A2B">
        <w:trPr>
          <w:trHeight w:val="245"/>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E3ED312" w14:textId="65146002"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1130</w:t>
            </w:r>
          </w:p>
        </w:tc>
        <w:tc>
          <w:tcPr>
            <w:tcW w:w="3260" w:type="dxa"/>
            <w:tcBorders>
              <w:top w:val="nil"/>
              <w:left w:val="nil"/>
              <w:bottom w:val="single" w:sz="4" w:space="0" w:color="auto"/>
              <w:right w:val="single" w:sz="4" w:space="0" w:color="auto"/>
            </w:tcBorders>
            <w:shd w:val="clear" w:color="auto" w:fill="auto"/>
            <w:vAlign w:val="center"/>
            <w:hideMark/>
          </w:tcPr>
          <w:p w14:paraId="3B3424B1" w14:textId="6B0AD33B"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Կրթության, գիտության, մշակույթի և սպորտի  բնագավառի   պետական քաղաքականության մշակում, ծրագրերի համակարգում և մոնիտորինգ</w:t>
            </w:r>
          </w:p>
        </w:tc>
        <w:tc>
          <w:tcPr>
            <w:tcW w:w="1559" w:type="dxa"/>
            <w:tcBorders>
              <w:top w:val="nil"/>
              <w:left w:val="nil"/>
              <w:bottom w:val="single" w:sz="4" w:space="0" w:color="auto"/>
              <w:right w:val="single" w:sz="4" w:space="0" w:color="auto"/>
            </w:tcBorders>
            <w:shd w:val="clear" w:color="auto" w:fill="auto"/>
            <w:vAlign w:val="center"/>
            <w:hideMark/>
          </w:tcPr>
          <w:p w14:paraId="24DB9CC1" w14:textId="26BADF96"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1,385,429.5</w:t>
            </w:r>
          </w:p>
        </w:tc>
        <w:tc>
          <w:tcPr>
            <w:tcW w:w="1418" w:type="dxa"/>
            <w:tcBorders>
              <w:top w:val="nil"/>
              <w:left w:val="nil"/>
              <w:bottom w:val="single" w:sz="4" w:space="0" w:color="auto"/>
              <w:right w:val="single" w:sz="4" w:space="0" w:color="auto"/>
            </w:tcBorders>
            <w:shd w:val="clear" w:color="auto" w:fill="auto"/>
            <w:vAlign w:val="center"/>
            <w:hideMark/>
          </w:tcPr>
          <w:p w14:paraId="18196392" w14:textId="735EE518"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1,442,927.6</w:t>
            </w:r>
          </w:p>
        </w:tc>
        <w:tc>
          <w:tcPr>
            <w:tcW w:w="1417" w:type="dxa"/>
            <w:tcBorders>
              <w:top w:val="nil"/>
              <w:left w:val="nil"/>
              <w:bottom w:val="single" w:sz="4" w:space="0" w:color="auto"/>
              <w:right w:val="single" w:sz="4" w:space="0" w:color="auto"/>
            </w:tcBorders>
            <w:shd w:val="clear" w:color="auto" w:fill="auto"/>
            <w:vAlign w:val="center"/>
            <w:hideMark/>
          </w:tcPr>
          <w:p w14:paraId="210D8825" w14:textId="65999D12"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1,193,938.6</w:t>
            </w:r>
          </w:p>
        </w:tc>
        <w:tc>
          <w:tcPr>
            <w:tcW w:w="1276" w:type="dxa"/>
            <w:tcBorders>
              <w:top w:val="nil"/>
              <w:left w:val="nil"/>
              <w:bottom w:val="single" w:sz="4" w:space="0" w:color="auto"/>
              <w:right w:val="single" w:sz="4" w:space="0" w:color="auto"/>
            </w:tcBorders>
            <w:shd w:val="clear" w:color="auto" w:fill="auto"/>
            <w:vAlign w:val="center"/>
            <w:hideMark/>
          </w:tcPr>
          <w:p w14:paraId="1F2CBE72" w14:textId="111F8FA1"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1,310,283.0</w:t>
            </w:r>
          </w:p>
        </w:tc>
      </w:tr>
      <w:tr w:rsidR="0019082B" w:rsidRPr="00983CA5" w14:paraId="6C94AAF2" w14:textId="77777777" w:rsidTr="003E7A2B">
        <w:trPr>
          <w:trHeight w:val="245"/>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9D1FC0E" w14:textId="5CFFB1C2"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1146</w:t>
            </w:r>
          </w:p>
        </w:tc>
        <w:tc>
          <w:tcPr>
            <w:tcW w:w="3260" w:type="dxa"/>
            <w:tcBorders>
              <w:top w:val="nil"/>
              <w:left w:val="nil"/>
              <w:bottom w:val="single" w:sz="4" w:space="0" w:color="auto"/>
              <w:right w:val="single" w:sz="4" w:space="0" w:color="auto"/>
            </w:tcBorders>
            <w:shd w:val="clear" w:color="auto" w:fill="auto"/>
            <w:vAlign w:val="center"/>
            <w:hideMark/>
          </w:tcPr>
          <w:p w14:paraId="77BF75DB" w14:textId="0B4966EC"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Հանրակրթության ծրագիր</w:t>
            </w:r>
          </w:p>
        </w:tc>
        <w:tc>
          <w:tcPr>
            <w:tcW w:w="1559" w:type="dxa"/>
            <w:tcBorders>
              <w:top w:val="nil"/>
              <w:left w:val="nil"/>
              <w:bottom w:val="single" w:sz="4" w:space="0" w:color="auto"/>
              <w:right w:val="single" w:sz="4" w:space="0" w:color="auto"/>
            </w:tcBorders>
            <w:shd w:val="clear" w:color="auto" w:fill="auto"/>
            <w:vAlign w:val="center"/>
            <w:hideMark/>
          </w:tcPr>
          <w:p w14:paraId="725BD590" w14:textId="485E857E"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14,933,893.5</w:t>
            </w:r>
          </w:p>
        </w:tc>
        <w:tc>
          <w:tcPr>
            <w:tcW w:w="1418" w:type="dxa"/>
            <w:tcBorders>
              <w:top w:val="nil"/>
              <w:left w:val="nil"/>
              <w:bottom w:val="single" w:sz="4" w:space="0" w:color="auto"/>
              <w:right w:val="single" w:sz="4" w:space="0" w:color="auto"/>
            </w:tcBorders>
            <w:shd w:val="clear" w:color="auto" w:fill="auto"/>
            <w:vAlign w:val="center"/>
            <w:hideMark/>
          </w:tcPr>
          <w:p w14:paraId="481CE76E" w14:textId="7F76047B"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14,941,834.3</w:t>
            </w:r>
          </w:p>
        </w:tc>
        <w:tc>
          <w:tcPr>
            <w:tcW w:w="1417" w:type="dxa"/>
            <w:tcBorders>
              <w:top w:val="nil"/>
              <w:left w:val="nil"/>
              <w:bottom w:val="single" w:sz="4" w:space="0" w:color="auto"/>
              <w:right w:val="single" w:sz="4" w:space="0" w:color="auto"/>
            </w:tcBorders>
            <w:shd w:val="clear" w:color="auto" w:fill="auto"/>
            <w:vAlign w:val="center"/>
            <w:hideMark/>
          </w:tcPr>
          <w:p w14:paraId="17E73304" w14:textId="5114EA01"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11,755,229.9</w:t>
            </w:r>
          </w:p>
        </w:tc>
        <w:tc>
          <w:tcPr>
            <w:tcW w:w="1276" w:type="dxa"/>
            <w:tcBorders>
              <w:top w:val="nil"/>
              <w:left w:val="nil"/>
              <w:bottom w:val="single" w:sz="4" w:space="0" w:color="auto"/>
              <w:right w:val="single" w:sz="4" w:space="0" w:color="auto"/>
            </w:tcBorders>
            <w:shd w:val="clear" w:color="auto" w:fill="auto"/>
            <w:vAlign w:val="center"/>
            <w:hideMark/>
          </w:tcPr>
          <w:p w14:paraId="1B9CE1F1" w14:textId="0D125588"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12,262,473.4</w:t>
            </w:r>
          </w:p>
        </w:tc>
      </w:tr>
      <w:tr w:rsidR="0019082B" w:rsidRPr="00983CA5" w14:paraId="153C6F5E" w14:textId="77777777" w:rsidTr="003E7A2B">
        <w:trPr>
          <w:trHeight w:val="245"/>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E6F024C" w14:textId="170E683E"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1148</w:t>
            </w:r>
          </w:p>
        </w:tc>
        <w:tc>
          <w:tcPr>
            <w:tcW w:w="3260" w:type="dxa"/>
            <w:tcBorders>
              <w:top w:val="nil"/>
              <w:left w:val="nil"/>
              <w:bottom w:val="single" w:sz="4" w:space="0" w:color="auto"/>
              <w:right w:val="single" w:sz="4" w:space="0" w:color="auto"/>
            </w:tcBorders>
            <w:shd w:val="clear" w:color="auto" w:fill="auto"/>
            <w:vAlign w:val="center"/>
            <w:hideMark/>
          </w:tcPr>
          <w:p w14:paraId="23B7E52B" w14:textId="0A404666"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Արտադպրոցական դաստիարակության ծրագիր</w:t>
            </w:r>
          </w:p>
        </w:tc>
        <w:tc>
          <w:tcPr>
            <w:tcW w:w="1559" w:type="dxa"/>
            <w:tcBorders>
              <w:top w:val="nil"/>
              <w:left w:val="nil"/>
              <w:bottom w:val="single" w:sz="4" w:space="0" w:color="auto"/>
              <w:right w:val="single" w:sz="4" w:space="0" w:color="auto"/>
            </w:tcBorders>
            <w:shd w:val="clear" w:color="auto" w:fill="auto"/>
            <w:vAlign w:val="center"/>
            <w:hideMark/>
          </w:tcPr>
          <w:p w14:paraId="7523775E" w14:textId="5925CF0E"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4,614,077.6</w:t>
            </w:r>
          </w:p>
        </w:tc>
        <w:tc>
          <w:tcPr>
            <w:tcW w:w="1418" w:type="dxa"/>
            <w:tcBorders>
              <w:top w:val="nil"/>
              <w:left w:val="nil"/>
              <w:bottom w:val="single" w:sz="4" w:space="0" w:color="auto"/>
              <w:right w:val="single" w:sz="4" w:space="0" w:color="auto"/>
            </w:tcBorders>
            <w:shd w:val="clear" w:color="auto" w:fill="auto"/>
            <w:vAlign w:val="center"/>
            <w:hideMark/>
          </w:tcPr>
          <w:p w14:paraId="6CA7528C" w14:textId="0362ABE0"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3,057,735.3</w:t>
            </w:r>
          </w:p>
        </w:tc>
        <w:tc>
          <w:tcPr>
            <w:tcW w:w="1417" w:type="dxa"/>
            <w:tcBorders>
              <w:top w:val="nil"/>
              <w:left w:val="nil"/>
              <w:bottom w:val="single" w:sz="4" w:space="0" w:color="auto"/>
              <w:right w:val="single" w:sz="4" w:space="0" w:color="auto"/>
            </w:tcBorders>
            <w:shd w:val="clear" w:color="auto" w:fill="auto"/>
            <w:vAlign w:val="center"/>
            <w:hideMark/>
          </w:tcPr>
          <w:p w14:paraId="6A16B95F" w14:textId="6CC04B67"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2,794,513.9</w:t>
            </w:r>
          </w:p>
        </w:tc>
        <w:tc>
          <w:tcPr>
            <w:tcW w:w="1276" w:type="dxa"/>
            <w:tcBorders>
              <w:top w:val="nil"/>
              <w:left w:val="nil"/>
              <w:bottom w:val="single" w:sz="4" w:space="0" w:color="auto"/>
              <w:right w:val="single" w:sz="4" w:space="0" w:color="auto"/>
            </w:tcBorders>
            <w:shd w:val="clear" w:color="auto" w:fill="auto"/>
            <w:vAlign w:val="center"/>
            <w:hideMark/>
          </w:tcPr>
          <w:p w14:paraId="04D25CBD" w14:textId="79A67A07"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2,296,671.8</w:t>
            </w:r>
          </w:p>
        </w:tc>
      </w:tr>
      <w:tr w:rsidR="0019082B" w:rsidRPr="00983CA5" w14:paraId="11AF9A62" w14:textId="77777777" w:rsidTr="003E7A2B">
        <w:trPr>
          <w:trHeight w:val="245"/>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A891F2C" w14:textId="741356E4"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1163</w:t>
            </w:r>
          </w:p>
        </w:tc>
        <w:tc>
          <w:tcPr>
            <w:tcW w:w="3260" w:type="dxa"/>
            <w:tcBorders>
              <w:top w:val="nil"/>
              <w:left w:val="nil"/>
              <w:bottom w:val="single" w:sz="4" w:space="0" w:color="auto"/>
              <w:right w:val="single" w:sz="4" w:space="0" w:color="auto"/>
            </w:tcBorders>
            <w:shd w:val="clear" w:color="auto" w:fill="auto"/>
            <w:vAlign w:val="center"/>
            <w:hideMark/>
          </w:tcPr>
          <w:p w14:paraId="097DB367" w14:textId="0D597684"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Մասսայական սպորտ</w:t>
            </w:r>
          </w:p>
        </w:tc>
        <w:tc>
          <w:tcPr>
            <w:tcW w:w="1559" w:type="dxa"/>
            <w:tcBorders>
              <w:top w:val="nil"/>
              <w:left w:val="nil"/>
              <w:bottom w:val="single" w:sz="4" w:space="0" w:color="auto"/>
              <w:right w:val="single" w:sz="4" w:space="0" w:color="auto"/>
            </w:tcBorders>
            <w:shd w:val="clear" w:color="auto" w:fill="auto"/>
            <w:vAlign w:val="center"/>
            <w:hideMark/>
          </w:tcPr>
          <w:p w14:paraId="6A25A7DE" w14:textId="5A08FCD0"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249,159.9</w:t>
            </w:r>
          </w:p>
        </w:tc>
        <w:tc>
          <w:tcPr>
            <w:tcW w:w="1418" w:type="dxa"/>
            <w:tcBorders>
              <w:top w:val="nil"/>
              <w:left w:val="nil"/>
              <w:bottom w:val="single" w:sz="4" w:space="0" w:color="auto"/>
              <w:right w:val="single" w:sz="4" w:space="0" w:color="auto"/>
            </w:tcBorders>
            <w:shd w:val="clear" w:color="auto" w:fill="auto"/>
            <w:vAlign w:val="center"/>
            <w:hideMark/>
          </w:tcPr>
          <w:p w14:paraId="41A5D806" w14:textId="5AD503DF"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292,228.0</w:t>
            </w:r>
          </w:p>
        </w:tc>
        <w:tc>
          <w:tcPr>
            <w:tcW w:w="1417" w:type="dxa"/>
            <w:tcBorders>
              <w:top w:val="nil"/>
              <w:left w:val="nil"/>
              <w:bottom w:val="single" w:sz="4" w:space="0" w:color="auto"/>
              <w:right w:val="single" w:sz="4" w:space="0" w:color="auto"/>
            </w:tcBorders>
            <w:shd w:val="clear" w:color="auto" w:fill="auto"/>
            <w:vAlign w:val="center"/>
            <w:hideMark/>
          </w:tcPr>
          <w:p w14:paraId="125D38FF" w14:textId="2D6D4AA2"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198,763.1</w:t>
            </w:r>
          </w:p>
        </w:tc>
        <w:tc>
          <w:tcPr>
            <w:tcW w:w="1276" w:type="dxa"/>
            <w:tcBorders>
              <w:top w:val="nil"/>
              <w:left w:val="nil"/>
              <w:bottom w:val="single" w:sz="4" w:space="0" w:color="auto"/>
              <w:right w:val="single" w:sz="4" w:space="0" w:color="auto"/>
            </w:tcBorders>
            <w:shd w:val="clear" w:color="auto" w:fill="auto"/>
            <w:vAlign w:val="center"/>
            <w:hideMark/>
          </w:tcPr>
          <w:p w14:paraId="1D6047CF" w14:textId="0745DAF9"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112,497.9</w:t>
            </w:r>
          </w:p>
        </w:tc>
      </w:tr>
      <w:tr w:rsidR="0019082B" w:rsidRPr="00983CA5" w14:paraId="2FBC9F1B" w14:textId="77777777" w:rsidTr="003E7A2B">
        <w:trPr>
          <w:trHeight w:val="245"/>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8C24E56" w14:textId="56D440C7"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1168</w:t>
            </w:r>
          </w:p>
        </w:tc>
        <w:tc>
          <w:tcPr>
            <w:tcW w:w="3260" w:type="dxa"/>
            <w:tcBorders>
              <w:top w:val="nil"/>
              <w:left w:val="nil"/>
              <w:bottom w:val="single" w:sz="4" w:space="0" w:color="auto"/>
              <w:right w:val="single" w:sz="4" w:space="0" w:color="auto"/>
            </w:tcBorders>
            <w:shd w:val="clear" w:color="auto" w:fill="auto"/>
            <w:vAlign w:val="center"/>
            <w:hideMark/>
          </w:tcPr>
          <w:p w14:paraId="7143FD93" w14:textId="73369586"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Արվեստների ծրագիր</w:t>
            </w:r>
          </w:p>
        </w:tc>
        <w:tc>
          <w:tcPr>
            <w:tcW w:w="1559" w:type="dxa"/>
            <w:tcBorders>
              <w:top w:val="nil"/>
              <w:left w:val="nil"/>
              <w:bottom w:val="single" w:sz="4" w:space="0" w:color="auto"/>
              <w:right w:val="single" w:sz="4" w:space="0" w:color="auto"/>
            </w:tcBorders>
            <w:shd w:val="clear" w:color="auto" w:fill="auto"/>
            <w:vAlign w:val="center"/>
            <w:hideMark/>
          </w:tcPr>
          <w:p w14:paraId="3F2DF8B0" w14:textId="4A54E44D"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6,262,538.9</w:t>
            </w:r>
          </w:p>
        </w:tc>
        <w:tc>
          <w:tcPr>
            <w:tcW w:w="1418" w:type="dxa"/>
            <w:tcBorders>
              <w:top w:val="nil"/>
              <w:left w:val="nil"/>
              <w:bottom w:val="single" w:sz="4" w:space="0" w:color="auto"/>
              <w:right w:val="single" w:sz="4" w:space="0" w:color="auto"/>
            </w:tcBorders>
            <w:shd w:val="clear" w:color="auto" w:fill="auto"/>
            <w:vAlign w:val="center"/>
            <w:hideMark/>
          </w:tcPr>
          <w:p w14:paraId="61AA4CD4" w14:textId="37E88A66"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9,538,687.7</w:t>
            </w:r>
          </w:p>
        </w:tc>
        <w:tc>
          <w:tcPr>
            <w:tcW w:w="1417" w:type="dxa"/>
            <w:tcBorders>
              <w:top w:val="nil"/>
              <w:left w:val="nil"/>
              <w:bottom w:val="single" w:sz="4" w:space="0" w:color="auto"/>
              <w:right w:val="single" w:sz="4" w:space="0" w:color="auto"/>
            </w:tcBorders>
            <w:shd w:val="clear" w:color="auto" w:fill="auto"/>
            <w:vAlign w:val="center"/>
            <w:hideMark/>
          </w:tcPr>
          <w:p w14:paraId="5D525980" w14:textId="2801585C"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8,735,777.7</w:t>
            </w:r>
          </w:p>
        </w:tc>
        <w:tc>
          <w:tcPr>
            <w:tcW w:w="1276" w:type="dxa"/>
            <w:tcBorders>
              <w:top w:val="nil"/>
              <w:left w:val="nil"/>
              <w:bottom w:val="single" w:sz="4" w:space="0" w:color="auto"/>
              <w:right w:val="single" w:sz="4" w:space="0" w:color="auto"/>
            </w:tcBorders>
            <w:shd w:val="clear" w:color="auto" w:fill="auto"/>
            <w:vAlign w:val="center"/>
            <w:hideMark/>
          </w:tcPr>
          <w:p w14:paraId="3B406056" w14:textId="75E8376D"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5,898,729.5</w:t>
            </w:r>
          </w:p>
        </w:tc>
      </w:tr>
      <w:tr w:rsidR="0019082B" w:rsidRPr="00983CA5" w14:paraId="0C92BF82" w14:textId="77777777" w:rsidTr="003E7A2B">
        <w:trPr>
          <w:trHeight w:val="245"/>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2309CCE" w14:textId="585A8884"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1183</w:t>
            </w:r>
          </w:p>
        </w:tc>
        <w:tc>
          <w:tcPr>
            <w:tcW w:w="3260" w:type="dxa"/>
            <w:tcBorders>
              <w:top w:val="nil"/>
              <w:left w:val="nil"/>
              <w:bottom w:val="single" w:sz="4" w:space="0" w:color="auto"/>
              <w:right w:val="single" w:sz="4" w:space="0" w:color="auto"/>
            </w:tcBorders>
            <w:shd w:val="clear" w:color="auto" w:fill="auto"/>
            <w:vAlign w:val="center"/>
            <w:hideMark/>
          </w:tcPr>
          <w:p w14:paraId="4DFC8E69" w14:textId="7F0338E7"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Ապահով դպրոց</w:t>
            </w:r>
          </w:p>
        </w:tc>
        <w:tc>
          <w:tcPr>
            <w:tcW w:w="1559" w:type="dxa"/>
            <w:tcBorders>
              <w:top w:val="nil"/>
              <w:left w:val="nil"/>
              <w:bottom w:val="single" w:sz="4" w:space="0" w:color="auto"/>
              <w:right w:val="single" w:sz="4" w:space="0" w:color="auto"/>
            </w:tcBorders>
            <w:shd w:val="clear" w:color="auto" w:fill="auto"/>
            <w:vAlign w:val="center"/>
            <w:hideMark/>
          </w:tcPr>
          <w:p w14:paraId="4E63DC12" w14:textId="6BD995CD"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1,187,760.1</w:t>
            </w:r>
          </w:p>
        </w:tc>
        <w:tc>
          <w:tcPr>
            <w:tcW w:w="1418" w:type="dxa"/>
            <w:tcBorders>
              <w:top w:val="nil"/>
              <w:left w:val="nil"/>
              <w:bottom w:val="single" w:sz="4" w:space="0" w:color="auto"/>
              <w:right w:val="single" w:sz="4" w:space="0" w:color="auto"/>
            </w:tcBorders>
            <w:shd w:val="clear" w:color="auto" w:fill="auto"/>
            <w:vAlign w:val="center"/>
            <w:hideMark/>
          </w:tcPr>
          <w:p w14:paraId="67FE7335" w14:textId="707AD2D6"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1,225,362.9</w:t>
            </w:r>
          </w:p>
        </w:tc>
        <w:tc>
          <w:tcPr>
            <w:tcW w:w="1417" w:type="dxa"/>
            <w:tcBorders>
              <w:top w:val="nil"/>
              <w:left w:val="nil"/>
              <w:bottom w:val="single" w:sz="4" w:space="0" w:color="auto"/>
              <w:right w:val="single" w:sz="4" w:space="0" w:color="auto"/>
            </w:tcBorders>
            <w:shd w:val="clear" w:color="auto" w:fill="auto"/>
            <w:vAlign w:val="center"/>
            <w:hideMark/>
          </w:tcPr>
          <w:p w14:paraId="27969BD6" w14:textId="5230F70B"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38,094.3</w:t>
            </w:r>
          </w:p>
        </w:tc>
        <w:tc>
          <w:tcPr>
            <w:tcW w:w="1276" w:type="dxa"/>
            <w:tcBorders>
              <w:top w:val="nil"/>
              <w:left w:val="nil"/>
              <w:bottom w:val="single" w:sz="4" w:space="0" w:color="auto"/>
              <w:right w:val="single" w:sz="4" w:space="0" w:color="auto"/>
            </w:tcBorders>
            <w:shd w:val="clear" w:color="auto" w:fill="auto"/>
            <w:vAlign w:val="center"/>
            <w:hideMark/>
          </w:tcPr>
          <w:p w14:paraId="57E52394" w14:textId="0EE40C3C"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169,968.5</w:t>
            </w:r>
          </w:p>
        </w:tc>
      </w:tr>
      <w:tr w:rsidR="0019082B" w:rsidRPr="00983CA5" w14:paraId="0E5AD357" w14:textId="77777777" w:rsidTr="00502C83">
        <w:trPr>
          <w:trHeight w:val="303"/>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4C9906D" w14:textId="2E3BD02D"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1192</w:t>
            </w:r>
          </w:p>
        </w:tc>
        <w:tc>
          <w:tcPr>
            <w:tcW w:w="3260" w:type="dxa"/>
            <w:tcBorders>
              <w:top w:val="nil"/>
              <w:left w:val="nil"/>
              <w:bottom w:val="single" w:sz="4" w:space="0" w:color="auto"/>
              <w:right w:val="single" w:sz="4" w:space="0" w:color="auto"/>
            </w:tcBorders>
            <w:shd w:val="clear" w:color="auto" w:fill="auto"/>
            <w:vAlign w:val="center"/>
            <w:hideMark/>
          </w:tcPr>
          <w:p w14:paraId="73B69A42" w14:textId="7FF2237A"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Կրթության որակի ապահովում</w:t>
            </w:r>
          </w:p>
        </w:tc>
        <w:tc>
          <w:tcPr>
            <w:tcW w:w="1559" w:type="dxa"/>
            <w:tcBorders>
              <w:top w:val="nil"/>
              <w:left w:val="nil"/>
              <w:bottom w:val="single" w:sz="4" w:space="0" w:color="auto"/>
              <w:right w:val="single" w:sz="4" w:space="0" w:color="auto"/>
            </w:tcBorders>
            <w:shd w:val="clear" w:color="auto" w:fill="auto"/>
            <w:vAlign w:val="center"/>
            <w:hideMark/>
          </w:tcPr>
          <w:p w14:paraId="009EAB25" w14:textId="6E200080"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3,318,974.8</w:t>
            </w:r>
          </w:p>
        </w:tc>
        <w:tc>
          <w:tcPr>
            <w:tcW w:w="1418" w:type="dxa"/>
            <w:tcBorders>
              <w:top w:val="nil"/>
              <w:left w:val="nil"/>
              <w:bottom w:val="single" w:sz="4" w:space="0" w:color="auto"/>
              <w:right w:val="single" w:sz="4" w:space="0" w:color="auto"/>
            </w:tcBorders>
            <w:shd w:val="clear" w:color="auto" w:fill="auto"/>
            <w:vAlign w:val="center"/>
            <w:hideMark/>
          </w:tcPr>
          <w:p w14:paraId="62185154" w14:textId="4F4BD512"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3,343,929.8</w:t>
            </w:r>
          </w:p>
        </w:tc>
        <w:tc>
          <w:tcPr>
            <w:tcW w:w="1417" w:type="dxa"/>
            <w:tcBorders>
              <w:top w:val="nil"/>
              <w:left w:val="nil"/>
              <w:bottom w:val="single" w:sz="4" w:space="0" w:color="auto"/>
              <w:right w:val="single" w:sz="4" w:space="0" w:color="auto"/>
            </w:tcBorders>
            <w:shd w:val="clear" w:color="auto" w:fill="auto"/>
            <w:vAlign w:val="center"/>
            <w:hideMark/>
          </w:tcPr>
          <w:p w14:paraId="59F4E7C5" w14:textId="6AC9F796"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1,864,378.0</w:t>
            </w:r>
          </w:p>
        </w:tc>
        <w:tc>
          <w:tcPr>
            <w:tcW w:w="1276" w:type="dxa"/>
            <w:tcBorders>
              <w:top w:val="nil"/>
              <w:left w:val="nil"/>
              <w:bottom w:val="single" w:sz="4" w:space="0" w:color="auto"/>
              <w:right w:val="single" w:sz="4" w:space="0" w:color="auto"/>
            </w:tcBorders>
            <w:shd w:val="clear" w:color="auto" w:fill="auto"/>
            <w:vAlign w:val="center"/>
            <w:hideMark/>
          </w:tcPr>
          <w:p w14:paraId="236C5738" w14:textId="74FE42E6"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1,608,939.1</w:t>
            </w:r>
          </w:p>
        </w:tc>
      </w:tr>
      <w:tr w:rsidR="0019082B" w:rsidRPr="00983CA5" w14:paraId="63BAFB8B" w14:textId="77777777" w:rsidTr="003E7A2B">
        <w:trPr>
          <w:trHeight w:val="245"/>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D6A7BD5" w14:textId="54B93077"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1193</w:t>
            </w:r>
          </w:p>
        </w:tc>
        <w:tc>
          <w:tcPr>
            <w:tcW w:w="3260" w:type="dxa"/>
            <w:tcBorders>
              <w:top w:val="nil"/>
              <w:left w:val="nil"/>
              <w:bottom w:val="single" w:sz="4" w:space="0" w:color="auto"/>
              <w:right w:val="single" w:sz="4" w:space="0" w:color="auto"/>
            </w:tcBorders>
            <w:shd w:val="clear" w:color="auto" w:fill="auto"/>
            <w:vAlign w:val="center"/>
            <w:hideMark/>
          </w:tcPr>
          <w:p w14:paraId="091D824F" w14:textId="1267574F"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Համընդհանուր ներառական կրթության համակարգի ներդրում</w:t>
            </w:r>
          </w:p>
        </w:tc>
        <w:tc>
          <w:tcPr>
            <w:tcW w:w="1559" w:type="dxa"/>
            <w:tcBorders>
              <w:top w:val="nil"/>
              <w:left w:val="nil"/>
              <w:bottom w:val="single" w:sz="4" w:space="0" w:color="auto"/>
              <w:right w:val="single" w:sz="4" w:space="0" w:color="auto"/>
            </w:tcBorders>
            <w:shd w:val="clear" w:color="auto" w:fill="auto"/>
            <w:vAlign w:val="center"/>
            <w:hideMark/>
          </w:tcPr>
          <w:p w14:paraId="5CBF26D0" w14:textId="3D8D6FE4"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3,203,208.7</w:t>
            </w:r>
          </w:p>
        </w:tc>
        <w:tc>
          <w:tcPr>
            <w:tcW w:w="1418" w:type="dxa"/>
            <w:tcBorders>
              <w:top w:val="nil"/>
              <w:left w:val="nil"/>
              <w:bottom w:val="single" w:sz="4" w:space="0" w:color="auto"/>
              <w:right w:val="single" w:sz="4" w:space="0" w:color="auto"/>
            </w:tcBorders>
            <w:shd w:val="clear" w:color="auto" w:fill="auto"/>
            <w:vAlign w:val="center"/>
            <w:hideMark/>
          </w:tcPr>
          <w:p w14:paraId="2C40E1CA" w14:textId="07C9162A"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3,196,674.1</w:t>
            </w:r>
          </w:p>
        </w:tc>
        <w:tc>
          <w:tcPr>
            <w:tcW w:w="1417" w:type="dxa"/>
            <w:tcBorders>
              <w:top w:val="nil"/>
              <w:left w:val="nil"/>
              <w:bottom w:val="single" w:sz="4" w:space="0" w:color="auto"/>
              <w:right w:val="single" w:sz="4" w:space="0" w:color="auto"/>
            </w:tcBorders>
            <w:shd w:val="clear" w:color="auto" w:fill="auto"/>
            <w:vAlign w:val="center"/>
            <w:hideMark/>
          </w:tcPr>
          <w:p w14:paraId="5022CF42" w14:textId="3FFD3D4C"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2,514,127.7</w:t>
            </w:r>
          </w:p>
        </w:tc>
        <w:tc>
          <w:tcPr>
            <w:tcW w:w="1276" w:type="dxa"/>
            <w:tcBorders>
              <w:top w:val="nil"/>
              <w:left w:val="nil"/>
              <w:bottom w:val="single" w:sz="4" w:space="0" w:color="auto"/>
              <w:right w:val="single" w:sz="4" w:space="0" w:color="auto"/>
            </w:tcBorders>
            <w:shd w:val="clear" w:color="auto" w:fill="auto"/>
            <w:vAlign w:val="center"/>
            <w:hideMark/>
          </w:tcPr>
          <w:p w14:paraId="6275FEC0" w14:textId="3FBEBF25"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2,134,752.2</w:t>
            </w:r>
          </w:p>
        </w:tc>
      </w:tr>
      <w:tr w:rsidR="0019082B" w:rsidRPr="00983CA5" w14:paraId="144C6EE8" w14:textId="77777777" w:rsidTr="003E7A2B">
        <w:trPr>
          <w:trHeight w:val="49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750DDA3" w14:textId="0A7A5BA1"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1196</w:t>
            </w:r>
          </w:p>
        </w:tc>
        <w:tc>
          <w:tcPr>
            <w:tcW w:w="3260" w:type="dxa"/>
            <w:tcBorders>
              <w:top w:val="nil"/>
              <w:left w:val="nil"/>
              <w:bottom w:val="single" w:sz="4" w:space="0" w:color="auto"/>
              <w:right w:val="single" w:sz="4" w:space="0" w:color="auto"/>
            </w:tcBorders>
            <w:shd w:val="clear" w:color="auto" w:fill="auto"/>
            <w:vAlign w:val="center"/>
            <w:hideMark/>
          </w:tcPr>
          <w:p w14:paraId="14537D66" w14:textId="61BABFB2"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Մարզերի մշակութային զարգացման ծրագիր</w:t>
            </w:r>
          </w:p>
        </w:tc>
        <w:tc>
          <w:tcPr>
            <w:tcW w:w="1559" w:type="dxa"/>
            <w:tcBorders>
              <w:top w:val="nil"/>
              <w:left w:val="nil"/>
              <w:bottom w:val="single" w:sz="4" w:space="0" w:color="auto"/>
              <w:right w:val="single" w:sz="4" w:space="0" w:color="auto"/>
            </w:tcBorders>
            <w:shd w:val="clear" w:color="auto" w:fill="auto"/>
            <w:vAlign w:val="center"/>
            <w:hideMark/>
          </w:tcPr>
          <w:p w14:paraId="32A9F963" w14:textId="750528DF"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32,107.8</w:t>
            </w:r>
          </w:p>
        </w:tc>
        <w:tc>
          <w:tcPr>
            <w:tcW w:w="1418" w:type="dxa"/>
            <w:tcBorders>
              <w:top w:val="nil"/>
              <w:left w:val="nil"/>
              <w:bottom w:val="single" w:sz="4" w:space="0" w:color="auto"/>
              <w:right w:val="single" w:sz="4" w:space="0" w:color="auto"/>
            </w:tcBorders>
            <w:shd w:val="clear" w:color="auto" w:fill="auto"/>
            <w:vAlign w:val="center"/>
            <w:hideMark/>
          </w:tcPr>
          <w:p w14:paraId="3DD11153" w14:textId="678D8989"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34,216.3</w:t>
            </w:r>
          </w:p>
        </w:tc>
        <w:tc>
          <w:tcPr>
            <w:tcW w:w="1417" w:type="dxa"/>
            <w:tcBorders>
              <w:top w:val="nil"/>
              <w:left w:val="nil"/>
              <w:bottom w:val="single" w:sz="4" w:space="0" w:color="auto"/>
              <w:right w:val="single" w:sz="4" w:space="0" w:color="auto"/>
            </w:tcBorders>
            <w:shd w:val="clear" w:color="auto" w:fill="auto"/>
            <w:vAlign w:val="center"/>
            <w:hideMark/>
          </w:tcPr>
          <w:p w14:paraId="18926623" w14:textId="6F29523F"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34,216.3</w:t>
            </w:r>
          </w:p>
        </w:tc>
        <w:tc>
          <w:tcPr>
            <w:tcW w:w="1276" w:type="dxa"/>
            <w:tcBorders>
              <w:top w:val="nil"/>
              <w:left w:val="nil"/>
              <w:bottom w:val="single" w:sz="4" w:space="0" w:color="auto"/>
              <w:right w:val="single" w:sz="4" w:space="0" w:color="auto"/>
            </w:tcBorders>
            <w:shd w:val="clear" w:color="auto" w:fill="auto"/>
            <w:vAlign w:val="center"/>
            <w:hideMark/>
          </w:tcPr>
          <w:p w14:paraId="4364FD0B" w14:textId="39D402E6"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29,434.0</w:t>
            </w:r>
          </w:p>
        </w:tc>
      </w:tr>
      <w:tr w:rsidR="0019082B" w:rsidRPr="00983CA5" w14:paraId="5E508A95" w14:textId="77777777" w:rsidTr="00502C83">
        <w:trPr>
          <w:trHeight w:val="409"/>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34780F0" w14:textId="6C339402"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1198</w:t>
            </w:r>
          </w:p>
        </w:tc>
        <w:tc>
          <w:tcPr>
            <w:tcW w:w="3260" w:type="dxa"/>
            <w:tcBorders>
              <w:top w:val="nil"/>
              <w:left w:val="nil"/>
              <w:bottom w:val="single" w:sz="4" w:space="0" w:color="auto"/>
              <w:right w:val="single" w:sz="4" w:space="0" w:color="auto"/>
            </w:tcBorders>
            <w:shd w:val="clear" w:color="auto" w:fill="auto"/>
            <w:vAlign w:val="center"/>
            <w:hideMark/>
          </w:tcPr>
          <w:p w14:paraId="792A5C0A" w14:textId="5A55CB8F"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Մշակութային և գեղագիտական դաստիարակության ծրագիր</w:t>
            </w:r>
          </w:p>
        </w:tc>
        <w:tc>
          <w:tcPr>
            <w:tcW w:w="1559" w:type="dxa"/>
            <w:tcBorders>
              <w:top w:val="nil"/>
              <w:left w:val="nil"/>
              <w:bottom w:val="single" w:sz="4" w:space="0" w:color="auto"/>
              <w:right w:val="single" w:sz="4" w:space="0" w:color="auto"/>
            </w:tcBorders>
            <w:shd w:val="clear" w:color="auto" w:fill="auto"/>
            <w:vAlign w:val="center"/>
            <w:hideMark/>
          </w:tcPr>
          <w:p w14:paraId="44E8366A" w14:textId="46EB5EFA"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72,177.0</w:t>
            </w:r>
          </w:p>
        </w:tc>
        <w:tc>
          <w:tcPr>
            <w:tcW w:w="1418" w:type="dxa"/>
            <w:tcBorders>
              <w:top w:val="nil"/>
              <w:left w:val="nil"/>
              <w:bottom w:val="single" w:sz="4" w:space="0" w:color="auto"/>
              <w:right w:val="single" w:sz="4" w:space="0" w:color="auto"/>
            </w:tcBorders>
            <w:shd w:val="clear" w:color="auto" w:fill="auto"/>
            <w:vAlign w:val="center"/>
            <w:hideMark/>
          </w:tcPr>
          <w:p w14:paraId="1B7C5B8C" w14:textId="0926E714"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72,177.0</w:t>
            </w:r>
          </w:p>
        </w:tc>
        <w:tc>
          <w:tcPr>
            <w:tcW w:w="1417" w:type="dxa"/>
            <w:tcBorders>
              <w:top w:val="nil"/>
              <w:left w:val="nil"/>
              <w:bottom w:val="single" w:sz="4" w:space="0" w:color="auto"/>
              <w:right w:val="single" w:sz="4" w:space="0" w:color="auto"/>
            </w:tcBorders>
            <w:shd w:val="clear" w:color="auto" w:fill="auto"/>
            <w:vAlign w:val="center"/>
            <w:hideMark/>
          </w:tcPr>
          <w:p w14:paraId="0CD0D7F0" w14:textId="0733DE9E"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55,857.0</w:t>
            </w:r>
          </w:p>
        </w:tc>
        <w:tc>
          <w:tcPr>
            <w:tcW w:w="1276" w:type="dxa"/>
            <w:tcBorders>
              <w:top w:val="nil"/>
              <w:left w:val="nil"/>
              <w:bottom w:val="single" w:sz="4" w:space="0" w:color="auto"/>
              <w:right w:val="single" w:sz="4" w:space="0" w:color="auto"/>
            </w:tcBorders>
            <w:shd w:val="clear" w:color="auto" w:fill="auto"/>
            <w:vAlign w:val="center"/>
            <w:hideMark/>
          </w:tcPr>
          <w:p w14:paraId="42F8D001" w14:textId="7504D15C"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15,780.0</w:t>
            </w:r>
          </w:p>
        </w:tc>
      </w:tr>
      <w:tr w:rsidR="0019082B" w:rsidRPr="00983CA5" w14:paraId="7CEAB668" w14:textId="77777777" w:rsidTr="003E7A2B">
        <w:trPr>
          <w:trHeight w:val="49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2E15643" w14:textId="49E7FF99"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1215</w:t>
            </w:r>
          </w:p>
        </w:tc>
        <w:tc>
          <w:tcPr>
            <w:tcW w:w="3260" w:type="dxa"/>
            <w:tcBorders>
              <w:top w:val="nil"/>
              <w:left w:val="nil"/>
              <w:bottom w:val="single" w:sz="4" w:space="0" w:color="auto"/>
              <w:right w:val="single" w:sz="4" w:space="0" w:color="auto"/>
            </w:tcBorders>
            <w:shd w:val="clear" w:color="auto" w:fill="auto"/>
            <w:vAlign w:val="center"/>
            <w:hideMark/>
          </w:tcPr>
          <w:p w14:paraId="29B723E7" w14:textId="574F948D"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Կրթության, մշակույթի և սպորտի ոլորտներում միջազգային և սփյուռքի հետ համագործակցության զարգացում</w:t>
            </w:r>
          </w:p>
        </w:tc>
        <w:tc>
          <w:tcPr>
            <w:tcW w:w="1559" w:type="dxa"/>
            <w:tcBorders>
              <w:top w:val="nil"/>
              <w:left w:val="nil"/>
              <w:bottom w:val="single" w:sz="4" w:space="0" w:color="auto"/>
              <w:right w:val="single" w:sz="4" w:space="0" w:color="auto"/>
            </w:tcBorders>
            <w:shd w:val="clear" w:color="auto" w:fill="auto"/>
            <w:vAlign w:val="center"/>
            <w:hideMark/>
          </w:tcPr>
          <w:p w14:paraId="593A0B29" w14:textId="3BC77638"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337,708.5</w:t>
            </w:r>
          </w:p>
        </w:tc>
        <w:tc>
          <w:tcPr>
            <w:tcW w:w="1418" w:type="dxa"/>
            <w:tcBorders>
              <w:top w:val="nil"/>
              <w:left w:val="nil"/>
              <w:bottom w:val="single" w:sz="4" w:space="0" w:color="auto"/>
              <w:right w:val="single" w:sz="4" w:space="0" w:color="auto"/>
            </w:tcBorders>
            <w:shd w:val="clear" w:color="auto" w:fill="auto"/>
            <w:vAlign w:val="center"/>
            <w:hideMark/>
          </w:tcPr>
          <w:p w14:paraId="22CB11BE" w14:textId="5185CD9A"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337,708.5</w:t>
            </w:r>
          </w:p>
        </w:tc>
        <w:tc>
          <w:tcPr>
            <w:tcW w:w="1417" w:type="dxa"/>
            <w:tcBorders>
              <w:top w:val="nil"/>
              <w:left w:val="nil"/>
              <w:bottom w:val="single" w:sz="4" w:space="0" w:color="auto"/>
              <w:right w:val="single" w:sz="4" w:space="0" w:color="auto"/>
            </w:tcBorders>
            <w:shd w:val="clear" w:color="auto" w:fill="auto"/>
            <w:vAlign w:val="center"/>
            <w:hideMark/>
          </w:tcPr>
          <w:p w14:paraId="63746470" w14:textId="0D48169B"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300,606.1</w:t>
            </w:r>
          </w:p>
        </w:tc>
        <w:tc>
          <w:tcPr>
            <w:tcW w:w="1276" w:type="dxa"/>
            <w:tcBorders>
              <w:top w:val="nil"/>
              <w:left w:val="nil"/>
              <w:bottom w:val="single" w:sz="4" w:space="0" w:color="auto"/>
              <w:right w:val="single" w:sz="4" w:space="0" w:color="auto"/>
            </w:tcBorders>
            <w:shd w:val="clear" w:color="auto" w:fill="auto"/>
            <w:vAlign w:val="center"/>
            <w:hideMark/>
          </w:tcPr>
          <w:p w14:paraId="033E024B" w14:textId="5A716462"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238,862.8</w:t>
            </w:r>
          </w:p>
        </w:tc>
      </w:tr>
      <w:tr w:rsidR="0019082B" w:rsidRPr="00055756" w14:paraId="2AD79961" w14:textId="77777777" w:rsidTr="003E7A2B">
        <w:trPr>
          <w:trHeight w:val="245"/>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364B8B5" w14:textId="6152BE15"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1227</w:t>
            </w:r>
          </w:p>
        </w:tc>
        <w:tc>
          <w:tcPr>
            <w:tcW w:w="3260" w:type="dxa"/>
            <w:tcBorders>
              <w:top w:val="nil"/>
              <w:left w:val="nil"/>
              <w:bottom w:val="single" w:sz="4" w:space="0" w:color="auto"/>
              <w:right w:val="single" w:sz="4" w:space="0" w:color="auto"/>
            </w:tcBorders>
            <w:shd w:val="clear" w:color="auto" w:fill="auto"/>
            <w:vAlign w:val="center"/>
            <w:hideMark/>
          </w:tcPr>
          <w:p w14:paraId="5A0ECB26" w14:textId="13DD090F"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Կրթության ոլորտում տեղեկատվական և հաղորդակցական տեխնոլոգիաների ներդրում</w:t>
            </w:r>
          </w:p>
        </w:tc>
        <w:tc>
          <w:tcPr>
            <w:tcW w:w="1559" w:type="dxa"/>
            <w:tcBorders>
              <w:top w:val="nil"/>
              <w:left w:val="nil"/>
              <w:bottom w:val="single" w:sz="4" w:space="0" w:color="auto"/>
              <w:right w:val="single" w:sz="4" w:space="0" w:color="auto"/>
            </w:tcBorders>
            <w:shd w:val="clear" w:color="auto" w:fill="auto"/>
            <w:vAlign w:val="center"/>
            <w:hideMark/>
          </w:tcPr>
          <w:p w14:paraId="70DB2221" w14:textId="28DD7833"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450,378.7</w:t>
            </w:r>
          </w:p>
        </w:tc>
        <w:tc>
          <w:tcPr>
            <w:tcW w:w="1418" w:type="dxa"/>
            <w:tcBorders>
              <w:top w:val="nil"/>
              <w:left w:val="nil"/>
              <w:bottom w:val="single" w:sz="4" w:space="0" w:color="auto"/>
              <w:right w:val="single" w:sz="4" w:space="0" w:color="auto"/>
            </w:tcBorders>
            <w:shd w:val="clear" w:color="auto" w:fill="auto"/>
            <w:vAlign w:val="center"/>
            <w:hideMark/>
          </w:tcPr>
          <w:p w14:paraId="21B93A0F" w14:textId="194F01C2"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450,378.7</w:t>
            </w:r>
          </w:p>
        </w:tc>
        <w:tc>
          <w:tcPr>
            <w:tcW w:w="1417" w:type="dxa"/>
            <w:tcBorders>
              <w:top w:val="nil"/>
              <w:left w:val="nil"/>
              <w:bottom w:val="single" w:sz="4" w:space="0" w:color="auto"/>
              <w:right w:val="single" w:sz="4" w:space="0" w:color="auto"/>
            </w:tcBorders>
            <w:shd w:val="clear" w:color="auto" w:fill="auto"/>
            <w:vAlign w:val="center"/>
            <w:hideMark/>
          </w:tcPr>
          <w:p w14:paraId="59F524D8" w14:textId="1F7A6FA4"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450,378.7</w:t>
            </w:r>
          </w:p>
        </w:tc>
        <w:tc>
          <w:tcPr>
            <w:tcW w:w="1276" w:type="dxa"/>
            <w:tcBorders>
              <w:top w:val="nil"/>
              <w:left w:val="nil"/>
              <w:bottom w:val="single" w:sz="4" w:space="0" w:color="auto"/>
              <w:right w:val="single" w:sz="4" w:space="0" w:color="auto"/>
            </w:tcBorders>
            <w:shd w:val="clear" w:color="auto" w:fill="auto"/>
            <w:vAlign w:val="center"/>
            <w:hideMark/>
          </w:tcPr>
          <w:p w14:paraId="2C9352AE" w14:textId="6EDE3E3C" w:rsidR="0019082B" w:rsidRPr="0019082B" w:rsidRDefault="0019082B" w:rsidP="0019082B">
            <w:pPr>
              <w:spacing w:after="0" w:line="240" w:lineRule="auto"/>
              <w:jc w:val="center"/>
              <w:rPr>
                <w:rFonts w:ascii="GHEA Grapalat" w:hAnsi="GHEA Grapalat"/>
                <w:sz w:val="16"/>
                <w:szCs w:val="16"/>
              </w:rPr>
            </w:pPr>
            <w:r w:rsidRPr="0019082B">
              <w:rPr>
                <w:rFonts w:ascii="GHEA Grapalat" w:eastAsia="Times New Roman" w:hAnsi="GHEA Grapalat" w:cs="Times New Roman"/>
                <w:sz w:val="16"/>
                <w:szCs w:val="16"/>
              </w:rPr>
              <w:t>451,404.3</w:t>
            </w:r>
          </w:p>
        </w:tc>
      </w:tr>
    </w:tbl>
    <w:p w14:paraId="2C23F29C" w14:textId="77777777" w:rsidR="00FD6085" w:rsidRPr="000F4AB4" w:rsidRDefault="00FD6085" w:rsidP="008168B6">
      <w:pPr>
        <w:pStyle w:val="TOC1"/>
      </w:pPr>
      <w:r w:rsidRPr="008616BE">
        <w:br w:type="page"/>
      </w:r>
      <w:bookmarkStart w:id="9" w:name="_Toc132981923"/>
      <w:r w:rsidRPr="00D85F98">
        <w:rPr>
          <w:rStyle w:val="IntenseReference"/>
          <w:rFonts w:ascii="GHEA Grapalat" w:hAnsi="GHEA Grapalat" w:cs="Sylfaen"/>
          <w:noProof w:val="0"/>
          <w:sz w:val="24"/>
          <w:lang w:val="en-GB"/>
        </w:rPr>
        <w:lastRenderedPageBreak/>
        <w:t>ԱՆՀԱՄԱՊԱՏԱՍԽԱՆՈՒԹՅՈՒՆՆԵՐԻ ՎԵՐԱԲԵՐՅԱԼ ԳՐԱՌՈՒՄՆԵՐ</w:t>
      </w:r>
      <w:bookmarkEnd w:id="9"/>
    </w:p>
    <w:p w14:paraId="2FC9CA9E" w14:textId="53C96F8B" w:rsidR="002F67EC" w:rsidRDefault="002F67EC" w:rsidP="00A9628B">
      <w:pPr>
        <w:pStyle w:val="ListParagraph"/>
        <w:numPr>
          <w:ilvl w:val="0"/>
          <w:numId w:val="28"/>
        </w:numPr>
        <w:spacing w:after="0" w:line="240" w:lineRule="auto"/>
        <w:ind w:left="567" w:hanging="567"/>
        <w:jc w:val="center"/>
        <w:rPr>
          <w:rFonts w:ascii="GHEA Grapalat" w:hAnsi="GHEA Grapalat"/>
          <w:b/>
          <w:color w:val="000000" w:themeColor="text1"/>
          <w:sz w:val="24"/>
          <w:szCs w:val="24"/>
          <w:lang w:val="hy-AM"/>
        </w:rPr>
      </w:pPr>
      <w:r w:rsidRPr="002F67EC">
        <w:rPr>
          <w:rFonts w:ascii="GHEA Grapalat" w:hAnsi="GHEA Grapalat"/>
          <w:b/>
          <w:color w:val="000000" w:themeColor="text1"/>
          <w:sz w:val="24"/>
          <w:szCs w:val="24"/>
          <w:lang w:val="hy-AM"/>
        </w:rPr>
        <w:t>Հանրակրթության ծրագիր</w:t>
      </w:r>
    </w:p>
    <w:p w14:paraId="4EA4EABE" w14:textId="72E432CE" w:rsidR="002F67EC" w:rsidRDefault="002F67EC" w:rsidP="00DA32FA">
      <w:pPr>
        <w:spacing w:after="0" w:line="276" w:lineRule="auto"/>
        <w:ind w:firstLine="567"/>
        <w:jc w:val="both"/>
        <w:rPr>
          <w:rFonts w:ascii="GHEA Grapalat" w:hAnsi="GHEA Grapalat"/>
          <w:sz w:val="24"/>
          <w:szCs w:val="24"/>
          <w:lang w:val="hy-AM"/>
        </w:rPr>
      </w:pPr>
      <w:r w:rsidRPr="00AD06D5">
        <w:rPr>
          <w:rFonts w:ascii="GHEA Grapalat" w:hAnsi="GHEA Grapalat"/>
          <w:sz w:val="24"/>
          <w:szCs w:val="24"/>
          <w:lang w:val="hy-AM"/>
        </w:rPr>
        <w:t>ՀՀ 2023 թվականի պետական բյուջեի</w:t>
      </w:r>
      <w:r>
        <w:rPr>
          <w:rFonts w:ascii="GHEA Grapalat" w:hAnsi="GHEA Grapalat"/>
          <w:sz w:val="24"/>
          <w:szCs w:val="24"/>
          <w:lang w:val="hy-AM"/>
        </w:rPr>
        <w:t xml:space="preserve"> Հանրակրթության ծրագրի </w:t>
      </w:r>
      <w:r w:rsidRPr="00F27C29">
        <w:rPr>
          <w:rFonts w:ascii="GHEA Grapalat" w:hAnsi="GHEA Grapalat"/>
          <w:sz w:val="24"/>
          <w:szCs w:val="24"/>
          <w:lang w:val="hy-AM"/>
        </w:rPr>
        <w:t>(</w:t>
      </w:r>
      <w:r>
        <w:rPr>
          <w:rFonts w:ascii="GHEA Grapalat" w:hAnsi="GHEA Grapalat"/>
          <w:sz w:val="24"/>
          <w:szCs w:val="24"/>
          <w:lang w:val="hy-AM"/>
        </w:rPr>
        <w:t>1146</w:t>
      </w:r>
      <w:r w:rsidRPr="00F27C29">
        <w:rPr>
          <w:rFonts w:ascii="GHEA Grapalat" w:hAnsi="GHEA Grapalat"/>
          <w:sz w:val="24"/>
          <w:szCs w:val="24"/>
          <w:lang w:val="hy-AM"/>
        </w:rPr>
        <w:t>)</w:t>
      </w:r>
      <w:r>
        <w:rPr>
          <w:rFonts w:ascii="GHEA Grapalat" w:hAnsi="GHEA Grapalat"/>
          <w:sz w:val="24"/>
          <w:szCs w:val="24"/>
          <w:lang w:val="hy-AM"/>
        </w:rPr>
        <w:t xml:space="preserve"> շրջանակում հաշվեքննության են ենթարկվել տարրական ընդհանուր</w:t>
      </w:r>
      <w:r w:rsidRPr="00F27C29">
        <w:rPr>
          <w:rFonts w:ascii="GHEA Grapalat" w:hAnsi="GHEA Grapalat"/>
          <w:sz w:val="24"/>
          <w:szCs w:val="24"/>
          <w:lang w:val="hy-AM"/>
        </w:rPr>
        <w:t xml:space="preserve"> (</w:t>
      </w:r>
      <w:r>
        <w:rPr>
          <w:rFonts w:ascii="GHEA Grapalat" w:hAnsi="GHEA Grapalat"/>
          <w:sz w:val="24"/>
          <w:szCs w:val="24"/>
          <w:lang w:val="hy-AM"/>
        </w:rPr>
        <w:t>11001</w:t>
      </w:r>
      <w:r w:rsidRPr="00F27C29">
        <w:rPr>
          <w:rFonts w:ascii="GHEA Grapalat" w:hAnsi="GHEA Grapalat"/>
          <w:sz w:val="24"/>
          <w:szCs w:val="24"/>
          <w:lang w:val="hy-AM"/>
        </w:rPr>
        <w:t>)</w:t>
      </w:r>
      <w:r>
        <w:rPr>
          <w:rFonts w:ascii="GHEA Grapalat" w:hAnsi="GHEA Grapalat"/>
          <w:sz w:val="24"/>
          <w:szCs w:val="24"/>
          <w:lang w:val="hy-AM"/>
        </w:rPr>
        <w:t>, հիմնական ընդհանուր</w:t>
      </w:r>
      <w:r w:rsidRPr="00F27C29">
        <w:rPr>
          <w:rFonts w:ascii="GHEA Grapalat" w:hAnsi="GHEA Grapalat"/>
          <w:sz w:val="24"/>
          <w:szCs w:val="24"/>
          <w:lang w:val="hy-AM"/>
        </w:rPr>
        <w:t xml:space="preserve"> (</w:t>
      </w:r>
      <w:r>
        <w:rPr>
          <w:rFonts w:ascii="GHEA Grapalat" w:hAnsi="GHEA Grapalat"/>
          <w:sz w:val="24"/>
          <w:szCs w:val="24"/>
          <w:lang w:val="hy-AM"/>
        </w:rPr>
        <w:t>11002</w:t>
      </w:r>
      <w:r w:rsidRPr="00F27C29">
        <w:rPr>
          <w:rFonts w:ascii="GHEA Grapalat" w:hAnsi="GHEA Grapalat"/>
          <w:sz w:val="24"/>
          <w:szCs w:val="24"/>
          <w:lang w:val="hy-AM"/>
        </w:rPr>
        <w:t>)</w:t>
      </w:r>
      <w:r>
        <w:rPr>
          <w:rFonts w:ascii="GHEA Grapalat" w:hAnsi="GHEA Grapalat"/>
          <w:sz w:val="24"/>
          <w:szCs w:val="24"/>
          <w:lang w:val="hy-AM"/>
        </w:rPr>
        <w:t>, միջնակարգ ընդհանուր</w:t>
      </w:r>
      <w:r w:rsidRPr="00F27C29">
        <w:rPr>
          <w:rFonts w:ascii="GHEA Grapalat" w:hAnsi="GHEA Grapalat"/>
          <w:sz w:val="24"/>
          <w:szCs w:val="24"/>
          <w:lang w:val="hy-AM"/>
        </w:rPr>
        <w:t xml:space="preserve"> (</w:t>
      </w:r>
      <w:r>
        <w:rPr>
          <w:rFonts w:ascii="GHEA Grapalat" w:hAnsi="GHEA Grapalat"/>
          <w:sz w:val="24"/>
          <w:szCs w:val="24"/>
          <w:lang w:val="hy-AM"/>
        </w:rPr>
        <w:t>11003</w:t>
      </w:r>
      <w:r w:rsidRPr="00F27C29">
        <w:rPr>
          <w:rFonts w:ascii="GHEA Grapalat" w:hAnsi="GHEA Grapalat"/>
          <w:sz w:val="24"/>
          <w:szCs w:val="24"/>
          <w:lang w:val="hy-AM"/>
        </w:rPr>
        <w:t>)</w:t>
      </w:r>
      <w:r>
        <w:rPr>
          <w:rFonts w:ascii="GHEA Grapalat" w:hAnsi="GHEA Grapalat"/>
          <w:sz w:val="24"/>
          <w:szCs w:val="24"/>
          <w:lang w:val="hy-AM"/>
        </w:rPr>
        <w:t xml:space="preserve">, տարրական հատուկ </w:t>
      </w:r>
      <w:r w:rsidRPr="00F27C29">
        <w:rPr>
          <w:rFonts w:ascii="GHEA Grapalat" w:hAnsi="GHEA Grapalat"/>
          <w:sz w:val="24"/>
          <w:szCs w:val="24"/>
          <w:lang w:val="hy-AM"/>
        </w:rPr>
        <w:t>(</w:t>
      </w:r>
      <w:r>
        <w:rPr>
          <w:rFonts w:ascii="GHEA Grapalat" w:hAnsi="GHEA Grapalat"/>
          <w:sz w:val="24"/>
          <w:szCs w:val="24"/>
          <w:lang w:val="hy-AM"/>
        </w:rPr>
        <w:t>11004</w:t>
      </w:r>
      <w:r w:rsidRPr="00F27C29">
        <w:rPr>
          <w:rFonts w:ascii="GHEA Grapalat" w:hAnsi="GHEA Grapalat"/>
          <w:sz w:val="24"/>
          <w:szCs w:val="24"/>
          <w:lang w:val="hy-AM"/>
        </w:rPr>
        <w:t>)</w:t>
      </w:r>
      <w:r>
        <w:rPr>
          <w:rFonts w:ascii="GHEA Grapalat" w:hAnsi="GHEA Grapalat"/>
          <w:sz w:val="24"/>
          <w:szCs w:val="24"/>
          <w:lang w:val="hy-AM"/>
        </w:rPr>
        <w:t xml:space="preserve">, հիմնական հատուկ </w:t>
      </w:r>
      <w:r w:rsidRPr="00F27C29">
        <w:rPr>
          <w:rFonts w:ascii="GHEA Grapalat" w:hAnsi="GHEA Grapalat"/>
          <w:sz w:val="24"/>
          <w:szCs w:val="24"/>
          <w:lang w:val="hy-AM"/>
        </w:rPr>
        <w:t>(</w:t>
      </w:r>
      <w:r>
        <w:rPr>
          <w:rFonts w:ascii="GHEA Grapalat" w:hAnsi="GHEA Grapalat"/>
          <w:sz w:val="24"/>
          <w:szCs w:val="24"/>
          <w:lang w:val="hy-AM"/>
        </w:rPr>
        <w:t>11005</w:t>
      </w:r>
      <w:r w:rsidRPr="00F27C29">
        <w:rPr>
          <w:rFonts w:ascii="GHEA Grapalat" w:hAnsi="GHEA Grapalat"/>
          <w:sz w:val="24"/>
          <w:szCs w:val="24"/>
          <w:lang w:val="hy-AM"/>
        </w:rPr>
        <w:t>)</w:t>
      </w:r>
      <w:r>
        <w:rPr>
          <w:rFonts w:ascii="GHEA Grapalat" w:hAnsi="GHEA Grapalat"/>
          <w:sz w:val="24"/>
          <w:szCs w:val="24"/>
          <w:lang w:val="hy-AM"/>
        </w:rPr>
        <w:t xml:space="preserve">, միջնակարգ հատուկ </w:t>
      </w:r>
      <w:r w:rsidRPr="00F27C29">
        <w:rPr>
          <w:rFonts w:ascii="GHEA Grapalat" w:hAnsi="GHEA Grapalat"/>
          <w:sz w:val="24"/>
          <w:szCs w:val="24"/>
          <w:lang w:val="hy-AM"/>
        </w:rPr>
        <w:t>(</w:t>
      </w:r>
      <w:r>
        <w:rPr>
          <w:rFonts w:ascii="GHEA Grapalat" w:hAnsi="GHEA Grapalat"/>
          <w:sz w:val="24"/>
          <w:szCs w:val="24"/>
          <w:lang w:val="hy-AM"/>
        </w:rPr>
        <w:t>11006</w:t>
      </w:r>
      <w:r w:rsidRPr="00F27C29">
        <w:rPr>
          <w:rFonts w:ascii="GHEA Grapalat" w:hAnsi="GHEA Grapalat"/>
          <w:sz w:val="24"/>
          <w:szCs w:val="24"/>
          <w:lang w:val="hy-AM"/>
        </w:rPr>
        <w:t>)</w:t>
      </w:r>
      <w:r>
        <w:rPr>
          <w:rFonts w:ascii="GHEA Grapalat" w:hAnsi="GHEA Grapalat"/>
          <w:sz w:val="24"/>
          <w:szCs w:val="24"/>
          <w:lang w:val="hy-AM"/>
        </w:rPr>
        <w:t xml:space="preserve">, ինչպես նաև տարրական մասնագիտացված </w:t>
      </w:r>
      <w:r w:rsidRPr="00F27C29">
        <w:rPr>
          <w:rFonts w:ascii="GHEA Grapalat" w:hAnsi="GHEA Grapalat"/>
          <w:sz w:val="24"/>
          <w:szCs w:val="24"/>
          <w:lang w:val="hy-AM"/>
        </w:rPr>
        <w:t>(</w:t>
      </w:r>
      <w:r>
        <w:rPr>
          <w:rFonts w:ascii="GHEA Grapalat" w:hAnsi="GHEA Grapalat"/>
          <w:sz w:val="24"/>
          <w:szCs w:val="24"/>
          <w:lang w:val="hy-AM"/>
        </w:rPr>
        <w:t>11010</w:t>
      </w:r>
      <w:r w:rsidRPr="00F27C29">
        <w:rPr>
          <w:rFonts w:ascii="GHEA Grapalat" w:hAnsi="GHEA Grapalat"/>
          <w:sz w:val="24"/>
          <w:szCs w:val="24"/>
          <w:lang w:val="hy-AM"/>
        </w:rPr>
        <w:t>)</w:t>
      </w:r>
      <w:r>
        <w:rPr>
          <w:rFonts w:ascii="GHEA Grapalat" w:hAnsi="GHEA Grapalat"/>
          <w:sz w:val="24"/>
          <w:szCs w:val="24"/>
          <w:lang w:val="hy-AM"/>
        </w:rPr>
        <w:t xml:space="preserve">, հիմնական մասնագիտացված </w:t>
      </w:r>
      <w:r w:rsidRPr="00F27C29">
        <w:rPr>
          <w:rFonts w:ascii="GHEA Grapalat" w:hAnsi="GHEA Grapalat"/>
          <w:sz w:val="24"/>
          <w:szCs w:val="24"/>
          <w:lang w:val="hy-AM"/>
        </w:rPr>
        <w:t>(</w:t>
      </w:r>
      <w:r>
        <w:rPr>
          <w:rFonts w:ascii="GHEA Grapalat" w:hAnsi="GHEA Grapalat"/>
          <w:sz w:val="24"/>
          <w:szCs w:val="24"/>
          <w:lang w:val="hy-AM"/>
        </w:rPr>
        <w:t>11011</w:t>
      </w:r>
      <w:r w:rsidRPr="00F27C29">
        <w:rPr>
          <w:rFonts w:ascii="GHEA Grapalat" w:hAnsi="GHEA Grapalat"/>
          <w:sz w:val="24"/>
          <w:szCs w:val="24"/>
          <w:lang w:val="hy-AM"/>
        </w:rPr>
        <w:t>)</w:t>
      </w:r>
      <w:r>
        <w:rPr>
          <w:rFonts w:ascii="GHEA Grapalat" w:hAnsi="GHEA Grapalat"/>
          <w:sz w:val="24"/>
          <w:szCs w:val="24"/>
          <w:lang w:val="hy-AM"/>
        </w:rPr>
        <w:t xml:space="preserve">, միջնակարգ մասնագիտացված </w:t>
      </w:r>
      <w:r w:rsidRPr="00F27C29">
        <w:rPr>
          <w:rFonts w:ascii="GHEA Grapalat" w:hAnsi="GHEA Grapalat"/>
          <w:sz w:val="24"/>
          <w:szCs w:val="24"/>
          <w:lang w:val="hy-AM"/>
        </w:rPr>
        <w:t>(</w:t>
      </w:r>
      <w:r>
        <w:rPr>
          <w:rFonts w:ascii="GHEA Grapalat" w:hAnsi="GHEA Grapalat"/>
          <w:sz w:val="24"/>
          <w:szCs w:val="24"/>
          <w:lang w:val="hy-AM"/>
        </w:rPr>
        <w:t>11012</w:t>
      </w:r>
      <w:r w:rsidRPr="00F27C29">
        <w:rPr>
          <w:rFonts w:ascii="GHEA Grapalat" w:hAnsi="GHEA Grapalat"/>
          <w:sz w:val="24"/>
          <w:szCs w:val="24"/>
          <w:lang w:val="hy-AM"/>
        </w:rPr>
        <w:t>)</w:t>
      </w:r>
      <w:r>
        <w:rPr>
          <w:rFonts w:ascii="GHEA Grapalat" w:hAnsi="GHEA Grapalat"/>
          <w:sz w:val="24"/>
          <w:szCs w:val="24"/>
          <w:lang w:val="hy-AM"/>
        </w:rPr>
        <w:t xml:space="preserve"> հանրակրթությունների միջոցառումները, որոնց ամփոփ արդյունքային և ֆինանսական</w:t>
      </w:r>
      <w:r w:rsidR="00CD1AE9">
        <w:rPr>
          <w:rFonts w:ascii="GHEA Grapalat" w:hAnsi="GHEA Grapalat"/>
          <w:sz w:val="24"/>
          <w:szCs w:val="24"/>
          <w:lang w:val="hy-AM"/>
        </w:rPr>
        <w:t xml:space="preserve"> </w:t>
      </w:r>
      <w:r w:rsidR="00CD1AE9" w:rsidRPr="00E70C46">
        <w:rPr>
          <w:rFonts w:ascii="GHEA Grapalat" w:hAnsi="GHEA Grapalat"/>
          <w:sz w:val="24"/>
          <w:szCs w:val="24"/>
          <w:lang w:val="hy-AM"/>
        </w:rPr>
        <w:t>ցուցանիշները, ըստ ՀՀ կառավարության կողմից հրապարակած ՀՀ 2023 թվականի պետական բյուջեի կատարման մասին տեղեկատվության հետևյալն են</w:t>
      </w:r>
      <w:r>
        <w:rPr>
          <w:rFonts w:ascii="GHEA Grapalat" w:hAnsi="GHEA Grapalat"/>
          <w:sz w:val="24"/>
          <w:szCs w:val="24"/>
          <w:lang w:val="hy-AM"/>
        </w:rPr>
        <w:t xml:space="preserve"> .</w:t>
      </w:r>
    </w:p>
    <w:p w14:paraId="27CE491A" w14:textId="77777777" w:rsidR="002F67EC" w:rsidRPr="003E4E72" w:rsidRDefault="002F67EC" w:rsidP="00DA32FA">
      <w:pPr>
        <w:pStyle w:val="ListParagraph"/>
        <w:numPr>
          <w:ilvl w:val="0"/>
          <w:numId w:val="29"/>
        </w:numPr>
        <w:spacing w:after="0" w:line="276" w:lineRule="auto"/>
        <w:jc w:val="both"/>
        <w:rPr>
          <w:rFonts w:ascii="GHEA Grapalat" w:hAnsi="GHEA Grapalat"/>
          <w:b/>
          <w:sz w:val="24"/>
          <w:szCs w:val="24"/>
          <w:lang w:val="hy-AM"/>
        </w:rPr>
      </w:pPr>
      <w:r>
        <w:rPr>
          <w:rFonts w:ascii="GHEA Grapalat" w:hAnsi="GHEA Grapalat"/>
          <w:b/>
          <w:sz w:val="24"/>
          <w:szCs w:val="24"/>
          <w:lang w:val="hy-AM"/>
        </w:rPr>
        <w:t>Ը</w:t>
      </w:r>
      <w:r w:rsidRPr="003E4E72">
        <w:rPr>
          <w:rFonts w:ascii="GHEA Grapalat" w:hAnsi="GHEA Grapalat"/>
          <w:b/>
          <w:sz w:val="24"/>
          <w:szCs w:val="24"/>
          <w:lang w:val="hy-AM"/>
        </w:rPr>
        <w:t>նդհանուր հանրակրթություն՝</w:t>
      </w:r>
    </w:p>
    <w:p w14:paraId="2FD72843" w14:textId="00B67D94" w:rsidR="002F67EC" w:rsidRPr="003E4E72" w:rsidRDefault="002F67EC" w:rsidP="00DA32FA">
      <w:pPr>
        <w:spacing w:after="0" w:line="276" w:lineRule="auto"/>
        <w:ind w:firstLine="567"/>
        <w:jc w:val="both"/>
        <w:rPr>
          <w:rFonts w:ascii="GHEA Grapalat" w:hAnsi="GHEA Grapalat"/>
          <w:sz w:val="24"/>
          <w:szCs w:val="24"/>
          <w:lang w:val="hy-AM"/>
        </w:rPr>
      </w:pPr>
      <w:r>
        <w:rPr>
          <w:rFonts w:ascii="GHEA Grapalat" w:hAnsi="GHEA Grapalat"/>
          <w:sz w:val="24"/>
          <w:szCs w:val="24"/>
          <w:lang w:val="hy-AM"/>
        </w:rPr>
        <w:t>Պ</w:t>
      </w:r>
      <w:r w:rsidRPr="003E4E72">
        <w:rPr>
          <w:rFonts w:ascii="GHEA Grapalat" w:hAnsi="GHEA Grapalat"/>
          <w:sz w:val="24"/>
          <w:szCs w:val="24"/>
          <w:lang w:val="hy-AM"/>
        </w:rPr>
        <w:t>արտադիր կրթության առաջին (տարրական), երկրորդ (հիմնական), և երրորդ (միջնակարգ) մակարդակներում</w:t>
      </w:r>
      <w:r w:rsidRPr="00F27C29">
        <w:rPr>
          <w:rFonts w:ascii="GHEA Grapalat" w:hAnsi="GHEA Grapalat"/>
          <w:sz w:val="24"/>
          <w:szCs w:val="24"/>
          <w:lang w:val="hy-AM"/>
        </w:rPr>
        <w:t xml:space="preserve"> </w:t>
      </w:r>
      <w:r w:rsidRPr="003E4E72">
        <w:rPr>
          <w:rFonts w:ascii="GHEA Grapalat" w:hAnsi="GHEA Grapalat"/>
          <w:sz w:val="24"/>
          <w:szCs w:val="24"/>
          <w:lang w:val="hy-AM"/>
        </w:rPr>
        <w:t>ԿԳՄՍ</w:t>
      </w:r>
      <w:r w:rsidRPr="00F27C29">
        <w:rPr>
          <w:rFonts w:ascii="GHEA Grapalat" w:hAnsi="GHEA Grapalat"/>
          <w:sz w:val="24"/>
          <w:szCs w:val="24"/>
          <w:lang w:val="hy-AM"/>
        </w:rPr>
        <w:t>Ն-ի</w:t>
      </w:r>
      <w:r w:rsidRPr="003E4E72">
        <w:rPr>
          <w:rFonts w:ascii="GHEA Grapalat" w:hAnsi="GHEA Grapalat"/>
          <w:sz w:val="24"/>
          <w:szCs w:val="24"/>
          <w:lang w:val="hy-AM"/>
        </w:rPr>
        <w:t xml:space="preserve"> </w:t>
      </w:r>
      <w:r w:rsidR="0039536A">
        <w:rPr>
          <w:rFonts w:ascii="GHEA Grapalat" w:hAnsi="GHEA Grapalat"/>
          <w:sz w:val="24"/>
          <w:szCs w:val="24"/>
          <w:lang w:val="hy-AM"/>
        </w:rPr>
        <w:t xml:space="preserve"> և</w:t>
      </w:r>
      <w:r w:rsidRPr="003E4E72">
        <w:rPr>
          <w:rFonts w:ascii="GHEA Grapalat" w:hAnsi="GHEA Grapalat"/>
          <w:sz w:val="24"/>
          <w:szCs w:val="24"/>
          <w:lang w:val="hy-AM"/>
        </w:rPr>
        <w:t xml:space="preserve"> 108 ուսումնական հաստատությունում (</w:t>
      </w:r>
      <w:r w:rsidRPr="00F27C29">
        <w:rPr>
          <w:rFonts w:ascii="GHEA Grapalat" w:hAnsi="GHEA Grapalat"/>
          <w:sz w:val="24"/>
          <w:szCs w:val="24"/>
          <w:lang w:val="hy-AM"/>
        </w:rPr>
        <w:t>ՊՈԱԿ-ներ</w:t>
      </w:r>
      <w:r w:rsidRPr="003E4E72">
        <w:rPr>
          <w:rFonts w:ascii="GHEA Grapalat" w:hAnsi="GHEA Grapalat"/>
          <w:sz w:val="24"/>
          <w:szCs w:val="24"/>
          <w:lang w:val="hy-AM"/>
        </w:rPr>
        <w:t>)</w:t>
      </w:r>
      <w:r w:rsidRPr="00F27C29">
        <w:rPr>
          <w:rFonts w:ascii="GHEA Grapalat" w:hAnsi="GHEA Grapalat"/>
          <w:sz w:val="24"/>
          <w:szCs w:val="24"/>
          <w:lang w:val="hy-AM"/>
        </w:rPr>
        <w:t xml:space="preserve"> </w:t>
      </w:r>
      <w:r w:rsidRPr="003E4E72">
        <w:rPr>
          <w:rFonts w:ascii="GHEA Grapalat" w:hAnsi="GHEA Grapalat"/>
          <w:sz w:val="24"/>
          <w:szCs w:val="24"/>
          <w:lang w:val="hy-AM"/>
        </w:rPr>
        <w:t xml:space="preserve">ընդգրկված 40497 սովորողների </w:t>
      </w:r>
      <w:r>
        <w:rPr>
          <w:rFonts w:ascii="GHEA Grapalat" w:hAnsi="GHEA Grapalat"/>
          <w:sz w:val="24"/>
          <w:szCs w:val="24"/>
          <w:lang w:val="hy-AM"/>
        </w:rPr>
        <w:t xml:space="preserve"> կրթության </w:t>
      </w:r>
      <w:r w:rsidRPr="00F27C29">
        <w:rPr>
          <w:rFonts w:ascii="GHEA Grapalat" w:hAnsi="GHEA Grapalat"/>
          <w:sz w:val="24"/>
          <w:szCs w:val="24"/>
          <w:lang w:val="hy-AM"/>
        </w:rPr>
        <w:t xml:space="preserve">համար </w:t>
      </w:r>
      <w:r w:rsidRPr="003E4E72">
        <w:rPr>
          <w:rFonts w:ascii="GHEA Grapalat" w:hAnsi="GHEA Grapalat"/>
          <w:sz w:val="24"/>
          <w:szCs w:val="24"/>
          <w:lang w:val="hy-AM"/>
        </w:rPr>
        <w:t>ՀՀ 2023 թվականի պետական բյուջե</w:t>
      </w:r>
      <w:r w:rsidRPr="00F27C29">
        <w:rPr>
          <w:rFonts w:ascii="GHEA Grapalat" w:hAnsi="GHEA Grapalat"/>
          <w:sz w:val="24"/>
          <w:szCs w:val="24"/>
          <w:lang w:val="hy-AM"/>
        </w:rPr>
        <w:t xml:space="preserve">ի </w:t>
      </w:r>
      <w:r w:rsidR="007C42F8">
        <w:rPr>
          <w:rFonts w:ascii="GHEA Grapalat" w:hAnsi="GHEA Grapalat"/>
          <w:sz w:val="24"/>
          <w:szCs w:val="24"/>
          <w:lang w:val="hy-AM"/>
        </w:rPr>
        <w:t xml:space="preserve">տարեկան </w:t>
      </w:r>
      <w:r w:rsidRPr="00F27C29">
        <w:rPr>
          <w:rFonts w:ascii="GHEA Grapalat" w:hAnsi="GHEA Grapalat"/>
          <w:sz w:val="24"/>
          <w:szCs w:val="24"/>
          <w:lang w:val="hy-AM"/>
        </w:rPr>
        <w:t>ճշտված պլանը կազմել է</w:t>
      </w:r>
      <w:r w:rsidRPr="003E4E72">
        <w:rPr>
          <w:rFonts w:ascii="GHEA Grapalat" w:hAnsi="GHEA Grapalat"/>
          <w:sz w:val="24"/>
          <w:szCs w:val="24"/>
          <w:lang w:val="hy-AM"/>
        </w:rPr>
        <w:t xml:space="preserve"> 11,172,507.0 հազ.դրամ</w:t>
      </w:r>
      <w:r>
        <w:rPr>
          <w:rStyle w:val="FootnoteReference"/>
          <w:rFonts w:ascii="GHEA Grapalat" w:hAnsi="GHEA Grapalat"/>
          <w:lang w:val="hy-AM"/>
        </w:rPr>
        <w:footnoteReference w:id="1"/>
      </w:r>
      <w:r w:rsidRPr="00F27C29">
        <w:rPr>
          <w:rFonts w:ascii="GHEA Grapalat" w:hAnsi="GHEA Grapalat"/>
          <w:sz w:val="24"/>
          <w:szCs w:val="24"/>
          <w:lang w:val="hy-AM"/>
        </w:rPr>
        <w:t>, իսկ</w:t>
      </w:r>
      <w:r w:rsidRPr="003E4E72">
        <w:rPr>
          <w:rFonts w:ascii="GHEA Grapalat" w:hAnsi="GHEA Grapalat"/>
          <w:sz w:val="24"/>
          <w:szCs w:val="24"/>
          <w:lang w:val="hy-AM"/>
        </w:rPr>
        <w:t xml:space="preserve"> </w:t>
      </w:r>
      <w:r w:rsidRPr="00F27C29">
        <w:rPr>
          <w:rFonts w:ascii="GHEA Grapalat" w:hAnsi="GHEA Grapalat"/>
          <w:sz w:val="24"/>
          <w:szCs w:val="24"/>
          <w:lang w:val="hy-AM"/>
        </w:rPr>
        <w:t>ինն ամիսների ճշտված</w:t>
      </w:r>
      <w:r w:rsidRPr="003E4E72">
        <w:rPr>
          <w:rFonts w:ascii="GHEA Grapalat" w:hAnsi="GHEA Grapalat"/>
          <w:sz w:val="24"/>
          <w:szCs w:val="24"/>
          <w:lang w:val="hy-AM"/>
        </w:rPr>
        <w:t xml:space="preserve"> պլան</w:t>
      </w:r>
      <w:r w:rsidRPr="00F27C29">
        <w:rPr>
          <w:rFonts w:ascii="GHEA Grapalat" w:hAnsi="GHEA Grapalat"/>
          <w:sz w:val="24"/>
          <w:szCs w:val="24"/>
          <w:lang w:val="hy-AM"/>
        </w:rPr>
        <w:t>ը՝</w:t>
      </w:r>
      <w:r w:rsidRPr="003E4E72">
        <w:rPr>
          <w:rFonts w:ascii="GHEA Grapalat" w:hAnsi="GHEA Grapalat"/>
          <w:sz w:val="24"/>
          <w:szCs w:val="24"/>
          <w:lang w:val="hy-AM"/>
        </w:rPr>
        <w:t xml:space="preserve"> 8,379,380.3 հազ.դրամ։</w:t>
      </w:r>
    </w:p>
    <w:p w14:paraId="6C30668F" w14:textId="2DEE7A9A" w:rsidR="002F67EC" w:rsidRDefault="002F67EC" w:rsidP="00DA32FA">
      <w:pPr>
        <w:shd w:val="clear" w:color="auto" w:fill="FFFFFF"/>
        <w:spacing w:after="0" w:line="276" w:lineRule="auto"/>
        <w:ind w:firstLine="567"/>
        <w:jc w:val="both"/>
        <w:rPr>
          <w:rFonts w:ascii="GHEA Grapalat" w:hAnsi="GHEA Grapalat"/>
          <w:sz w:val="24"/>
          <w:szCs w:val="24"/>
          <w:lang w:val="hy-AM"/>
        </w:rPr>
      </w:pPr>
      <w:r w:rsidRPr="00C325AD">
        <w:rPr>
          <w:rFonts w:ascii="GHEA Grapalat" w:hAnsi="GHEA Grapalat"/>
          <w:sz w:val="24"/>
          <w:szCs w:val="24"/>
          <w:lang w:val="hy-AM"/>
        </w:rPr>
        <w:t>ԿԳՄՍՆ-ի</w:t>
      </w:r>
      <w:r w:rsidRPr="00AD06D5">
        <w:rPr>
          <w:rFonts w:ascii="GHEA Grapalat" w:hAnsi="GHEA Grapalat"/>
          <w:sz w:val="24"/>
          <w:szCs w:val="24"/>
          <w:lang w:val="hy-AM"/>
        </w:rPr>
        <w:t xml:space="preserve"> և 10</w:t>
      </w:r>
      <w:r w:rsidRPr="00A14E5C">
        <w:rPr>
          <w:rFonts w:ascii="GHEA Grapalat" w:hAnsi="GHEA Grapalat"/>
          <w:sz w:val="24"/>
          <w:szCs w:val="24"/>
          <w:lang w:val="hy-AM"/>
        </w:rPr>
        <w:t>8</w:t>
      </w:r>
      <w:r w:rsidRPr="00AD06D5">
        <w:rPr>
          <w:rFonts w:ascii="GHEA Grapalat" w:hAnsi="GHEA Grapalat"/>
          <w:sz w:val="24"/>
          <w:szCs w:val="24"/>
          <w:lang w:val="hy-AM"/>
        </w:rPr>
        <w:t xml:space="preserve"> ուսումնական հաստատությունների</w:t>
      </w:r>
      <w:r w:rsidRPr="00AD06D5">
        <w:rPr>
          <w:rFonts w:ascii="GHEA Grapalat" w:hAnsi="GHEA Grapalat"/>
          <w:sz w:val="20"/>
          <w:szCs w:val="20"/>
          <w:lang w:val="hy-AM"/>
        </w:rPr>
        <w:t xml:space="preserve"> </w:t>
      </w:r>
      <w:r w:rsidRPr="00AD06D5">
        <w:rPr>
          <w:rFonts w:ascii="GHEA Grapalat" w:hAnsi="GHEA Grapalat"/>
          <w:sz w:val="24"/>
          <w:szCs w:val="24"/>
          <w:lang w:val="hy-AM"/>
        </w:rPr>
        <w:t>միջև 2023</w:t>
      </w:r>
      <w:r w:rsidRPr="00C325AD">
        <w:rPr>
          <w:rFonts w:ascii="GHEA Grapalat" w:hAnsi="GHEA Grapalat"/>
          <w:sz w:val="24"/>
          <w:szCs w:val="24"/>
          <w:lang w:val="hy-AM"/>
        </w:rPr>
        <w:t xml:space="preserve"> </w:t>
      </w:r>
      <w:r w:rsidRPr="00AD06D5">
        <w:rPr>
          <w:rFonts w:ascii="GHEA Grapalat" w:hAnsi="GHEA Grapalat"/>
          <w:sz w:val="24"/>
          <w:szCs w:val="24"/>
          <w:lang w:val="hy-AM"/>
        </w:rPr>
        <w:t>թ</w:t>
      </w:r>
      <w:r w:rsidRPr="00C325AD">
        <w:rPr>
          <w:rFonts w:ascii="GHEA Grapalat" w:hAnsi="GHEA Grapalat"/>
          <w:sz w:val="24"/>
          <w:szCs w:val="24"/>
          <w:lang w:val="hy-AM"/>
        </w:rPr>
        <w:t>վականի</w:t>
      </w:r>
      <w:r w:rsidRPr="00AD06D5">
        <w:rPr>
          <w:rFonts w:ascii="GHEA Grapalat" w:hAnsi="GHEA Grapalat"/>
          <w:sz w:val="24"/>
          <w:szCs w:val="24"/>
          <w:lang w:val="hy-AM"/>
        </w:rPr>
        <w:t xml:space="preserve"> հունվար ամսին </w:t>
      </w:r>
      <w:r w:rsidR="00CD1AE9">
        <w:rPr>
          <w:rFonts w:ascii="GHEA Grapalat" w:hAnsi="GHEA Grapalat"/>
          <w:sz w:val="24"/>
          <w:szCs w:val="24"/>
          <w:lang w:val="hy-AM"/>
        </w:rPr>
        <w:t>հունվար-օգոստոս</w:t>
      </w:r>
      <w:r w:rsidR="00960862">
        <w:rPr>
          <w:rFonts w:ascii="GHEA Grapalat" w:hAnsi="GHEA Grapalat"/>
          <w:sz w:val="24"/>
          <w:szCs w:val="24"/>
          <w:lang w:val="hy-AM"/>
        </w:rPr>
        <w:t>ի համար</w:t>
      </w:r>
      <w:r w:rsidR="00CD1AE9">
        <w:rPr>
          <w:rFonts w:ascii="GHEA Grapalat" w:hAnsi="GHEA Grapalat"/>
          <w:sz w:val="24"/>
          <w:szCs w:val="24"/>
          <w:lang w:val="hy-AM"/>
        </w:rPr>
        <w:t xml:space="preserve"> </w:t>
      </w:r>
      <w:r w:rsidRPr="00AD06D5">
        <w:rPr>
          <w:rFonts w:ascii="GHEA Grapalat" w:hAnsi="GHEA Grapalat"/>
          <w:sz w:val="24"/>
          <w:szCs w:val="24"/>
          <w:lang w:val="hy-AM"/>
        </w:rPr>
        <w:t>կնքված սուբսիդիայի պայմանագրերի համաձայն սովորողների տարրական, հիմնական և միջնակարգ  ընդհանուր հա</w:t>
      </w:r>
      <w:r>
        <w:rPr>
          <w:rFonts w:ascii="GHEA Grapalat" w:hAnsi="GHEA Grapalat"/>
          <w:sz w:val="24"/>
          <w:szCs w:val="24"/>
          <w:lang w:val="hy-AM"/>
        </w:rPr>
        <w:t>նրակրթության միջոցառումներով</w:t>
      </w:r>
      <w:r w:rsidRPr="00AD06D5">
        <w:rPr>
          <w:rFonts w:ascii="GHEA Grapalat" w:hAnsi="GHEA Grapalat"/>
          <w:sz w:val="24"/>
          <w:szCs w:val="24"/>
          <w:lang w:val="hy-AM"/>
        </w:rPr>
        <w:t xml:space="preserve"> սովորողների թիվը </w:t>
      </w:r>
      <w:r w:rsidR="004C45C5">
        <w:rPr>
          <w:rFonts w:ascii="GHEA Grapalat" w:hAnsi="GHEA Grapalat"/>
          <w:sz w:val="24"/>
          <w:szCs w:val="24"/>
          <w:lang w:val="hy-AM"/>
        </w:rPr>
        <w:t>կազմ</w:t>
      </w:r>
      <w:r w:rsidR="004C45C5" w:rsidRPr="00AD06D5">
        <w:rPr>
          <w:rFonts w:ascii="GHEA Grapalat" w:hAnsi="GHEA Grapalat"/>
          <w:sz w:val="24"/>
          <w:szCs w:val="24"/>
          <w:lang w:val="hy-AM"/>
        </w:rPr>
        <w:t xml:space="preserve">ել </w:t>
      </w:r>
      <w:r w:rsidRPr="00AD06D5">
        <w:rPr>
          <w:rFonts w:ascii="GHEA Grapalat" w:hAnsi="GHEA Grapalat"/>
          <w:sz w:val="24"/>
          <w:szCs w:val="24"/>
          <w:lang w:val="hy-AM"/>
        </w:rPr>
        <w:t xml:space="preserve">է </w:t>
      </w:r>
      <w:r w:rsidR="004C45C5" w:rsidRPr="00AD06D5">
        <w:rPr>
          <w:rFonts w:ascii="GHEA Grapalat" w:hAnsi="GHEA Grapalat"/>
          <w:sz w:val="24"/>
          <w:szCs w:val="24"/>
          <w:lang w:val="hy-AM"/>
        </w:rPr>
        <w:t>3833</w:t>
      </w:r>
      <w:r w:rsidR="004C45C5">
        <w:rPr>
          <w:rFonts w:ascii="GHEA Grapalat" w:hAnsi="GHEA Grapalat"/>
          <w:sz w:val="24"/>
          <w:szCs w:val="24"/>
          <w:lang w:val="hy-AM"/>
        </w:rPr>
        <w:t>5</w:t>
      </w:r>
      <w:r w:rsidRPr="00AD06D5">
        <w:rPr>
          <w:rFonts w:ascii="GHEA Grapalat" w:hAnsi="GHEA Grapalat"/>
          <w:sz w:val="24"/>
          <w:szCs w:val="24"/>
          <w:lang w:val="hy-AM"/>
        </w:rPr>
        <w:t xml:space="preserve">, իսկ ծախսը՝ 6,806,778.9 հազ.դրամ: </w:t>
      </w:r>
    </w:p>
    <w:p w14:paraId="17DB5C16" w14:textId="77777777" w:rsidR="002F67EC" w:rsidRPr="00233DFD" w:rsidRDefault="002F67EC" w:rsidP="00DA32FA">
      <w:pPr>
        <w:pStyle w:val="ListParagraph"/>
        <w:numPr>
          <w:ilvl w:val="0"/>
          <w:numId w:val="29"/>
        </w:numPr>
        <w:shd w:val="clear" w:color="auto" w:fill="FFFFFF"/>
        <w:spacing w:after="0" w:line="276" w:lineRule="auto"/>
        <w:jc w:val="both"/>
        <w:rPr>
          <w:rFonts w:ascii="GHEA Grapalat" w:hAnsi="GHEA Grapalat"/>
          <w:sz w:val="24"/>
          <w:szCs w:val="24"/>
          <w:lang w:val="hy-AM"/>
        </w:rPr>
      </w:pPr>
      <w:r>
        <w:rPr>
          <w:rFonts w:ascii="GHEA Grapalat" w:hAnsi="GHEA Grapalat"/>
          <w:b/>
          <w:sz w:val="24"/>
          <w:szCs w:val="24"/>
          <w:lang w:val="hy-AM"/>
        </w:rPr>
        <w:t>Հատուկ</w:t>
      </w:r>
      <w:r w:rsidRPr="003E4E72">
        <w:rPr>
          <w:rFonts w:ascii="GHEA Grapalat" w:hAnsi="GHEA Grapalat"/>
          <w:b/>
          <w:sz w:val="24"/>
          <w:szCs w:val="24"/>
          <w:lang w:val="hy-AM"/>
        </w:rPr>
        <w:t xml:space="preserve"> ընդհանուր հանրակրթություն՝</w:t>
      </w:r>
    </w:p>
    <w:p w14:paraId="55686D44" w14:textId="231CBBAA" w:rsidR="002F67EC" w:rsidRDefault="002F67EC" w:rsidP="00DA32FA">
      <w:pPr>
        <w:shd w:val="clear" w:color="auto" w:fill="FFFFFF"/>
        <w:spacing w:after="0" w:line="276" w:lineRule="auto"/>
        <w:ind w:firstLine="567"/>
        <w:jc w:val="both"/>
        <w:rPr>
          <w:rFonts w:ascii="GHEA Grapalat" w:hAnsi="GHEA Grapalat"/>
          <w:sz w:val="24"/>
          <w:szCs w:val="24"/>
          <w:lang w:val="hy-AM"/>
        </w:rPr>
      </w:pPr>
      <w:r w:rsidRPr="001F07A2">
        <w:rPr>
          <w:rFonts w:ascii="GHEA Grapalat" w:hAnsi="GHEA Grapalat"/>
          <w:sz w:val="24"/>
          <w:szCs w:val="24"/>
          <w:lang w:val="hy-AM"/>
        </w:rPr>
        <w:t xml:space="preserve">Պարտադիր կրթության առաջին, երկրորդ և երրորդ մակարդակներում </w:t>
      </w:r>
      <w:r>
        <w:rPr>
          <w:rFonts w:ascii="GHEA Grapalat" w:hAnsi="GHEA Grapalat"/>
          <w:sz w:val="24"/>
          <w:szCs w:val="24"/>
          <w:lang w:val="hy-AM"/>
        </w:rPr>
        <w:t>ԿԳՄՍՆ-ի</w:t>
      </w:r>
      <w:r w:rsidRPr="001F07A2">
        <w:rPr>
          <w:rFonts w:ascii="GHEA Grapalat" w:hAnsi="GHEA Grapalat"/>
          <w:sz w:val="24"/>
          <w:szCs w:val="24"/>
          <w:lang w:val="hy-AM"/>
        </w:rPr>
        <w:t xml:space="preserve"> 7 հատուկ ուսումնական հաստատությունում 654 սովորողների </w:t>
      </w:r>
      <w:r>
        <w:rPr>
          <w:rFonts w:ascii="GHEA Grapalat" w:hAnsi="GHEA Grapalat"/>
          <w:sz w:val="24"/>
          <w:szCs w:val="24"/>
          <w:lang w:val="hy-AM"/>
        </w:rPr>
        <w:t>կրթության ապահովման նպատակով</w:t>
      </w:r>
      <w:r w:rsidRPr="001F07A2">
        <w:rPr>
          <w:rFonts w:ascii="GHEA Grapalat" w:hAnsi="GHEA Grapalat"/>
          <w:sz w:val="24"/>
          <w:szCs w:val="24"/>
          <w:lang w:val="hy-AM"/>
        </w:rPr>
        <w:t xml:space="preserve"> 2023</w:t>
      </w:r>
      <w:r>
        <w:rPr>
          <w:rFonts w:ascii="GHEA Grapalat" w:hAnsi="GHEA Grapalat"/>
          <w:sz w:val="24"/>
          <w:szCs w:val="24"/>
          <w:lang w:val="hy-AM"/>
        </w:rPr>
        <w:t xml:space="preserve"> </w:t>
      </w:r>
      <w:r w:rsidRPr="001F07A2">
        <w:rPr>
          <w:rFonts w:ascii="GHEA Grapalat" w:hAnsi="GHEA Grapalat"/>
          <w:sz w:val="24"/>
          <w:szCs w:val="24"/>
          <w:lang w:val="hy-AM"/>
        </w:rPr>
        <w:t>թ</w:t>
      </w:r>
      <w:r>
        <w:rPr>
          <w:rFonts w:ascii="GHEA Grapalat" w:hAnsi="GHEA Grapalat"/>
          <w:sz w:val="24"/>
          <w:szCs w:val="24"/>
          <w:lang w:val="hy-AM"/>
        </w:rPr>
        <w:t>վականի</w:t>
      </w:r>
      <w:r w:rsidRPr="001F07A2">
        <w:rPr>
          <w:rFonts w:ascii="GHEA Grapalat" w:hAnsi="GHEA Grapalat"/>
          <w:sz w:val="24"/>
          <w:szCs w:val="24"/>
          <w:lang w:val="hy-AM"/>
        </w:rPr>
        <w:t xml:space="preserve"> պետական բյուջե</w:t>
      </w:r>
      <w:r>
        <w:rPr>
          <w:rFonts w:ascii="GHEA Grapalat" w:hAnsi="GHEA Grapalat"/>
          <w:sz w:val="24"/>
          <w:szCs w:val="24"/>
          <w:lang w:val="hy-AM"/>
        </w:rPr>
        <w:t xml:space="preserve">ի </w:t>
      </w:r>
      <w:r w:rsidR="007C42F8">
        <w:rPr>
          <w:rFonts w:ascii="GHEA Grapalat" w:hAnsi="GHEA Grapalat"/>
          <w:sz w:val="24"/>
          <w:szCs w:val="24"/>
          <w:lang w:val="hy-AM"/>
        </w:rPr>
        <w:t xml:space="preserve">տարեկան </w:t>
      </w:r>
      <w:r w:rsidRPr="00F27C29">
        <w:rPr>
          <w:rFonts w:ascii="GHEA Grapalat" w:hAnsi="GHEA Grapalat"/>
          <w:sz w:val="24"/>
          <w:szCs w:val="24"/>
          <w:lang w:val="hy-AM"/>
        </w:rPr>
        <w:t>ճշտված պլանը կազմել է</w:t>
      </w:r>
      <w:r w:rsidRPr="001F07A2">
        <w:rPr>
          <w:rFonts w:ascii="GHEA Grapalat" w:hAnsi="GHEA Grapalat"/>
          <w:sz w:val="24"/>
          <w:szCs w:val="24"/>
          <w:lang w:val="hy-AM"/>
        </w:rPr>
        <w:t xml:space="preserve"> 1,407,679.3 հազ.</w:t>
      </w:r>
      <w:r w:rsidRPr="00A14E5C">
        <w:rPr>
          <w:rFonts w:ascii="GHEA Grapalat" w:hAnsi="GHEA Grapalat"/>
          <w:sz w:val="24"/>
          <w:szCs w:val="24"/>
          <w:lang w:val="hy-AM"/>
        </w:rPr>
        <w:t xml:space="preserve"> </w:t>
      </w:r>
      <w:r>
        <w:rPr>
          <w:rFonts w:ascii="GHEA Grapalat" w:hAnsi="GHEA Grapalat"/>
          <w:sz w:val="24"/>
          <w:szCs w:val="24"/>
          <w:lang w:val="hy-AM"/>
        </w:rPr>
        <w:t>դրամ, իսկ</w:t>
      </w:r>
      <w:r w:rsidRPr="001F07A2">
        <w:rPr>
          <w:rFonts w:ascii="GHEA Grapalat" w:hAnsi="GHEA Grapalat"/>
          <w:sz w:val="24"/>
          <w:szCs w:val="24"/>
          <w:lang w:val="hy-AM"/>
        </w:rPr>
        <w:t xml:space="preserve"> </w:t>
      </w:r>
      <w:r w:rsidRPr="00F27C29">
        <w:rPr>
          <w:rFonts w:ascii="GHEA Grapalat" w:hAnsi="GHEA Grapalat"/>
          <w:sz w:val="24"/>
          <w:szCs w:val="24"/>
          <w:lang w:val="hy-AM"/>
        </w:rPr>
        <w:t>ինն ամիսների ճշտված</w:t>
      </w:r>
      <w:r w:rsidRPr="003E4E72">
        <w:rPr>
          <w:rFonts w:ascii="GHEA Grapalat" w:hAnsi="GHEA Grapalat"/>
          <w:sz w:val="24"/>
          <w:szCs w:val="24"/>
          <w:lang w:val="hy-AM"/>
        </w:rPr>
        <w:t xml:space="preserve"> պլան</w:t>
      </w:r>
      <w:r w:rsidRPr="00F27C29">
        <w:rPr>
          <w:rFonts w:ascii="GHEA Grapalat" w:hAnsi="GHEA Grapalat"/>
          <w:sz w:val="24"/>
          <w:szCs w:val="24"/>
          <w:lang w:val="hy-AM"/>
        </w:rPr>
        <w:t>ը՝</w:t>
      </w:r>
      <w:r w:rsidRPr="001F07A2">
        <w:rPr>
          <w:rFonts w:ascii="GHEA Grapalat" w:hAnsi="GHEA Grapalat"/>
          <w:sz w:val="24"/>
          <w:szCs w:val="24"/>
          <w:lang w:val="hy-AM"/>
        </w:rPr>
        <w:t xml:space="preserve"> 1,055,760.0 հազ.</w:t>
      </w:r>
      <w:r>
        <w:rPr>
          <w:rFonts w:ascii="GHEA Grapalat" w:hAnsi="GHEA Grapalat"/>
          <w:sz w:val="24"/>
          <w:szCs w:val="24"/>
          <w:lang w:val="hy-AM"/>
        </w:rPr>
        <w:t xml:space="preserve"> </w:t>
      </w:r>
      <w:r w:rsidRPr="001F07A2">
        <w:rPr>
          <w:rFonts w:ascii="GHEA Grapalat" w:hAnsi="GHEA Grapalat"/>
          <w:sz w:val="24"/>
          <w:szCs w:val="24"/>
          <w:lang w:val="hy-AM"/>
        </w:rPr>
        <w:t>դրամ։</w:t>
      </w:r>
    </w:p>
    <w:p w14:paraId="2234A92A" w14:textId="26FBFEFB" w:rsidR="002F67EC" w:rsidRPr="00233DFD" w:rsidRDefault="002F67EC" w:rsidP="00DA32FA">
      <w:pPr>
        <w:shd w:val="clear" w:color="auto" w:fill="FFFFFF"/>
        <w:spacing w:after="0" w:line="276" w:lineRule="auto"/>
        <w:ind w:firstLine="567"/>
        <w:jc w:val="both"/>
        <w:rPr>
          <w:rFonts w:ascii="GHEA Grapalat" w:hAnsi="GHEA Grapalat"/>
          <w:sz w:val="24"/>
          <w:szCs w:val="24"/>
          <w:lang w:val="hy-AM"/>
        </w:rPr>
      </w:pPr>
      <w:r>
        <w:rPr>
          <w:rFonts w:ascii="GHEA Grapalat" w:hAnsi="GHEA Grapalat"/>
          <w:sz w:val="24"/>
          <w:szCs w:val="24"/>
          <w:lang w:val="hy-AM"/>
        </w:rPr>
        <w:t>ԿԳՄՍՆ-ի և 7 ուսումնական հաստատության</w:t>
      </w:r>
      <w:r w:rsidRPr="001F07A2">
        <w:rPr>
          <w:rFonts w:ascii="GHEA Grapalat" w:hAnsi="GHEA Grapalat"/>
          <w:sz w:val="24"/>
          <w:szCs w:val="24"/>
          <w:lang w:val="hy-AM"/>
        </w:rPr>
        <w:t xml:space="preserve"> միջև 2023</w:t>
      </w:r>
      <w:r>
        <w:rPr>
          <w:rFonts w:ascii="GHEA Grapalat" w:hAnsi="GHEA Grapalat"/>
          <w:sz w:val="24"/>
          <w:szCs w:val="24"/>
          <w:lang w:val="hy-AM"/>
        </w:rPr>
        <w:t xml:space="preserve"> </w:t>
      </w:r>
      <w:r w:rsidRPr="001F07A2">
        <w:rPr>
          <w:rFonts w:ascii="GHEA Grapalat" w:hAnsi="GHEA Grapalat"/>
          <w:sz w:val="24"/>
          <w:szCs w:val="24"/>
          <w:lang w:val="hy-AM"/>
        </w:rPr>
        <w:t>թ</w:t>
      </w:r>
      <w:r>
        <w:rPr>
          <w:rFonts w:ascii="GHEA Grapalat" w:hAnsi="GHEA Grapalat"/>
          <w:sz w:val="24"/>
          <w:szCs w:val="24"/>
          <w:lang w:val="hy-AM"/>
        </w:rPr>
        <w:t>վականի</w:t>
      </w:r>
      <w:r w:rsidRPr="001F07A2">
        <w:rPr>
          <w:rFonts w:ascii="GHEA Grapalat" w:hAnsi="GHEA Grapalat"/>
          <w:sz w:val="24"/>
          <w:szCs w:val="24"/>
          <w:lang w:val="hy-AM"/>
        </w:rPr>
        <w:t xml:space="preserve"> </w:t>
      </w:r>
      <w:r>
        <w:rPr>
          <w:rFonts w:ascii="GHEA Grapalat" w:hAnsi="GHEA Grapalat"/>
          <w:sz w:val="24"/>
          <w:szCs w:val="24"/>
          <w:lang w:val="hy-AM"/>
        </w:rPr>
        <w:t>հունվար ամսին</w:t>
      </w:r>
      <w:r w:rsidRPr="001F07A2">
        <w:rPr>
          <w:rFonts w:ascii="GHEA Grapalat" w:hAnsi="GHEA Grapalat"/>
          <w:sz w:val="24"/>
          <w:szCs w:val="24"/>
          <w:lang w:val="hy-AM"/>
        </w:rPr>
        <w:t xml:space="preserve"> </w:t>
      </w:r>
      <w:r w:rsidR="0039536A">
        <w:rPr>
          <w:rFonts w:ascii="GHEA Grapalat" w:hAnsi="GHEA Grapalat"/>
          <w:sz w:val="24"/>
          <w:szCs w:val="24"/>
          <w:lang w:val="hy-AM"/>
        </w:rPr>
        <w:t xml:space="preserve">հունվար-օգոստոսի համար </w:t>
      </w:r>
      <w:r w:rsidRPr="001F07A2">
        <w:rPr>
          <w:rFonts w:ascii="GHEA Grapalat" w:hAnsi="GHEA Grapalat"/>
          <w:sz w:val="24"/>
          <w:szCs w:val="24"/>
          <w:lang w:val="hy-AM"/>
        </w:rPr>
        <w:t xml:space="preserve">կնքված սուբսիդիայի </w:t>
      </w:r>
      <w:r w:rsidRPr="00AD06D5">
        <w:rPr>
          <w:rFonts w:ascii="GHEA Grapalat" w:hAnsi="GHEA Grapalat"/>
          <w:sz w:val="24"/>
          <w:szCs w:val="24"/>
          <w:lang w:val="hy-AM"/>
        </w:rPr>
        <w:t>պայմանագրերի համաձայն տարրական</w:t>
      </w:r>
      <w:r>
        <w:rPr>
          <w:rFonts w:ascii="GHEA Grapalat" w:hAnsi="GHEA Grapalat"/>
          <w:sz w:val="24"/>
          <w:szCs w:val="24"/>
          <w:lang w:val="hy-AM"/>
        </w:rPr>
        <w:t xml:space="preserve"> հատուկ</w:t>
      </w:r>
      <w:r w:rsidRPr="00AD06D5">
        <w:rPr>
          <w:rFonts w:ascii="GHEA Grapalat" w:hAnsi="GHEA Grapalat"/>
          <w:sz w:val="24"/>
          <w:szCs w:val="24"/>
          <w:lang w:val="hy-AM"/>
        </w:rPr>
        <w:t xml:space="preserve">, հիմնական </w:t>
      </w:r>
      <w:r>
        <w:rPr>
          <w:rFonts w:ascii="GHEA Grapalat" w:hAnsi="GHEA Grapalat"/>
          <w:sz w:val="24"/>
          <w:szCs w:val="24"/>
          <w:lang w:val="hy-AM"/>
        </w:rPr>
        <w:t xml:space="preserve">հատուկ </w:t>
      </w:r>
      <w:r w:rsidRPr="00AD06D5">
        <w:rPr>
          <w:rFonts w:ascii="GHEA Grapalat" w:hAnsi="GHEA Grapalat"/>
          <w:sz w:val="24"/>
          <w:szCs w:val="24"/>
          <w:lang w:val="hy-AM"/>
        </w:rPr>
        <w:t>և միջնակարգ</w:t>
      </w:r>
      <w:r>
        <w:rPr>
          <w:rFonts w:ascii="GHEA Grapalat" w:hAnsi="GHEA Grapalat"/>
          <w:sz w:val="24"/>
          <w:szCs w:val="24"/>
          <w:lang w:val="hy-AM"/>
        </w:rPr>
        <w:t xml:space="preserve"> հատուկ</w:t>
      </w:r>
      <w:r w:rsidRPr="00AD06D5">
        <w:rPr>
          <w:rFonts w:ascii="GHEA Grapalat" w:hAnsi="GHEA Grapalat"/>
          <w:sz w:val="24"/>
          <w:szCs w:val="24"/>
          <w:lang w:val="hy-AM"/>
        </w:rPr>
        <w:t xml:space="preserve">  ընդհանուր հանրակրթության </w:t>
      </w:r>
      <w:r>
        <w:rPr>
          <w:rFonts w:ascii="GHEA Grapalat" w:hAnsi="GHEA Grapalat"/>
          <w:sz w:val="24"/>
          <w:szCs w:val="24"/>
          <w:lang w:val="hy-AM"/>
        </w:rPr>
        <w:t>միջոցառումներով</w:t>
      </w:r>
      <w:r w:rsidRPr="001F07A2">
        <w:rPr>
          <w:rFonts w:ascii="GHEA Grapalat" w:hAnsi="GHEA Grapalat"/>
          <w:sz w:val="24"/>
          <w:szCs w:val="24"/>
          <w:lang w:val="hy-AM"/>
        </w:rPr>
        <w:t xml:space="preserve"> </w:t>
      </w:r>
      <w:r w:rsidRPr="00AD06D5">
        <w:rPr>
          <w:rFonts w:ascii="GHEA Grapalat" w:hAnsi="GHEA Grapalat"/>
          <w:sz w:val="24"/>
          <w:szCs w:val="24"/>
          <w:lang w:val="hy-AM"/>
        </w:rPr>
        <w:t>սովորողների թիվը</w:t>
      </w:r>
      <w:r w:rsidRPr="001F07A2">
        <w:rPr>
          <w:rFonts w:ascii="GHEA Grapalat" w:hAnsi="GHEA Grapalat"/>
          <w:sz w:val="24"/>
          <w:szCs w:val="24"/>
          <w:lang w:val="hy-AM"/>
        </w:rPr>
        <w:t xml:space="preserve"> </w:t>
      </w:r>
      <w:r w:rsidR="000A6AB9">
        <w:rPr>
          <w:rFonts w:ascii="GHEA Grapalat" w:hAnsi="GHEA Grapalat"/>
          <w:sz w:val="24"/>
          <w:szCs w:val="24"/>
          <w:lang w:val="hy-AM"/>
        </w:rPr>
        <w:t>կազմ</w:t>
      </w:r>
      <w:r w:rsidR="000A6AB9" w:rsidRPr="001F07A2">
        <w:rPr>
          <w:rFonts w:ascii="GHEA Grapalat" w:hAnsi="GHEA Grapalat"/>
          <w:sz w:val="24"/>
          <w:szCs w:val="24"/>
          <w:lang w:val="hy-AM"/>
        </w:rPr>
        <w:t xml:space="preserve">ել </w:t>
      </w:r>
      <w:r w:rsidRPr="001F07A2">
        <w:rPr>
          <w:rFonts w:ascii="GHEA Grapalat" w:hAnsi="GHEA Grapalat"/>
          <w:sz w:val="24"/>
          <w:szCs w:val="24"/>
          <w:lang w:val="hy-AM"/>
        </w:rPr>
        <w:t>է 54</w:t>
      </w:r>
      <w:r w:rsidR="00256891">
        <w:rPr>
          <w:rFonts w:ascii="GHEA Grapalat" w:hAnsi="GHEA Grapalat"/>
          <w:sz w:val="24"/>
          <w:szCs w:val="24"/>
          <w:lang w:val="hy-AM"/>
        </w:rPr>
        <w:t>9</w:t>
      </w:r>
      <w:r>
        <w:rPr>
          <w:rFonts w:ascii="GHEA Grapalat" w:hAnsi="GHEA Grapalat"/>
          <w:sz w:val="24"/>
          <w:szCs w:val="24"/>
          <w:lang w:val="hy-AM"/>
        </w:rPr>
        <w:t xml:space="preserve"> միավոր</w:t>
      </w:r>
      <w:r w:rsidRPr="001F07A2">
        <w:rPr>
          <w:rFonts w:ascii="GHEA Grapalat" w:hAnsi="GHEA Grapalat"/>
          <w:sz w:val="24"/>
          <w:szCs w:val="24"/>
          <w:lang w:val="hy-AM"/>
        </w:rPr>
        <w:t>, իսկ ծախսը՝ 784,308.1 հազ.դրամ</w:t>
      </w:r>
      <w:r>
        <w:rPr>
          <w:rFonts w:ascii="GHEA Grapalat" w:hAnsi="GHEA Grapalat"/>
          <w:sz w:val="24"/>
          <w:szCs w:val="24"/>
          <w:lang w:val="hy-AM"/>
        </w:rPr>
        <w:t>:</w:t>
      </w:r>
    </w:p>
    <w:p w14:paraId="594A7378" w14:textId="77777777" w:rsidR="002F67EC" w:rsidRPr="00233DFD" w:rsidRDefault="002F67EC" w:rsidP="00DA32FA">
      <w:pPr>
        <w:pStyle w:val="ListParagraph"/>
        <w:numPr>
          <w:ilvl w:val="0"/>
          <w:numId w:val="29"/>
        </w:numPr>
        <w:shd w:val="clear" w:color="auto" w:fill="FFFFFF"/>
        <w:spacing w:after="0" w:line="276" w:lineRule="auto"/>
        <w:jc w:val="both"/>
        <w:rPr>
          <w:rFonts w:ascii="GHEA Grapalat" w:hAnsi="GHEA Grapalat"/>
          <w:sz w:val="24"/>
          <w:szCs w:val="24"/>
          <w:lang w:val="hy-AM"/>
        </w:rPr>
      </w:pPr>
      <w:r>
        <w:rPr>
          <w:rFonts w:ascii="GHEA Grapalat" w:hAnsi="GHEA Grapalat"/>
          <w:b/>
          <w:sz w:val="24"/>
          <w:szCs w:val="24"/>
          <w:lang w:val="hy-AM"/>
        </w:rPr>
        <w:t>Մասնագիտացված</w:t>
      </w:r>
      <w:r w:rsidRPr="003E4E72">
        <w:rPr>
          <w:rFonts w:ascii="GHEA Grapalat" w:hAnsi="GHEA Grapalat"/>
          <w:b/>
          <w:sz w:val="24"/>
          <w:szCs w:val="24"/>
          <w:lang w:val="hy-AM"/>
        </w:rPr>
        <w:t xml:space="preserve"> հանրակրթություն՝</w:t>
      </w:r>
    </w:p>
    <w:p w14:paraId="183C99D0" w14:textId="2F992574" w:rsidR="002F67EC" w:rsidRPr="00713694" w:rsidRDefault="002F67EC" w:rsidP="00DA32FA">
      <w:pPr>
        <w:pStyle w:val="NormalWeb"/>
        <w:spacing w:before="0" w:beforeAutospacing="0" w:after="0" w:afterAutospacing="0" w:line="276" w:lineRule="auto"/>
        <w:ind w:firstLine="567"/>
        <w:jc w:val="both"/>
        <w:rPr>
          <w:rFonts w:ascii="GHEA Grapalat" w:hAnsi="GHEA Grapalat"/>
          <w:lang w:val="hy-AM"/>
        </w:rPr>
      </w:pPr>
      <w:r w:rsidRPr="00BE232C">
        <w:rPr>
          <w:rFonts w:ascii="GHEA Grapalat" w:hAnsi="GHEA Grapalat"/>
          <w:lang w:val="hy-AM"/>
        </w:rPr>
        <w:t>Տարրական, հիմնական</w:t>
      </w:r>
      <w:r>
        <w:rPr>
          <w:rFonts w:ascii="GHEA Grapalat" w:hAnsi="GHEA Grapalat"/>
          <w:lang w:val="hy-AM"/>
        </w:rPr>
        <w:t xml:space="preserve"> </w:t>
      </w:r>
      <w:r w:rsidRPr="00713694">
        <w:rPr>
          <w:rFonts w:ascii="GHEA Grapalat" w:hAnsi="GHEA Grapalat"/>
          <w:lang w:val="hy-AM"/>
        </w:rPr>
        <w:t>և միջնակարգ</w:t>
      </w:r>
      <w:r>
        <w:rPr>
          <w:rFonts w:ascii="GHEA Grapalat" w:hAnsi="GHEA Grapalat"/>
          <w:lang w:val="hy-AM"/>
        </w:rPr>
        <w:t xml:space="preserve"> </w:t>
      </w:r>
      <w:r w:rsidRPr="00713694">
        <w:rPr>
          <w:rFonts w:ascii="GHEA Grapalat" w:hAnsi="GHEA Grapalat"/>
          <w:lang w:val="hy-AM"/>
        </w:rPr>
        <w:t>մ</w:t>
      </w:r>
      <w:r>
        <w:rPr>
          <w:rFonts w:ascii="GHEA Grapalat" w:hAnsi="GHEA Grapalat"/>
          <w:lang w:val="hy-AM"/>
        </w:rPr>
        <w:t xml:space="preserve">ակարդակներում ԿԳՄՍՆ-ի 10 ուսումնական </w:t>
      </w:r>
      <w:r w:rsidRPr="00713694">
        <w:rPr>
          <w:rFonts w:ascii="GHEA Grapalat" w:hAnsi="GHEA Grapalat"/>
          <w:lang w:val="hy-AM"/>
        </w:rPr>
        <w:t xml:space="preserve">մասնագիտացված </w:t>
      </w:r>
      <w:r w:rsidRPr="001F07A2">
        <w:rPr>
          <w:rFonts w:ascii="GHEA Grapalat" w:hAnsi="GHEA Grapalat"/>
          <w:lang w:val="hy-AM"/>
        </w:rPr>
        <w:t>հաստատությունում</w:t>
      </w:r>
      <w:r w:rsidRPr="00713694">
        <w:rPr>
          <w:rFonts w:ascii="GHEA Grapalat" w:hAnsi="GHEA Grapalat"/>
          <w:lang w:val="hy-AM"/>
        </w:rPr>
        <w:t xml:space="preserve"> 3622 սովորողների </w:t>
      </w:r>
      <w:r>
        <w:rPr>
          <w:rFonts w:ascii="GHEA Grapalat" w:hAnsi="GHEA Grapalat"/>
          <w:lang w:val="hy-AM"/>
        </w:rPr>
        <w:t>կրթության</w:t>
      </w:r>
      <w:r w:rsidRPr="00713694">
        <w:rPr>
          <w:rFonts w:ascii="GHEA Grapalat" w:hAnsi="GHEA Grapalat"/>
          <w:lang w:val="hy-AM"/>
        </w:rPr>
        <w:t xml:space="preserve"> </w:t>
      </w:r>
      <w:r w:rsidRPr="00713694">
        <w:rPr>
          <w:rFonts w:ascii="GHEA Grapalat" w:hAnsi="GHEA Grapalat"/>
          <w:lang w:val="hy-AM"/>
        </w:rPr>
        <w:lastRenderedPageBreak/>
        <w:t>ապահով</w:t>
      </w:r>
      <w:r>
        <w:rPr>
          <w:rFonts w:ascii="GHEA Grapalat" w:hAnsi="GHEA Grapalat"/>
          <w:lang w:val="hy-AM"/>
        </w:rPr>
        <w:t>ման նպատակով</w:t>
      </w:r>
      <w:r w:rsidRPr="00713694">
        <w:rPr>
          <w:rFonts w:ascii="GHEA Grapalat" w:hAnsi="GHEA Grapalat"/>
          <w:lang w:val="hy-AM"/>
        </w:rPr>
        <w:t xml:space="preserve"> </w:t>
      </w:r>
      <w:r>
        <w:rPr>
          <w:rFonts w:ascii="GHEA Grapalat" w:hAnsi="GHEA Grapalat"/>
          <w:lang w:val="hy-AM"/>
        </w:rPr>
        <w:t xml:space="preserve">ՀՀ </w:t>
      </w:r>
      <w:r w:rsidRPr="00713694">
        <w:rPr>
          <w:rFonts w:ascii="GHEA Grapalat" w:hAnsi="GHEA Grapalat"/>
          <w:lang w:val="hy-AM"/>
        </w:rPr>
        <w:t>2023</w:t>
      </w:r>
      <w:r>
        <w:rPr>
          <w:rFonts w:ascii="GHEA Grapalat" w:hAnsi="GHEA Grapalat"/>
          <w:lang w:val="hy-AM"/>
        </w:rPr>
        <w:t xml:space="preserve"> </w:t>
      </w:r>
      <w:r w:rsidRPr="00713694">
        <w:rPr>
          <w:rFonts w:ascii="GHEA Grapalat" w:hAnsi="GHEA Grapalat"/>
          <w:lang w:val="hy-AM"/>
        </w:rPr>
        <w:t>թ</w:t>
      </w:r>
      <w:r>
        <w:rPr>
          <w:rFonts w:ascii="GHEA Grapalat" w:hAnsi="GHEA Grapalat"/>
          <w:lang w:val="hy-AM"/>
        </w:rPr>
        <w:t xml:space="preserve">վականի պետական բյուջեի </w:t>
      </w:r>
      <w:r w:rsidR="007C42F8">
        <w:rPr>
          <w:rFonts w:ascii="GHEA Grapalat" w:hAnsi="GHEA Grapalat"/>
          <w:lang w:val="hy-AM"/>
        </w:rPr>
        <w:t xml:space="preserve">տարեկան </w:t>
      </w:r>
      <w:r w:rsidRPr="00F27C29">
        <w:rPr>
          <w:rFonts w:ascii="GHEA Grapalat" w:hAnsi="GHEA Grapalat"/>
          <w:lang w:val="hy-AM"/>
        </w:rPr>
        <w:t>ճշտված պլանը կազմել է</w:t>
      </w:r>
      <w:r>
        <w:rPr>
          <w:rFonts w:ascii="GHEA Grapalat" w:hAnsi="GHEA Grapalat"/>
          <w:lang w:val="hy-AM"/>
        </w:rPr>
        <w:t xml:space="preserve"> 3,451,393.7 հազ.դրամ,</w:t>
      </w:r>
      <w:r w:rsidRPr="00713694">
        <w:rPr>
          <w:rFonts w:ascii="GHEA Grapalat" w:hAnsi="GHEA Grapalat"/>
          <w:lang w:val="hy-AM"/>
        </w:rPr>
        <w:t xml:space="preserve"> </w:t>
      </w:r>
      <w:r w:rsidRPr="00F27C29">
        <w:rPr>
          <w:rFonts w:ascii="GHEA Grapalat" w:hAnsi="GHEA Grapalat"/>
          <w:lang w:val="hy-AM"/>
        </w:rPr>
        <w:t>իսկ</w:t>
      </w:r>
      <w:r>
        <w:rPr>
          <w:rFonts w:ascii="GHEA Grapalat" w:hAnsi="GHEA Grapalat"/>
          <w:lang w:val="hy-AM"/>
        </w:rPr>
        <w:t xml:space="preserve"> </w:t>
      </w:r>
      <w:r w:rsidRPr="00F27C29">
        <w:rPr>
          <w:rFonts w:ascii="GHEA Grapalat" w:hAnsi="GHEA Grapalat"/>
          <w:lang w:val="hy-AM"/>
        </w:rPr>
        <w:t>ինն ամիսների ճշտված</w:t>
      </w:r>
      <w:r w:rsidRPr="00AD06D5">
        <w:rPr>
          <w:rFonts w:ascii="GHEA Grapalat" w:hAnsi="GHEA Grapalat"/>
          <w:lang w:val="hy-AM"/>
        </w:rPr>
        <w:t xml:space="preserve"> պլան</w:t>
      </w:r>
      <w:r w:rsidRPr="00F27C29">
        <w:rPr>
          <w:rFonts w:ascii="GHEA Grapalat" w:hAnsi="GHEA Grapalat"/>
          <w:lang w:val="hy-AM"/>
        </w:rPr>
        <w:t>ը՝</w:t>
      </w:r>
      <w:r>
        <w:rPr>
          <w:rFonts w:ascii="GHEA Grapalat" w:hAnsi="GHEA Grapalat"/>
          <w:lang w:val="hy-AM"/>
        </w:rPr>
        <w:t xml:space="preserve"> </w:t>
      </w:r>
      <w:r w:rsidRPr="00713694">
        <w:rPr>
          <w:rFonts w:ascii="GHEA Grapalat" w:hAnsi="GHEA Grapalat"/>
          <w:lang w:val="hy-AM"/>
        </w:rPr>
        <w:t>2,588,546.0 հազ.</w:t>
      </w:r>
      <w:r w:rsidRPr="00A14E5C">
        <w:rPr>
          <w:rFonts w:ascii="GHEA Grapalat" w:hAnsi="GHEA Grapalat"/>
          <w:lang w:val="hy-AM"/>
        </w:rPr>
        <w:t xml:space="preserve"> </w:t>
      </w:r>
      <w:r w:rsidRPr="00713694">
        <w:rPr>
          <w:rFonts w:ascii="GHEA Grapalat" w:hAnsi="GHEA Grapalat"/>
          <w:lang w:val="hy-AM"/>
        </w:rPr>
        <w:t>դրամ։</w:t>
      </w:r>
    </w:p>
    <w:p w14:paraId="67E58485" w14:textId="49AF66EC" w:rsidR="002F67EC" w:rsidRPr="00233DFD" w:rsidRDefault="002F67EC" w:rsidP="00601E7B">
      <w:pPr>
        <w:spacing w:line="276" w:lineRule="auto"/>
        <w:ind w:firstLine="567"/>
        <w:jc w:val="both"/>
        <w:rPr>
          <w:rFonts w:ascii="GHEA Grapalat" w:hAnsi="GHEA Grapalat"/>
          <w:sz w:val="24"/>
          <w:szCs w:val="24"/>
          <w:lang w:val="hy-AM"/>
        </w:rPr>
      </w:pPr>
      <w:r>
        <w:rPr>
          <w:rFonts w:ascii="GHEA Grapalat" w:hAnsi="GHEA Grapalat"/>
          <w:sz w:val="24"/>
          <w:szCs w:val="24"/>
          <w:lang w:val="hy-AM"/>
        </w:rPr>
        <w:t>ԿԳՄՍՆ-ի</w:t>
      </w:r>
      <w:r w:rsidRPr="00233DFD">
        <w:rPr>
          <w:rFonts w:ascii="GHEA Grapalat" w:hAnsi="GHEA Grapalat"/>
          <w:sz w:val="24"/>
          <w:szCs w:val="24"/>
          <w:lang w:val="hy-AM"/>
        </w:rPr>
        <w:t xml:space="preserve"> և 10 ուսումնական հաստատությունների միջև 2023 թվականի </w:t>
      </w:r>
      <w:r>
        <w:rPr>
          <w:rFonts w:ascii="GHEA Grapalat" w:hAnsi="GHEA Grapalat"/>
          <w:sz w:val="24"/>
          <w:szCs w:val="24"/>
          <w:lang w:val="hy-AM"/>
        </w:rPr>
        <w:t>հունվար ամսին</w:t>
      </w:r>
      <w:r w:rsidRPr="001F07A2">
        <w:rPr>
          <w:rFonts w:ascii="GHEA Grapalat" w:hAnsi="GHEA Grapalat"/>
          <w:sz w:val="24"/>
          <w:szCs w:val="24"/>
          <w:lang w:val="hy-AM"/>
        </w:rPr>
        <w:t xml:space="preserve"> </w:t>
      </w:r>
      <w:r w:rsidR="0039536A">
        <w:rPr>
          <w:rFonts w:ascii="GHEA Grapalat" w:hAnsi="GHEA Grapalat"/>
          <w:sz w:val="24"/>
          <w:szCs w:val="24"/>
          <w:lang w:val="hy-AM"/>
        </w:rPr>
        <w:t xml:space="preserve">հունվար-օգոստոսի համար </w:t>
      </w:r>
      <w:r w:rsidRPr="001F07A2">
        <w:rPr>
          <w:rFonts w:ascii="GHEA Grapalat" w:hAnsi="GHEA Grapalat"/>
          <w:sz w:val="24"/>
          <w:szCs w:val="24"/>
          <w:lang w:val="hy-AM"/>
        </w:rPr>
        <w:t xml:space="preserve">կնքված սուբսիդիայի </w:t>
      </w:r>
      <w:r w:rsidRPr="00AD06D5">
        <w:rPr>
          <w:rFonts w:ascii="GHEA Grapalat" w:hAnsi="GHEA Grapalat"/>
          <w:sz w:val="24"/>
          <w:szCs w:val="24"/>
          <w:lang w:val="hy-AM"/>
        </w:rPr>
        <w:t>պայմանագրերի համաձայն տարրական</w:t>
      </w:r>
      <w:r>
        <w:rPr>
          <w:rFonts w:ascii="GHEA Grapalat" w:hAnsi="GHEA Grapalat"/>
          <w:sz w:val="24"/>
          <w:szCs w:val="24"/>
          <w:lang w:val="hy-AM"/>
        </w:rPr>
        <w:t xml:space="preserve"> մասնագիտացված</w:t>
      </w:r>
      <w:r w:rsidRPr="00AD06D5">
        <w:rPr>
          <w:rFonts w:ascii="GHEA Grapalat" w:hAnsi="GHEA Grapalat"/>
          <w:sz w:val="24"/>
          <w:szCs w:val="24"/>
          <w:lang w:val="hy-AM"/>
        </w:rPr>
        <w:t xml:space="preserve">, հիմնական </w:t>
      </w:r>
      <w:r>
        <w:rPr>
          <w:rFonts w:ascii="GHEA Grapalat" w:hAnsi="GHEA Grapalat"/>
          <w:sz w:val="24"/>
          <w:szCs w:val="24"/>
          <w:lang w:val="hy-AM"/>
        </w:rPr>
        <w:t xml:space="preserve">մասնագիտացված </w:t>
      </w:r>
      <w:r w:rsidRPr="00AD06D5">
        <w:rPr>
          <w:rFonts w:ascii="GHEA Grapalat" w:hAnsi="GHEA Grapalat"/>
          <w:sz w:val="24"/>
          <w:szCs w:val="24"/>
          <w:lang w:val="hy-AM"/>
        </w:rPr>
        <w:t>և միջնակարգ</w:t>
      </w:r>
      <w:r>
        <w:rPr>
          <w:rFonts w:ascii="GHEA Grapalat" w:hAnsi="GHEA Grapalat"/>
          <w:sz w:val="24"/>
          <w:szCs w:val="24"/>
          <w:lang w:val="hy-AM"/>
        </w:rPr>
        <w:t xml:space="preserve"> մասնագիտացված </w:t>
      </w:r>
      <w:r w:rsidRPr="00AD06D5">
        <w:rPr>
          <w:rFonts w:ascii="GHEA Grapalat" w:hAnsi="GHEA Grapalat"/>
          <w:sz w:val="24"/>
          <w:szCs w:val="24"/>
          <w:lang w:val="hy-AM"/>
        </w:rPr>
        <w:t xml:space="preserve">ընդհանուր հանրակրթության </w:t>
      </w:r>
      <w:r>
        <w:rPr>
          <w:rFonts w:ascii="GHEA Grapalat" w:hAnsi="GHEA Grapalat"/>
          <w:sz w:val="24"/>
          <w:szCs w:val="24"/>
          <w:lang w:val="hy-AM"/>
        </w:rPr>
        <w:t xml:space="preserve">միջոցառումներով </w:t>
      </w:r>
      <w:r w:rsidRPr="00AD06D5">
        <w:rPr>
          <w:rFonts w:ascii="GHEA Grapalat" w:hAnsi="GHEA Grapalat"/>
          <w:sz w:val="24"/>
          <w:szCs w:val="24"/>
          <w:lang w:val="hy-AM"/>
        </w:rPr>
        <w:t>սովորողների թիվը</w:t>
      </w:r>
      <w:r w:rsidRPr="00233DFD">
        <w:rPr>
          <w:rFonts w:ascii="GHEA Grapalat" w:hAnsi="GHEA Grapalat"/>
          <w:sz w:val="24"/>
          <w:szCs w:val="24"/>
          <w:lang w:val="hy-AM"/>
        </w:rPr>
        <w:t xml:space="preserve"> </w:t>
      </w:r>
      <w:r w:rsidR="00197B65">
        <w:rPr>
          <w:rFonts w:ascii="GHEA Grapalat" w:hAnsi="GHEA Grapalat"/>
          <w:sz w:val="24"/>
          <w:szCs w:val="24"/>
          <w:lang w:val="hy-AM"/>
        </w:rPr>
        <w:t>կազմ</w:t>
      </w:r>
      <w:r w:rsidR="00197B65" w:rsidRPr="00233DFD">
        <w:rPr>
          <w:rFonts w:ascii="GHEA Grapalat" w:hAnsi="GHEA Grapalat"/>
          <w:sz w:val="24"/>
          <w:szCs w:val="24"/>
          <w:lang w:val="hy-AM"/>
        </w:rPr>
        <w:t xml:space="preserve">ել </w:t>
      </w:r>
      <w:r w:rsidRPr="00233DFD">
        <w:rPr>
          <w:rFonts w:ascii="GHEA Grapalat" w:hAnsi="GHEA Grapalat"/>
          <w:sz w:val="24"/>
          <w:szCs w:val="24"/>
          <w:lang w:val="hy-AM"/>
        </w:rPr>
        <w:t>է 319</w:t>
      </w:r>
      <w:r w:rsidR="00197B65">
        <w:rPr>
          <w:rFonts w:ascii="GHEA Grapalat" w:hAnsi="GHEA Grapalat"/>
          <w:sz w:val="24"/>
          <w:szCs w:val="24"/>
          <w:lang w:val="hy-AM"/>
        </w:rPr>
        <w:t>4</w:t>
      </w:r>
      <w:r>
        <w:rPr>
          <w:rFonts w:ascii="GHEA Grapalat" w:hAnsi="GHEA Grapalat"/>
          <w:sz w:val="24"/>
          <w:szCs w:val="24"/>
          <w:lang w:val="hy-AM"/>
        </w:rPr>
        <w:t xml:space="preserve"> միավոր</w:t>
      </w:r>
      <w:r w:rsidRPr="00233DFD">
        <w:rPr>
          <w:rFonts w:ascii="GHEA Grapalat" w:hAnsi="GHEA Grapalat"/>
          <w:sz w:val="24"/>
          <w:szCs w:val="24"/>
          <w:lang w:val="hy-AM"/>
        </w:rPr>
        <w:t>, իսկ ծախսը՝ 2,022,740.8 հազ.դրամ:</w:t>
      </w:r>
    </w:p>
    <w:p w14:paraId="1F2C69F3" w14:textId="0994A322" w:rsidR="00BE090E" w:rsidRPr="00E70C46" w:rsidRDefault="00BE090E" w:rsidP="00CF1683">
      <w:pPr>
        <w:pStyle w:val="ListParagraph"/>
        <w:numPr>
          <w:ilvl w:val="0"/>
          <w:numId w:val="30"/>
        </w:numPr>
        <w:shd w:val="clear" w:color="auto" w:fill="FFFFFF"/>
        <w:spacing w:after="0" w:line="276" w:lineRule="auto"/>
        <w:ind w:left="567" w:hanging="578"/>
        <w:jc w:val="both"/>
        <w:rPr>
          <w:rFonts w:ascii="GHEA Grapalat" w:hAnsi="GHEA Grapalat"/>
          <w:sz w:val="24"/>
          <w:szCs w:val="24"/>
          <w:lang w:val="hy-AM"/>
        </w:rPr>
      </w:pPr>
      <w:r w:rsidRPr="00BE090E">
        <w:rPr>
          <w:rFonts w:ascii="GHEA Grapalat" w:hAnsi="GHEA Grapalat"/>
          <w:i/>
          <w:sz w:val="24"/>
          <w:szCs w:val="24"/>
          <w:lang w:val="hy-AM"/>
        </w:rPr>
        <w:t xml:space="preserve">Առկա է </w:t>
      </w:r>
      <w:r w:rsidRPr="00BE090E">
        <w:rPr>
          <w:rFonts w:ascii="GHEA Grapalat" w:hAnsi="GHEA Grapalat"/>
          <w:i/>
          <w:sz w:val="24"/>
          <w:szCs w:val="28"/>
          <w:lang w:val="hy-AM"/>
        </w:rPr>
        <w:t>անհամապատասխանություն ՀՀ կառավարության 2003 թվականի դեկտեմբերի 24-ի № 1937-Ն որոշման հավելվածի</w:t>
      </w:r>
      <w:r w:rsidRPr="00BE090E">
        <w:rPr>
          <w:i/>
          <w:szCs w:val="28"/>
          <w:lang w:val="hy-AM"/>
        </w:rPr>
        <w:t xml:space="preserve"> </w:t>
      </w:r>
      <w:r w:rsidRPr="00BE090E">
        <w:rPr>
          <w:rFonts w:ascii="GHEA Grapalat" w:hAnsi="GHEA Grapalat"/>
          <w:i/>
          <w:sz w:val="24"/>
          <w:szCs w:val="28"/>
          <w:lang w:val="hy-AM"/>
        </w:rPr>
        <w:t>7-րդ կետի,</w:t>
      </w:r>
      <w:r w:rsidRPr="00BE090E">
        <w:rPr>
          <w:rFonts w:ascii="GHEA Grapalat" w:hAnsi="GHEA Grapalat"/>
          <w:bCs/>
          <w:i/>
          <w:sz w:val="24"/>
          <w:szCs w:val="28"/>
          <w:lang w:val="hy-AM"/>
        </w:rPr>
        <w:t xml:space="preserve"> </w:t>
      </w:r>
      <w:r w:rsidR="003E5369" w:rsidRPr="00BE090E">
        <w:rPr>
          <w:rFonts w:ascii="GHEA Grapalat" w:hAnsi="GHEA Grapalat"/>
          <w:i/>
          <w:sz w:val="24"/>
          <w:szCs w:val="28"/>
          <w:lang w:val="hy-AM"/>
        </w:rPr>
        <w:t>ՀՀ կառավարության 20</w:t>
      </w:r>
      <w:r w:rsidR="003E5369">
        <w:rPr>
          <w:rFonts w:ascii="GHEA Grapalat" w:hAnsi="GHEA Grapalat"/>
          <w:i/>
          <w:sz w:val="24"/>
          <w:szCs w:val="28"/>
          <w:lang w:val="hy-AM"/>
        </w:rPr>
        <w:t>18</w:t>
      </w:r>
      <w:r w:rsidR="003E5369" w:rsidRPr="00BE090E">
        <w:rPr>
          <w:rFonts w:ascii="GHEA Grapalat" w:hAnsi="GHEA Grapalat"/>
          <w:i/>
          <w:sz w:val="24"/>
          <w:szCs w:val="28"/>
          <w:lang w:val="hy-AM"/>
        </w:rPr>
        <w:t xml:space="preserve"> թվականի </w:t>
      </w:r>
      <w:r w:rsidR="003E5369">
        <w:rPr>
          <w:rFonts w:ascii="GHEA Grapalat" w:hAnsi="GHEA Grapalat"/>
          <w:i/>
          <w:sz w:val="24"/>
          <w:szCs w:val="28"/>
          <w:lang w:val="hy-AM"/>
        </w:rPr>
        <w:t>հունիս</w:t>
      </w:r>
      <w:r w:rsidR="003E5369" w:rsidRPr="00BE090E">
        <w:rPr>
          <w:rFonts w:ascii="GHEA Grapalat" w:hAnsi="GHEA Grapalat"/>
          <w:i/>
          <w:sz w:val="24"/>
          <w:szCs w:val="28"/>
          <w:lang w:val="hy-AM"/>
        </w:rPr>
        <w:t xml:space="preserve">ի </w:t>
      </w:r>
      <w:r w:rsidR="003E5369">
        <w:rPr>
          <w:rFonts w:ascii="GHEA Grapalat" w:hAnsi="GHEA Grapalat"/>
          <w:i/>
          <w:sz w:val="24"/>
          <w:szCs w:val="28"/>
          <w:lang w:val="hy-AM"/>
        </w:rPr>
        <w:t>15</w:t>
      </w:r>
      <w:r w:rsidR="003E5369" w:rsidRPr="00BE090E">
        <w:rPr>
          <w:rFonts w:ascii="GHEA Grapalat" w:hAnsi="GHEA Grapalat"/>
          <w:i/>
          <w:sz w:val="24"/>
          <w:szCs w:val="28"/>
          <w:lang w:val="hy-AM"/>
        </w:rPr>
        <w:t xml:space="preserve">-ի № </w:t>
      </w:r>
      <w:r w:rsidR="003E5369">
        <w:rPr>
          <w:rFonts w:ascii="GHEA Grapalat" w:hAnsi="GHEA Grapalat"/>
          <w:i/>
          <w:sz w:val="24"/>
          <w:szCs w:val="28"/>
          <w:lang w:val="hy-AM"/>
        </w:rPr>
        <w:t>706</w:t>
      </w:r>
      <w:r w:rsidR="003E5369" w:rsidRPr="00BE090E">
        <w:rPr>
          <w:rFonts w:ascii="GHEA Grapalat" w:hAnsi="GHEA Grapalat"/>
          <w:i/>
          <w:sz w:val="24"/>
          <w:szCs w:val="28"/>
          <w:lang w:val="hy-AM"/>
        </w:rPr>
        <w:t xml:space="preserve">-Ն որոշման </w:t>
      </w:r>
      <w:r w:rsidR="003E5369">
        <w:rPr>
          <w:rFonts w:ascii="GHEA Grapalat" w:hAnsi="GHEA Grapalat"/>
          <w:i/>
          <w:sz w:val="24"/>
          <w:szCs w:val="28"/>
          <w:lang w:val="hy-AM"/>
        </w:rPr>
        <w:t>39</w:t>
      </w:r>
      <w:r w:rsidR="003E5369" w:rsidRPr="00BE090E">
        <w:rPr>
          <w:rFonts w:ascii="GHEA Grapalat" w:hAnsi="GHEA Grapalat"/>
          <w:i/>
          <w:sz w:val="24"/>
          <w:szCs w:val="28"/>
          <w:lang w:val="hy-AM"/>
        </w:rPr>
        <w:t>-րդ կետի</w:t>
      </w:r>
      <w:r w:rsidR="003E5369">
        <w:rPr>
          <w:rFonts w:ascii="GHEA Grapalat" w:hAnsi="GHEA Grapalat"/>
          <w:i/>
          <w:sz w:val="24"/>
          <w:szCs w:val="28"/>
          <w:lang w:val="hy-AM"/>
        </w:rPr>
        <w:t xml:space="preserve"> 1-ին ենթակետի,</w:t>
      </w:r>
      <w:r w:rsidR="003E5369" w:rsidRPr="00BE090E">
        <w:rPr>
          <w:rFonts w:ascii="GHEA Grapalat" w:hAnsi="GHEA Grapalat"/>
          <w:bCs/>
          <w:i/>
          <w:sz w:val="24"/>
          <w:szCs w:val="28"/>
          <w:lang w:val="hy-AM"/>
        </w:rPr>
        <w:t xml:space="preserve"> </w:t>
      </w:r>
      <w:r w:rsidRPr="00BE090E">
        <w:rPr>
          <w:rFonts w:ascii="GHEA Grapalat" w:hAnsi="GHEA Grapalat"/>
          <w:bCs/>
          <w:i/>
          <w:sz w:val="24"/>
          <w:szCs w:val="28"/>
          <w:lang w:val="hy-AM"/>
        </w:rPr>
        <w:t xml:space="preserve">ինչպես նաև ԿԳՄՍՆ-ի և ՊՈԱԿ-ների միջև կնքված </w:t>
      </w:r>
      <w:r w:rsidRPr="00BE090E">
        <w:rPr>
          <w:rFonts w:ascii="GHEA Grapalat" w:hAnsi="GHEA Grapalat"/>
          <w:i/>
          <w:sz w:val="24"/>
          <w:szCs w:val="28"/>
          <w:lang w:val="hy-AM"/>
        </w:rPr>
        <w:t>սուբսիդիայի պայմանագրերի 7.2-րդ կետերի պահանջների նկատմամբ</w:t>
      </w:r>
      <w:r w:rsidR="00E70C46">
        <w:rPr>
          <w:rFonts w:ascii="GHEA Grapalat" w:hAnsi="GHEA Grapalat"/>
          <w:i/>
          <w:sz w:val="24"/>
          <w:szCs w:val="28"/>
          <w:lang w:val="hy-AM"/>
        </w:rPr>
        <w:t>։</w:t>
      </w:r>
      <w:r w:rsidRPr="00E70C46">
        <w:rPr>
          <w:rFonts w:ascii="GHEA Grapalat" w:hAnsi="GHEA Grapalat"/>
          <w:sz w:val="24"/>
          <w:szCs w:val="24"/>
          <w:lang w:val="hy-AM"/>
        </w:rPr>
        <w:t xml:space="preserve"> </w:t>
      </w:r>
      <w:r w:rsidR="00ED31DD" w:rsidRPr="00E70C46">
        <w:rPr>
          <w:rFonts w:ascii="GHEA Grapalat" w:hAnsi="GHEA Grapalat"/>
          <w:i/>
          <w:sz w:val="24"/>
          <w:szCs w:val="24"/>
          <w:lang w:val="hy-AM"/>
        </w:rPr>
        <w:t>ՊՈԱԿ</w:t>
      </w:r>
      <w:r w:rsidR="00ED31DD" w:rsidRPr="00E70C46">
        <w:rPr>
          <w:rFonts w:ascii="GHEA Grapalat" w:hAnsi="GHEA Grapalat"/>
          <w:i/>
          <w:sz w:val="24"/>
          <w:szCs w:val="24"/>
          <w:lang w:val="hy-AM"/>
        </w:rPr>
        <w:noBreakHyphen/>
        <w:t>ներին հունվար-օգոստոսի համար վճարումները կատարվել</w:t>
      </w:r>
      <w:r w:rsidR="00ED31DD">
        <w:rPr>
          <w:rFonts w:ascii="GHEA Grapalat" w:hAnsi="GHEA Grapalat"/>
          <w:i/>
          <w:sz w:val="24"/>
          <w:szCs w:val="24"/>
          <w:lang w:val="hy-AM"/>
        </w:rPr>
        <w:t xml:space="preserve"> </w:t>
      </w:r>
      <w:r w:rsidR="00ED31DD" w:rsidRPr="00E70C46">
        <w:rPr>
          <w:rFonts w:ascii="GHEA Grapalat" w:hAnsi="GHEA Grapalat"/>
          <w:i/>
          <w:sz w:val="24"/>
          <w:szCs w:val="24"/>
          <w:lang w:val="hy-AM"/>
        </w:rPr>
        <w:t>են գործող սուբսիդիայի հատկացման պայմանագրերի հիման վրա, մինչդեռ սեպտեմբերին վճարումներ են կատարվել սուբսիդիաների հատկացման պայմանագրերի բացակայության պայմաններում։</w:t>
      </w:r>
    </w:p>
    <w:p w14:paraId="149555D9" w14:textId="77777777" w:rsidR="00FC34C0" w:rsidRDefault="002F67EC" w:rsidP="00CF1683">
      <w:pPr>
        <w:shd w:val="clear" w:color="auto" w:fill="FFFFFF"/>
        <w:spacing w:after="0" w:line="276" w:lineRule="auto"/>
        <w:ind w:firstLine="567"/>
        <w:jc w:val="both"/>
        <w:rPr>
          <w:rFonts w:ascii="GHEA Grapalat" w:hAnsi="GHEA Grapalat"/>
          <w:sz w:val="24"/>
          <w:szCs w:val="24"/>
          <w:lang w:val="hy-AM"/>
        </w:rPr>
      </w:pPr>
      <w:r w:rsidRPr="00C325AD">
        <w:rPr>
          <w:rFonts w:ascii="GHEA Grapalat" w:hAnsi="GHEA Grapalat"/>
          <w:sz w:val="24"/>
          <w:szCs w:val="24"/>
          <w:lang w:val="hy-AM"/>
        </w:rPr>
        <w:t>ԿԳՄՍՆ-ի</w:t>
      </w:r>
      <w:r w:rsidRPr="00AD06D5">
        <w:rPr>
          <w:rFonts w:ascii="GHEA Grapalat" w:hAnsi="GHEA Grapalat"/>
          <w:sz w:val="24"/>
          <w:szCs w:val="24"/>
          <w:lang w:val="hy-AM"/>
        </w:rPr>
        <w:t xml:space="preserve"> և ՊՈԱԿ-ների միջև կնքված </w:t>
      </w:r>
      <w:r>
        <w:rPr>
          <w:rFonts w:ascii="GHEA Grapalat" w:hAnsi="GHEA Grapalat"/>
          <w:sz w:val="24"/>
          <w:szCs w:val="24"/>
          <w:lang w:val="hy-AM"/>
        </w:rPr>
        <w:t xml:space="preserve">վերը նշված </w:t>
      </w:r>
      <w:r w:rsidRPr="00AD06D5">
        <w:rPr>
          <w:rFonts w:ascii="GHEA Grapalat" w:hAnsi="GHEA Grapalat"/>
          <w:sz w:val="24"/>
          <w:szCs w:val="24"/>
          <w:lang w:val="hy-AM"/>
        </w:rPr>
        <w:t>սուբսիդիայի պայմանագրերի 7.4</w:t>
      </w:r>
      <w:r>
        <w:rPr>
          <w:rFonts w:ascii="GHEA Grapalat" w:hAnsi="GHEA Grapalat"/>
          <w:sz w:val="24"/>
          <w:szCs w:val="24"/>
          <w:lang w:val="hy-AM"/>
        </w:rPr>
        <w:t>-րդ</w:t>
      </w:r>
      <w:r w:rsidRPr="00AD06D5">
        <w:rPr>
          <w:rFonts w:ascii="GHEA Grapalat" w:hAnsi="GHEA Grapalat"/>
          <w:sz w:val="24"/>
          <w:szCs w:val="24"/>
          <w:lang w:val="hy-AM"/>
        </w:rPr>
        <w:t xml:space="preserve"> կետ</w:t>
      </w:r>
      <w:r>
        <w:rPr>
          <w:rFonts w:ascii="GHEA Grapalat" w:hAnsi="GHEA Grapalat"/>
          <w:sz w:val="24"/>
          <w:szCs w:val="24"/>
          <w:lang w:val="hy-AM"/>
        </w:rPr>
        <w:t>եր</w:t>
      </w:r>
      <w:r w:rsidRPr="00AD06D5">
        <w:rPr>
          <w:rFonts w:ascii="GHEA Grapalat" w:hAnsi="GHEA Grapalat"/>
          <w:sz w:val="24"/>
          <w:szCs w:val="24"/>
          <w:lang w:val="hy-AM"/>
        </w:rPr>
        <w:t xml:space="preserve">ի համաձայն </w:t>
      </w:r>
      <w:r>
        <w:rPr>
          <w:rFonts w:ascii="GHEA Grapalat" w:hAnsi="GHEA Grapalat"/>
          <w:sz w:val="24"/>
          <w:szCs w:val="24"/>
          <w:lang w:val="hy-AM"/>
        </w:rPr>
        <w:t>«Պ</w:t>
      </w:r>
      <w:r w:rsidRPr="00AD06D5">
        <w:rPr>
          <w:rFonts w:ascii="GHEA Grapalat" w:hAnsi="GHEA Grapalat"/>
          <w:sz w:val="24"/>
          <w:szCs w:val="24"/>
          <w:lang w:val="hy-AM"/>
        </w:rPr>
        <w:t>այմանագ</w:t>
      </w:r>
      <w:r>
        <w:rPr>
          <w:rFonts w:ascii="GHEA Grapalat" w:hAnsi="GHEA Grapalat"/>
          <w:sz w:val="24"/>
          <w:szCs w:val="24"/>
          <w:lang w:val="hy-AM"/>
        </w:rPr>
        <w:t xml:space="preserve">իրն ուժի մեջ է մտնում կողմերի ստորագրման պահից, տարածվում է 2023 թվականի հունվարի 1-ից ծագած իրավահարաբերությունների վրա և </w:t>
      </w:r>
      <w:r w:rsidRPr="00AD06D5">
        <w:rPr>
          <w:rFonts w:ascii="GHEA Grapalat" w:hAnsi="GHEA Grapalat"/>
          <w:sz w:val="24"/>
          <w:szCs w:val="24"/>
          <w:lang w:val="hy-AM"/>
        </w:rPr>
        <w:t>գործո</w:t>
      </w:r>
      <w:r>
        <w:rPr>
          <w:rFonts w:ascii="GHEA Grapalat" w:hAnsi="GHEA Grapalat"/>
          <w:sz w:val="24"/>
          <w:szCs w:val="24"/>
          <w:lang w:val="hy-AM"/>
        </w:rPr>
        <w:t>ւմ է մինչև</w:t>
      </w:r>
      <w:r w:rsidRPr="00AD06D5">
        <w:rPr>
          <w:rFonts w:ascii="GHEA Grapalat" w:hAnsi="GHEA Grapalat"/>
          <w:sz w:val="24"/>
          <w:szCs w:val="24"/>
          <w:lang w:val="hy-AM"/>
        </w:rPr>
        <w:t xml:space="preserve"> օգոստոսի 31-ը</w:t>
      </w:r>
      <w:r>
        <w:rPr>
          <w:rFonts w:ascii="GHEA Grapalat" w:hAnsi="GHEA Grapalat"/>
          <w:sz w:val="24"/>
          <w:szCs w:val="24"/>
          <w:lang w:val="hy-AM"/>
        </w:rPr>
        <w:t>»</w:t>
      </w:r>
      <w:r w:rsidRPr="00AD06D5">
        <w:rPr>
          <w:rFonts w:ascii="GHEA Grapalat" w:hAnsi="GHEA Grapalat"/>
          <w:sz w:val="24"/>
          <w:szCs w:val="24"/>
          <w:lang w:val="hy-AM"/>
        </w:rPr>
        <w:t xml:space="preserve">: </w:t>
      </w:r>
    </w:p>
    <w:p w14:paraId="44359C55" w14:textId="469D1E04" w:rsidR="003B6CF4" w:rsidRDefault="003B6CF4" w:rsidP="00CF1683">
      <w:pPr>
        <w:shd w:val="clear" w:color="auto" w:fill="FFFFFF"/>
        <w:spacing w:after="0" w:line="276" w:lineRule="auto"/>
        <w:ind w:firstLine="567"/>
        <w:jc w:val="both"/>
        <w:rPr>
          <w:rFonts w:ascii="GHEA Grapalat" w:hAnsi="GHEA Grapalat"/>
          <w:sz w:val="24"/>
          <w:szCs w:val="24"/>
          <w:lang w:val="hy-AM"/>
        </w:rPr>
      </w:pPr>
      <w:r>
        <w:rPr>
          <w:rFonts w:ascii="GHEA Grapalat" w:hAnsi="GHEA Grapalat"/>
          <w:sz w:val="24"/>
          <w:szCs w:val="24"/>
          <w:lang w:val="hy-AM"/>
        </w:rPr>
        <w:t>Համաձայն ԿԳՄՍՆ-ի և ՊՈԱԿ-ների միջև կնքված սուբսիդիայի պայմանագրերի 7.2-րդ կետերի՝ «...պայմանագրում փոփոխություններ և լրացումների կարող են կատարվել միայն կողմերի փոխադարձ համաձայնությամբ՝ նոր պայմանագիր կամ համաձայնագիր (համաձայնագրեր) ձևակերպելու միջոցով...»:</w:t>
      </w:r>
    </w:p>
    <w:p w14:paraId="59A10AAC" w14:textId="7E00B72E" w:rsidR="002F67EC" w:rsidRDefault="002F67EC" w:rsidP="00CF1683">
      <w:pPr>
        <w:shd w:val="clear" w:color="auto" w:fill="FFFFFF"/>
        <w:spacing w:after="0" w:line="276" w:lineRule="auto"/>
        <w:ind w:firstLine="567"/>
        <w:jc w:val="both"/>
        <w:rPr>
          <w:rFonts w:ascii="GHEA Grapalat" w:hAnsi="GHEA Grapalat"/>
          <w:sz w:val="24"/>
          <w:szCs w:val="24"/>
          <w:lang w:val="hy-AM"/>
        </w:rPr>
      </w:pPr>
      <w:r w:rsidRPr="00F27C29">
        <w:rPr>
          <w:rFonts w:ascii="GHEA Grapalat" w:hAnsi="GHEA Grapalat"/>
          <w:sz w:val="24"/>
          <w:szCs w:val="24"/>
          <w:lang w:val="hy-AM"/>
        </w:rPr>
        <w:t>Հ</w:t>
      </w:r>
      <w:r>
        <w:rPr>
          <w:rFonts w:ascii="GHEA Grapalat" w:hAnsi="GHEA Grapalat"/>
          <w:sz w:val="24"/>
          <w:szCs w:val="24"/>
          <w:lang w:val="hy-AM"/>
        </w:rPr>
        <w:t xml:space="preserve">աշվեքննության օբյեկտի կողմից </w:t>
      </w:r>
      <w:r w:rsidR="000C386A">
        <w:rPr>
          <w:rFonts w:ascii="GHEA Grapalat" w:hAnsi="GHEA Grapalat"/>
          <w:sz w:val="24"/>
          <w:szCs w:val="24"/>
          <w:lang w:val="hy-AM"/>
        </w:rPr>
        <w:t>հաշվեքննողներ</w:t>
      </w:r>
      <w:r w:rsidR="00C82ED3" w:rsidRPr="00FC34C0">
        <w:rPr>
          <w:rFonts w:ascii="GHEA Grapalat" w:hAnsi="GHEA Grapalat"/>
          <w:sz w:val="24"/>
          <w:szCs w:val="24"/>
          <w:lang w:val="hy-AM"/>
        </w:rPr>
        <w:t>ին</w:t>
      </w:r>
      <w:r w:rsidRPr="00F27C29">
        <w:rPr>
          <w:rFonts w:ascii="GHEA Grapalat" w:hAnsi="GHEA Grapalat"/>
          <w:sz w:val="24"/>
          <w:szCs w:val="24"/>
          <w:lang w:val="hy-AM"/>
        </w:rPr>
        <w:t xml:space="preserve"> չեն տրամադրվել </w:t>
      </w:r>
      <w:r w:rsidRPr="00036B4C">
        <w:rPr>
          <w:rFonts w:ascii="GHEA Grapalat" w:hAnsi="GHEA Grapalat"/>
          <w:bCs/>
          <w:sz w:val="24"/>
          <w:szCs w:val="24"/>
          <w:lang w:val="hy-AM"/>
        </w:rPr>
        <w:t>2023</w:t>
      </w:r>
      <w:r w:rsidRPr="00F27C29">
        <w:rPr>
          <w:rFonts w:ascii="GHEA Grapalat" w:hAnsi="GHEA Grapalat"/>
          <w:bCs/>
          <w:sz w:val="24"/>
          <w:szCs w:val="24"/>
          <w:lang w:val="hy-AM"/>
        </w:rPr>
        <w:t xml:space="preserve"> </w:t>
      </w:r>
      <w:r w:rsidRPr="00036B4C">
        <w:rPr>
          <w:rFonts w:ascii="GHEA Grapalat" w:hAnsi="GHEA Grapalat"/>
          <w:bCs/>
          <w:sz w:val="24"/>
          <w:szCs w:val="24"/>
          <w:lang w:val="hy-AM"/>
        </w:rPr>
        <w:t>թ</w:t>
      </w:r>
      <w:r w:rsidRPr="00F27C29">
        <w:rPr>
          <w:rFonts w:ascii="GHEA Grapalat" w:hAnsi="GHEA Grapalat"/>
          <w:bCs/>
          <w:sz w:val="24"/>
          <w:szCs w:val="24"/>
          <w:lang w:val="hy-AM"/>
        </w:rPr>
        <w:t>վականի</w:t>
      </w:r>
      <w:r w:rsidRPr="00036B4C">
        <w:rPr>
          <w:rFonts w:ascii="GHEA Grapalat" w:hAnsi="GHEA Grapalat"/>
          <w:bCs/>
          <w:sz w:val="24"/>
          <w:szCs w:val="24"/>
          <w:lang w:val="hy-AM"/>
        </w:rPr>
        <w:t xml:space="preserve"> </w:t>
      </w:r>
      <w:r w:rsidR="0039536A">
        <w:rPr>
          <w:rFonts w:ascii="GHEA Grapalat" w:hAnsi="GHEA Grapalat"/>
          <w:bCs/>
          <w:sz w:val="24"/>
          <w:szCs w:val="24"/>
          <w:lang w:val="hy-AM"/>
        </w:rPr>
        <w:t xml:space="preserve">սեպտեմբեր ամսվա </w:t>
      </w:r>
      <w:r w:rsidRPr="00036B4C">
        <w:rPr>
          <w:rFonts w:ascii="GHEA Grapalat" w:hAnsi="GHEA Grapalat"/>
          <w:bCs/>
          <w:sz w:val="24"/>
          <w:szCs w:val="24"/>
          <w:lang w:val="hy-AM"/>
        </w:rPr>
        <w:t xml:space="preserve">համար </w:t>
      </w:r>
      <w:r w:rsidRPr="00F27C29">
        <w:rPr>
          <w:rFonts w:ascii="GHEA Grapalat" w:hAnsi="GHEA Grapalat"/>
          <w:bCs/>
          <w:sz w:val="24"/>
          <w:szCs w:val="24"/>
          <w:lang w:val="hy-AM"/>
        </w:rPr>
        <w:t xml:space="preserve">ԿԳՄՍՆ-ի և ՊՈԱԿ-ների միջև </w:t>
      </w:r>
      <w:r w:rsidRPr="00036B4C">
        <w:rPr>
          <w:rFonts w:ascii="GHEA Grapalat" w:hAnsi="GHEA Grapalat"/>
          <w:sz w:val="24"/>
          <w:szCs w:val="24"/>
          <w:lang w:val="hy-AM"/>
        </w:rPr>
        <w:t xml:space="preserve">կնքված </w:t>
      </w:r>
      <w:r>
        <w:rPr>
          <w:rFonts w:ascii="GHEA Grapalat" w:hAnsi="GHEA Grapalat"/>
          <w:sz w:val="24"/>
          <w:szCs w:val="24"/>
          <w:lang w:val="hy-AM"/>
        </w:rPr>
        <w:t xml:space="preserve">սուբսիդիայի </w:t>
      </w:r>
      <w:r w:rsidRPr="00036B4C">
        <w:rPr>
          <w:rFonts w:ascii="GHEA Grapalat" w:hAnsi="GHEA Grapalat"/>
          <w:sz w:val="24"/>
          <w:szCs w:val="24"/>
          <w:lang w:val="hy-AM"/>
        </w:rPr>
        <w:t>պայմանագրեր</w:t>
      </w:r>
      <w:r>
        <w:rPr>
          <w:rFonts w:ascii="GHEA Grapalat" w:hAnsi="GHEA Grapalat"/>
          <w:sz w:val="24"/>
          <w:szCs w:val="24"/>
          <w:lang w:val="hy-AM"/>
        </w:rPr>
        <w:t>ը</w:t>
      </w:r>
      <w:r w:rsidRPr="00B47921">
        <w:rPr>
          <w:rFonts w:ascii="GHEA Grapalat" w:hAnsi="GHEA Grapalat"/>
          <w:sz w:val="24"/>
          <w:szCs w:val="24"/>
          <w:lang w:val="hy-AM"/>
        </w:rPr>
        <w:t xml:space="preserve">։ </w:t>
      </w:r>
    </w:p>
    <w:p w14:paraId="763A584F" w14:textId="63D70C41" w:rsidR="00FD7B3C" w:rsidRPr="00023DC9" w:rsidRDefault="002F67EC">
      <w:pPr>
        <w:shd w:val="clear" w:color="auto" w:fill="FFFFFF"/>
        <w:spacing w:after="0" w:line="276" w:lineRule="auto"/>
        <w:ind w:firstLine="567"/>
        <w:jc w:val="both"/>
        <w:rPr>
          <w:b/>
          <w:sz w:val="24"/>
          <w:lang w:val="hy-AM"/>
        </w:rPr>
      </w:pPr>
      <w:r>
        <w:rPr>
          <w:rFonts w:ascii="GHEA Grapalat" w:hAnsi="GHEA Grapalat"/>
          <w:sz w:val="24"/>
          <w:szCs w:val="24"/>
          <w:lang w:val="hy-AM"/>
        </w:rPr>
        <w:t xml:space="preserve">ՀՀ կառավարության 2003 թվականի դեկտեմբերի 24-ի № 1937-Ն որոշման հավելվածով </w:t>
      </w:r>
      <w:r w:rsidRPr="00BE090E">
        <w:rPr>
          <w:rFonts w:ascii="GHEA Grapalat" w:hAnsi="GHEA Grapalat"/>
          <w:sz w:val="24"/>
          <w:szCs w:val="24"/>
          <w:lang w:val="hy-AM"/>
        </w:rPr>
        <w:t>հաստատված</w:t>
      </w:r>
      <w:r w:rsidRPr="00BE090E">
        <w:rPr>
          <w:rFonts w:ascii="GHEA Grapalat" w:hAnsi="GHEA Grapalat"/>
          <w:b/>
          <w:sz w:val="24"/>
          <w:szCs w:val="24"/>
          <w:lang w:val="hy-AM"/>
        </w:rPr>
        <w:t xml:space="preserve"> «</w:t>
      </w:r>
      <w:r w:rsidRPr="00BE090E">
        <w:rPr>
          <w:rStyle w:val="Strong"/>
          <w:rFonts w:ascii="GHEA Grapalat" w:hAnsi="GHEA Grapalat"/>
          <w:b w:val="0"/>
          <w:color w:val="000000"/>
          <w:sz w:val="24"/>
          <w:szCs w:val="21"/>
          <w:shd w:val="clear" w:color="auto" w:fill="FFFFFF"/>
          <w:lang w:val="hy-AM"/>
        </w:rPr>
        <w:t>Հայաստանի Հանրապետության պետական բյուջեից իրավաբանական անձանց սուբսիդիաների և դրամաշնորհների հատկացման կարգի» 7-րդ կետի համաձայն կ</w:t>
      </w:r>
      <w:r w:rsidRPr="00BE090E">
        <w:rPr>
          <w:rStyle w:val="Strong"/>
          <w:rFonts w:ascii="GHEA Grapalat" w:hAnsi="GHEA Grapalat"/>
          <w:b w:val="0"/>
          <w:sz w:val="24"/>
          <w:lang w:val="hy-AM"/>
        </w:rPr>
        <w:t>ազմակերպությանը սուբսիդիա հատկացվում է բյուջետային հատկացումների ստորադաս պետական մարմնի և կազմակերպության միջև կնքված սուբսիդիայի տրամադրման մասին պայմանագրի հիման վրա:</w:t>
      </w:r>
      <w:r w:rsidRPr="00DC750E">
        <w:rPr>
          <w:rStyle w:val="Strong"/>
          <w:color w:val="000000"/>
          <w:sz w:val="24"/>
          <w:szCs w:val="21"/>
          <w:shd w:val="clear" w:color="auto" w:fill="FFFFFF"/>
          <w:lang w:val="hy-AM"/>
        </w:rPr>
        <w:t xml:space="preserve"> </w:t>
      </w:r>
      <w:r w:rsidR="00FD7B3C" w:rsidRPr="00E70C46">
        <w:rPr>
          <w:rStyle w:val="Strong"/>
          <w:rFonts w:ascii="GHEA Grapalat" w:hAnsi="GHEA Grapalat"/>
          <w:b w:val="0"/>
          <w:color w:val="000000"/>
          <w:sz w:val="24"/>
          <w:szCs w:val="21"/>
          <w:shd w:val="clear" w:color="auto" w:fill="FFFFFF"/>
          <w:lang w:val="hy-AM"/>
        </w:rPr>
        <w:t>Իսկ</w:t>
      </w:r>
      <w:r w:rsidR="00FD7B3C">
        <w:rPr>
          <w:rStyle w:val="Strong"/>
          <w:color w:val="000000"/>
          <w:sz w:val="24"/>
          <w:szCs w:val="21"/>
          <w:shd w:val="clear" w:color="auto" w:fill="FFFFFF"/>
          <w:lang w:val="hy-AM"/>
        </w:rPr>
        <w:t xml:space="preserve"> </w:t>
      </w:r>
      <w:r w:rsidR="00FD7B3C" w:rsidRPr="00E70C46">
        <w:rPr>
          <w:rFonts w:ascii="GHEA Grapalat" w:hAnsi="GHEA Grapalat"/>
          <w:sz w:val="24"/>
          <w:szCs w:val="28"/>
          <w:lang w:val="hy-AM"/>
        </w:rPr>
        <w:t>ՀՀ կառավարության 2018 թվականի հունիսի 15-ի № 706-Ն որոշման 39-րդ կետի 1-ին ենթակետ</w:t>
      </w:r>
      <w:r w:rsidR="00FD7B3C">
        <w:rPr>
          <w:rFonts w:ascii="GHEA Grapalat" w:hAnsi="GHEA Grapalat"/>
          <w:sz w:val="24"/>
          <w:szCs w:val="28"/>
          <w:lang w:val="hy-AM"/>
        </w:rPr>
        <w:t>ով սահմանվել է</w:t>
      </w:r>
      <w:r w:rsidR="00623E7C">
        <w:rPr>
          <w:rFonts w:ascii="GHEA Grapalat" w:hAnsi="GHEA Grapalat"/>
          <w:sz w:val="24"/>
          <w:szCs w:val="28"/>
          <w:lang w:val="hy-AM"/>
        </w:rPr>
        <w:t>, որ</w:t>
      </w:r>
      <w:r w:rsidR="00FD7B3C">
        <w:rPr>
          <w:rFonts w:ascii="GHEA Grapalat" w:hAnsi="GHEA Grapalat"/>
          <w:sz w:val="24"/>
          <w:szCs w:val="28"/>
          <w:lang w:val="hy-AM"/>
        </w:rPr>
        <w:t xml:space="preserve"> «...</w:t>
      </w:r>
      <w:r w:rsidR="00FD7B3C" w:rsidRPr="00E70C46">
        <w:rPr>
          <w:rFonts w:ascii="GHEA Grapalat" w:hAnsi="GHEA Grapalat"/>
          <w:sz w:val="24"/>
          <w:szCs w:val="28"/>
          <w:lang w:val="hy-AM"/>
        </w:rPr>
        <w:t xml:space="preserve">գնման ծախսեր չպարունակող պայմանագրերով ստանձնած պարտավորությունների դեպքում </w:t>
      </w:r>
      <w:r w:rsidR="00623E7C">
        <w:rPr>
          <w:rFonts w:ascii="GHEA Grapalat" w:hAnsi="GHEA Grapalat"/>
          <w:sz w:val="24"/>
          <w:szCs w:val="28"/>
          <w:lang w:val="hy-AM"/>
        </w:rPr>
        <w:t>...</w:t>
      </w:r>
      <w:r w:rsidR="00FD7B3C" w:rsidRPr="00E70C46">
        <w:rPr>
          <w:rFonts w:ascii="GHEA Grapalat" w:hAnsi="GHEA Grapalat"/>
          <w:sz w:val="24"/>
          <w:szCs w:val="28"/>
          <w:lang w:val="hy-AM"/>
        </w:rPr>
        <w:t xml:space="preserve"> պայմանագրի շրջանակներում վճարում կատարելու համար ԲՍԿ-ն գանձապետարանի ստորաբաժանում է ներկայացնում գանձապետական </w:t>
      </w:r>
      <w:r w:rsidR="00FD7B3C" w:rsidRPr="00E70C46">
        <w:rPr>
          <w:rFonts w:ascii="GHEA Grapalat" w:hAnsi="GHEA Grapalat"/>
          <w:sz w:val="24"/>
          <w:szCs w:val="28"/>
          <w:lang w:val="hy-AM"/>
        </w:rPr>
        <w:lastRenderedPageBreak/>
        <w:t xml:space="preserve">վճարման հանձնարարագիր </w:t>
      </w:r>
      <w:r w:rsidR="00D253E5">
        <w:rPr>
          <w:rFonts w:ascii="GHEA Grapalat" w:hAnsi="GHEA Grapalat"/>
          <w:sz w:val="24"/>
          <w:szCs w:val="28"/>
          <w:lang w:val="hy-AM"/>
        </w:rPr>
        <w:t>..</w:t>
      </w:r>
      <w:r w:rsidR="00623E7C">
        <w:rPr>
          <w:rFonts w:ascii="GHEA Grapalat" w:hAnsi="GHEA Grapalat"/>
          <w:sz w:val="24"/>
          <w:szCs w:val="28"/>
          <w:lang w:val="hy-AM"/>
        </w:rPr>
        <w:t>.</w:t>
      </w:r>
      <w:r w:rsidR="00FD7B3C" w:rsidRPr="00023DC9">
        <w:rPr>
          <w:rFonts w:ascii="GHEA Grapalat" w:hAnsi="GHEA Grapalat"/>
          <w:sz w:val="24"/>
          <w:szCs w:val="28"/>
          <w:lang w:val="hy-AM"/>
        </w:rPr>
        <w:t xml:space="preserve"> և այդ վճարումը հիմնավորող հավաստագիր </w:t>
      </w:r>
      <w:r w:rsidR="00D253E5">
        <w:rPr>
          <w:rFonts w:ascii="GHEA Grapalat" w:hAnsi="GHEA Grapalat"/>
          <w:sz w:val="24"/>
          <w:szCs w:val="28"/>
          <w:lang w:val="hy-AM"/>
        </w:rPr>
        <w:t>...</w:t>
      </w:r>
      <w:r w:rsidR="00FD7B3C" w:rsidRPr="00023DC9">
        <w:rPr>
          <w:rFonts w:ascii="GHEA Grapalat" w:hAnsi="GHEA Grapalat"/>
          <w:sz w:val="24"/>
          <w:szCs w:val="28"/>
          <w:lang w:val="hy-AM"/>
        </w:rPr>
        <w:t>: Գանձապետարանի ստորաբաժանումն ընդունում է ներկայացված փաստաթղթերը, եթե դրանք կազմված են սահմանված ձևերին համապատասխան: Հակառակ դեպքում, դրանք՝ ներկայացվելու օրվանից 2 աշխատանքային օրվա ընթացքում վերադարձվում են ԲՍԿ</w:t>
      </w:r>
      <w:r w:rsidR="00D253E5">
        <w:rPr>
          <w:rFonts w:ascii="GHEA Grapalat" w:hAnsi="GHEA Grapalat"/>
          <w:sz w:val="24"/>
          <w:szCs w:val="28"/>
          <w:lang w:val="hy-AM"/>
        </w:rPr>
        <w:t>»:</w:t>
      </w:r>
    </w:p>
    <w:p w14:paraId="6CD405E9" w14:textId="473DB1FB" w:rsidR="002F67EC" w:rsidRDefault="002F67EC" w:rsidP="00CF1683">
      <w:pPr>
        <w:shd w:val="clear" w:color="auto" w:fill="FFFFFF"/>
        <w:spacing w:after="0" w:line="276" w:lineRule="auto"/>
        <w:ind w:firstLine="567"/>
        <w:jc w:val="both"/>
        <w:rPr>
          <w:rFonts w:ascii="GHEA Grapalat" w:hAnsi="GHEA Grapalat"/>
          <w:sz w:val="24"/>
          <w:szCs w:val="24"/>
          <w:lang w:val="hy-AM"/>
        </w:rPr>
      </w:pPr>
      <w:r>
        <w:rPr>
          <w:rFonts w:ascii="GHEA Grapalat" w:hAnsi="GHEA Grapalat"/>
          <w:sz w:val="24"/>
          <w:szCs w:val="24"/>
          <w:lang w:val="hy-AM"/>
        </w:rPr>
        <w:t xml:space="preserve">2023 թվականի սեպտեմբեր-դեկտեմբեր ամիսների ընթացքում ՊՈԱԿ-ներին կատարված հատկացումների հիմնավորվածությունը պարզելու նպատակով </w:t>
      </w:r>
      <w:r w:rsidRPr="00F27C29">
        <w:rPr>
          <w:rFonts w:ascii="GHEA Grapalat" w:hAnsi="GHEA Grapalat"/>
          <w:sz w:val="24"/>
          <w:szCs w:val="24"/>
          <w:lang w:val="hy-AM"/>
        </w:rPr>
        <w:t xml:space="preserve">ընտրանքային կարգով </w:t>
      </w:r>
      <w:r>
        <w:rPr>
          <w:rFonts w:ascii="GHEA Grapalat" w:hAnsi="GHEA Grapalat"/>
          <w:sz w:val="24"/>
          <w:szCs w:val="24"/>
          <w:lang w:val="hy-AM"/>
        </w:rPr>
        <w:t xml:space="preserve">ուսումնասիրվել է ՀՀ ֆինանսների նախարարության </w:t>
      </w:r>
      <w:r w:rsidR="001853B5" w:rsidRPr="001853B5">
        <w:rPr>
          <w:rFonts w:ascii="GHEA Grapalat" w:hAnsi="GHEA Grapalat"/>
          <w:sz w:val="24"/>
          <w:szCs w:val="24"/>
          <w:lang w:val="hy-AM"/>
        </w:rPr>
        <w:t>գանձապետական վճարահաշվարկային էլեկտրոնային</w:t>
      </w:r>
      <w:r>
        <w:rPr>
          <w:rFonts w:ascii="GHEA Grapalat" w:hAnsi="GHEA Grapalat"/>
          <w:sz w:val="24"/>
          <w:szCs w:val="24"/>
          <w:lang w:val="hy-AM"/>
        </w:rPr>
        <w:t xml:space="preserve"> համակարգում ԿԳՄՍՆ-ի կողմից ՊՈԱԿ-ներին սուբսիդիաների հատկացման հիմք հանդիսացող </w:t>
      </w:r>
      <w:r w:rsidR="0039536A">
        <w:rPr>
          <w:rFonts w:ascii="GHEA Grapalat" w:hAnsi="GHEA Grapalat"/>
          <w:sz w:val="24"/>
          <w:szCs w:val="24"/>
          <w:lang w:val="hy-AM"/>
        </w:rPr>
        <w:t>վճարման հիմքերը</w:t>
      </w:r>
      <w:r>
        <w:rPr>
          <w:rFonts w:ascii="GHEA Grapalat" w:hAnsi="GHEA Grapalat"/>
          <w:sz w:val="24"/>
          <w:szCs w:val="24"/>
          <w:lang w:val="hy-AM"/>
        </w:rPr>
        <w:t xml:space="preserve">: Պարզվել է, որ </w:t>
      </w:r>
      <w:r w:rsidR="00577D27">
        <w:rPr>
          <w:rFonts w:ascii="GHEA Grapalat" w:hAnsi="GHEA Grapalat"/>
          <w:sz w:val="24"/>
          <w:szCs w:val="24"/>
          <w:lang w:val="hy-AM"/>
        </w:rPr>
        <w:t xml:space="preserve">նշված ժամանակահատվածում </w:t>
      </w:r>
      <w:r>
        <w:rPr>
          <w:rFonts w:ascii="GHEA Grapalat" w:hAnsi="GHEA Grapalat"/>
          <w:sz w:val="24"/>
          <w:szCs w:val="24"/>
          <w:lang w:val="hy-AM"/>
        </w:rPr>
        <w:t xml:space="preserve">ՊՈԱԿ-ներին սուբսիդիաների հատկացման համար մուտքագրվել են 2023 թվականի հունվար ամսին՝ մինչև օգոստոսի 31-ը գործողության ժամկետով կնքված պայմանագրերից քաղվածքները, որոնցում փոփոխվել է գործողության ժամկետը՝ գրառելով մինչև տարեվերջ և ըստ առանձին պայմանագրերի՝ ավելացվել է նաև հատկացվող գումարների չափերը: </w:t>
      </w:r>
    </w:p>
    <w:p w14:paraId="36855028" w14:textId="0952F447" w:rsidR="00DF1B21" w:rsidRDefault="00DF1B21" w:rsidP="00A86343">
      <w:pPr>
        <w:shd w:val="clear" w:color="auto" w:fill="FFFFFF"/>
        <w:spacing w:after="0" w:line="240" w:lineRule="auto"/>
        <w:ind w:firstLine="567"/>
        <w:jc w:val="both"/>
        <w:rPr>
          <w:rFonts w:ascii="GHEA Grapalat" w:hAnsi="GHEA Grapalat"/>
          <w:i/>
          <w:sz w:val="20"/>
          <w:lang w:val="hy-AM"/>
        </w:rPr>
      </w:pPr>
      <w:r w:rsidRPr="00D53D61">
        <w:rPr>
          <w:rFonts w:ascii="GHEA Grapalat" w:eastAsia="Times New Roman" w:hAnsi="GHEA Grapalat"/>
          <w:b/>
          <w:i/>
          <w:sz w:val="24"/>
          <w:szCs w:val="24"/>
          <w:lang w:val="hy-AM"/>
        </w:rPr>
        <w:t>Հաշվեքննության օբյեկտի դիրքորոշումը՝</w:t>
      </w:r>
      <w:r w:rsidR="00E52905">
        <w:rPr>
          <w:rFonts w:ascii="GHEA Grapalat" w:eastAsia="Times New Roman" w:hAnsi="GHEA Grapalat"/>
          <w:b/>
          <w:i/>
          <w:sz w:val="24"/>
          <w:szCs w:val="24"/>
          <w:lang w:val="hy-AM"/>
        </w:rPr>
        <w:t xml:space="preserve"> </w:t>
      </w:r>
      <w:r w:rsidR="00E52905" w:rsidRPr="00305E5E">
        <w:rPr>
          <w:rFonts w:ascii="GHEA Grapalat" w:hAnsi="GHEA Grapalat"/>
          <w:i/>
          <w:sz w:val="20"/>
          <w:lang w:val="hy-AM"/>
        </w:rPr>
        <w:t>Հաշվի առնելով այն, որ պայմանագրերի հայցման ժամանակաշրջանում դեռևս հայցվող պայմանագրերը կնքված չէին, ուստի դրանք չէին կարող տրամադրվել հաշվեքննողին (նշվածի մասին տեղեկացվել է հաշվեքննողին): Հաշվեքննողին տրամադրվել է սուբսիդիայի պայմանագրի տիպային ձևը՝ ինչպես նաև մանրամասն պարզաբանումներ պայմանագրերի դեռևս չկնքելու պատճառների մասին:</w:t>
      </w:r>
      <w:r w:rsidR="00305E5E">
        <w:rPr>
          <w:rFonts w:ascii="GHEA Grapalat" w:hAnsi="GHEA Grapalat"/>
          <w:i/>
          <w:sz w:val="20"/>
          <w:lang w:val="hy-AM"/>
        </w:rPr>
        <w:t xml:space="preserve"> </w:t>
      </w:r>
    </w:p>
    <w:p w14:paraId="10DEA27A" w14:textId="50C9401D" w:rsidR="00305E5E" w:rsidRPr="00305E5E" w:rsidRDefault="00305E5E" w:rsidP="00A86343">
      <w:pPr>
        <w:shd w:val="clear" w:color="auto" w:fill="FFFFFF"/>
        <w:spacing w:after="0" w:line="240" w:lineRule="auto"/>
        <w:ind w:firstLine="567"/>
        <w:jc w:val="both"/>
        <w:rPr>
          <w:rFonts w:ascii="GHEA Grapalat" w:hAnsi="GHEA Grapalat"/>
          <w:i/>
          <w:sz w:val="20"/>
          <w:lang w:val="hy-AM"/>
        </w:rPr>
      </w:pPr>
      <w:r w:rsidRPr="00305E5E">
        <w:rPr>
          <w:rFonts w:ascii="GHEA Grapalat" w:hAnsi="GHEA Grapalat"/>
          <w:i/>
          <w:sz w:val="20"/>
          <w:lang w:val="hy-AM"/>
        </w:rPr>
        <w:t>Հաշվի առնելով այն, որ ՀՀ կառավարության 2022 թվականի սեպտեմբերի 22-ի «Հանրակրթական ուսումնական հաստատությունների՝ պետական բյուջեի միջոցներից ֆինանսավորման կարգը, պետական բյուջեով նախատեսված ծրագրերի ֆինանսավորման սկզբունքները եվ մեթոդաբանությունը սահմանելու մասին» N 1481-Ն որոշումը, ինչպես նաև Հայաստանի Հանրապետության կրթության, գիտության, մշակույթի և սպորտի նախարարի 2022</w:t>
      </w:r>
      <w:r>
        <w:rPr>
          <w:rFonts w:ascii="GHEA Grapalat" w:hAnsi="GHEA Grapalat"/>
          <w:i/>
          <w:sz w:val="20"/>
          <w:lang w:val="hy-AM"/>
        </w:rPr>
        <w:t xml:space="preserve"> </w:t>
      </w:r>
      <w:r w:rsidRPr="00305E5E">
        <w:rPr>
          <w:rFonts w:ascii="GHEA Grapalat" w:hAnsi="GHEA Grapalat"/>
          <w:i/>
          <w:sz w:val="20"/>
          <w:lang w:val="hy-AM"/>
        </w:rPr>
        <w:t>թվականի դեկտեմբերի 7-ի «Հանրակրթական ուսումնական հաստատությունների՝ պետական բյուջեի միջոցներից ֆինանսավորման գործակիցներն ու նորմատիվները հաստատելու մասին» N 79-Ն հրամանը ուժի մեջ են մտել 2023 թվականի սեպտեմբերի 1-ից, իսկ նշված իրավակարգավորումներով որպես ելակետային տվյալներ պետք էր հիմք ընդունվեին սեպտեմբեր ամսվա 2-րդ շաբաթվա առաջին աշխատանքային օրվա ավարտի տվյալները՝ նոր մեթոդաբանությամբ, նորմատիվներով և գործակիցներով հաշվարկը պահանջել է տվյալների հավաքագրման, վերլուծության և հաշվարկման հետ կապված զգալի ծավալուն աշխատանք, ուստի մինչև սեպտեմբեր ամսվա ավարտը հնարավոր չի եղել կնքել պայմանագրեր:</w:t>
      </w:r>
    </w:p>
    <w:p w14:paraId="480BDF76" w14:textId="77777777" w:rsidR="00305E5E" w:rsidRPr="00305E5E" w:rsidRDefault="00305E5E" w:rsidP="00A86343">
      <w:pPr>
        <w:shd w:val="clear" w:color="auto" w:fill="FFFFFF"/>
        <w:spacing w:after="0" w:line="240" w:lineRule="auto"/>
        <w:ind w:firstLine="567"/>
        <w:jc w:val="both"/>
        <w:rPr>
          <w:rFonts w:ascii="GHEA Grapalat" w:hAnsi="GHEA Grapalat"/>
          <w:i/>
          <w:sz w:val="20"/>
          <w:lang w:val="hy-AM"/>
        </w:rPr>
      </w:pPr>
      <w:r w:rsidRPr="00305E5E">
        <w:rPr>
          <w:rFonts w:ascii="GHEA Grapalat" w:hAnsi="GHEA Grapalat"/>
          <w:i/>
          <w:sz w:val="20"/>
          <w:lang w:val="hy-AM"/>
        </w:rPr>
        <w:t>Հաշվի առնելով վերոգրյալը, ինչպես նաև այն, որ ՊՈԱԿ-ների կողմից անհրաժեշտ է իրականացնել որոշ վճարներ՝ Նախարարությունը իրականացրել է ֆինանսավորում՝ որը հաշվի է առնվել 16.11.2023 թվականով կնքված պայմանագրերում, իսկ հետագա վճարումներն իրականացվել են արդեն ֆինանսավորված և պայմանագրով սահմանված գումարների տարբերության չափով:</w:t>
      </w:r>
    </w:p>
    <w:p w14:paraId="4E71F546" w14:textId="0BD5D53E" w:rsidR="00305E5E" w:rsidRPr="00305E5E" w:rsidRDefault="00305E5E" w:rsidP="00A86343">
      <w:pPr>
        <w:shd w:val="clear" w:color="auto" w:fill="FFFFFF"/>
        <w:spacing w:after="0" w:line="240" w:lineRule="auto"/>
        <w:ind w:firstLine="567"/>
        <w:jc w:val="both"/>
        <w:rPr>
          <w:rFonts w:ascii="GHEA Grapalat" w:hAnsi="GHEA Grapalat"/>
          <w:i/>
          <w:sz w:val="20"/>
          <w:lang w:val="hy-AM"/>
        </w:rPr>
      </w:pPr>
      <w:r w:rsidRPr="00305E5E">
        <w:rPr>
          <w:rFonts w:ascii="GHEA Grapalat" w:hAnsi="GHEA Grapalat"/>
          <w:i/>
          <w:sz w:val="20"/>
          <w:lang w:val="hy-AM"/>
        </w:rPr>
        <w:t>Հակառակ դեպքում (պայմանագրերի կնքման ուշացմամբ պայմանավորված ՊՈԱԿ-ներին ուշ ֆինանսավորման դեպ</w:t>
      </w:r>
      <w:r w:rsidR="008A497C">
        <w:rPr>
          <w:rFonts w:ascii="GHEA Grapalat" w:hAnsi="GHEA Grapalat"/>
          <w:i/>
          <w:sz w:val="20"/>
          <w:lang w:val="hy-AM"/>
        </w:rPr>
        <w:t>ք</w:t>
      </w:r>
      <w:r w:rsidRPr="00305E5E">
        <w:rPr>
          <w:rFonts w:ascii="GHEA Grapalat" w:hAnsi="GHEA Grapalat"/>
          <w:i/>
          <w:sz w:val="20"/>
          <w:lang w:val="hy-AM"/>
        </w:rPr>
        <w:t>ում), բացի բազմաթիվ արդարացի հնարավոր բողոքները, առկա էր պետական բյուջեին տրվելիք վնասի ռիսկ (օրինակ, կարելի է հաշվի առնել ՀՀ Աշխատանքային օրենսգրքի հոդված 198-ի 1 կետը, ըստ որի աշխատավարձերի վճարման ժամկետների խախտման դեպքում գործատուն աշխատողին վճարում է տուժանք՝ վճարման ենթակա գումարի 0,15 տոկոսի չափով, կամ կոմունալ վճարների ուշացման դեպքում նախատեսվող տույժերն ու տուգանքները, հարկերի վճարման ուշացման դեպքում նախատեսված տույժերն ու տուգանքները և այլն):</w:t>
      </w:r>
    </w:p>
    <w:p w14:paraId="7CE488C9" w14:textId="53745CA1" w:rsidR="00382A7A" w:rsidRPr="00FA0C04" w:rsidRDefault="00B27EE2" w:rsidP="0067290D">
      <w:pPr>
        <w:shd w:val="clear" w:color="auto" w:fill="FFFFFF"/>
        <w:spacing w:line="240" w:lineRule="auto"/>
        <w:ind w:firstLine="567"/>
        <w:jc w:val="both"/>
        <w:rPr>
          <w:rFonts w:ascii="GHEA Grapalat" w:hAnsi="GHEA Grapalat"/>
          <w:i/>
          <w:sz w:val="20"/>
          <w:lang w:val="hy-AM"/>
        </w:rPr>
      </w:pPr>
      <w:r w:rsidRPr="00C10A9E">
        <w:rPr>
          <w:rStyle w:val="Emphasis"/>
          <w:rFonts w:ascii="GHEA Grapalat" w:hAnsi="GHEA Grapalat"/>
          <w:b/>
          <w:sz w:val="24"/>
          <w:szCs w:val="24"/>
          <w:lang w:val="hy-AM"/>
        </w:rPr>
        <w:t>Հաշվեքննողի մեկնաբանությունը՝</w:t>
      </w:r>
      <w:r w:rsidR="00036018">
        <w:rPr>
          <w:rStyle w:val="Emphasis"/>
          <w:rFonts w:ascii="GHEA Grapalat" w:hAnsi="GHEA Grapalat"/>
          <w:b/>
          <w:sz w:val="24"/>
          <w:szCs w:val="24"/>
          <w:lang w:val="hy-AM"/>
        </w:rPr>
        <w:t xml:space="preserve"> </w:t>
      </w:r>
      <w:r w:rsidR="00382A7A" w:rsidRPr="00FA0C04">
        <w:rPr>
          <w:rFonts w:ascii="GHEA Grapalat" w:hAnsi="GHEA Grapalat"/>
          <w:i/>
          <w:sz w:val="20"/>
          <w:lang w:val="hy-AM"/>
        </w:rPr>
        <w:t xml:space="preserve">Հաշվեքննության օբյեկտի կողմից ներկայացված դիրքորոշումը չի պարունակում առարկություններ հաշվեքննությամբ արձանագրված փաստերի </w:t>
      </w:r>
      <w:r w:rsidR="00382A7A" w:rsidRPr="00FA0C04">
        <w:rPr>
          <w:rFonts w:ascii="GHEA Grapalat" w:hAnsi="GHEA Grapalat"/>
          <w:i/>
          <w:sz w:val="20"/>
          <w:lang w:val="hy-AM"/>
        </w:rPr>
        <w:lastRenderedPageBreak/>
        <w:t>վերաբերյալ, այլ ըստ էության պարզաբանում է ՊՈԱԿ-</w:t>
      </w:r>
      <w:r w:rsidR="000A0C1D" w:rsidRPr="00FA0C04">
        <w:rPr>
          <w:rFonts w:ascii="GHEA Grapalat" w:hAnsi="GHEA Grapalat"/>
          <w:i/>
          <w:sz w:val="20"/>
          <w:lang w:val="hy-AM"/>
        </w:rPr>
        <w:t>ների</w:t>
      </w:r>
      <w:r w:rsidR="00382A7A" w:rsidRPr="00FA0C04">
        <w:rPr>
          <w:rFonts w:ascii="GHEA Grapalat" w:hAnsi="GHEA Grapalat"/>
          <w:i/>
          <w:sz w:val="20"/>
          <w:lang w:val="hy-AM"/>
        </w:rPr>
        <w:t xml:space="preserve"> ֆինանսա</w:t>
      </w:r>
      <w:r w:rsidR="000A0C1D" w:rsidRPr="00FA0C04">
        <w:rPr>
          <w:rFonts w:ascii="GHEA Grapalat" w:hAnsi="GHEA Grapalat"/>
          <w:i/>
          <w:sz w:val="20"/>
          <w:lang w:val="hy-AM"/>
        </w:rPr>
        <w:t>վորման</w:t>
      </w:r>
      <w:r w:rsidR="00382A7A" w:rsidRPr="00FA0C04">
        <w:rPr>
          <w:rFonts w:ascii="GHEA Grapalat" w:hAnsi="GHEA Grapalat"/>
          <w:i/>
          <w:sz w:val="20"/>
          <w:lang w:val="hy-AM"/>
        </w:rPr>
        <w:t xml:space="preserve"> սահմանված կարգով</w:t>
      </w:r>
      <w:r w:rsidR="000A0C1D" w:rsidRPr="00FA0C04">
        <w:rPr>
          <w:rFonts w:ascii="GHEA Grapalat" w:hAnsi="GHEA Grapalat"/>
          <w:i/>
          <w:sz w:val="20"/>
          <w:lang w:val="hy-AM"/>
        </w:rPr>
        <w:t xml:space="preserve"> </w:t>
      </w:r>
      <w:r w:rsidR="00382A7A" w:rsidRPr="00FA0C04">
        <w:rPr>
          <w:rFonts w:ascii="GHEA Grapalat" w:hAnsi="GHEA Grapalat"/>
          <w:i/>
          <w:sz w:val="20"/>
          <w:lang w:val="hy-AM"/>
        </w:rPr>
        <w:t xml:space="preserve"> չապահովելու </w:t>
      </w:r>
      <w:r w:rsidR="000A0C1D" w:rsidRPr="00FA0C04">
        <w:rPr>
          <w:rFonts w:ascii="GHEA Grapalat" w:hAnsi="GHEA Grapalat"/>
          <w:i/>
          <w:sz w:val="20"/>
          <w:lang w:val="hy-AM"/>
        </w:rPr>
        <w:t>պատճառները։</w:t>
      </w:r>
    </w:p>
    <w:p w14:paraId="10C5A3B3" w14:textId="5E200D69" w:rsidR="00A069BA" w:rsidRPr="00DF1B21" w:rsidRDefault="00A069BA" w:rsidP="00DF1B21">
      <w:pPr>
        <w:pStyle w:val="ListParagraph"/>
        <w:numPr>
          <w:ilvl w:val="0"/>
          <w:numId w:val="30"/>
        </w:numPr>
        <w:shd w:val="clear" w:color="auto" w:fill="FFFFFF"/>
        <w:spacing w:after="0" w:line="276" w:lineRule="auto"/>
        <w:ind w:left="567" w:hanging="567"/>
        <w:jc w:val="both"/>
        <w:rPr>
          <w:rFonts w:ascii="GHEA Grapalat" w:hAnsi="GHEA Grapalat"/>
          <w:sz w:val="24"/>
          <w:szCs w:val="24"/>
          <w:lang w:val="hy-AM"/>
        </w:rPr>
      </w:pPr>
      <w:r w:rsidRPr="00DF1B21">
        <w:rPr>
          <w:rFonts w:ascii="GHEA Grapalat" w:hAnsi="GHEA Grapalat"/>
          <w:i/>
          <w:sz w:val="24"/>
          <w:szCs w:val="24"/>
          <w:lang w:val="hy-AM"/>
        </w:rPr>
        <w:t xml:space="preserve">Առկա է </w:t>
      </w:r>
      <w:r w:rsidR="00B1034D" w:rsidRPr="00DF1B21">
        <w:rPr>
          <w:rFonts w:ascii="GHEA Grapalat" w:hAnsi="GHEA Grapalat"/>
          <w:i/>
          <w:sz w:val="24"/>
          <w:szCs w:val="24"/>
          <w:lang w:val="hy-AM"/>
        </w:rPr>
        <w:t>անհամապատասխանություն ՀՀ կառավարության 2018 թվականի հունիսի 15-ի № 706-Ն որոշման 50-րդ կետի, ՀՀ ֆինանսների նախարարի 2019 թվականի մարտի 13-ի № 254-Ն հրամանով հաստատված «Ընդհանուր պայմաններ» հավելված 1-ի 6-րդ կետի,</w:t>
      </w:r>
      <w:r w:rsidRPr="00DF1B21">
        <w:rPr>
          <w:rFonts w:ascii="GHEA Grapalat" w:hAnsi="GHEA Grapalat"/>
          <w:i/>
          <w:sz w:val="24"/>
          <w:szCs w:val="24"/>
          <w:lang w:val="hy-AM"/>
        </w:rPr>
        <w:t xml:space="preserve"> ինչպես նաև սուբսիդիայի պայմանագրերով սահմանված պահանջների նկատմամբ, քանի որ ԿԳՄՍՆ-ի կողմից ենթակա ՊՈԱԿ-ների պետական բյուջեի միջոցներից հատկացված գումարների ծախսման վերաբերյալ հաշվետվություններ </w:t>
      </w:r>
      <w:r w:rsidR="00314519">
        <w:rPr>
          <w:rFonts w:ascii="GHEA Grapalat" w:hAnsi="GHEA Grapalat"/>
          <w:i/>
          <w:sz w:val="24"/>
          <w:szCs w:val="24"/>
          <w:lang w:val="hy-AM"/>
        </w:rPr>
        <w:t xml:space="preserve">Նախարարություն </w:t>
      </w:r>
      <w:r w:rsidRPr="00DF1B21">
        <w:rPr>
          <w:rFonts w:ascii="GHEA Grapalat" w:hAnsi="GHEA Grapalat"/>
          <w:i/>
          <w:sz w:val="24"/>
          <w:szCs w:val="24"/>
          <w:lang w:val="hy-AM"/>
        </w:rPr>
        <w:t xml:space="preserve">չեն </w:t>
      </w:r>
      <w:r w:rsidR="00365BAA">
        <w:rPr>
          <w:rFonts w:ascii="GHEA Grapalat" w:hAnsi="GHEA Grapalat"/>
          <w:sz w:val="24"/>
          <w:szCs w:val="24"/>
          <w:lang w:val="hy-AM"/>
        </w:rPr>
        <w:t xml:space="preserve"> ներկայացվել</w:t>
      </w:r>
      <w:r w:rsidR="00314519">
        <w:rPr>
          <w:rFonts w:ascii="GHEA Grapalat" w:hAnsi="GHEA Grapalat"/>
          <w:sz w:val="24"/>
          <w:szCs w:val="24"/>
          <w:lang w:val="hy-AM"/>
        </w:rPr>
        <w:t>։</w:t>
      </w:r>
    </w:p>
    <w:p w14:paraId="507A09F6" w14:textId="27D011AD" w:rsidR="0078783F" w:rsidRDefault="002F67EC" w:rsidP="00CF1683">
      <w:pPr>
        <w:shd w:val="clear" w:color="auto" w:fill="FFFFFF"/>
        <w:spacing w:after="0" w:line="276" w:lineRule="auto"/>
        <w:ind w:firstLine="567"/>
        <w:jc w:val="both"/>
        <w:rPr>
          <w:rFonts w:ascii="GHEA Grapalat" w:hAnsi="GHEA Grapalat"/>
          <w:sz w:val="24"/>
          <w:szCs w:val="24"/>
          <w:lang w:val="hy-AM"/>
        </w:rPr>
      </w:pPr>
      <w:r>
        <w:rPr>
          <w:rFonts w:ascii="GHEA Grapalat" w:hAnsi="GHEA Grapalat"/>
          <w:sz w:val="24"/>
          <w:szCs w:val="24"/>
          <w:lang w:val="hy-AM"/>
        </w:rPr>
        <w:t>ԿԳՄՍՆ-ի 2023 թվականի պետական բյուջեի կատարման</w:t>
      </w:r>
      <w:r w:rsidRPr="00AD06D5">
        <w:rPr>
          <w:rFonts w:ascii="GHEA Grapalat" w:hAnsi="GHEA Grapalat"/>
          <w:sz w:val="24"/>
          <w:szCs w:val="24"/>
          <w:lang w:val="hy-AM"/>
        </w:rPr>
        <w:t xml:space="preserve"> </w:t>
      </w:r>
      <w:r>
        <w:rPr>
          <w:rFonts w:ascii="GHEA Grapalat" w:hAnsi="GHEA Grapalat"/>
          <w:sz w:val="24"/>
          <w:szCs w:val="24"/>
          <w:lang w:val="hy-AM"/>
        </w:rPr>
        <w:t>ինն</w:t>
      </w:r>
      <w:r w:rsidRPr="00AD06D5">
        <w:rPr>
          <w:rFonts w:ascii="GHEA Grapalat" w:hAnsi="GHEA Grapalat"/>
          <w:sz w:val="24"/>
          <w:szCs w:val="24"/>
          <w:lang w:val="hy-AM"/>
        </w:rPr>
        <w:t xml:space="preserve"> ամիսների արդյունքային ցուցանիշների հաշվետվությ</w:t>
      </w:r>
      <w:r>
        <w:rPr>
          <w:rFonts w:ascii="GHEA Grapalat" w:hAnsi="GHEA Grapalat"/>
          <w:sz w:val="24"/>
          <w:szCs w:val="24"/>
          <w:lang w:val="hy-AM"/>
        </w:rPr>
        <w:t>ան</w:t>
      </w:r>
      <w:r w:rsidRPr="00AD06D5">
        <w:rPr>
          <w:rFonts w:ascii="GHEA Grapalat" w:hAnsi="GHEA Grapalat"/>
          <w:sz w:val="24"/>
          <w:szCs w:val="24"/>
          <w:lang w:val="hy-AM"/>
        </w:rPr>
        <w:t xml:space="preserve"> </w:t>
      </w:r>
      <w:r>
        <w:rPr>
          <w:rFonts w:ascii="GHEA Grapalat" w:hAnsi="GHEA Grapalat"/>
          <w:sz w:val="24"/>
          <w:szCs w:val="24"/>
          <w:lang w:val="hy-AM"/>
        </w:rPr>
        <w:t xml:space="preserve">«Փաստ» դաշտում </w:t>
      </w:r>
      <w:r w:rsidR="00781AA7">
        <w:rPr>
          <w:rFonts w:ascii="GHEA Grapalat" w:hAnsi="GHEA Grapalat"/>
          <w:sz w:val="24"/>
          <w:szCs w:val="24"/>
          <w:lang w:val="hy-AM"/>
        </w:rPr>
        <w:t xml:space="preserve">Հանրակրթություն ծրագրի </w:t>
      </w:r>
      <w:r w:rsidRPr="00AD06D5">
        <w:rPr>
          <w:rFonts w:ascii="GHEA Grapalat" w:hAnsi="GHEA Grapalat"/>
          <w:sz w:val="24"/>
          <w:szCs w:val="24"/>
          <w:lang w:val="hy-AM"/>
        </w:rPr>
        <w:t>միջին տարեկան սովորողների թիվ</w:t>
      </w:r>
      <w:r>
        <w:rPr>
          <w:rFonts w:ascii="GHEA Grapalat" w:hAnsi="GHEA Grapalat"/>
          <w:sz w:val="24"/>
          <w:szCs w:val="24"/>
          <w:lang w:val="hy-AM"/>
        </w:rPr>
        <w:t>ն արտացոլ</w:t>
      </w:r>
      <w:r w:rsidRPr="00AD06D5">
        <w:rPr>
          <w:rFonts w:ascii="GHEA Grapalat" w:hAnsi="GHEA Grapalat"/>
          <w:sz w:val="24"/>
          <w:szCs w:val="24"/>
          <w:lang w:val="hy-AM"/>
        </w:rPr>
        <w:t>վել է ճիշտ ա</w:t>
      </w:r>
      <w:r>
        <w:rPr>
          <w:rFonts w:ascii="GHEA Grapalat" w:hAnsi="GHEA Grapalat"/>
          <w:sz w:val="24"/>
          <w:szCs w:val="24"/>
          <w:lang w:val="hy-AM"/>
        </w:rPr>
        <w:t>յ</w:t>
      </w:r>
      <w:r w:rsidRPr="00AD06D5">
        <w:rPr>
          <w:rFonts w:ascii="GHEA Grapalat" w:hAnsi="GHEA Grapalat"/>
          <w:sz w:val="24"/>
          <w:szCs w:val="24"/>
          <w:lang w:val="hy-AM"/>
        </w:rPr>
        <w:t>նքան</w:t>
      </w:r>
      <w:r>
        <w:rPr>
          <w:rFonts w:ascii="GHEA Grapalat" w:hAnsi="GHEA Grapalat"/>
          <w:sz w:val="24"/>
          <w:szCs w:val="24"/>
          <w:lang w:val="hy-AM"/>
        </w:rPr>
        <w:t>,</w:t>
      </w:r>
      <w:r w:rsidRPr="00AD06D5">
        <w:rPr>
          <w:rFonts w:ascii="GHEA Grapalat" w:hAnsi="GHEA Grapalat"/>
          <w:sz w:val="24"/>
          <w:szCs w:val="24"/>
          <w:lang w:val="hy-AM"/>
        </w:rPr>
        <w:t xml:space="preserve"> որքան նախատեսված է եղել </w:t>
      </w:r>
      <w:r w:rsidRPr="00C325AD">
        <w:rPr>
          <w:rFonts w:ascii="GHEA Grapalat" w:hAnsi="GHEA Grapalat"/>
          <w:sz w:val="24"/>
          <w:szCs w:val="24"/>
          <w:lang w:val="hy-AM"/>
        </w:rPr>
        <w:t>ԿԳՄՍՆ-ի</w:t>
      </w:r>
      <w:r w:rsidRPr="00AD06D5">
        <w:rPr>
          <w:rFonts w:ascii="GHEA Grapalat" w:hAnsi="GHEA Grapalat"/>
          <w:sz w:val="24"/>
          <w:szCs w:val="24"/>
          <w:lang w:val="hy-AM"/>
        </w:rPr>
        <w:t xml:space="preserve"> ու ենթակա ՊՈԱԿ-ների միջև կնքված</w:t>
      </w:r>
      <w:r>
        <w:rPr>
          <w:rFonts w:ascii="GHEA Grapalat" w:hAnsi="GHEA Grapalat"/>
          <w:sz w:val="24"/>
          <w:szCs w:val="24"/>
          <w:lang w:val="hy-AM"/>
        </w:rPr>
        <w:t>՝</w:t>
      </w:r>
      <w:r w:rsidRPr="00AD06D5">
        <w:rPr>
          <w:rFonts w:ascii="GHEA Grapalat" w:hAnsi="GHEA Grapalat"/>
          <w:sz w:val="24"/>
          <w:szCs w:val="24"/>
          <w:lang w:val="hy-AM"/>
        </w:rPr>
        <w:t xml:space="preserve"> մինչև 2023</w:t>
      </w:r>
      <w:r w:rsidRPr="00C325AD">
        <w:rPr>
          <w:rFonts w:ascii="GHEA Grapalat" w:hAnsi="GHEA Grapalat"/>
          <w:sz w:val="24"/>
          <w:szCs w:val="24"/>
          <w:lang w:val="hy-AM"/>
        </w:rPr>
        <w:t xml:space="preserve"> </w:t>
      </w:r>
      <w:r w:rsidRPr="00AD06D5">
        <w:rPr>
          <w:rFonts w:ascii="GHEA Grapalat" w:hAnsi="GHEA Grapalat"/>
          <w:sz w:val="24"/>
          <w:szCs w:val="24"/>
          <w:lang w:val="hy-AM"/>
        </w:rPr>
        <w:t>թ</w:t>
      </w:r>
      <w:r w:rsidRPr="00C325AD">
        <w:rPr>
          <w:rFonts w:ascii="GHEA Grapalat" w:hAnsi="GHEA Grapalat"/>
          <w:sz w:val="24"/>
          <w:szCs w:val="24"/>
          <w:lang w:val="hy-AM"/>
        </w:rPr>
        <w:t>վականի</w:t>
      </w:r>
      <w:r w:rsidRPr="00AD06D5">
        <w:rPr>
          <w:rFonts w:ascii="GHEA Grapalat" w:hAnsi="GHEA Grapalat"/>
          <w:sz w:val="24"/>
          <w:szCs w:val="24"/>
          <w:lang w:val="hy-AM"/>
        </w:rPr>
        <w:t xml:space="preserve"> օգոստոսի 31-ը գործողության </w:t>
      </w:r>
      <w:r>
        <w:rPr>
          <w:rFonts w:ascii="GHEA Grapalat" w:hAnsi="GHEA Grapalat"/>
          <w:sz w:val="24"/>
          <w:szCs w:val="24"/>
          <w:lang w:val="hy-AM"/>
        </w:rPr>
        <w:t>ժամկետ</w:t>
      </w:r>
      <w:r w:rsidR="00FE2EF3">
        <w:rPr>
          <w:rFonts w:ascii="GHEA Grapalat" w:hAnsi="GHEA Grapalat"/>
          <w:sz w:val="24"/>
          <w:szCs w:val="24"/>
          <w:lang w:val="hy-AM"/>
        </w:rPr>
        <w:t>ով</w:t>
      </w:r>
      <w:r>
        <w:rPr>
          <w:rFonts w:ascii="GHEA Grapalat" w:hAnsi="GHEA Grapalat"/>
          <w:sz w:val="24"/>
          <w:szCs w:val="24"/>
          <w:lang w:val="hy-AM"/>
        </w:rPr>
        <w:t xml:space="preserve"> պայմանագրեր</w:t>
      </w:r>
      <w:r w:rsidR="00FE2EF3">
        <w:rPr>
          <w:rFonts w:ascii="GHEA Grapalat" w:hAnsi="GHEA Grapalat"/>
          <w:sz w:val="24"/>
          <w:szCs w:val="24"/>
          <w:lang w:val="hy-AM"/>
        </w:rPr>
        <w:t>ում</w:t>
      </w:r>
      <w:r>
        <w:rPr>
          <w:rFonts w:ascii="GHEA Grapalat" w:hAnsi="GHEA Grapalat"/>
          <w:sz w:val="24"/>
          <w:szCs w:val="24"/>
          <w:lang w:val="hy-AM"/>
        </w:rPr>
        <w:t>: Նշված ցուցանիշների արժանահավատությունը պարզելու նպատակով հաշվեքննության օբյեկտից հայցվել է</w:t>
      </w:r>
      <w:r w:rsidRPr="00AD06D5">
        <w:rPr>
          <w:rFonts w:ascii="GHEA Grapalat" w:hAnsi="GHEA Grapalat"/>
          <w:sz w:val="24"/>
          <w:szCs w:val="24"/>
          <w:lang w:val="hy-AM"/>
        </w:rPr>
        <w:t xml:space="preserve"> </w:t>
      </w:r>
      <w:r>
        <w:rPr>
          <w:rFonts w:ascii="GHEA Grapalat" w:hAnsi="GHEA Grapalat"/>
          <w:sz w:val="24"/>
          <w:szCs w:val="24"/>
          <w:lang w:val="hy-AM"/>
        </w:rPr>
        <w:t>ենթակա ՊՈԱԿ-ների նույն ժամանակահատվածի ԿԳՄՍՆ ներկայացված հաշվետվությունները:</w:t>
      </w:r>
      <w:r w:rsidRPr="00AD06D5" w:rsidDel="00363376">
        <w:rPr>
          <w:rFonts w:ascii="GHEA Grapalat" w:hAnsi="GHEA Grapalat"/>
          <w:sz w:val="24"/>
          <w:szCs w:val="24"/>
          <w:lang w:val="hy-AM"/>
        </w:rPr>
        <w:t xml:space="preserve"> </w:t>
      </w:r>
    </w:p>
    <w:p w14:paraId="133D5709" w14:textId="1FFD38D5" w:rsidR="002F67EC" w:rsidRDefault="002F67EC" w:rsidP="00CF1683">
      <w:pPr>
        <w:shd w:val="clear" w:color="auto" w:fill="FFFFFF"/>
        <w:spacing w:after="0" w:line="276" w:lineRule="auto"/>
        <w:ind w:firstLine="567"/>
        <w:jc w:val="both"/>
        <w:rPr>
          <w:rFonts w:ascii="GHEA Grapalat" w:hAnsi="GHEA Grapalat"/>
          <w:sz w:val="24"/>
          <w:szCs w:val="24"/>
          <w:lang w:val="hy-AM"/>
        </w:rPr>
      </w:pPr>
      <w:r>
        <w:rPr>
          <w:rFonts w:ascii="GHEA Grapalat" w:hAnsi="GHEA Grapalat"/>
          <w:sz w:val="24"/>
          <w:szCs w:val="24"/>
          <w:lang w:val="hy-AM"/>
        </w:rPr>
        <w:t xml:space="preserve">ԿԳՄՍՆ-ն 2023 թվականի դեկտեմբերի 5-ի թիվ </w:t>
      </w:r>
      <w:r w:rsidRPr="00D74331">
        <w:rPr>
          <w:rFonts w:ascii="GHEA Grapalat" w:hAnsi="GHEA Grapalat"/>
          <w:sz w:val="24"/>
          <w:szCs w:val="24"/>
          <w:lang w:val="hy-AM"/>
        </w:rPr>
        <w:t>ՀՊՄ/820/2023</w:t>
      </w:r>
      <w:r>
        <w:rPr>
          <w:rFonts w:ascii="GHEA Grapalat" w:hAnsi="GHEA Grapalat"/>
          <w:sz w:val="24"/>
          <w:szCs w:val="24"/>
          <w:lang w:val="hy-AM"/>
        </w:rPr>
        <w:t xml:space="preserve"> գրությամբ հայտնել է, որ «</w:t>
      </w:r>
      <w:r w:rsidRPr="009C343D">
        <w:rPr>
          <w:rFonts w:ascii="GHEA Grapalat" w:hAnsi="GHEA Grapalat"/>
          <w:sz w:val="24"/>
          <w:szCs w:val="24"/>
          <w:lang w:val="hy-AM"/>
        </w:rPr>
        <w:t>Նախարարության ենթակայությամբ հանրակրթական գործունեություն իրականացնող ՊՈԱԿ-ների կողմից պետական բյուջեի արդյունքային (կատարողական) ցուցանիշների վերաբերյալ նախարարություն ներկայացվող</w:t>
      </w:r>
      <w:r>
        <w:rPr>
          <w:rFonts w:ascii="GHEA Grapalat" w:hAnsi="GHEA Grapalat"/>
          <w:sz w:val="24"/>
          <w:szCs w:val="24"/>
          <w:lang w:val="hy-AM"/>
        </w:rPr>
        <w:t xml:space="preserve"> եռամսյակային հաշվետվություններ</w:t>
      </w:r>
      <w:r w:rsidRPr="009C343D">
        <w:rPr>
          <w:rFonts w:ascii="GHEA Grapalat" w:hAnsi="GHEA Grapalat"/>
          <w:sz w:val="24"/>
          <w:szCs w:val="24"/>
          <w:lang w:val="hy-AM"/>
        </w:rPr>
        <w:t xml:space="preserve"> չի հավաքագրվում</w:t>
      </w:r>
      <w:r>
        <w:rPr>
          <w:rFonts w:ascii="GHEA Grapalat" w:hAnsi="GHEA Grapalat"/>
          <w:sz w:val="24"/>
          <w:szCs w:val="24"/>
          <w:lang w:val="hy-AM"/>
        </w:rPr>
        <w:t xml:space="preserve">: </w:t>
      </w:r>
      <w:r w:rsidRPr="009C343D">
        <w:rPr>
          <w:rFonts w:ascii="GHEA Grapalat" w:hAnsi="GHEA Grapalat"/>
          <w:sz w:val="24"/>
          <w:szCs w:val="24"/>
          <w:lang w:val="hy-AM"/>
        </w:rPr>
        <w:t>Դրանց հավաքագրման անհրաժեշտությունը բացակայում է՝ հաշվի առնելով, որ առկա ամբողջ տեղեկատվությունը հանրակրթության ոլորտի վերաբերյալ ներառված է «Կրթության կառավարման տեղեկատվական համակարգ» (</w:t>
      </w:r>
      <w:hyperlink r:id="rId9" w:tgtFrame="_blank" w:history="1">
        <w:r w:rsidRPr="009C343D">
          <w:rPr>
            <w:rFonts w:ascii="GHEA Grapalat" w:hAnsi="GHEA Grapalat"/>
            <w:sz w:val="24"/>
            <w:szCs w:val="24"/>
            <w:lang w:val="hy-AM"/>
          </w:rPr>
          <w:t>https://emis.am</w:t>
        </w:r>
      </w:hyperlink>
      <w:r w:rsidRPr="009C343D">
        <w:rPr>
          <w:rFonts w:ascii="GHEA Grapalat" w:hAnsi="GHEA Grapalat"/>
          <w:sz w:val="24"/>
          <w:szCs w:val="24"/>
          <w:lang w:val="hy-AM"/>
        </w:rPr>
        <w:t>)</w:t>
      </w:r>
      <w:r w:rsidRPr="009C343D">
        <w:rPr>
          <w:rFonts w:cs="Calibri"/>
          <w:sz w:val="24"/>
          <w:szCs w:val="24"/>
          <w:lang w:val="hy-AM"/>
        </w:rPr>
        <w:t> </w:t>
      </w:r>
      <w:r w:rsidRPr="009C343D">
        <w:rPr>
          <w:rFonts w:ascii="GHEA Grapalat" w:hAnsi="GHEA Grapalat"/>
          <w:sz w:val="24"/>
          <w:szCs w:val="24"/>
          <w:lang w:val="hy-AM"/>
        </w:rPr>
        <w:t xml:space="preserve">  էլեկտրոն</w:t>
      </w:r>
      <w:r>
        <w:rPr>
          <w:rFonts w:ascii="GHEA Grapalat" w:hAnsi="GHEA Grapalat"/>
          <w:sz w:val="24"/>
          <w:szCs w:val="24"/>
          <w:lang w:val="hy-AM"/>
        </w:rPr>
        <w:t>ային կայքում, որից և նախարարությա</w:t>
      </w:r>
      <w:r w:rsidRPr="009C343D">
        <w:rPr>
          <w:rFonts w:ascii="GHEA Grapalat" w:hAnsi="GHEA Grapalat"/>
          <w:sz w:val="24"/>
          <w:szCs w:val="24"/>
          <w:lang w:val="hy-AM"/>
        </w:rPr>
        <w:t xml:space="preserve">ն կողմից ներբեռնվում է պետական բյուջեի արդյունքային (կատարողական) ցուցանիշների վերաբերյալ անհրաժեշտ տեղեկատվությունը, որի հիման վրա էլ կազմվում և ՀՀ ֆինանսների նախարարություն է ներկայացվում </w:t>
      </w:r>
      <w:r>
        <w:rPr>
          <w:rFonts w:ascii="GHEA Grapalat" w:hAnsi="GHEA Grapalat"/>
          <w:sz w:val="24"/>
          <w:szCs w:val="24"/>
          <w:lang w:val="hy-AM"/>
        </w:rPr>
        <w:t>եռամսյակային հաշվետվությունները...»:</w:t>
      </w:r>
    </w:p>
    <w:p w14:paraId="3340B682" w14:textId="7CA2A794" w:rsidR="002F67EC" w:rsidRDefault="002F67EC" w:rsidP="00CF1683">
      <w:pPr>
        <w:shd w:val="clear" w:color="auto" w:fill="FFFFFF"/>
        <w:spacing w:after="0" w:line="276" w:lineRule="auto"/>
        <w:ind w:firstLine="567"/>
        <w:jc w:val="both"/>
        <w:rPr>
          <w:rFonts w:ascii="GHEA Grapalat" w:hAnsi="GHEA Grapalat"/>
          <w:sz w:val="24"/>
          <w:szCs w:val="24"/>
          <w:lang w:val="hy-AM"/>
        </w:rPr>
      </w:pPr>
      <w:r>
        <w:rPr>
          <w:rFonts w:ascii="GHEA Grapalat" w:hAnsi="GHEA Grapalat"/>
          <w:sz w:val="24"/>
          <w:szCs w:val="24"/>
          <w:lang w:val="hy-AM"/>
        </w:rPr>
        <w:t>ՀՀ կառավարության 2018 թվականի հունիսի 15-ի «</w:t>
      </w:r>
      <w:r>
        <w:rPr>
          <w:rFonts w:ascii="GHEA Grapalat" w:hAnsi="GHEA Grapalat"/>
          <w:bCs/>
          <w:sz w:val="24"/>
          <w:szCs w:val="24"/>
          <w:lang w:val="hy-AM"/>
        </w:rPr>
        <w:t>Բ</w:t>
      </w:r>
      <w:r w:rsidRPr="00480397">
        <w:rPr>
          <w:rFonts w:ascii="GHEA Grapalat" w:hAnsi="GHEA Grapalat"/>
          <w:bCs/>
          <w:sz w:val="24"/>
          <w:szCs w:val="24"/>
          <w:lang w:val="hy-AM"/>
        </w:rPr>
        <w:t xml:space="preserve">յուջեների կատարման կարգը հաստատելու </w:t>
      </w:r>
      <w:r>
        <w:rPr>
          <w:rFonts w:ascii="GHEA Grapalat" w:hAnsi="GHEA Grapalat"/>
          <w:bCs/>
          <w:sz w:val="24"/>
          <w:szCs w:val="24"/>
          <w:lang w:val="hy-AM"/>
        </w:rPr>
        <w:t>և Հ</w:t>
      </w:r>
      <w:r w:rsidRPr="00480397">
        <w:rPr>
          <w:rFonts w:ascii="GHEA Grapalat" w:hAnsi="GHEA Grapalat"/>
          <w:bCs/>
          <w:sz w:val="24"/>
          <w:szCs w:val="24"/>
          <w:lang w:val="hy-AM"/>
        </w:rPr>
        <w:t xml:space="preserve">այաստանի </w:t>
      </w:r>
      <w:r>
        <w:rPr>
          <w:rFonts w:ascii="GHEA Grapalat" w:hAnsi="GHEA Grapalat"/>
          <w:bCs/>
          <w:sz w:val="24"/>
          <w:szCs w:val="24"/>
          <w:lang w:val="hy-AM"/>
        </w:rPr>
        <w:t>Հ</w:t>
      </w:r>
      <w:r w:rsidRPr="00480397">
        <w:rPr>
          <w:rFonts w:ascii="GHEA Grapalat" w:hAnsi="GHEA Grapalat"/>
          <w:bCs/>
          <w:sz w:val="24"/>
          <w:szCs w:val="24"/>
          <w:lang w:val="hy-AM"/>
        </w:rPr>
        <w:t>անրապետության կառավարության մի շարք որոշումներ ուժը կորցրած ճանաչելու մասին</w:t>
      </w:r>
      <w:r>
        <w:rPr>
          <w:rFonts w:ascii="GHEA Grapalat" w:hAnsi="GHEA Grapalat"/>
          <w:bCs/>
          <w:sz w:val="24"/>
          <w:szCs w:val="24"/>
          <w:lang w:val="hy-AM"/>
        </w:rPr>
        <w:t xml:space="preserve">» № 706-Ն որոշման 50-րդ կետի համաձայն </w:t>
      </w:r>
      <w:r w:rsidRPr="00480397">
        <w:rPr>
          <w:rFonts w:ascii="GHEA Grapalat" w:hAnsi="GHEA Grapalat"/>
          <w:bCs/>
          <w:sz w:val="24"/>
          <w:szCs w:val="24"/>
          <w:lang w:val="hy-AM"/>
        </w:rPr>
        <w:t>ԲՍԿ</w:t>
      </w:r>
      <w:r w:rsidRPr="00480397">
        <w:rPr>
          <w:rFonts w:ascii="GHEA Grapalat" w:hAnsi="GHEA Grapalat"/>
          <w:bCs/>
          <w:sz w:val="24"/>
          <w:szCs w:val="24"/>
          <w:lang w:val="hy-AM"/>
        </w:rPr>
        <w:noBreakHyphen/>
        <w:t>ները</w:t>
      </w:r>
      <w:r>
        <w:rPr>
          <w:rFonts w:ascii="GHEA Grapalat" w:hAnsi="GHEA Grapalat"/>
          <w:bCs/>
          <w:sz w:val="24"/>
          <w:szCs w:val="24"/>
          <w:lang w:val="hy-AM"/>
        </w:rPr>
        <w:t xml:space="preserve"> </w:t>
      </w:r>
      <w:r w:rsidRPr="0074237D">
        <w:rPr>
          <w:rFonts w:ascii="GHEA Grapalat" w:hAnsi="GHEA Grapalat"/>
          <w:bCs/>
          <w:sz w:val="24"/>
          <w:szCs w:val="24"/>
          <w:lang w:val="hy-AM"/>
        </w:rPr>
        <w:t xml:space="preserve"> </w:t>
      </w:r>
      <w:r>
        <w:rPr>
          <w:rFonts w:ascii="GHEA Grapalat" w:hAnsi="GHEA Grapalat"/>
          <w:bCs/>
          <w:sz w:val="24"/>
          <w:szCs w:val="24"/>
          <w:lang w:val="hy-AM"/>
        </w:rPr>
        <w:t>«...</w:t>
      </w:r>
      <w:r w:rsidRPr="00480397">
        <w:rPr>
          <w:rFonts w:ascii="GHEA Grapalat" w:hAnsi="GHEA Grapalat"/>
          <w:sz w:val="24"/>
          <w:szCs w:val="24"/>
          <w:lang w:val="hy-AM"/>
        </w:rPr>
        <w:t>ծախսված գումարների վերաբերյալ պետական հիմնարկներին Հայաստանի Հանրապետության պետական բյուջեի կատարման մասին հաշվետվություններ ներկայացնելու համար սահմանված կարգով կազմում և իրենց վերադաս ԲԳԿ</w:t>
      </w:r>
      <w:r w:rsidRPr="00480397">
        <w:rPr>
          <w:rFonts w:ascii="GHEA Grapalat" w:hAnsi="GHEA Grapalat"/>
          <w:sz w:val="24"/>
          <w:szCs w:val="24"/>
          <w:lang w:val="hy-AM"/>
        </w:rPr>
        <w:noBreakHyphen/>
        <w:t>ներին են ներկայացնում հաշվետվություններ</w:t>
      </w:r>
      <w:r>
        <w:rPr>
          <w:rFonts w:ascii="GHEA Grapalat" w:hAnsi="GHEA Grapalat"/>
          <w:sz w:val="24"/>
          <w:szCs w:val="24"/>
          <w:lang w:val="hy-AM"/>
        </w:rPr>
        <w:t>»</w:t>
      </w:r>
      <w:r w:rsidRPr="00480397">
        <w:rPr>
          <w:rFonts w:ascii="GHEA Grapalat" w:hAnsi="GHEA Grapalat"/>
          <w:sz w:val="24"/>
          <w:szCs w:val="24"/>
          <w:lang w:val="hy-AM"/>
        </w:rPr>
        <w:t>:</w:t>
      </w:r>
    </w:p>
    <w:p w14:paraId="54A66295" w14:textId="77777777" w:rsidR="002F67EC" w:rsidRDefault="002F67EC" w:rsidP="00CF1683">
      <w:pPr>
        <w:shd w:val="clear" w:color="auto" w:fill="FFFFFF"/>
        <w:spacing w:after="0" w:line="276" w:lineRule="auto"/>
        <w:ind w:firstLine="567"/>
        <w:jc w:val="both"/>
        <w:rPr>
          <w:rFonts w:ascii="GHEA Grapalat" w:hAnsi="GHEA Grapalat"/>
          <w:sz w:val="24"/>
          <w:szCs w:val="24"/>
          <w:lang w:val="hy-AM"/>
        </w:rPr>
      </w:pPr>
      <w:r w:rsidRPr="00116EFF">
        <w:rPr>
          <w:rFonts w:ascii="GHEA Grapalat" w:hAnsi="GHEA Grapalat"/>
          <w:sz w:val="24"/>
          <w:szCs w:val="24"/>
          <w:lang w:val="hy-AM"/>
        </w:rPr>
        <w:lastRenderedPageBreak/>
        <w:t>ՀՀ ֆինանսների նախարարի 13.03.2019թ. № 254-Ն հրամանով հաստատված</w:t>
      </w:r>
      <w:r>
        <w:rPr>
          <w:rFonts w:ascii="GHEA Grapalat" w:hAnsi="GHEA Grapalat"/>
          <w:sz w:val="24"/>
          <w:szCs w:val="24"/>
          <w:lang w:val="hy-AM"/>
        </w:rPr>
        <w:t xml:space="preserve"> </w:t>
      </w:r>
      <w:r w:rsidRPr="00116EFF">
        <w:rPr>
          <w:rFonts w:ascii="GHEA Grapalat" w:hAnsi="GHEA Grapalat"/>
          <w:sz w:val="24"/>
          <w:szCs w:val="24"/>
          <w:lang w:val="hy-AM"/>
        </w:rPr>
        <w:t>«Ընդհանուր պայմաններ» հավելված 1-ի 6-րդ կետի, այն է՝ «...հաշվետու մարմիններ են համարվում պետական և տեղական ինքնակառավարման մարմինները և դրանց ենթակա հիմնարկները և բյուջեների եկամուտների հավաքագրման համար պատասխանատու մարմինները</w:t>
      </w:r>
      <w:r>
        <w:rPr>
          <w:rFonts w:ascii="GHEA Grapalat" w:hAnsi="GHEA Grapalat"/>
          <w:sz w:val="24"/>
          <w:szCs w:val="24"/>
          <w:lang w:val="hy-AM"/>
        </w:rPr>
        <w:t>»</w:t>
      </w:r>
      <w:r w:rsidRPr="00116EFF">
        <w:rPr>
          <w:rFonts w:ascii="GHEA Grapalat" w:hAnsi="GHEA Grapalat"/>
          <w:sz w:val="24"/>
          <w:szCs w:val="24"/>
          <w:lang w:val="hy-AM"/>
        </w:rPr>
        <w:t xml:space="preserve">, </w:t>
      </w:r>
      <w:r>
        <w:rPr>
          <w:rFonts w:ascii="GHEA Grapalat" w:hAnsi="GHEA Grapalat"/>
          <w:sz w:val="24"/>
          <w:szCs w:val="24"/>
          <w:lang w:val="hy-AM"/>
        </w:rPr>
        <w:t xml:space="preserve">ինչպես նաև </w:t>
      </w:r>
      <w:r w:rsidRPr="00116EFF">
        <w:rPr>
          <w:rFonts w:ascii="GHEA Grapalat" w:hAnsi="GHEA Grapalat"/>
          <w:sz w:val="24"/>
          <w:szCs w:val="24"/>
          <w:lang w:val="hy-AM"/>
        </w:rPr>
        <w:t>18-րդ կետի 2-րդ ենթակետ</w:t>
      </w:r>
      <w:r>
        <w:rPr>
          <w:rFonts w:ascii="GHEA Grapalat" w:hAnsi="GHEA Grapalat"/>
          <w:sz w:val="24"/>
          <w:szCs w:val="24"/>
          <w:lang w:val="hy-AM"/>
        </w:rPr>
        <w:t>ի</w:t>
      </w:r>
      <w:r w:rsidRPr="00116EFF">
        <w:rPr>
          <w:rFonts w:ascii="GHEA Grapalat" w:hAnsi="GHEA Grapalat"/>
          <w:sz w:val="24"/>
          <w:szCs w:val="24"/>
          <w:lang w:val="hy-AM"/>
        </w:rPr>
        <w:t xml:space="preserve"> պահանջ</w:t>
      </w:r>
      <w:r>
        <w:rPr>
          <w:rFonts w:ascii="GHEA Grapalat" w:hAnsi="GHEA Grapalat"/>
          <w:sz w:val="24"/>
          <w:szCs w:val="24"/>
          <w:lang w:val="hy-AM"/>
        </w:rPr>
        <w:t>ներ</w:t>
      </w:r>
      <w:r w:rsidRPr="00116EFF">
        <w:rPr>
          <w:rFonts w:ascii="GHEA Grapalat" w:hAnsi="GHEA Grapalat"/>
          <w:sz w:val="24"/>
          <w:szCs w:val="24"/>
          <w:lang w:val="hy-AM"/>
        </w:rPr>
        <w:t>ը</w:t>
      </w:r>
      <w:r>
        <w:rPr>
          <w:rFonts w:ascii="GHEA Grapalat" w:hAnsi="GHEA Grapalat"/>
          <w:sz w:val="24"/>
          <w:szCs w:val="24"/>
          <w:lang w:val="hy-AM"/>
        </w:rPr>
        <w:t>՝</w:t>
      </w:r>
      <w:r w:rsidRPr="00116EFF">
        <w:rPr>
          <w:rFonts w:ascii="GHEA Grapalat" w:hAnsi="GHEA Grapalat"/>
          <w:sz w:val="24"/>
          <w:szCs w:val="24"/>
          <w:lang w:val="hy-AM"/>
        </w:rPr>
        <w:t xml:space="preserve"> </w:t>
      </w:r>
      <w:r>
        <w:rPr>
          <w:rFonts w:ascii="GHEA Grapalat" w:hAnsi="GHEA Grapalat"/>
          <w:sz w:val="24"/>
          <w:szCs w:val="24"/>
          <w:lang w:val="hy-AM"/>
        </w:rPr>
        <w:t>«...</w:t>
      </w:r>
      <w:r w:rsidRPr="00116EFF">
        <w:rPr>
          <w:rFonts w:ascii="GHEA Grapalat" w:hAnsi="GHEA Grapalat"/>
          <w:sz w:val="24"/>
          <w:szCs w:val="24"/>
          <w:lang w:val="hy-AM"/>
        </w:rPr>
        <w:t>ծրագրերի միջոցառումները կատարող մարմիններն ամփոփում են իրենց և իրենց ենթակայությամբ գործող հաշվետու մարմինների կողմից ներկայացված հաշվետվությունները...»:</w:t>
      </w:r>
    </w:p>
    <w:p w14:paraId="7DB9DFB2" w14:textId="77777777" w:rsidR="0067290D" w:rsidRDefault="002F67EC" w:rsidP="00CF1683">
      <w:pPr>
        <w:shd w:val="clear" w:color="auto" w:fill="FFFFFF"/>
        <w:spacing w:after="0" w:line="276" w:lineRule="auto"/>
        <w:ind w:firstLine="567"/>
        <w:jc w:val="both"/>
        <w:rPr>
          <w:rFonts w:ascii="GHEA Grapalat" w:hAnsi="GHEA Grapalat"/>
          <w:sz w:val="24"/>
          <w:szCs w:val="24"/>
          <w:lang w:val="hy-AM"/>
        </w:rPr>
      </w:pPr>
      <w:r>
        <w:rPr>
          <w:rFonts w:ascii="GHEA Grapalat" w:hAnsi="GHEA Grapalat"/>
          <w:sz w:val="24"/>
          <w:szCs w:val="24"/>
          <w:lang w:val="hy-AM"/>
        </w:rPr>
        <w:t xml:space="preserve">ԿԳՄՍՆ-ի և ՊՈԱԿ-ների միջև կնքված սուբսիդիայի պայմանագրերի 2.4.8-րդ կետերի համաձայն ՊՈԱԿ-ները պարտավոր են «պատվիրատուին ներկայացնել եռամսյակային ու տարեկան հաշվետվություններ՝ համաձայն ՀՀ ֆինանսների նախարարի 2013 թվականի փետրվարի 4-ի № 104-Ն և 2019 թվականի մարտի 13-ի № 254-Ն հրամանների, ինչպես նաև ՀՀ օրենսդրությամբ և իրավական այլ ակտերով նախատեսված ձևով ու կարգով», իսկ 2.3.2-րդ կետով՝ ԿԳՄՍՆ-ն պարտավոր է «կատարողից ընդունել պատշաճ ձևով ու կարգով մատուցված ծառայությունները և կազմված ու ներկայացված հաշվետվությունները»։ </w:t>
      </w:r>
    </w:p>
    <w:p w14:paraId="0E20C14D" w14:textId="082C288A" w:rsidR="002F67EC" w:rsidRDefault="0067290D" w:rsidP="00141662">
      <w:pPr>
        <w:shd w:val="clear" w:color="auto" w:fill="FFFFFF"/>
        <w:spacing w:after="0" w:line="240" w:lineRule="auto"/>
        <w:ind w:firstLine="567"/>
        <w:jc w:val="both"/>
        <w:rPr>
          <w:rFonts w:ascii="GHEA Grapalat" w:hAnsi="GHEA Grapalat"/>
          <w:i/>
          <w:sz w:val="20"/>
          <w:lang w:val="hy-AM"/>
        </w:rPr>
      </w:pPr>
      <w:r w:rsidRPr="00D53D61">
        <w:rPr>
          <w:rFonts w:ascii="GHEA Grapalat" w:eastAsia="Times New Roman" w:hAnsi="GHEA Grapalat"/>
          <w:b/>
          <w:i/>
          <w:sz w:val="24"/>
          <w:szCs w:val="24"/>
          <w:lang w:val="hy-AM"/>
        </w:rPr>
        <w:t>Հաշվեքննության օբյեկտի դիրքորոշումը՝</w:t>
      </w:r>
      <w:r w:rsidR="002F67EC">
        <w:rPr>
          <w:rFonts w:ascii="GHEA Grapalat" w:hAnsi="GHEA Grapalat"/>
          <w:sz w:val="24"/>
          <w:szCs w:val="24"/>
          <w:lang w:val="hy-AM"/>
        </w:rPr>
        <w:t xml:space="preserve"> </w:t>
      </w:r>
      <w:r w:rsidR="00141662" w:rsidRPr="00141662">
        <w:rPr>
          <w:rFonts w:ascii="GHEA Grapalat" w:hAnsi="GHEA Grapalat"/>
          <w:i/>
          <w:sz w:val="20"/>
          <w:lang w:val="hy-AM"/>
        </w:rPr>
        <w:t>Նշված խնդիրը հաշվեքննիչի կողմից նախարարությունում արձանագրվել է նաև 2023թ. պետական բյուջեի վեց ամիսների հաշվեքննության ընթացքում։ «ՀՀ հաշվեքննիչ պալատի Հայաստանի Հանրապետության կրթության, գիտության, մշակույթի և սպորտի նախարարությունում (այսուհետ՝ նախարարություն) 2023 թվականի պետական վեց ամիսների կատարման հաշվեքննության արդյունքների վերաբերյալ ընթացիկ եզրակացությունում» արձանագրված անհամապատասխանությունների, խեղաթյուրումների վերացման, առաջարկությունների իրականացման վերաբերյալ տեղեկանքում (ելից գրություն՝ 01/17/34461-2023) նախարարության կողմից տրված առարկությունը հստակ է ու սպառիչ և լրացուցիչ պարզաբանման կարիք չունի:</w:t>
      </w:r>
    </w:p>
    <w:p w14:paraId="211BF261" w14:textId="5D002EAB" w:rsidR="00141662" w:rsidRPr="009769E9" w:rsidRDefault="00141662" w:rsidP="0048274D">
      <w:pPr>
        <w:shd w:val="clear" w:color="auto" w:fill="FFFFFF"/>
        <w:spacing w:after="0" w:line="240" w:lineRule="auto"/>
        <w:ind w:firstLine="567"/>
        <w:jc w:val="both"/>
        <w:rPr>
          <w:rFonts w:ascii="GHEA Grapalat" w:hAnsi="GHEA Grapalat"/>
          <w:i/>
          <w:iCs/>
          <w:sz w:val="20"/>
          <w:lang w:val="hy-AM"/>
        </w:rPr>
      </w:pPr>
      <w:r w:rsidRPr="00C10A9E">
        <w:rPr>
          <w:rStyle w:val="Emphasis"/>
          <w:rFonts w:ascii="GHEA Grapalat" w:hAnsi="GHEA Grapalat"/>
          <w:b/>
          <w:sz w:val="24"/>
          <w:szCs w:val="24"/>
          <w:lang w:val="hy-AM"/>
        </w:rPr>
        <w:t>Հաշվեքննողի մեկնաբանությունը՝</w:t>
      </w:r>
      <w:r>
        <w:rPr>
          <w:rStyle w:val="Emphasis"/>
          <w:rFonts w:ascii="GHEA Grapalat" w:hAnsi="GHEA Grapalat"/>
          <w:b/>
          <w:sz w:val="24"/>
          <w:szCs w:val="24"/>
          <w:lang w:val="hy-AM"/>
        </w:rPr>
        <w:t xml:space="preserve"> </w:t>
      </w:r>
      <w:r w:rsidR="006C42BC" w:rsidRPr="009769E9">
        <w:rPr>
          <w:rFonts w:ascii="GHEA Grapalat" w:hAnsi="GHEA Grapalat"/>
          <w:i/>
          <w:iCs/>
          <w:sz w:val="20"/>
          <w:lang w:val="hy-AM"/>
        </w:rPr>
        <w:t>Հաշվ</w:t>
      </w:r>
      <w:r w:rsidR="006C42BC">
        <w:rPr>
          <w:rFonts w:ascii="GHEA Grapalat" w:hAnsi="GHEA Grapalat"/>
          <w:i/>
          <w:iCs/>
          <w:sz w:val="20"/>
          <w:lang w:val="hy-AM"/>
        </w:rPr>
        <w:t xml:space="preserve">եքննության օբյեկտի կողմից հիշատակված գրությամբ ՀՊ-ին առաջարկվել էր </w:t>
      </w:r>
      <w:r w:rsidR="006C42BC" w:rsidRPr="009769E9">
        <w:rPr>
          <w:rFonts w:ascii="GHEA Grapalat" w:hAnsi="GHEA Grapalat"/>
          <w:i/>
          <w:iCs/>
          <w:sz w:val="20"/>
          <w:lang w:val="hy-AM"/>
        </w:rPr>
        <w:t></w:t>
      </w:r>
      <w:r w:rsidR="0048274D">
        <w:rPr>
          <w:rFonts w:ascii="Cambria Math" w:hAnsi="Cambria Math"/>
          <w:i/>
          <w:iCs/>
          <w:sz w:val="20"/>
          <w:lang w:val="hy-AM"/>
        </w:rPr>
        <w:t xml:space="preserve">․․․ </w:t>
      </w:r>
      <w:r w:rsidR="0048274D" w:rsidRPr="009769E9">
        <w:rPr>
          <w:rFonts w:ascii="GHEA Grapalat" w:hAnsi="GHEA Grapalat"/>
          <w:i/>
          <w:iCs/>
          <w:sz w:val="20"/>
          <w:lang w:val="hy-AM"/>
        </w:rPr>
        <w:t>առաջարկել ՀՀ ֆինանսների նախարարությանը ՀՀ ֆինանսների նախարարի 13.03.2019թ. թիվ 254-Ն հրամանի 1-ին հավելվածի 18-րդ կետի 2-րդ ենթակետով սահմանված պահանջների մասով կատարել համապատասխան լրացումներ, նպատակ ունենալով համակարգում տվյալների թվայնացման գործիքակազմի առկայության դեպքում որպես հաշվետվության տվյալներ ընդունել պետական կառավարման մարմինների համակարգում գործող էլեկտրոնային կառավարման տեղեկատվական համակարգում առկա տեղեկատվությունը</w:t>
      </w:r>
      <w:r w:rsidR="005053D3">
        <w:rPr>
          <w:rFonts w:ascii="GHEA Grapalat" w:hAnsi="GHEA Grapalat"/>
          <w:i/>
          <w:iCs/>
          <w:sz w:val="20"/>
          <w:lang w:val="hy-AM"/>
        </w:rPr>
        <w:t>։</w:t>
      </w:r>
      <w:r w:rsidR="00023DC9">
        <w:rPr>
          <w:rFonts w:ascii="GHEA Grapalat" w:hAnsi="GHEA Grapalat"/>
          <w:i/>
          <w:iCs/>
          <w:sz w:val="20"/>
          <w:lang w:val="hy-AM"/>
        </w:rPr>
        <w:t xml:space="preserve"> </w:t>
      </w:r>
      <w:r w:rsidR="001A31BE">
        <w:rPr>
          <w:rFonts w:ascii="GHEA Grapalat" w:hAnsi="GHEA Grapalat"/>
          <w:i/>
          <w:iCs/>
          <w:sz w:val="20"/>
          <w:lang w:val="hy-AM"/>
        </w:rPr>
        <w:t>Չնայած, հ</w:t>
      </w:r>
      <w:r w:rsidR="00B96130" w:rsidRPr="00023DC9">
        <w:rPr>
          <w:rFonts w:ascii="GHEA Grapalat" w:hAnsi="GHEA Grapalat"/>
          <w:i/>
          <w:iCs/>
          <w:sz w:val="20"/>
          <w:lang w:val="hy-AM"/>
        </w:rPr>
        <w:t>աշվեքննության օբյեկտրի դիրքորոշման մեջ «առարկություն» բառի օգտագործմանը, արտահայտված վերաբերմունքը, ըստ էության, առարկություն է ոչ թե ՀՊ</w:t>
      </w:r>
      <w:r w:rsidR="00B96130" w:rsidRPr="00023DC9">
        <w:rPr>
          <w:rFonts w:ascii="GHEA Grapalat" w:hAnsi="GHEA Grapalat"/>
          <w:i/>
          <w:iCs/>
          <w:sz w:val="20"/>
          <w:lang w:val="hy-AM"/>
        </w:rPr>
        <w:noBreakHyphen/>
        <w:t>ի կողմից արձանագրված անհամապատասխանության, այլ գործող իրավակարգավորման պահանջի առնչությամբ։ Այդ առումով, հնարավոր համարելով գործող իրավակարգավորման պահանջի՝ արդիական չլինելու վերաբերյալ ԿԳՄՍՆ</w:t>
      </w:r>
      <w:r w:rsidR="00B96130" w:rsidRPr="00023DC9">
        <w:rPr>
          <w:rFonts w:ascii="GHEA Grapalat" w:hAnsi="GHEA Grapalat"/>
          <w:i/>
          <w:iCs/>
          <w:sz w:val="20"/>
          <w:lang w:val="hy-AM"/>
        </w:rPr>
        <w:noBreakHyphen/>
      </w:r>
      <w:r w:rsidR="00563DA4">
        <w:rPr>
          <w:rFonts w:ascii="GHEA Grapalat" w:hAnsi="GHEA Grapalat"/>
          <w:i/>
          <w:iCs/>
          <w:sz w:val="20"/>
          <w:lang w:val="hy-AM"/>
        </w:rPr>
        <w:t>ի</w:t>
      </w:r>
      <w:r w:rsidR="00B96130" w:rsidRPr="00023DC9">
        <w:rPr>
          <w:rFonts w:ascii="GHEA Grapalat" w:hAnsi="GHEA Grapalat"/>
          <w:i/>
          <w:iCs/>
          <w:sz w:val="20"/>
          <w:lang w:val="hy-AM"/>
        </w:rPr>
        <w:t xml:space="preserve"> դիտարկման հիմնավոր լինելը, այդուհանդերձ, արձանագրված է անհամապատասխանության փաստը։ </w:t>
      </w:r>
      <w:r w:rsidR="00204CFA">
        <w:rPr>
          <w:rFonts w:ascii="GHEA Grapalat" w:hAnsi="GHEA Grapalat"/>
          <w:i/>
          <w:iCs/>
          <w:sz w:val="20"/>
          <w:lang w:val="hy-AM"/>
        </w:rPr>
        <w:t>Միաժամանակ,</w:t>
      </w:r>
      <w:r w:rsidR="00B96130" w:rsidRPr="00023DC9">
        <w:rPr>
          <w:rFonts w:ascii="GHEA Grapalat" w:hAnsi="GHEA Grapalat"/>
          <w:i/>
          <w:iCs/>
          <w:sz w:val="20"/>
          <w:lang w:val="hy-AM"/>
        </w:rPr>
        <w:t xml:space="preserve"> ՀՊ</w:t>
      </w:r>
      <w:r w:rsidR="00B96130" w:rsidRPr="00023DC9">
        <w:rPr>
          <w:rFonts w:ascii="GHEA Grapalat" w:hAnsi="GHEA Grapalat"/>
          <w:i/>
          <w:iCs/>
          <w:sz w:val="20"/>
          <w:lang w:val="hy-AM"/>
        </w:rPr>
        <w:noBreakHyphen/>
      </w:r>
      <w:r w:rsidR="00563DA4">
        <w:rPr>
          <w:rFonts w:ascii="GHEA Grapalat" w:hAnsi="GHEA Grapalat"/>
          <w:i/>
          <w:iCs/>
          <w:sz w:val="20"/>
          <w:lang w:val="hy-AM"/>
        </w:rPr>
        <w:t>ն</w:t>
      </w:r>
      <w:r w:rsidR="00B96130" w:rsidRPr="00023DC9">
        <w:rPr>
          <w:rFonts w:ascii="GHEA Grapalat" w:hAnsi="GHEA Grapalat"/>
          <w:i/>
          <w:iCs/>
          <w:sz w:val="20"/>
          <w:lang w:val="hy-AM"/>
        </w:rPr>
        <w:t xml:space="preserve"> հարցի հետ կապված կատարողականի հաշվեքննություն չի իրականացրել, որպեսզի գործընթացների արդյունավետության վերաբերյալ դատողություն անի ու ըստ այդմ՝ առաջարկներ ձևավորի</w:t>
      </w:r>
      <w:r w:rsidR="00B96130">
        <w:rPr>
          <w:rFonts w:ascii="GHEA Grapalat" w:hAnsi="GHEA Grapalat"/>
          <w:i/>
          <w:iCs/>
          <w:sz w:val="20"/>
          <w:lang w:val="hy-AM"/>
        </w:rPr>
        <w:t>։</w:t>
      </w:r>
      <w:r w:rsidR="0048274D" w:rsidRPr="009769E9">
        <w:rPr>
          <w:rFonts w:ascii="GHEA Grapalat" w:hAnsi="GHEA Grapalat"/>
          <w:i/>
          <w:iCs/>
          <w:sz w:val="20"/>
          <w:lang w:val="hy-AM"/>
        </w:rPr>
        <w:t xml:space="preserve"> </w:t>
      </w:r>
    </w:p>
    <w:p w14:paraId="19A47247" w14:textId="1ED81260" w:rsidR="002F67EC" w:rsidRDefault="002F67EC" w:rsidP="002F67EC">
      <w:pPr>
        <w:shd w:val="clear" w:color="auto" w:fill="FFFFFF"/>
        <w:spacing w:after="0"/>
        <w:ind w:firstLine="567"/>
        <w:jc w:val="both"/>
        <w:rPr>
          <w:rFonts w:ascii="GHEA Grapalat" w:hAnsi="GHEA Grapalat"/>
          <w:i/>
          <w:sz w:val="20"/>
          <w:lang w:val="hy-AM"/>
        </w:rPr>
      </w:pPr>
    </w:p>
    <w:p w14:paraId="6245AF1C" w14:textId="77777777" w:rsidR="00601E7B" w:rsidRPr="006C42BC" w:rsidRDefault="00601E7B" w:rsidP="002F67EC">
      <w:pPr>
        <w:shd w:val="clear" w:color="auto" w:fill="FFFFFF"/>
        <w:spacing w:after="0"/>
        <w:ind w:firstLine="567"/>
        <w:jc w:val="both"/>
        <w:rPr>
          <w:rFonts w:ascii="GHEA Grapalat" w:hAnsi="GHEA Grapalat"/>
          <w:i/>
          <w:sz w:val="20"/>
          <w:lang w:val="hy-AM"/>
        </w:rPr>
      </w:pPr>
    </w:p>
    <w:p w14:paraId="3ED981D2" w14:textId="26A351C6" w:rsidR="00F305CE" w:rsidRPr="00F305CE" w:rsidRDefault="00F305CE" w:rsidP="009377DF">
      <w:pPr>
        <w:pStyle w:val="ListParagraph"/>
        <w:numPr>
          <w:ilvl w:val="0"/>
          <w:numId w:val="28"/>
        </w:numPr>
        <w:shd w:val="clear" w:color="auto" w:fill="FFFFFF"/>
        <w:spacing w:after="0" w:line="240" w:lineRule="auto"/>
        <w:ind w:left="567" w:hanging="567"/>
        <w:jc w:val="center"/>
        <w:rPr>
          <w:rFonts w:ascii="GHEA Grapalat" w:hAnsi="GHEA Grapalat"/>
          <w:sz w:val="24"/>
          <w:szCs w:val="24"/>
          <w:lang w:val="hy-AM"/>
        </w:rPr>
      </w:pPr>
      <w:r w:rsidRPr="00F305CE">
        <w:rPr>
          <w:rFonts w:ascii="GHEA Grapalat" w:hAnsi="GHEA Grapalat"/>
          <w:b/>
          <w:color w:val="000000" w:themeColor="text1"/>
          <w:sz w:val="24"/>
          <w:szCs w:val="24"/>
          <w:lang w:val="hy-AM"/>
        </w:rPr>
        <w:t>Գրառումներ ԿԳՄՍ նախարարի 07.12.2022թ. Հանրակրթական ուսումնական հաստատությունների՝ պետական բյուջեի միջոցներից ֆինանսավորման գործակիցներն ու նորմատիվները հաստատելու մասին № 79-Ն հրամանի վերաբերյալ</w:t>
      </w:r>
    </w:p>
    <w:p w14:paraId="309ADB85" w14:textId="4109B997" w:rsidR="00A9628B" w:rsidRDefault="00F305CE" w:rsidP="00497E81">
      <w:pPr>
        <w:shd w:val="clear" w:color="auto" w:fill="FFFFFF"/>
        <w:spacing w:after="0" w:line="276" w:lineRule="auto"/>
        <w:ind w:firstLine="567"/>
        <w:jc w:val="both"/>
        <w:rPr>
          <w:rFonts w:ascii="GHEA Grapalat" w:hAnsi="GHEA Grapalat"/>
          <w:sz w:val="24"/>
          <w:szCs w:val="24"/>
          <w:lang w:val="hy-AM"/>
        </w:rPr>
      </w:pPr>
      <w:r w:rsidRPr="00923DFA">
        <w:rPr>
          <w:rFonts w:ascii="GHEA Grapalat" w:hAnsi="GHEA Grapalat"/>
          <w:i/>
          <w:color w:val="000000"/>
          <w:sz w:val="24"/>
          <w:szCs w:val="24"/>
          <w:lang w:val="hy-AM"/>
        </w:rPr>
        <w:lastRenderedPageBreak/>
        <w:t>Առկա են անհամապատասխանություններ ՀՀ կառավարության որոշմամբ</w:t>
      </w:r>
      <w:r>
        <w:rPr>
          <w:rFonts w:ascii="GHEA Grapalat" w:hAnsi="GHEA Grapalat"/>
          <w:i/>
          <w:color w:val="000000"/>
          <w:sz w:val="24"/>
          <w:szCs w:val="24"/>
          <w:lang w:val="hy-AM"/>
        </w:rPr>
        <w:t xml:space="preserve"> նախատեսված պաշտոնների անվանացանկի</w:t>
      </w:r>
      <w:r w:rsidRPr="00923DFA">
        <w:rPr>
          <w:rFonts w:ascii="GHEA Grapalat" w:hAnsi="GHEA Grapalat"/>
          <w:i/>
          <w:color w:val="000000"/>
          <w:sz w:val="24"/>
          <w:szCs w:val="24"/>
          <w:lang w:val="hy-AM"/>
        </w:rPr>
        <w:t xml:space="preserve"> նկատմամբ</w:t>
      </w:r>
      <w:r>
        <w:rPr>
          <w:rFonts w:ascii="GHEA Grapalat" w:hAnsi="GHEA Grapalat"/>
          <w:i/>
          <w:sz w:val="24"/>
          <w:szCs w:val="24"/>
          <w:lang w:val="hy-AM"/>
        </w:rPr>
        <w:t xml:space="preserve">, այն է՝ </w:t>
      </w:r>
      <w:r w:rsidRPr="00A14E5C">
        <w:rPr>
          <w:rFonts w:ascii="GHEA Grapalat" w:hAnsi="GHEA Grapalat"/>
          <w:i/>
          <w:color w:val="000000"/>
          <w:sz w:val="24"/>
          <w:szCs w:val="24"/>
          <w:lang w:val="hy-AM"/>
        </w:rPr>
        <w:t xml:space="preserve">ԿԳՄՍ նախարարի </w:t>
      </w:r>
      <w:r>
        <w:rPr>
          <w:rFonts w:ascii="GHEA Grapalat" w:hAnsi="GHEA Grapalat"/>
          <w:i/>
          <w:color w:val="000000"/>
          <w:sz w:val="24"/>
          <w:szCs w:val="24"/>
          <w:lang w:val="hy-AM"/>
        </w:rPr>
        <w:t xml:space="preserve">07.12.2022թ. № </w:t>
      </w:r>
      <w:r w:rsidRPr="00A14E5C">
        <w:rPr>
          <w:rFonts w:ascii="GHEA Grapalat" w:hAnsi="GHEA Grapalat"/>
          <w:i/>
          <w:color w:val="000000"/>
          <w:sz w:val="24"/>
          <w:szCs w:val="24"/>
          <w:lang w:val="hy-AM"/>
        </w:rPr>
        <w:t xml:space="preserve">79-Ն հրամանով </w:t>
      </w:r>
      <w:r>
        <w:rPr>
          <w:rFonts w:ascii="GHEA Grapalat" w:hAnsi="GHEA Grapalat"/>
          <w:i/>
          <w:color w:val="000000"/>
          <w:sz w:val="24"/>
          <w:szCs w:val="24"/>
          <w:lang w:val="hy-AM"/>
        </w:rPr>
        <w:t>սահման</w:t>
      </w:r>
      <w:r w:rsidRPr="00A14E5C">
        <w:rPr>
          <w:rFonts w:ascii="GHEA Grapalat" w:hAnsi="GHEA Grapalat"/>
          <w:i/>
          <w:color w:val="000000"/>
          <w:sz w:val="24"/>
          <w:szCs w:val="24"/>
          <w:lang w:val="hy-AM"/>
        </w:rPr>
        <w:t>ված</w:t>
      </w:r>
      <w:r>
        <w:rPr>
          <w:rFonts w:ascii="GHEA Grapalat" w:hAnsi="GHEA Grapalat"/>
          <w:i/>
          <w:color w:val="000000"/>
          <w:sz w:val="24"/>
          <w:szCs w:val="24"/>
          <w:lang w:val="hy-AM"/>
        </w:rPr>
        <w:t xml:space="preserve"> </w:t>
      </w:r>
      <w:r w:rsidR="00FE2EF3">
        <w:rPr>
          <w:rFonts w:ascii="GHEA Grapalat" w:hAnsi="GHEA Grapalat"/>
          <w:i/>
          <w:color w:val="000000"/>
          <w:sz w:val="24"/>
          <w:szCs w:val="24"/>
          <w:lang w:val="hy-AM"/>
        </w:rPr>
        <w:t>ներքոնշյալ</w:t>
      </w:r>
      <w:r>
        <w:rPr>
          <w:rFonts w:ascii="GHEA Grapalat" w:hAnsi="GHEA Grapalat"/>
          <w:i/>
          <w:color w:val="000000"/>
          <w:sz w:val="24"/>
          <w:szCs w:val="24"/>
          <w:lang w:val="hy-AM"/>
        </w:rPr>
        <w:t xml:space="preserve"> հաստիքները նախատեսված չեն </w:t>
      </w:r>
      <w:r w:rsidRPr="007172D6">
        <w:rPr>
          <w:rFonts w:ascii="GHEA Grapalat" w:hAnsi="GHEA Grapalat" w:cs="Calibri"/>
          <w:i/>
          <w:color w:val="000000"/>
          <w:sz w:val="24"/>
          <w:szCs w:val="24"/>
          <w:lang w:val="hy-AM"/>
        </w:rPr>
        <w:t xml:space="preserve">ՀՀ կառավարության 16.02.2023թ. Հանրակրթական ուսումնական հաստատության և տարածքային մանկավարժահոգեբանական աջակցության կենտրոնի մանկավարժական և վարչատնտեսական աշխատողների պաշտոնների անվանացանկը, դրանց նկարագիրը սահմանելու մասին </w:t>
      </w:r>
      <w:r>
        <w:rPr>
          <w:rFonts w:ascii="GHEA Grapalat" w:hAnsi="GHEA Grapalat" w:cs="Calibri"/>
          <w:i/>
          <w:color w:val="000000"/>
          <w:sz w:val="24"/>
          <w:szCs w:val="24"/>
          <w:lang w:val="hy-AM"/>
        </w:rPr>
        <w:t>№</w:t>
      </w:r>
      <w:r w:rsidRPr="007172D6">
        <w:rPr>
          <w:rFonts w:ascii="GHEA Grapalat" w:hAnsi="GHEA Grapalat" w:cs="Calibri"/>
          <w:i/>
          <w:color w:val="000000"/>
          <w:sz w:val="24"/>
          <w:szCs w:val="24"/>
          <w:lang w:val="hy-AM"/>
        </w:rPr>
        <w:t xml:space="preserve"> 216-Ն որոշմա</w:t>
      </w:r>
      <w:r>
        <w:rPr>
          <w:rFonts w:ascii="GHEA Grapalat" w:hAnsi="GHEA Grapalat" w:cs="Calibri"/>
          <w:i/>
          <w:color w:val="000000"/>
          <w:sz w:val="24"/>
          <w:szCs w:val="24"/>
          <w:lang w:val="hy-AM"/>
        </w:rPr>
        <w:t>մբ:</w:t>
      </w:r>
      <w:r w:rsidRPr="007172D6">
        <w:rPr>
          <w:rFonts w:ascii="GHEA Grapalat" w:hAnsi="GHEA Grapalat"/>
          <w:sz w:val="24"/>
          <w:szCs w:val="24"/>
          <w:lang w:val="hy-AM"/>
        </w:rPr>
        <w:t xml:space="preserve"> </w:t>
      </w:r>
    </w:p>
    <w:p w14:paraId="00A19664" w14:textId="546B39F2" w:rsidR="00F305CE" w:rsidRPr="007172D6" w:rsidRDefault="00F305CE" w:rsidP="00497E81">
      <w:pPr>
        <w:shd w:val="clear" w:color="auto" w:fill="FFFFFF"/>
        <w:spacing w:after="0" w:line="276" w:lineRule="auto"/>
        <w:ind w:firstLine="567"/>
        <w:jc w:val="both"/>
        <w:rPr>
          <w:rFonts w:ascii="GHEA Grapalat" w:hAnsi="GHEA Grapalat"/>
          <w:color w:val="000000"/>
          <w:sz w:val="24"/>
          <w:szCs w:val="24"/>
          <w:lang w:val="hy-AM"/>
        </w:rPr>
      </w:pPr>
      <w:r w:rsidRPr="007172D6">
        <w:rPr>
          <w:rFonts w:ascii="GHEA Grapalat" w:hAnsi="GHEA Grapalat"/>
          <w:sz w:val="24"/>
          <w:szCs w:val="24"/>
          <w:lang w:val="hy-AM"/>
        </w:rPr>
        <w:t>«Հանրակրթության մասին» ՀՀ օրենքի 30-րդ հոդվածի 1-ին մասի 26</w:t>
      </w:r>
      <w:r w:rsidRPr="007172D6">
        <w:rPr>
          <w:rFonts w:ascii="Cambria Math" w:hAnsi="Cambria Math" w:cs="Cambria Math"/>
          <w:sz w:val="24"/>
          <w:szCs w:val="24"/>
          <w:lang w:val="hy-AM"/>
        </w:rPr>
        <w:t>․</w:t>
      </w:r>
      <w:r w:rsidRPr="007172D6">
        <w:rPr>
          <w:rFonts w:ascii="GHEA Grapalat" w:hAnsi="GHEA Grapalat"/>
          <w:sz w:val="24"/>
          <w:szCs w:val="24"/>
          <w:lang w:val="hy-AM"/>
        </w:rPr>
        <w:t xml:space="preserve">12-րդ կետի </w:t>
      </w:r>
      <w:r>
        <w:rPr>
          <w:rFonts w:ascii="GHEA Grapalat" w:hAnsi="GHEA Grapalat"/>
          <w:sz w:val="24"/>
          <w:szCs w:val="24"/>
          <w:lang w:val="hy-AM"/>
        </w:rPr>
        <w:t>հիման վրա</w:t>
      </w:r>
      <w:r w:rsidRPr="007172D6">
        <w:rPr>
          <w:rFonts w:ascii="GHEA Grapalat" w:hAnsi="GHEA Grapalat"/>
          <w:sz w:val="24"/>
          <w:szCs w:val="24"/>
          <w:lang w:val="hy-AM"/>
        </w:rPr>
        <w:t xml:space="preserve"> ԿԳՄՍ նախարարի 07.12.2022թ. </w:t>
      </w:r>
      <w:r>
        <w:rPr>
          <w:rFonts w:ascii="GHEA Grapalat" w:hAnsi="GHEA Grapalat"/>
          <w:sz w:val="24"/>
          <w:szCs w:val="24"/>
          <w:lang w:val="hy-AM"/>
        </w:rPr>
        <w:t>№</w:t>
      </w:r>
      <w:r w:rsidRPr="007172D6">
        <w:rPr>
          <w:rFonts w:ascii="GHEA Grapalat" w:hAnsi="GHEA Grapalat"/>
          <w:sz w:val="24"/>
          <w:szCs w:val="24"/>
          <w:lang w:val="hy-AM"/>
        </w:rPr>
        <w:t xml:space="preserve"> 79-Ն հրամանով հաստատ</w:t>
      </w:r>
      <w:r>
        <w:rPr>
          <w:rFonts w:ascii="GHEA Grapalat" w:hAnsi="GHEA Grapalat"/>
          <w:sz w:val="24"/>
          <w:szCs w:val="24"/>
          <w:lang w:val="hy-AM"/>
        </w:rPr>
        <w:t>վ</w:t>
      </w:r>
      <w:r w:rsidRPr="007172D6">
        <w:rPr>
          <w:rFonts w:ascii="GHEA Grapalat" w:hAnsi="GHEA Grapalat"/>
          <w:sz w:val="24"/>
          <w:szCs w:val="24"/>
          <w:lang w:val="hy-AM"/>
        </w:rPr>
        <w:t>ել է ՀՀ հ</w:t>
      </w:r>
      <w:r w:rsidRPr="007172D6">
        <w:rPr>
          <w:rFonts w:ascii="GHEA Grapalat" w:hAnsi="GHEA Grapalat"/>
          <w:color w:val="000000"/>
          <w:sz w:val="24"/>
          <w:szCs w:val="24"/>
          <w:lang w:val="hy-AM"/>
        </w:rPr>
        <w:t>անրակրթական ուսումնական հաստատությունների պետական բյուջեի միջոցներից ֆինանսավորման գործակիցները և նորմատիվները</w:t>
      </w:r>
      <w:r w:rsidRPr="007172D6">
        <w:rPr>
          <w:rStyle w:val="FootnoteReference"/>
          <w:rFonts w:ascii="GHEA Grapalat" w:hAnsi="GHEA Grapalat"/>
          <w:color w:val="000000"/>
          <w:lang w:val="hy-AM"/>
        </w:rPr>
        <w:footnoteReference w:id="2"/>
      </w:r>
      <w:r w:rsidRPr="007172D6">
        <w:rPr>
          <w:rFonts w:ascii="GHEA Grapalat" w:hAnsi="GHEA Grapalat"/>
          <w:color w:val="000000"/>
          <w:sz w:val="24"/>
          <w:szCs w:val="24"/>
          <w:lang w:val="hy-AM"/>
        </w:rPr>
        <w:t>:</w:t>
      </w:r>
    </w:p>
    <w:p w14:paraId="5213367F" w14:textId="77777777" w:rsidR="00F305CE" w:rsidRPr="007172D6" w:rsidRDefault="00F305CE" w:rsidP="00497E81">
      <w:pPr>
        <w:shd w:val="clear" w:color="auto" w:fill="FFFFFF"/>
        <w:spacing w:after="0" w:line="276" w:lineRule="auto"/>
        <w:ind w:firstLine="567"/>
        <w:jc w:val="both"/>
        <w:rPr>
          <w:rFonts w:ascii="GHEA Grapalat" w:hAnsi="GHEA Grapalat"/>
          <w:color w:val="000000"/>
          <w:sz w:val="24"/>
          <w:szCs w:val="24"/>
          <w:lang w:val="hy-AM"/>
        </w:rPr>
      </w:pPr>
      <w:r w:rsidRPr="007172D6">
        <w:rPr>
          <w:rFonts w:ascii="GHEA Grapalat" w:hAnsi="GHEA Grapalat"/>
          <w:color w:val="000000"/>
          <w:sz w:val="24"/>
          <w:szCs w:val="24"/>
          <w:lang w:val="hy-AM"/>
        </w:rPr>
        <w:t xml:space="preserve">ՀՀ կառավարության 16.02.2023թ. Հանրակրթական ուսումնական հաստատության մանկավարժական աշխատողների և մանկավարժահոգեբանական աջակցության կենտրոնի մանկավարժական աշխատողների և վարչատնտեսական աշխատողների պաշտոնների անվանացանկը, դրանց նկարագիրը սահմանելու մասին </w:t>
      </w:r>
      <w:r>
        <w:rPr>
          <w:rFonts w:ascii="GHEA Grapalat" w:hAnsi="GHEA Grapalat"/>
          <w:color w:val="000000"/>
          <w:sz w:val="24"/>
          <w:szCs w:val="24"/>
          <w:lang w:val="hy-AM"/>
        </w:rPr>
        <w:t>№</w:t>
      </w:r>
      <w:r w:rsidRPr="007172D6">
        <w:rPr>
          <w:rFonts w:ascii="GHEA Grapalat" w:hAnsi="GHEA Grapalat"/>
          <w:color w:val="000000"/>
          <w:sz w:val="24"/>
          <w:szCs w:val="24"/>
          <w:lang w:val="hy-AM"/>
        </w:rPr>
        <w:t xml:space="preserve"> 216-Ն որոշման 1-ին կետով սահմանվել է հանրակրթական ուսումնական հաստատության մանկավարժական աշխատողների և վարչատնտեսական աշխատողների պաշտոնների անվանացանկը, դրանց նկարագիրը:</w:t>
      </w:r>
    </w:p>
    <w:p w14:paraId="461E7A82" w14:textId="21BC0505" w:rsidR="00F305CE" w:rsidRPr="007172D6" w:rsidRDefault="00F305CE" w:rsidP="00497E81">
      <w:pPr>
        <w:shd w:val="clear" w:color="auto" w:fill="FFFFFF"/>
        <w:spacing w:after="0" w:line="276" w:lineRule="auto"/>
        <w:ind w:firstLine="567"/>
        <w:jc w:val="both"/>
        <w:rPr>
          <w:rFonts w:ascii="GHEA Grapalat" w:hAnsi="GHEA Grapalat"/>
          <w:color w:val="000000"/>
          <w:sz w:val="24"/>
          <w:szCs w:val="24"/>
          <w:lang w:val="hy-AM"/>
        </w:rPr>
      </w:pPr>
      <w:r w:rsidRPr="007172D6">
        <w:rPr>
          <w:rFonts w:ascii="GHEA Grapalat" w:hAnsi="GHEA Grapalat"/>
          <w:color w:val="000000"/>
          <w:sz w:val="24"/>
          <w:szCs w:val="24"/>
          <w:lang w:val="hy-AM"/>
        </w:rPr>
        <w:t>2023</w:t>
      </w:r>
      <w:r w:rsidR="00A9628B">
        <w:rPr>
          <w:rFonts w:ascii="GHEA Grapalat" w:hAnsi="GHEA Grapalat"/>
          <w:color w:val="000000"/>
          <w:sz w:val="24"/>
          <w:szCs w:val="24"/>
          <w:lang w:val="hy-AM"/>
        </w:rPr>
        <w:t xml:space="preserve"> </w:t>
      </w:r>
      <w:r w:rsidRPr="007172D6">
        <w:rPr>
          <w:rFonts w:ascii="GHEA Grapalat" w:hAnsi="GHEA Grapalat"/>
          <w:color w:val="000000"/>
          <w:sz w:val="24"/>
          <w:szCs w:val="24"/>
          <w:lang w:val="hy-AM"/>
        </w:rPr>
        <w:t>թ</w:t>
      </w:r>
      <w:r w:rsidR="00A9628B">
        <w:rPr>
          <w:rFonts w:ascii="GHEA Grapalat" w:hAnsi="GHEA Grapalat"/>
          <w:color w:val="000000"/>
          <w:sz w:val="24"/>
          <w:szCs w:val="24"/>
          <w:lang w:val="hy-AM"/>
        </w:rPr>
        <w:t>վականի</w:t>
      </w:r>
      <w:r w:rsidRPr="007172D6">
        <w:rPr>
          <w:rFonts w:ascii="GHEA Grapalat" w:hAnsi="GHEA Grapalat"/>
          <w:color w:val="000000"/>
          <w:sz w:val="24"/>
          <w:szCs w:val="24"/>
          <w:lang w:val="hy-AM"/>
        </w:rPr>
        <w:t xml:space="preserve"> սեպտեմբերի 1-ից ուժի մեջ է մտել նաև ՀՀ կառավարության 22.09.2022թ. Հանրակրթական ուսումնական հաստատությունների՝ պետական բյուջեի միջոցներից ֆինանսավորման կարգը, պետական բյուջե</w:t>
      </w:r>
      <w:r>
        <w:rPr>
          <w:rFonts w:ascii="GHEA Grapalat" w:hAnsi="GHEA Grapalat"/>
          <w:color w:val="000000"/>
          <w:sz w:val="24"/>
          <w:szCs w:val="24"/>
          <w:lang w:val="hy-AM"/>
        </w:rPr>
        <w:t>ո</w:t>
      </w:r>
      <w:r w:rsidRPr="007172D6">
        <w:rPr>
          <w:rFonts w:ascii="GHEA Grapalat" w:hAnsi="GHEA Grapalat"/>
          <w:color w:val="000000"/>
          <w:sz w:val="24"/>
          <w:szCs w:val="24"/>
          <w:lang w:val="hy-AM"/>
        </w:rPr>
        <w:t xml:space="preserve">վ նախատեսված ծրագրերի ֆինանսավորման սկզբունքները և մեթոդաբանությունը սահմանելու մասին </w:t>
      </w:r>
      <w:r>
        <w:rPr>
          <w:rFonts w:ascii="GHEA Grapalat" w:hAnsi="GHEA Grapalat"/>
          <w:color w:val="000000"/>
          <w:sz w:val="24"/>
          <w:szCs w:val="24"/>
          <w:lang w:val="hy-AM"/>
        </w:rPr>
        <w:t>№</w:t>
      </w:r>
      <w:r w:rsidRPr="007172D6">
        <w:rPr>
          <w:rFonts w:ascii="GHEA Grapalat" w:hAnsi="GHEA Grapalat"/>
          <w:color w:val="000000"/>
          <w:sz w:val="24"/>
          <w:szCs w:val="24"/>
          <w:lang w:val="hy-AM"/>
        </w:rPr>
        <w:t xml:space="preserve"> 1481-Ն որոշումը, որի համաձայն՝ սահմանվել է պետական հանրակրթական ուսումնական հաստատությունների՝ պետական բյուջեով նախատեսված ծրագրերի ֆինանսավորման սկզբունքները և մեթոդաբանությունը, պետական հանրակրթական ուսումնական հաստատությունների` պետական բյուջեի</w:t>
      </w:r>
      <w:r>
        <w:rPr>
          <w:rFonts w:ascii="GHEA Grapalat" w:hAnsi="GHEA Grapalat"/>
          <w:color w:val="000000"/>
          <w:sz w:val="24"/>
          <w:szCs w:val="24"/>
          <w:lang w:val="hy-AM"/>
        </w:rPr>
        <w:t xml:space="preserve"> միջոցներից ֆինանսավորման կարգը</w:t>
      </w:r>
      <w:r w:rsidRPr="007172D6">
        <w:rPr>
          <w:rFonts w:ascii="GHEA Grapalat" w:hAnsi="GHEA Grapalat"/>
          <w:color w:val="000000"/>
          <w:sz w:val="24"/>
          <w:szCs w:val="24"/>
          <w:lang w:val="hy-AM"/>
        </w:rPr>
        <w:t xml:space="preserve">։ Մինչ այս որոշման ուժի մեջ մտնելը (2023թ. սեպտեմբերի 1), 2023թ. ութ ամիսների (հունվար-օգոստոս) համար, հանրակրթական ուսումնական հաստատությունների ֆինանսավորումն իրականացվել է ՀՀ կառավարության 24.08.2006թ. «ՀՀ պետական հանրակրթական ուսումնական հաստատությունների ծախսերի հաշվարկման և ՀՀ կառավարության 25.08.2001թ. </w:t>
      </w:r>
      <w:r>
        <w:rPr>
          <w:rFonts w:ascii="GHEA Grapalat" w:hAnsi="GHEA Grapalat"/>
          <w:color w:val="000000"/>
          <w:sz w:val="24"/>
          <w:szCs w:val="24"/>
          <w:lang w:val="hy-AM"/>
        </w:rPr>
        <w:t>№</w:t>
      </w:r>
      <w:r w:rsidRPr="007172D6">
        <w:rPr>
          <w:rFonts w:ascii="GHEA Grapalat" w:hAnsi="GHEA Grapalat"/>
          <w:color w:val="000000"/>
          <w:sz w:val="24"/>
          <w:szCs w:val="24"/>
          <w:lang w:val="hy-AM"/>
        </w:rPr>
        <w:t xml:space="preserve"> 773 որոշումն ուժը կորցրած ճանաչելու մասին» </w:t>
      </w:r>
      <w:r>
        <w:rPr>
          <w:rFonts w:ascii="GHEA Grapalat" w:hAnsi="GHEA Grapalat"/>
          <w:color w:val="000000"/>
          <w:sz w:val="24"/>
          <w:szCs w:val="24"/>
          <w:lang w:val="hy-AM"/>
        </w:rPr>
        <w:t>№</w:t>
      </w:r>
      <w:r w:rsidRPr="007172D6">
        <w:rPr>
          <w:rFonts w:ascii="GHEA Grapalat" w:hAnsi="GHEA Grapalat"/>
          <w:color w:val="000000"/>
          <w:sz w:val="24"/>
          <w:szCs w:val="24"/>
          <w:lang w:val="hy-AM"/>
        </w:rPr>
        <w:t xml:space="preserve"> 1262-Ն որոշմամբ սահմանված կարգով</w:t>
      </w:r>
      <w:r w:rsidRPr="007172D6">
        <w:rPr>
          <w:rStyle w:val="FootnoteReference"/>
          <w:rFonts w:ascii="GHEA Grapalat" w:hAnsi="GHEA Grapalat"/>
          <w:color w:val="000000"/>
          <w:lang w:val="hy-AM"/>
        </w:rPr>
        <w:footnoteReference w:id="3"/>
      </w:r>
      <w:r w:rsidRPr="007172D6">
        <w:rPr>
          <w:rFonts w:ascii="GHEA Grapalat" w:hAnsi="GHEA Grapalat"/>
          <w:color w:val="000000"/>
          <w:sz w:val="24"/>
          <w:szCs w:val="24"/>
          <w:lang w:val="hy-AM"/>
        </w:rPr>
        <w:t>։</w:t>
      </w:r>
    </w:p>
    <w:p w14:paraId="1A4EA066" w14:textId="77777777" w:rsidR="00F305CE" w:rsidRPr="007172D6" w:rsidRDefault="00F305CE" w:rsidP="00497E81">
      <w:pPr>
        <w:shd w:val="clear" w:color="auto" w:fill="FFFFFF"/>
        <w:spacing w:after="0" w:line="276" w:lineRule="auto"/>
        <w:ind w:firstLine="567"/>
        <w:jc w:val="both"/>
        <w:rPr>
          <w:rFonts w:ascii="GHEA Grapalat" w:hAnsi="GHEA Grapalat" w:cs="Calibri"/>
          <w:color w:val="000000"/>
          <w:sz w:val="24"/>
          <w:szCs w:val="24"/>
          <w:lang w:val="hy-AM"/>
        </w:rPr>
      </w:pPr>
      <w:r>
        <w:rPr>
          <w:rFonts w:ascii="GHEA Grapalat" w:hAnsi="GHEA Grapalat"/>
          <w:sz w:val="24"/>
          <w:szCs w:val="24"/>
          <w:lang w:val="hy-AM"/>
        </w:rPr>
        <w:t xml:space="preserve">Հաշվեքննությամբ պարզվեց, որ </w:t>
      </w:r>
      <w:r w:rsidRPr="007172D6">
        <w:rPr>
          <w:rFonts w:ascii="GHEA Grapalat" w:hAnsi="GHEA Grapalat"/>
          <w:sz w:val="24"/>
          <w:szCs w:val="24"/>
          <w:lang w:val="hy-AM"/>
        </w:rPr>
        <w:t xml:space="preserve">ՀՀ ԿԳՄՍ նախարարի 07.12.2022թ. Հանրակրթական ուսումնական հաստատությունների՝ պետական բյուջեի միջոցներից </w:t>
      </w:r>
      <w:r w:rsidRPr="007172D6">
        <w:rPr>
          <w:rFonts w:ascii="GHEA Grapalat" w:hAnsi="GHEA Grapalat"/>
          <w:sz w:val="24"/>
          <w:szCs w:val="24"/>
          <w:lang w:val="hy-AM"/>
        </w:rPr>
        <w:lastRenderedPageBreak/>
        <w:t xml:space="preserve">ֆինանսավորման գործակիցներն ու նորմատիվները հաստատելու մասին </w:t>
      </w:r>
      <w:r>
        <w:rPr>
          <w:rFonts w:ascii="GHEA Grapalat" w:hAnsi="GHEA Grapalat"/>
          <w:sz w:val="24"/>
          <w:szCs w:val="24"/>
          <w:lang w:val="hy-AM"/>
        </w:rPr>
        <w:t>№</w:t>
      </w:r>
      <w:r w:rsidRPr="007172D6">
        <w:rPr>
          <w:rFonts w:ascii="GHEA Grapalat" w:hAnsi="GHEA Grapalat"/>
          <w:sz w:val="24"/>
          <w:szCs w:val="24"/>
          <w:lang w:val="hy-AM"/>
        </w:rPr>
        <w:t xml:space="preserve"> 79-Ն հրամանով սահմանվել են հաստիքներ, որոնք </w:t>
      </w:r>
      <w:r w:rsidRPr="007172D6">
        <w:rPr>
          <w:rFonts w:ascii="GHEA Grapalat" w:hAnsi="GHEA Grapalat"/>
          <w:color w:val="000000"/>
          <w:sz w:val="24"/>
          <w:szCs w:val="24"/>
          <w:lang w:val="hy-AM"/>
        </w:rPr>
        <w:t>ն</w:t>
      </w:r>
      <w:r>
        <w:rPr>
          <w:rFonts w:ascii="GHEA Grapalat" w:hAnsi="GHEA Grapalat"/>
          <w:color w:val="000000"/>
          <w:sz w:val="24"/>
          <w:szCs w:val="24"/>
          <w:lang w:val="hy-AM"/>
        </w:rPr>
        <w:t>ախատես</w:t>
      </w:r>
      <w:r w:rsidRPr="007172D6">
        <w:rPr>
          <w:rFonts w:ascii="GHEA Grapalat" w:hAnsi="GHEA Grapalat"/>
          <w:color w:val="000000"/>
          <w:sz w:val="24"/>
          <w:szCs w:val="24"/>
          <w:lang w:val="hy-AM"/>
        </w:rPr>
        <w:t xml:space="preserve">ված չեն ՀՀ կառավարության </w:t>
      </w:r>
      <w:r w:rsidRPr="007172D6">
        <w:rPr>
          <w:rFonts w:ascii="GHEA Grapalat" w:hAnsi="GHEA Grapalat" w:cs="Calibri"/>
          <w:color w:val="000000"/>
          <w:sz w:val="24"/>
          <w:szCs w:val="24"/>
          <w:lang w:val="hy-AM"/>
        </w:rPr>
        <w:t>16.02.2023թ. թիվ 216-Ն որոշմամ</w:t>
      </w:r>
      <w:r>
        <w:rPr>
          <w:rFonts w:ascii="GHEA Grapalat" w:hAnsi="GHEA Grapalat" w:cs="Calibri"/>
          <w:color w:val="000000"/>
          <w:sz w:val="24"/>
          <w:szCs w:val="24"/>
          <w:lang w:val="hy-AM"/>
        </w:rPr>
        <w:t>բ</w:t>
      </w:r>
      <w:r w:rsidRPr="007172D6">
        <w:rPr>
          <w:rFonts w:ascii="GHEA Grapalat" w:hAnsi="GHEA Grapalat" w:cs="Calibri"/>
          <w:color w:val="000000"/>
          <w:sz w:val="24"/>
          <w:szCs w:val="24"/>
          <w:lang w:val="hy-AM"/>
        </w:rPr>
        <w:t xml:space="preserve">։ Մասնավորապես, </w:t>
      </w:r>
      <w:r>
        <w:rPr>
          <w:rFonts w:ascii="GHEA Grapalat" w:hAnsi="GHEA Grapalat" w:cs="Calibri"/>
          <w:color w:val="000000"/>
          <w:sz w:val="24"/>
          <w:szCs w:val="24"/>
          <w:lang w:val="hy-AM"/>
        </w:rPr>
        <w:t>հ</w:t>
      </w:r>
      <w:r w:rsidRPr="007172D6">
        <w:rPr>
          <w:rFonts w:ascii="GHEA Grapalat" w:hAnsi="GHEA Grapalat" w:cs="Calibri"/>
          <w:color w:val="000000"/>
          <w:sz w:val="24"/>
          <w:szCs w:val="24"/>
          <w:lang w:val="hy-AM"/>
        </w:rPr>
        <w:t>րամանի հավելվածի 2-րդ կետի 4-րդ ենթակետի՝</w:t>
      </w:r>
    </w:p>
    <w:p w14:paraId="556C345B" w14:textId="77777777" w:rsidR="00F305CE" w:rsidRPr="007172D6" w:rsidRDefault="00F305CE" w:rsidP="00497E81">
      <w:pPr>
        <w:shd w:val="clear" w:color="auto" w:fill="FFFFFF"/>
        <w:spacing w:after="0" w:line="276" w:lineRule="auto"/>
        <w:jc w:val="both"/>
        <w:rPr>
          <w:rFonts w:ascii="GHEA Grapalat" w:hAnsi="GHEA Grapalat"/>
          <w:color w:val="000000"/>
          <w:sz w:val="24"/>
          <w:szCs w:val="24"/>
          <w:lang w:val="hy-AM"/>
        </w:rPr>
      </w:pPr>
      <w:r w:rsidRPr="007172D6">
        <w:rPr>
          <w:rFonts w:ascii="GHEA Grapalat" w:hAnsi="GHEA Grapalat"/>
          <w:color w:val="000000"/>
          <w:sz w:val="24"/>
          <w:szCs w:val="24"/>
          <w:lang w:val="hy-AM"/>
        </w:rPr>
        <w:t>«</w:t>
      </w:r>
      <w:r w:rsidRPr="00FC34C0">
        <w:rPr>
          <w:rFonts w:ascii="GHEA Grapalat" w:eastAsia="Times New Roman" w:hAnsi="GHEA Grapalat" w:cs="Calibri"/>
          <w:b/>
          <w:color w:val="000000"/>
          <w:sz w:val="24"/>
          <w:szCs w:val="24"/>
          <w:lang w:val="hy-AM"/>
        </w:rPr>
        <w:t>ա</w:t>
      </w:r>
      <w:r w:rsidRPr="007172D6">
        <w:rPr>
          <w:rFonts w:ascii="Cambria Math" w:hAnsi="Cambria Math" w:cs="Cambria Math"/>
          <w:color w:val="000000"/>
          <w:sz w:val="24"/>
          <w:szCs w:val="24"/>
          <w:lang w:val="hy-AM"/>
        </w:rPr>
        <w:t>․</w:t>
      </w:r>
      <w:r w:rsidRPr="007172D6">
        <w:rPr>
          <w:rFonts w:cs="Calibri"/>
          <w:color w:val="000000"/>
          <w:sz w:val="24"/>
          <w:szCs w:val="24"/>
          <w:lang w:val="hy-AM"/>
        </w:rPr>
        <w:t> </w:t>
      </w:r>
      <w:r w:rsidRPr="007172D6">
        <w:rPr>
          <w:rFonts w:ascii="GHEA Grapalat" w:hAnsi="GHEA Grapalat"/>
          <w:b/>
          <w:color w:val="000000"/>
          <w:sz w:val="24"/>
          <w:szCs w:val="24"/>
          <w:lang w:val="hy-AM"/>
        </w:rPr>
        <w:t>ընդհանուր ղեկավարման համար նախատեսվող հաստիքներ</w:t>
      </w:r>
      <w:r w:rsidRPr="007172D6">
        <w:rPr>
          <w:rFonts w:ascii="GHEA Grapalat" w:hAnsi="GHEA Grapalat"/>
          <w:color w:val="000000"/>
          <w:sz w:val="24"/>
          <w:szCs w:val="24"/>
          <w:lang w:val="hy-AM"/>
        </w:rPr>
        <w:t xml:space="preserve"> </w:t>
      </w:r>
    </w:p>
    <w:p w14:paraId="332175F4" w14:textId="77777777" w:rsidR="00F305CE" w:rsidRPr="007172D6" w:rsidRDefault="00F305CE" w:rsidP="00497E81">
      <w:pPr>
        <w:pStyle w:val="ListParagraph"/>
        <w:numPr>
          <w:ilvl w:val="0"/>
          <w:numId w:val="31"/>
        </w:numPr>
        <w:shd w:val="clear" w:color="auto" w:fill="FFFFFF"/>
        <w:spacing w:after="0" w:line="276" w:lineRule="auto"/>
        <w:ind w:left="426"/>
        <w:jc w:val="both"/>
        <w:rPr>
          <w:rFonts w:ascii="GHEA Grapalat" w:hAnsi="GHEA Grapalat"/>
          <w:color w:val="000000"/>
          <w:sz w:val="24"/>
          <w:szCs w:val="24"/>
          <w:lang w:val="hy-AM"/>
        </w:rPr>
      </w:pPr>
      <w:r w:rsidRPr="007172D6">
        <w:rPr>
          <w:rFonts w:ascii="GHEA Grapalat" w:hAnsi="GHEA Grapalat"/>
          <w:color w:val="000000"/>
          <w:sz w:val="24"/>
          <w:szCs w:val="24"/>
          <w:lang w:val="hy-AM"/>
        </w:rPr>
        <w:t>աղյուսակի 4-րդ տողով սահմանվել է Տնօրենի մասնագիտացված կրթական աջակցությունների գծով տեղակալ (նախկինում` դաստիարակչական աշխատանքի գծով տեղակալ)՝ մինչև վարչատնտեսական առանձնացված կառավարմանն անցնելը, իսկ վարչատնտեսական առանձնացված կառավարմանն անցնելու դեպքում՝ Մասնագիտացված կրթական աջակցությունների գծով համակարգող հաստիք։</w:t>
      </w:r>
      <w:r w:rsidRPr="007172D6">
        <w:rPr>
          <w:rStyle w:val="FootnoteReference"/>
          <w:rFonts w:ascii="GHEA Grapalat" w:hAnsi="GHEA Grapalat" w:cs="Calibri"/>
          <w:color w:val="000000"/>
          <w:lang w:val="hy-AM"/>
        </w:rPr>
        <w:footnoteReference w:id="4"/>
      </w:r>
    </w:p>
    <w:p w14:paraId="25B6E4E3" w14:textId="77777777" w:rsidR="00F305CE" w:rsidRPr="007172D6" w:rsidRDefault="00F305CE" w:rsidP="00497E81">
      <w:pPr>
        <w:pStyle w:val="ListParagraph"/>
        <w:numPr>
          <w:ilvl w:val="0"/>
          <w:numId w:val="31"/>
        </w:numPr>
        <w:shd w:val="clear" w:color="auto" w:fill="FFFFFF"/>
        <w:spacing w:after="0" w:line="276" w:lineRule="auto"/>
        <w:ind w:left="426"/>
        <w:jc w:val="both"/>
        <w:rPr>
          <w:rFonts w:ascii="GHEA Grapalat" w:hAnsi="GHEA Grapalat"/>
          <w:color w:val="000000"/>
          <w:sz w:val="24"/>
          <w:szCs w:val="24"/>
          <w:lang w:val="hy-AM"/>
        </w:rPr>
      </w:pPr>
      <w:r w:rsidRPr="007172D6">
        <w:rPr>
          <w:rFonts w:ascii="GHEA Grapalat" w:hAnsi="GHEA Grapalat"/>
          <w:color w:val="000000"/>
          <w:sz w:val="24"/>
          <w:szCs w:val="24"/>
          <w:lang w:val="hy-AM"/>
        </w:rPr>
        <w:t>աղյուսակի 5-րդ տողով սահմանվել է Տնօրենի տեղակալ ֆինանսատնտեսական գծով (տնտեսվարի բացակայության դեպքում՝ բացառությամբ հատուկ և մասնագիտասված դպրոցների)։</w:t>
      </w:r>
      <w:r w:rsidRPr="007172D6">
        <w:rPr>
          <w:rStyle w:val="FootnoteReference"/>
          <w:rFonts w:ascii="GHEA Grapalat" w:hAnsi="GHEA Grapalat"/>
          <w:color w:val="000000"/>
          <w:lang w:val="hy-AM"/>
        </w:rPr>
        <w:footnoteReference w:id="5"/>
      </w:r>
    </w:p>
    <w:p w14:paraId="7477AABC" w14:textId="77777777" w:rsidR="00F305CE" w:rsidRPr="007172D6" w:rsidRDefault="00F305CE" w:rsidP="00497E81">
      <w:pPr>
        <w:pStyle w:val="NormalWeb"/>
        <w:shd w:val="clear" w:color="auto" w:fill="FFFFFF"/>
        <w:spacing w:before="0" w:beforeAutospacing="0" w:after="0" w:afterAutospacing="0" w:line="276" w:lineRule="auto"/>
        <w:jc w:val="both"/>
        <w:rPr>
          <w:rFonts w:ascii="GHEA Grapalat" w:hAnsi="GHEA Grapalat"/>
          <w:color w:val="000000"/>
          <w:lang w:val="hy-AM"/>
        </w:rPr>
      </w:pPr>
      <w:r w:rsidRPr="007172D6">
        <w:rPr>
          <w:rFonts w:ascii="GHEA Grapalat" w:hAnsi="GHEA Grapalat" w:cs="Calibri"/>
          <w:b/>
          <w:color w:val="000000"/>
          <w:lang w:val="hy-AM"/>
        </w:rPr>
        <w:t>բ</w:t>
      </w:r>
      <w:r w:rsidRPr="007172D6">
        <w:rPr>
          <w:rFonts w:ascii="Cambria Math" w:hAnsi="Cambria Math" w:cs="Cambria Math"/>
          <w:b/>
          <w:color w:val="000000"/>
          <w:lang w:val="hy-AM"/>
        </w:rPr>
        <w:t>․</w:t>
      </w:r>
      <w:r w:rsidRPr="007172D6">
        <w:rPr>
          <w:rFonts w:ascii="Calibri" w:hAnsi="Calibri" w:cs="Calibri"/>
          <w:b/>
          <w:color w:val="000000"/>
          <w:lang w:val="hy-AM"/>
        </w:rPr>
        <w:t> </w:t>
      </w:r>
      <w:r w:rsidRPr="007172D6">
        <w:rPr>
          <w:rFonts w:ascii="GHEA Grapalat" w:hAnsi="GHEA Grapalat" w:cs="Calibri"/>
          <w:b/>
          <w:color w:val="000000"/>
          <w:lang w:val="hy-AM"/>
        </w:rPr>
        <w:t>հաստատության հաշվապահական հաշվառման և ֆինանսատնտեսական գործունեության համար նախատեսվող հաստիքներ</w:t>
      </w:r>
      <w:r w:rsidRPr="007172D6">
        <w:rPr>
          <w:rFonts w:ascii="GHEA Grapalat" w:hAnsi="GHEA Grapalat"/>
          <w:b/>
          <w:color w:val="000000"/>
          <w:lang w:val="hy-AM"/>
        </w:rPr>
        <w:t></w:t>
      </w:r>
      <w:r w:rsidRPr="007172D6">
        <w:rPr>
          <w:rFonts w:ascii="GHEA Grapalat" w:hAnsi="GHEA Grapalat"/>
          <w:color w:val="000000"/>
          <w:lang w:val="hy-AM"/>
        </w:rPr>
        <w:t xml:space="preserve"> </w:t>
      </w:r>
    </w:p>
    <w:p w14:paraId="2DDDD912" w14:textId="77777777" w:rsidR="00F305CE" w:rsidRPr="007172D6" w:rsidRDefault="00F305CE" w:rsidP="00497E81">
      <w:pPr>
        <w:pStyle w:val="NormalWeb"/>
        <w:numPr>
          <w:ilvl w:val="0"/>
          <w:numId w:val="31"/>
        </w:numPr>
        <w:shd w:val="clear" w:color="auto" w:fill="FFFFFF"/>
        <w:spacing w:before="0" w:beforeAutospacing="0" w:after="0" w:afterAutospacing="0" w:line="276" w:lineRule="auto"/>
        <w:ind w:left="426"/>
        <w:jc w:val="both"/>
        <w:rPr>
          <w:rFonts w:ascii="GHEA Grapalat" w:hAnsi="GHEA Grapalat"/>
          <w:color w:val="000000"/>
          <w:lang w:val="hy-AM"/>
        </w:rPr>
      </w:pPr>
      <w:r w:rsidRPr="007172D6">
        <w:rPr>
          <w:rFonts w:ascii="GHEA Grapalat" w:hAnsi="GHEA Grapalat"/>
          <w:color w:val="000000"/>
          <w:lang w:val="hy-AM"/>
        </w:rPr>
        <w:t>աղյուսակի 3-րդ տողով սահմանվել է հաշվապահ, 4-րդ տողով՝ գնումների համակարգող,</w:t>
      </w:r>
    </w:p>
    <w:p w14:paraId="32DD5B3C" w14:textId="77777777" w:rsidR="00F305CE" w:rsidRPr="007172D6" w:rsidRDefault="00F305CE" w:rsidP="00497E81">
      <w:pPr>
        <w:shd w:val="clear" w:color="auto" w:fill="FFFFFF"/>
        <w:spacing w:after="0" w:line="276" w:lineRule="auto"/>
        <w:jc w:val="both"/>
        <w:rPr>
          <w:rFonts w:ascii="GHEA Grapalat" w:hAnsi="GHEA Grapalat"/>
          <w:color w:val="000000"/>
          <w:sz w:val="24"/>
          <w:szCs w:val="24"/>
          <w:lang w:val="hy-AM"/>
        </w:rPr>
      </w:pPr>
      <w:r w:rsidRPr="007172D6">
        <w:rPr>
          <w:rFonts w:ascii="GHEA Grapalat" w:hAnsi="GHEA Grapalat"/>
          <w:b/>
          <w:color w:val="000000"/>
          <w:sz w:val="24"/>
          <w:szCs w:val="24"/>
          <w:lang w:val="hy-AM"/>
        </w:rPr>
        <w:t>«գ</w:t>
      </w:r>
      <w:r w:rsidRPr="007172D6">
        <w:rPr>
          <w:rFonts w:ascii="Cambria Math" w:hAnsi="Cambria Math" w:cs="Cambria Math"/>
          <w:b/>
          <w:color w:val="000000"/>
          <w:sz w:val="24"/>
          <w:szCs w:val="24"/>
          <w:lang w:val="hy-AM"/>
        </w:rPr>
        <w:t>․</w:t>
      </w:r>
      <w:r w:rsidRPr="007172D6">
        <w:rPr>
          <w:rFonts w:ascii="GHEA Grapalat" w:hAnsi="GHEA Grapalat"/>
          <w:b/>
          <w:color w:val="000000"/>
          <w:sz w:val="24"/>
          <w:szCs w:val="24"/>
          <w:lang w:val="hy-AM"/>
        </w:rPr>
        <w:t xml:space="preserve"> հաստատությունում ուսուցիչ չհամարվող մանկավարժական աշխատանքների համար նախատեսվող հաստիքներ</w:t>
      </w:r>
      <w:r w:rsidRPr="007172D6">
        <w:rPr>
          <w:rFonts w:ascii="GHEA Grapalat" w:hAnsi="GHEA Grapalat"/>
          <w:color w:val="000000"/>
          <w:sz w:val="24"/>
          <w:szCs w:val="24"/>
          <w:lang w:val="hy-AM"/>
        </w:rPr>
        <w:t xml:space="preserve"> </w:t>
      </w:r>
    </w:p>
    <w:p w14:paraId="7101E283" w14:textId="77777777" w:rsidR="00F305CE" w:rsidRPr="007172D6" w:rsidRDefault="00F305CE" w:rsidP="00497E81">
      <w:pPr>
        <w:pStyle w:val="ListParagraph"/>
        <w:numPr>
          <w:ilvl w:val="0"/>
          <w:numId w:val="31"/>
        </w:numPr>
        <w:shd w:val="clear" w:color="auto" w:fill="FFFFFF"/>
        <w:spacing w:after="0" w:line="276" w:lineRule="auto"/>
        <w:ind w:left="426"/>
        <w:jc w:val="both"/>
        <w:rPr>
          <w:rFonts w:ascii="GHEA Grapalat" w:hAnsi="GHEA Grapalat"/>
          <w:color w:val="000000"/>
          <w:sz w:val="24"/>
          <w:szCs w:val="24"/>
          <w:lang w:val="hy-AM"/>
        </w:rPr>
      </w:pPr>
      <w:r w:rsidRPr="007172D6">
        <w:rPr>
          <w:rFonts w:ascii="GHEA Grapalat" w:hAnsi="GHEA Grapalat"/>
          <w:color w:val="000000"/>
          <w:sz w:val="24"/>
          <w:szCs w:val="24"/>
          <w:lang w:val="hy-AM"/>
        </w:rPr>
        <w:t>աղյուսակի 3-րդ տողով սահմանվել է Սովորողների հետ դաստիարակչական աշխատանքների կազմակերպիչ (նախկինում` մանկապատանեկան կոլեկտիվի կազմակերպիչ)՝ մինչև վարչատնտեսական առանձնացված կառավարմանն անցնելը հաստիք, աղյուսակի 8-րդ տողով էլ՝ Սովորողների հետ դաստիարակչական աշխատանքների համակարգող (նախկինում` մանկապատանեկան կոլեկտիվի կազմակերպիչ)՝ վարչատնտեսական առանձնացված կառավարմանն անցնելու դեպքում։</w:t>
      </w:r>
    </w:p>
    <w:p w14:paraId="705BB3FF" w14:textId="77777777" w:rsidR="00F305CE" w:rsidRPr="007172D6" w:rsidRDefault="00F305CE" w:rsidP="00497E81">
      <w:pPr>
        <w:pStyle w:val="NormalWeb"/>
        <w:shd w:val="clear" w:color="auto" w:fill="FFFFFF"/>
        <w:spacing w:before="0" w:beforeAutospacing="0" w:after="0" w:afterAutospacing="0" w:line="276" w:lineRule="auto"/>
        <w:jc w:val="both"/>
        <w:rPr>
          <w:rFonts w:ascii="GHEA Grapalat" w:hAnsi="GHEA Grapalat"/>
          <w:color w:val="000000"/>
          <w:lang w:val="hy-AM"/>
        </w:rPr>
      </w:pPr>
      <w:r w:rsidRPr="007172D6">
        <w:rPr>
          <w:rFonts w:ascii="GHEA Grapalat" w:hAnsi="GHEA Grapalat"/>
          <w:b/>
          <w:color w:val="000000"/>
          <w:lang w:val="hy-AM"/>
        </w:rPr>
        <w:t></w:t>
      </w:r>
      <w:r w:rsidRPr="007172D6">
        <w:rPr>
          <w:rFonts w:ascii="GHEA Grapalat" w:hAnsi="GHEA Grapalat"/>
          <w:b/>
          <w:bCs/>
          <w:lang w:val="hy-AM"/>
        </w:rPr>
        <w:t>ե</w:t>
      </w:r>
      <w:r w:rsidRPr="007172D6">
        <w:rPr>
          <w:rFonts w:ascii="Cambria Math" w:hAnsi="Cambria Math" w:cs="Cambria Math"/>
          <w:b/>
          <w:color w:val="000000"/>
          <w:lang w:val="hy-AM"/>
        </w:rPr>
        <w:t>․</w:t>
      </w:r>
      <w:r w:rsidRPr="007172D6">
        <w:rPr>
          <w:rFonts w:ascii="GHEA Grapalat" w:hAnsi="GHEA Grapalat" w:cs="Cambria Math"/>
          <w:b/>
          <w:color w:val="000000"/>
          <w:lang w:val="hy-AM"/>
        </w:rPr>
        <w:t xml:space="preserve"> </w:t>
      </w:r>
      <w:r w:rsidRPr="007172D6">
        <w:rPr>
          <w:rFonts w:ascii="GHEA Grapalat" w:hAnsi="GHEA Grapalat"/>
          <w:b/>
          <w:color w:val="000000"/>
          <w:lang w:val="hy-AM"/>
        </w:rPr>
        <w:t>հաստատությունում լաբորատորիաների կազմակերպման, աջակցության և բժշկական օգնության տրամադրման աշխատանքների իրականացման համար նախատեսվող հաստիքներ</w:t>
      </w:r>
      <w:r w:rsidRPr="007172D6">
        <w:rPr>
          <w:rFonts w:ascii="GHEA Grapalat" w:hAnsi="GHEA Grapalat"/>
          <w:color w:val="000000"/>
          <w:lang w:val="hy-AM"/>
        </w:rPr>
        <w:t xml:space="preserve"> </w:t>
      </w:r>
    </w:p>
    <w:p w14:paraId="091539F2" w14:textId="77777777" w:rsidR="00F305CE" w:rsidRPr="007172D6" w:rsidRDefault="00F305CE" w:rsidP="00497E81">
      <w:pPr>
        <w:pStyle w:val="NormalWeb"/>
        <w:numPr>
          <w:ilvl w:val="0"/>
          <w:numId w:val="31"/>
        </w:numPr>
        <w:shd w:val="clear" w:color="auto" w:fill="FFFFFF"/>
        <w:spacing w:before="0" w:beforeAutospacing="0" w:after="0" w:afterAutospacing="0" w:line="276" w:lineRule="auto"/>
        <w:ind w:left="426"/>
        <w:jc w:val="both"/>
        <w:rPr>
          <w:rFonts w:ascii="GHEA Grapalat" w:hAnsi="GHEA Grapalat"/>
          <w:color w:val="000000"/>
          <w:lang w:val="hy-AM"/>
        </w:rPr>
      </w:pPr>
      <w:r w:rsidRPr="007172D6">
        <w:rPr>
          <w:rFonts w:ascii="GHEA Grapalat" w:hAnsi="GHEA Grapalat"/>
          <w:color w:val="000000"/>
          <w:lang w:val="hy-AM"/>
        </w:rPr>
        <w:t>աղյուսակում հատուկ և մասնագիտացված դպրոցների համար սահմանվել է բժիշկ, բուժքույր, դաստիարակ, գիշերային դայակ կամ գիշերային դաստիարակ, Հրահանգիչ-մեթոդիստ,</w:t>
      </w:r>
      <w:r w:rsidRPr="007172D6">
        <w:rPr>
          <w:rStyle w:val="FootnoteReference"/>
          <w:rFonts w:ascii="GHEA Grapalat" w:eastAsiaTheme="majorEastAsia" w:hAnsi="GHEA Grapalat"/>
          <w:color w:val="000000"/>
          <w:lang w:val="hy-AM"/>
        </w:rPr>
        <w:footnoteReference w:id="6"/>
      </w:r>
    </w:p>
    <w:p w14:paraId="0E5CB995" w14:textId="77777777" w:rsidR="00F305CE" w:rsidRPr="007172D6" w:rsidRDefault="00F305CE" w:rsidP="00497E81">
      <w:pPr>
        <w:shd w:val="clear" w:color="auto" w:fill="FFFFFF"/>
        <w:spacing w:after="0" w:line="276" w:lineRule="auto"/>
        <w:jc w:val="both"/>
        <w:rPr>
          <w:rFonts w:ascii="GHEA Grapalat" w:hAnsi="GHEA Grapalat"/>
          <w:color w:val="000000"/>
          <w:sz w:val="24"/>
          <w:szCs w:val="24"/>
          <w:lang w:val="hy-AM"/>
        </w:rPr>
      </w:pPr>
      <w:r w:rsidRPr="007172D6">
        <w:rPr>
          <w:rFonts w:ascii="GHEA Grapalat" w:hAnsi="GHEA Grapalat"/>
          <w:b/>
          <w:color w:val="000000"/>
          <w:sz w:val="24"/>
          <w:szCs w:val="24"/>
          <w:lang w:val="hy-AM"/>
        </w:rPr>
        <w:lastRenderedPageBreak/>
        <w:t>զ</w:t>
      </w:r>
      <w:r w:rsidRPr="007172D6">
        <w:rPr>
          <w:rFonts w:ascii="Cambria Math" w:hAnsi="Cambria Math" w:cs="Cambria Math"/>
          <w:b/>
          <w:color w:val="000000"/>
          <w:sz w:val="24"/>
          <w:szCs w:val="24"/>
          <w:lang w:val="hy-AM"/>
        </w:rPr>
        <w:t>․</w:t>
      </w:r>
      <w:r w:rsidRPr="007172D6">
        <w:rPr>
          <w:rFonts w:cs="Calibri"/>
          <w:b/>
          <w:color w:val="000000"/>
          <w:sz w:val="24"/>
          <w:szCs w:val="24"/>
          <w:lang w:val="hy-AM"/>
        </w:rPr>
        <w:t> </w:t>
      </w:r>
      <w:r w:rsidRPr="007172D6">
        <w:rPr>
          <w:rFonts w:ascii="GHEA Grapalat" w:hAnsi="GHEA Grapalat" w:cs="GHEA Grapalat"/>
          <w:b/>
          <w:color w:val="000000"/>
          <w:sz w:val="24"/>
          <w:szCs w:val="24"/>
          <w:lang w:val="hy-AM"/>
        </w:rPr>
        <w:t>հաստատությունում</w:t>
      </w:r>
      <w:r w:rsidRPr="007172D6">
        <w:rPr>
          <w:rFonts w:ascii="GHEA Grapalat" w:hAnsi="GHEA Grapalat"/>
          <w:b/>
          <w:color w:val="000000"/>
          <w:sz w:val="24"/>
          <w:szCs w:val="24"/>
          <w:lang w:val="hy-AM"/>
        </w:rPr>
        <w:t xml:space="preserve"> նյութատեխնիկական ապահովման աշխատանքների համար նախատեսվող հաստիքներ</w:t>
      </w:r>
      <w:r w:rsidRPr="007172D6">
        <w:rPr>
          <w:rFonts w:ascii="GHEA Grapalat" w:hAnsi="GHEA Grapalat"/>
          <w:color w:val="000000"/>
          <w:sz w:val="24"/>
          <w:szCs w:val="24"/>
          <w:lang w:val="hy-AM"/>
        </w:rPr>
        <w:t xml:space="preserve"> </w:t>
      </w:r>
    </w:p>
    <w:p w14:paraId="1648333E" w14:textId="77777777" w:rsidR="00F305CE" w:rsidRPr="001D3564" w:rsidRDefault="00F305CE" w:rsidP="00497E81">
      <w:pPr>
        <w:pStyle w:val="ListParagraph"/>
        <w:numPr>
          <w:ilvl w:val="0"/>
          <w:numId w:val="31"/>
        </w:numPr>
        <w:shd w:val="clear" w:color="auto" w:fill="FFFFFF"/>
        <w:spacing w:after="0" w:line="276" w:lineRule="auto"/>
        <w:ind w:left="426" w:hanging="426"/>
        <w:jc w:val="both"/>
        <w:rPr>
          <w:rFonts w:ascii="GHEA Grapalat" w:hAnsi="GHEA Grapalat" w:cs="Calibri"/>
          <w:color w:val="000000"/>
          <w:sz w:val="24"/>
          <w:szCs w:val="24"/>
          <w:lang w:val="hy-AM"/>
        </w:rPr>
      </w:pPr>
      <w:r w:rsidRPr="001D3564">
        <w:rPr>
          <w:rFonts w:ascii="GHEA Grapalat" w:hAnsi="GHEA Grapalat"/>
          <w:color w:val="000000"/>
          <w:sz w:val="24"/>
          <w:szCs w:val="24"/>
          <w:lang w:val="hy-AM"/>
        </w:rPr>
        <w:t>աղյուսակում սահմանվել է պահեստապետ</w:t>
      </w:r>
      <w:r w:rsidRPr="001D3564">
        <w:rPr>
          <w:rFonts w:cs="Calibri"/>
          <w:color w:val="000000"/>
          <w:sz w:val="24"/>
          <w:szCs w:val="24"/>
          <w:lang w:val="hy-AM"/>
        </w:rPr>
        <w:t> </w:t>
      </w:r>
      <w:r w:rsidRPr="001D3564">
        <w:rPr>
          <w:rFonts w:ascii="GHEA Grapalat" w:hAnsi="GHEA Grapalat"/>
          <w:iCs/>
          <w:sz w:val="24"/>
          <w:szCs w:val="24"/>
          <w:lang w:val="hy-AM"/>
        </w:rPr>
        <w:t xml:space="preserve">(սննդով և/կամ գիշերակացով սաներ ունեցող հաստատությունների համար), </w:t>
      </w:r>
      <w:r w:rsidRPr="001D3564">
        <w:rPr>
          <w:rFonts w:ascii="GHEA Grapalat" w:hAnsi="GHEA Grapalat"/>
          <w:color w:val="000000"/>
          <w:sz w:val="24"/>
          <w:szCs w:val="24"/>
          <w:lang w:val="hy-AM"/>
        </w:rPr>
        <w:t>Տնտեսուհի</w:t>
      </w:r>
      <w:r w:rsidRPr="001D3564">
        <w:rPr>
          <w:rFonts w:cs="Calibri"/>
          <w:color w:val="000000"/>
          <w:sz w:val="24"/>
          <w:szCs w:val="24"/>
          <w:lang w:val="hy-AM"/>
        </w:rPr>
        <w:t> </w:t>
      </w:r>
      <w:r w:rsidRPr="001D3564">
        <w:rPr>
          <w:rFonts w:ascii="GHEA Grapalat" w:hAnsi="GHEA Grapalat" w:cs="Calibri"/>
          <w:color w:val="000000"/>
          <w:sz w:val="24"/>
          <w:szCs w:val="24"/>
          <w:lang w:val="hy-AM"/>
        </w:rPr>
        <w:t>(</w:t>
      </w:r>
      <w:r w:rsidRPr="001D3564">
        <w:rPr>
          <w:rFonts w:ascii="GHEA Grapalat" w:hAnsi="GHEA Grapalat"/>
          <w:iCs/>
          <w:sz w:val="24"/>
          <w:szCs w:val="24"/>
          <w:lang w:val="hy-AM"/>
        </w:rPr>
        <w:t>սննդով և/կամ գիշերակացով սաներ ունեցող հաստատությունների համար),</w:t>
      </w:r>
    </w:p>
    <w:p w14:paraId="6AE28825" w14:textId="77777777" w:rsidR="00F305CE" w:rsidRPr="007172D6" w:rsidRDefault="00F305CE" w:rsidP="00497E81">
      <w:pPr>
        <w:shd w:val="clear" w:color="auto" w:fill="FFFFFF"/>
        <w:spacing w:after="0" w:line="276" w:lineRule="auto"/>
        <w:jc w:val="both"/>
        <w:rPr>
          <w:rFonts w:ascii="GHEA Grapalat" w:hAnsi="GHEA Grapalat"/>
          <w:color w:val="000000"/>
          <w:sz w:val="24"/>
          <w:szCs w:val="24"/>
          <w:lang w:val="hy-AM"/>
        </w:rPr>
      </w:pPr>
      <w:r w:rsidRPr="007172D6">
        <w:rPr>
          <w:rFonts w:ascii="GHEA Grapalat" w:hAnsi="GHEA Grapalat"/>
          <w:b/>
          <w:color w:val="000000"/>
          <w:sz w:val="24"/>
          <w:szCs w:val="24"/>
          <w:lang w:val="hy-AM"/>
        </w:rPr>
        <w:t>է</w:t>
      </w:r>
      <w:r w:rsidRPr="007172D6">
        <w:rPr>
          <w:rFonts w:ascii="Cambria Math" w:hAnsi="Cambria Math" w:cs="Cambria Math"/>
          <w:b/>
          <w:color w:val="000000"/>
          <w:sz w:val="24"/>
          <w:szCs w:val="24"/>
          <w:lang w:val="hy-AM"/>
        </w:rPr>
        <w:t>․</w:t>
      </w:r>
      <w:r w:rsidRPr="007172D6">
        <w:rPr>
          <w:rFonts w:cs="Calibri"/>
          <w:b/>
          <w:color w:val="000000"/>
          <w:sz w:val="24"/>
          <w:szCs w:val="24"/>
          <w:lang w:val="hy-AM"/>
        </w:rPr>
        <w:t> </w:t>
      </w:r>
      <w:r w:rsidRPr="007172D6">
        <w:rPr>
          <w:rFonts w:ascii="GHEA Grapalat" w:hAnsi="GHEA Grapalat" w:cs="GHEA Grapalat"/>
          <w:b/>
          <w:color w:val="000000"/>
          <w:sz w:val="24"/>
          <w:szCs w:val="24"/>
          <w:lang w:val="hy-AM"/>
        </w:rPr>
        <w:t>հաստատությունում</w:t>
      </w:r>
      <w:r w:rsidRPr="007172D6">
        <w:rPr>
          <w:rFonts w:ascii="GHEA Grapalat" w:hAnsi="GHEA Grapalat"/>
          <w:b/>
          <w:color w:val="000000"/>
          <w:sz w:val="24"/>
          <w:szCs w:val="24"/>
          <w:lang w:val="hy-AM"/>
        </w:rPr>
        <w:t xml:space="preserve"> շենքերի և սարքավորումների սպասարկման ու նորոգման աշխատանքների համար նախատեսվող հաստիքներ</w:t>
      </w:r>
      <w:r w:rsidRPr="007172D6">
        <w:rPr>
          <w:rFonts w:ascii="GHEA Grapalat" w:hAnsi="GHEA Grapalat"/>
          <w:color w:val="000000"/>
          <w:sz w:val="24"/>
          <w:szCs w:val="24"/>
          <w:lang w:val="hy-AM"/>
        </w:rPr>
        <w:t xml:space="preserve"> </w:t>
      </w:r>
    </w:p>
    <w:p w14:paraId="0F8DDD3E" w14:textId="77777777" w:rsidR="00F305CE" w:rsidRPr="007172D6" w:rsidRDefault="00F305CE" w:rsidP="00497E81">
      <w:pPr>
        <w:pStyle w:val="ListParagraph"/>
        <w:numPr>
          <w:ilvl w:val="0"/>
          <w:numId w:val="32"/>
        </w:numPr>
        <w:shd w:val="clear" w:color="auto" w:fill="FFFFFF"/>
        <w:spacing w:after="0" w:line="276" w:lineRule="auto"/>
        <w:ind w:left="426" w:hanging="426"/>
        <w:jc w:val="both"/>
        <w:rPr>
          <w:rFonts w:ascii="GHEA Grapalat" w:hAnsi="GHEA Grapalat"/>
          <w:color w:val="000000"/>
          <w:sz w:val="24"/>
          <w:szCs w:val="24"/>
          <w:lang w:val="hy-AM"/>
        </w:rPr>
      </w:pPr>
      <w:r>
        <w:rPr>
          <w:rFonts w:ascii="GHEA Grapalat" w:hAnsi="GHEA Grapalat"/>
          <w:color w:val="000000"/>
          <w:sz w:val="24"/>
          <w:szCs w:val="24"/>
          <w:lang w:val="hy-AM"/>
        </w:rPr>
        <w:t>աղյուսակում սահմանվել է</w:t>
      </w:r>
      <w:r w:rsidRPr="007172D6">
        <w:rPr>
          <w:rFonts w:ascii="GHEA Grapalat" w:hAnsi="GHEA Grapalat"/>
          <w:color w:val="000000"/>
          <w:sz w:val="24"/>
          <w:szCs w:val="24"/>
          <w:lang w:val="hy-AM"/>
        </w:rPr>
        <w:t xml:space="preserve"> </w:t>
      </w:r>
      <w:r w:rsidRPr="007172D6">
        <w:rPr>
          <w:rFonts w:ascii="GHEA Grapalat" w:hAnsi="GHEA Grapalat"/>
          <w:iCs/>
          <w:sz w:val="24"/>
          <w:szCs w:val="24"/>
          <w:lang w:val="hy-AM"/>
        </w:rPr>
        <w:t>պարետ, ընթացիկ նորոգող և սպասարկող մասնագետներ (</w:t>
      </w:r>
      <w:r w:rsidRPr="007172D6">
        <w:rPr>
          <w:rFonts w:ascii="GHEA Grapalat" w:hAnsi="GHEA Grapalat"/>
          <w:sz w:val="24"/>
          <w:szCs w:val="24"/>
          <w:lang w:val="hy-AM"/>
        </w:rPr>
        <w:t>էլեկտրագետ, սանտեխնիկ, փականագործ), ե</w:t>
      </w:r>
      <w:r w:rsidRPr="007172D6">
        <w:rPr>
          <w:rFonts w:ascii="GHEA Grapalat" w:hAnsi="GHEA Grapalat"/>
          <w:iCs/>
          <w:sz w:val="24"/>
          <w:szCs w:val="24"/>
          <w:lang w:val="hy-AM"/>
        </w:rPr>
        <w:t>րաժշտական գործիքների նորոգող և/կամ լարող, հնոցապան</w:t>
      </w:r>
      <w:r w:rsidRPr="007172D6">
        <w:rPr>
          <w:rFonts w:cs="Calibri"/>
          <w:iCs/>
          <w:sz w:val="24"/>
          <w:szCs w:val="24"/>
          <w:lang w:val="hy-AM"/>
        </w:rPr>
        <w:t> </w:t>
      </w:r>
      <w:r w:rsidRPr="007172D6">
        <w:rPr>
          <w:rFonts w:ascii="GHEA Grapalat" w:hAnsi="GHEA Grapalat"/>
          <w:iCs/>
          <w:sz w:val="24"/>
          <w:szCs w:val="24"/>
          <w:lang w:val="hy-AM"/>
        </w:rPr>
        <w:t>(կաթսայատան առկայության դեպքում), մասնագետ` ջեռուցման համակարգի սպասարկման (ջեռուցման անհատական համակարգի դեպքում),</w:t>
      </w:r>
    </w:p>
    <w:p w14:paraId="506D5948" w14:textId="77777777" w:rsidR="00F305CE" w:rsidRPr="007172D6" w:rsidRDefault="00F305CE" w:rsidP="00497E81">
      <w:pPr>
        <w:shd w:val="clear" w:color="auto" w:fill="FFFFFF"/>
        <w:spacing w:after="0" w:line="276" w:lineRule="auto"/>
        <w:jc w:val="both"/>
        <w:rPr>
          <w:rFonts w:ascii="GHEA Grapalat" w:hAnsi="GHEA Grapalat"/>
          <w:iCs/>
          <w:sz w:val="24"/>
          <w:szCs w:val="24"/>
          <w:lang w:val="hy-AM"/>
        </w:rPr>
      </w:pPr>
      <w:r w:rsidRPr="007172D6">
        <w:rPr>
          <w:rFonts w:ascii="GHEA Grapalat" w:hAnsi="GHEA Grapalat"/>
          <w:b/>
          <w:iCs/>
          <w:sz w:val="24"/>
          <w:szCs w:val="24"/>
          <w:lang w:val="hy-AM"/>
        </w:rPr>
        <w:t>ը</w:t>
      </w:r>
      <w:r w:rsidRPr="007172D6">
        <w:rPr>
          <w:rFonts w:ascii="Cambria Math" w:hAnsi="Cambria Math" w:cs="Cambria Math"/>
          <w:b/>
          <w:iCs/>
          <w:sz w:val="24"/>
          <w:szCs w:val="24"/>
          <w:lang w:val="hy-AM"/>
        </w:rPr>
        <w:t>․</w:t>
      </w:r>
      <w:r w:rsidRPr="007172D6">
        <w:rPr>
          <w:rFonts w:cs="Calibri"/>
          <w:b/>
          <w:iCs/>
          <w:sz w:val="24"/>
          <w:szCs w:val="24"/>
          <w:lang w:val="hy-AM"/>
        </w:rPr>
        <w:t> </w:t>
      </w:r>
      <w:r w:rsidRPr="007172D6">
        <w:rPr>
          <w:rFonts w:ascii="GHEA Grapalat" w:hAnsi="GHEA Grapalat"/>
          <w:b/>
          <w:iCs/>
          <w:sz w:val="24"/>
          <w:szCs w:val="24"/>
          <w:lang w:val="hy-AM"/>
        </w:rPr>
        <w:t>հաստատությունում շենքերի (շինությունների) և հարակից տարածքների պահպանման, խնամքի և կենցաղային սպասարկման աշխատանքների համար նախատեսվող հաստիքներ</w:t>
      </w:r>
      <w:r w:rsidRPr="007172D6">
        <w:rPr>
          <w:rFonts w:ascii="GHEA Grapalat" w:hAnsi="GHEA Grapalat"/>
          <w:iCs/>
          <w:sz w:val="24"/>
          <w:szCs w:val="24"/>
          <w:lang w:val="hy-AM"/>
        </w:rPr>
        <w:t xml:space="preserve"> </w:t>
      </w:r>
    </w:p>
    <w:p w14:paraId="0E06FD1F" w14:textId="77777777" w:rsidR="00F305CE" w:rsidRPr="007172D6" w:rsidRDefault="00F305CE" w:rsidP="00497E81">
      <w:pPr>
        <w:pStyle w:val="ListParagraph"/>
        <w:numPr>
          <w:ilvl w:val="0"/>
          <w:numId w:val="32"/>
        </w:numPr>
        <w:shd w:val="clear" w:color="auto" w:fill="FFFFFF"/>
        <w:spacing w:after="0" w:line="276" w:lineRule="auto"/>
        <w:ind w:left="567" w:hanging="476"/>
        <w:jc w:val="both"/>
        <w:rPr>
          <w:rFonts w:ascii="GHEA Grapalat" w:hAnsi="GHEA Grapalat"/>
          <w:color w:val="000000"/>
          <w:sz w:val="24"/>
          <w:szCs w:val="24"/>
          <w:lang w:val="hy-AM"/>
        </w:rPr>
      </w:pPr>
      <w:r w:rsidRPr="007172D6">
        <w:rPr>
          <w:rFonts w:ascii="GHEA Grapalat" w:hAnsi="GHEA Grapalat"/>
          <w:iCs/>
          <w:sz w:val="24"/>
          <w:szCs w:val="24"/>
          <w:lang w:val="hy-AM"/>
        </w:rPr>
        <w:t>աղյուսակում սահմանվել է սպասարկող վերելակի</w:t>
      </w:r>
      <w:r w:rsidRPr="007172D6">
        <w:rPr>
          <w:rFonts w:cs="Calibri"/>
          <w:iCs/>
          <w:sz w:val="24"/>
          <w:szCs w:val="24"/>
          <w:lang w:val="hy-AM"/>
        </w:rPr>
        <w:t> </w:t>
      </w:r>
      <w:r w:rsidRPr="007172D6">
        <w:rPr>
          <w:rFonts w:ascii="GHEA Grapalat" w:hAnsi="GHEA Grapalat"/>
          <w:sz w:val="24"/>
          <w:szCs w:val="24"/>
          <w:lang w:val="hy-AM"/>
        </w:rPr>
        <w:t>(շահագործվող վերելակի առկայության դեպքում), լ</w:t>
      </w:r>
      <w:r w:rsidRPr="007172D6">
        <w:rPr>
          <w:rFonts w:ascii="GHEA Grapalat" w:hAnsi="GHEA Grapalat"/>
          <w:iCs/>
          <w:sz w:val="24"/>
          <w:szCs w:val="24"/>
          <w:lang w:val="hy-AM"/>
        </w:rPr>
        <w:t>վացող-արդուկող</w:t>
      </w:r>
      <w:r w:rsidRPr="007172D6">
        <w:rPr>
          <w:rFonts w:cs="Calibri"/>
          <w:iCs/>
          <w:sz w:val="24"/>
          <w:szCs w:val="24"/>
          <w:lang w:val="hy-AM"/>
        </w:rPr>
        <w:t> </w:t>
      </w:r>
      <w:r w:rsidRPr="007172D6">
        <w:rPr>
          <w:rFonts w:ascii="GHEA Grapalat" w:hAnsi="GHEA Grapalat"/>
          <w:sz w:val="24"/>
          <w:szCs w:val="24"/>
          <w:lang w:val="hy-AM"/>
        </w:rPr>
        <w:t>(գիշերակացով աշակերտների և լվացքատան առկայության դեպքում),</w:t>
      </w:r>
      <w:r w:rsidRPr="007172D6">
        <w:rPr>
          <w:rFonts w:ascii="GHEA Grapalat" w:hAnsi="GHEA Grapalat"/>
          <w:i/>
          <w:sz w:val="24"/>
          <w:szCs w:val="24"/>
          <w:lang w:val="hy-AM"/>
        </w:rPr>
        <w:t xml:space="preserve"> </w:t>
      </w:r>
      <w:r w:rsidRPr="007172D6">
        <w:rPr>
          <w:rFonts w:ascii="GHEA Grapalat" w:hAnsi="GHEA Grapalat"/>
          <w:iCs/>
          <w:sz w:val="24"/>
          <w:szCs w:val="24"/>
          <w:lang w:val="hy-AM"/>
        </w:rPr>
        <w:t>դերձակ/կոշկակար (մարզառազմական ուղղվածությամբ մասնագիտացված դպրոցների դեպքում)</w:t>
      </w:r>
    </w:p>
    <w:p w14:paraId="3D293932" w14:textId="77777777" w:rsidR="00F305CE" w:rsidRPr="007172D6" w:rsidRDefault="00F305CE" w:rsidP="00497E81">
      <w:pPr>
        <w:shd w:val="clear" w:color="auto" w:fill="FFFFFF"/>
        <w:spacing w:after="0" w:line="276" w:lineRule="auto"/>
        <w:jc w:val="both"/>
        <w:rPr>
          <w:rFonts w:ascii="GHEA Grapalat" w:hAnsi="GHEA Grapalat"/>
          <w:iCs/>
          <w:sz w:val="24"/>
          <w:szCs w:val="24"/>
          <w:lang w:val="hy-AM"/>
        </w:rPr>
      </w:pPr>
      <w:r w:rsidRPr="007172D6">
        <w:rPr>
          <w:rFonts w:ascii="GHEA Grapalat" w:hAnsi="GHEA Grapalat"/>
          <w:b/>
          <w:iCs/>
          <w:sz w:val="24"/>
          <w:szCs w:val="24"/>
          <w:lang w:val="hy-AM"/>
        </w:rPr>
        <w:t>թ.</w:t>
      </w:r>
      <w:r w:rsidRPr="007172D6">
        <w:rPr>
          <w:rFonts w:cs="Calibri"/>
          <w:b/>
          <w:iCs/>
          <w:sz w:val="24"/>
          <w:szCs w:val="24"/>
          <w:lang w:val="hy-AM"/>
        </w:rPr>
        <w:t> </w:t>
      </w:r>
      <w:r w:rsidRPr="007172D6">
        <w:rPr>
          <w:rFonts w:ascii="GHEA Grapalat" w:hAnsi="GHEA Grapalat" w:cs="GHEA Grapalat"/>
          <w:b/>
          <w:iCs/>
          <w:sz w:val="24"/>
          <w:szCs w:val="24"/>
          <w:lang w:val="hy-AM"/>
        </w:rPr>
        <w:t>Մասնագիտացված</w:t>
      </w:r>
      <w:r w:rsidRPr="007172D6">
        <w:rPr>
          <w:rFonts w:ascii="GHEA Grapalat" w:hAnsi="GHEA Grapalat"/>
          <w:b/>
          <w:iCs/>
          <w:sz w:val="24"/>
          <w:szCs w:val="24"/>
          <w:lang w:val="hy-AM"/>
        </w:rPr>
        <w:t xml:space="preserve"> և հատուկ դպրոցներում սննդի տրամադրման աշխատանքների համար նախատեսվող հաստիքներ</w:t>
      </w:r>
      <w:r w:rsidRPr="007172D6">
        <w:rPr>
          <w:rFonts w:ascii="GHEA Grapalat" w:hAnsi="GHEA Grapalat"/>
          <w:iCs/>
          <w:sz w:val="24"/>
          <w:szCs w:val="24"/>
          <w:lang w:val="hy-AM"/>
        </w:rPr>
        <w:t xml:space="preserve"> </w:t>
      </w:r>
    </w:p>
    <w:p w14:paraId="71841013" w14:textId="7DF70D4D" w:rsidR="00F305CE" w:rsidRDefault="00F305CE" w:rsidP="00497E81">
      <w:pPr>
        <w:pStyle w:val="ListParagraph"/>
        <w:numPr>
          <w:ilvl w:val="0"/>
          <w:numId w:val="31"/>
        </w:numPr>
        <w:shd w:val="clear" w:color="auto" w:fill="FFFFFF"/>
        <w:spacing w:after="0" w:line="276" w:lineRule="auto"/>
        <w:ind w:left="567" w:hanging="425"/>
        <w:jc w:val="both"/>
        <w:rPr>
          <w:rFonts w:ascii="GHEA Grapalat" w:hAnsi="GHEA Grapalat"/>
          <w:iCs/>
          <w:sz w:val="24"/>
          <w:szCs w:val="24"/>
          <w:lang w:val="hy-AM"/>
        </w:rPr>
      </w:pPr>
      <w:r w:rsidRPr="007172D6">
        <w:rPr>
          <w:rFonts w:ascii="GHEA Grapalat" w:hAnsi="GHEA Grapalat"/>
          <w:iCs/>
          <w:sz w:val="24"/>
          <w:szCs w:val="24"/>
          <w:lang w:val="hy-AM"/>
        </w:rPr>
        <w:t>աղյուսակում սահմանվել է ավագ խոհարար, խոհանոցի աշխատող (սննդով սաներ ունեցող հաստատությունների համար)։</w:t>
      </w:r>
    </w:p>
    <w:p w14:paraId="454BF854" w14:textId="77777777" w:rsidR="00AE3661" w:rsidRPr="00AE3661" w:rsidRDefault="00AE3661" w:rsidP="00AE3661">
      <w:pPr>
        <w:shd w:val="clear" w:color="auto" w:fill="FFFFFF"/>
        <w:spacing w:after="0" w:line="240" w:lineRule="auto"/>
        <w:ind w:firstLine="567"/>
        <w:jc w:val="both"/>
        <w:rPr>
          <w:rFonts w:ascii="GHEA Grapalat" w:hAnsi="GHEA Grapalat"/>
          <w:i/>
          <w:sz w:val="20"/>
          <w:lang w:val="hy-AM"/>
        </w:rPr>
      </w:pPr>
      <w:r w:rsidRPr="00D53D61">
        <w:rPr>
          <w:rFonts w:ascii="GHEA Grapalat" w:eastAsia="Times New Roman" w:hAnsi="GHEA Grapalat"/>
          <w:b/>
          <w:i/>
          <w:sz w:val="24"/>
          <w:szCs w:val="24"/>
          <w:lang w:val="hy-AM"/>
        </w:rPr>
        <w:t>Հաշվեքննության օբյեկտի դիրքորոշումը՝</w:t>
      </w:r>
      <w:r>
        <w:rPr>
          <w:rFonts w:ascii="GHEA Grapalat" w:eastAsia="Times New Roman" w:hAnsi="GHEA Grapalat"/>
          <w:b/>
          <w:i/>
          <w:sz w:val="24"/>
          <w:szCs w:val="24"/>
          <w:lang w:val="hy-AM"/>
        </w:rPr>
        <w:t xml:space="preserve"> </w:t>
      </w:r>
      <w:r w:rsidRPr="00AE3661">
        <w:rPr>
          <w:rFonts w:ascii="GHEA Grapalat" w:hAnsi="GHEA Grapalat"/>
          <w:i/>
          <w:sz w:val="20"/>
          <w:lang w:val="hy-AM"/>
        </w:rPr>
        <w:t xml:space="preserve">Հաշվեքննողի կողմից արձանագվել է անհամապատասխանություն ՀՀ ԿԳՄՍ նախարարի 07.12.2022թ. Հանրակրթական ուսումնական հաստատությունների՝ պետական բյուջեի միջոցներից ֆինանսավորման գործակիցներն ու նորմատիվները հաստատելու մասին № 79-Ն հրամանի (այսուհետ՝ Հրաման) և ՀՀ կառավարության 16.02.2023թ. թիվ 216-Ն որոշման այսուհետ՝ (Որոշում) միջև: Նշվել է, որ Հրամանով սահմանվել են հաստիքներ, որոնք նախատեսված չեն Որոշմամբ: Նախ, անհրաժեշտ է հստակ տարանջատել, որ Որոշմամբ սահմանվել է հանրակրթական ուսումնական հաստատության և տարածքային մանկավարժահոգեբանական աջակցության կենտրոնի մանկավարժական և վարչատնտեսական աշխատողների պաշտոնների </w:t>
      </w:r>
      <w:r w:rsidRPr="00AE3661">
        <w:rPr>
          <w:rFonts w:ascii="GHEA Grapalat" w:hAnsi="GHEA Grapalat"/>
          <w:i/>
          <w:sz w:val="20"/>
          <w:u w:val="single"/>
          <w:lang w:val="hy-AM"/>
        </w:rPr>
        <w:t>անվանացանկը և դրանց նկարագիրը,</w:t>
      </w:r>
      <w:r w:rsidRPr="00AE3661">
        <w:rPr>
          <w:rFonts w:ascii="GHEA Grapalat" w:hAnsi="GHEA Grapalat"/>
          <w:i/>
          <w:sz w:val="20"/>
          <w:lang w:val="hy-AM"/>
        </w:rPr>
        <w:t xml:space="preserve"> իսկ Հրամանով՝ հանրակրթական ուսումնական հաստատությունների՝ պետական բյուջեի միջոցներից </w:t>
      </w:r>
      <w:r w:rsidRPr="00AE3661">
        <w:rPr>
          <w:rFonts w:ascii="GHEA Grapalat" w:hAnsi="GHEA Grapalat"/>
          <w:i/>
          <w:sz w:val="20"/>
          <w:u w:val="single"/>
          <w:lang w:val="hy-AM"/>
        </w:rPr>
        <w:t>ֆինանսավորման գործակիցներն ու նորմատիվները:</w:t>
      </w:r>
    </w:p>
    <w:p w14:paraId="2401AF98" w14:textId="77777777" w:rsidR="00AE3661" w:rsidRDefault="00AE3661" w:rsidP="00AE3661">
      <w:pPr>
        <w:shd w:val="clear" w:color="auto" w:fill="FFFFFF"/>
        <w:spacing w:after="0" w:line="240" w:lineRule="auto"/>
        <w:ind w:firstLine="567"/>
        <w:jc w:val="both"/>
        <w:rPr>
          <w:rFonts w:ascii="GHEA Grapalat" w:hAnsi="GHEA Grapalat"/>
          <w:i/>
          <w:sz w:val="20"/>
          <w:lang w:val="hy-AM"/>
        </w:rPr>
      </w:pPr>
      <w:r w:rsidRPr="00AE3661">
        <w:rPr>
          <w:rFonts w:ascii="GHEA Grapalat" w:hAnsi="GHEA Grapalat"/>
          <w:i/>
          <w:sz w:val="20"/>
          <w:lang w:val="hy-AM"/>
        </w:rPr>
        <w:t xml:space="preserve"> Բացի այդ առկա են նաև մի շարք օրենսդրական ակտեր, որոնք պահանջում են որոշակի հաստիքներ, որոնք ևս ներառված չեն վերը նշված Որոշման մեջ (օրինակ՝ «Գնումների մասին» օրենքով՝ «գնումների համակարգողը» և այլն): </w:t>
      </w:r>
    </w:p>
    <w:p w14:paraId="09C64DD2" w14:textId="48A4A744" w:rsidR="00AE3661" w:rsidRDefault="00AE3661" w:rsidP="00AE3661">
      <w:pPr>
        <w:shd w:val="clear" w:color="auto" w:fill="FFFFFF"/>
        <w:spacing w:after="0" w:line="240" w:lineRule="auto"/>
        <w:ind w:firstLine="567"/>
        <w:jc w:val="both"/>
        <w:rPr>
          <w:rFonts w:ascii="GHEA Grapalat" w:hAnsi="GHEA Grapalat"/>
          <w:i/>
          <w:sz w:val="20"/>
          <w:lang w:val="hy-AM"/>
        </w:rPr>
      </w:pPr>
      <w:r w:rsidRPr="00AE3661">
        <w:rPr>
          <w:rFonts w:ascii="GHEA Grapalat" w:hAnsi="GHEA Grapalat"/>
          <w:i/>
          <w:sz w:val="20"/>
          <w:lang w:val="hy-AM"/>
        </w:rPr>
        <w:t xml:space="preserve">Միաժամանակ տեղեկացնում ենք, որ նախարարությունում մշակման փուլում է ՀՀ կառավարության 16.02.2023թ. Հանրակրթական ուսումնական հաստատության և տարածքային մանկավարժահոգեբանական աջակցության կենտրոնի մանկավարժական և վարչատնտեսական </w:t>
      </w:r>
      <w:r w:rsidRPr="00AE3661">
        <w:rPr>
          <w:rFonts w:ascii="GHEA Grapalat" w:hAnsi="GHEA Grapalat"/>
          <w:i/>
          <w:sz w:val="20"/>
          <w:lang w:val="hy-AM"/>
        </w:rPr>
        <w:lastRenderedPageBreak/>
        <w:t>աշխատողների պաշտոնների անվանացանկը, դրանց նկարագիրը սահմանելու մասին № 216-Ն որոշման մեջ փոփոխություններ և լրացումներ կատարելու և ՀՀ կառավարության քննարկմանը ներկայացնելու նախագիծը:</w:t>
      </w:r>
    </w:p>
    <w:p w14:paraId="628267B3" w14:textId="76EB5C2F" w:rsidR="00FA0C04" w:rsidRDefault="00AE3661" w:rsidP="00AE3661">
      <w:pPr>
        <w:shd w:val="clear" w:color="auto" w:fill="FFFFFF"/>
        <w:spacing w:after="0" w:line="240" w:lineRule="auto"/>
        <w:ind w:firstLine="567"/>
        <w:jc w:val="both"/>
        <w:rPr>
          <w:rStyle w:val="Emphasis"/>
          <w:rFonts w:ascii="GHEA Grapalat" w:hAnsi="GHEA Grapalat"/>
          <w:sz w:val="20"/>
          <w:szCs w:val="24"/>
          <w:lang w:val="hy-AM"/>
        </w:rPr>
      </w:pPr>
      <w:r w:rsidRPr="00C10A9E">
        <w:rPr>
          <w:rStyle w:val="Emphasis"/>
          <w:rFonts w:ascii="GHEA Grapalat" w:hAnsi="GHEA Grapalat"/>
          <w:b/>
          <w:sz w:val="24"/>
          <w:szCs w:val="24"/>
          <w:lang w:val="hy-AM"/>
        </w:rPr>
        <w:t>Հաշվեքննողի մեկնաբանությունը՝</w:t>
      </w:r>
      <w:r w:rsidR="00143BFD">
        <w:rPr>
          <w:rStyle w:val="Emphasis"/>
          <w:rFonts w:ascii="GHEA Grapalat" w:hAnsi="GHEA Grapalat"/>
          <w:b/>
          <w:sz w:val="24"/>
          <w:szCs w:val="24"/>
          <w:lang w:val="hy-AM"/>
        </w:rPr>
        <w:t xml:space="preserve"> </w:t>
      </w:r>
      <w:r w:rsidR="00143BFD" w:rsidRPr="00143BFD">
        <w:rPr>
          <w:rStyle w:val="Emphasis"/>
          <w:rFonts w:ascii="GHEA Grapalat" w:hAnsi="GHEA Grapalat"/>
          <w:sz w:val="20"/>
          <w:szCs w:val="24"/>
          <w:lang w:val="hy-AM"/>
        </w:rPr>
        <w:t xml:space="preserve">Հաշվեքննության օբյեկտի կողմից ներկայացված </w:t>
      </w:r>
      <w:r w:rsidR="00FA0C04">
        <w:rPr>
          <w:rStyle w:val="Emphasis"/>
          <w:rFonts w:ascii="GHEA Grapalat" w:hAnsi="GHEA Grapalat"/>
          <w:sz w:val="20"/>
          <w:szCs w:val="24"/>
          <w:lang w:val="hy-AM"/>
        </w:rPr>
        <w:t>դիրքորոշումը ՀՀ կառավարության</w:t>
      </w:r>
      <w:r w:rsidR="00D87D91">
        <w:rPr>
          <w:rStyle w:val="Emphasis"/>
          <w:rFonts w:ascii="GHEA Grapalat" w:hAnsi="GHEA Grapalat"/>
          <w:sz w:val="20"/>
          <w:szCs w:val="24"/>
          <w:lang w:val="hy-AM"/>
        </w:rPr>
        <w:t xml:space="preserve"> 16</w:t>
      </w:r>
      <w:r w:rsidR="00D87D91" w:rsidRPr="00D87D91">
        <w:rPr>
          <w:rStyle w:val="Emphasis"/>
          <w:rFonts w:ascii="GHEA Grapalat" w:hAnsi="GHEA Grapalat"/>
          <w:sz w:val="20"/>
          <w:szCs w:val="24"/>
          <w:lang w:val="hy-AM"/>
        </w:rPr>
        <w:t>.02.2023</w:t>
      </w:r>
      <w:r w:rsidR="00D87D91">
        <w:rPr>
          <w:rStyle w:val="Emphasis"/>
          <w:rFonts w:ascii="GHEA Grapalat" w:hAnsi="GHEA Grapalat"/>
          <w:sz w:val="20"/>
          <w:szCs w:val="24"/>
          <w:lang w:val="hy-AM"/>
        </w:rPr>
        <w:t>թ</w:t>
      </w:r>
      <w:r w:rsidR="00D87D91" w:rsidRPr="00D87D91">
        <w:rPr>
          <w:rStyle w:val="Emphasis"/>
          <w:rFonts w:ascii="GHEA Grapalat" w:hAnsi="GHEA Grapalat"/>
          <w:sz w:val="20"/>
          <w:szCs w:val="24"/>
          <w:lang w:val="hy-AM"/>
        </w:rPr>
        <w:t>.</w:t>
      </w:r>
      <w:r w:rsidR="00D87D91">
        <w:rPr>
          <w:rStyle w:val="Emphasis"/>
          <w:rFonts w:ascii="GHEA Grapalat" w:hAnsi="GHEA Grapalat"/>
          <w:sz w:val="20"/>
          <w:szCs w:val="24"/>
          <w:lang w:val="hy-AM"/>
        </w:rPr>
        <w:t xml:space="preserve"> </w:t>
      </w:r>
      <w:r w:rsidR="00D87D91" w:rsidRPr="00AE3661">
        <w:rPr>
          <w:rFonts w:ascii="GHEA Grapalat" w:hAnsi="GHEA Grapalat"/>
          <w:i/>
          <w:sz w:val="20"/>
          <w:lang w:val="hy-AM"/>
        </w:rPr>
        <w:t>№ 216-Ն</w:t>
      </w:r>
      <w:r w:rsidR="00D87D91">
        <w:rPr>
          <w:rStyle w:val="Emphasis"/>
          <w:rFonts w:ascii="GHEA Grapalat" w:hAnsi="GHEA Grapalat"/>
          <w:sz w:val="20"/>
          <w:szCs w:val="24"/>
          <w:lang w:val="hy-AM"/>
        </w:rPr>
        <w:t xml:space="preserve"> որոշման մեջ փոփոխություններ և լրացումներ կատարելու մասին ը</w:t>
      </w:r>
      <w:r w:rsidR="00FA0C04">
        <w:rPr>
          <w:rStyle w:val="Emphasis"/>
          <w:rFonts w:ascii="GHEA Grapalat" w:hAnsi="GHEA Grapalat"/>
          <w:sz w:val="20"/>
          <w:szCs w:val="24"/>
          <w:lang w:val="hy-AM"/>
        </w:rPr>
        <w:t>նդունվել է ի գիտություն</w:t>
      </w:r>
      <w:r w:rsidR="00023DC9">
        <w:rPr>
          <w:rStyle w:val="Emphasis"/>
          <w:rFonts w:ascii="GHEA Grapalat" w:hAnsi="GHEA Grapalat"/>
          <w:sz w:val="20"/>
          <w:szCs w:val="24"/>
          <w:lang w:val="hy-AM"/>
        </w:rPr>
        <w:t>։</w:t>
      </w:r>
    </w:p>
    <w:p w14:paraId="2953208D" w14:textId="77777777" w:rsidR="00FA0C04" w:rsidRDefault="00FA0C04" w:rsidP="00AE3661">
      <w:pPr>
        <w:shd w:val="clear" w:color="auto" w:fill="FFFFFF"/>
        <w:spacing w:after="0" w:line="240" w:lineRule="auto"/>
        <w:ind w:firstLine="567"/>
        <w:jc w:val="both"/>
        <w:rPr>
          <w:rStyle w:val="Emphasis"/>
          <w:rFonts w:ascii="GHEA Grapalat" w:hAnsi="GHEA Grapalat"/>
          <w:sz w:val="20"/>
          <w:szCs w:val="24"/>
          <w:lang w:val="hy-AM"/>
        </w:rPr>
      </w:pPr>
    </w:p>
    <w:p w14:paraId="1FD6C2C4" w14:textId="2CF3B680" w:rsidR="00A9628B" w:rsidRDefault="00A9628B" w:rsidP="00A9628B">
      <w:pPr>
        <w:shd w:val="clear" w:color="auto" w:fill="FFFFFF"/>
        <w:spacing w:after="0" w:line="276" w:lineRule="auto"/>
        <w:jc w:val="both"/>
        <w:rPr>
          <w:rFonts w:ascii="GHEA Grapalat" w:hAnsi="GHEA Grapalat"/>
          <w:iCs/>
          <w:sz w:val="24"/>
          <w:szCs w:val="24"/>
          <w:lang w:val="hy-AM"/>
        </w:rPr>
      </w:pPr>
    </w:p>
    <w:p w14:paraId="0F091DEC" w14:textId="77EE4FED" w:rsidR="002F1399" w:rsidRPr="00AB7C37" w:rsidRDefault="00537BB2" w:rsidP="00AD779F">
      <w:pPr>
        <w:shd w:val="clear" w:color="auto" w:fill="FFFFFF"/>
        <w:spacing w:after="0" w:line="240" w:lineRule="auto"/>
        <w:ind w:firstLine="567"/>
        <w:jc w:val="both"/>
        <w:rPr>
          <w:rStyle w:val="Emphasis"/>
          <w:rFonts w:ascii="GHEA Grapalat" w:hAnsi="GHEA Grapalat"/>
          <w:sz w:val="20"/>
          <w:szCs w:val="24"/>
          <w:lang w:val="hy-AM"/>
        </w:rPr>
      </w:pPr>
      <w:r>
        <w:rPr>
          <w:rStyle w:val="Emphasis"/>
          <w:rFonts w:ascii="GHEA Grapalat" w:hAnsi="GHEA Grapalat"/>
          <w:sz w:val="20"/>
          <w:szCs w:val="24"/>
          <w:lang w:val="hy-AM"/>
        </w:rPr>
        <w:t xml:space="preserve"> </w:t>
      </w:r>
    </w:p>
    <w:p w14:paraId="1B4C5523" w14:textId="77777777" w:rsidR="002F1399" w:rsidRPr="00A4074B" w:rsidRDefault="002F1399" w:rsidP="00A4074B">
      <w:pPr>
        <w:spacing w:after="0" w:line="240" w:lineRule="auto"/>
        <w:ind w:firstLine="562"/>
        <w:jc w:val="both"/>
        <w:rPr>
          <w:rFonts w:ascii="GHEA Grapalat" w:hAnsi="GHEA Grapalat"/>
          <w:i/>
          <w:szCs w:val="24"/>
          <w:lang w:val="hy-AM"/>
        </w:rPr>
      </w:pPr>
    </w:p>
    <w:p w14:paraId="4469D530" w14:textId="77777777" w:rsidR="00FD6085" w:rsidRPr="000F4AB4" w:rsidRDefault="00FD6085" w:rsidP="008168B6">
      <w:pPr>
        <w:pStyle w:val="TOC1"/>
      </w:pPr>
      <w:r w:rsidRPr="00350F37">
        <w:rPr>
          <w:lang w:val="hy-AM"/>
          <w:rPrChange w:id="10" w:author="Gagik" w:date="2024-01-29T12:43:00Z">
            <w:rPr/>
          </w:rPrChange>
        </w:rPr>
        <w:br w:type="page"/>
      </w:r>
      <w:bookmarkStart w:id="11" w:name="_Toc132981925"/>
      <w:r w:rsidRPr="00732B31">
        <w:rPr>
          <w:rStyle w:val="IntenseReference"/>
          <w:rFonts w:ascii="GHEA Grapalat" w:hAnsi="GHEA Grapalat" w:cs="Sylfaen"/>
          <w:noProof w:val="0"/>
          <w:sz w:val="24"/>
          <w:szCs w:val="24"/>
          <w:lang w:val="hy-AM"/>
        </w:rPr>
        <w:lastRenderedPageBreak/>
        <w:t>ՀԱՇՎԵՔՆՆՈՒԹՅԱՄԲ ԱՐՁԱՆԱԳՐՎԱԾ ԱՅԼ ՓԱՍՏԵՐ</w:t>
      </w:r>
      <w:bookmarkEnd w:id="11"/>
    </w:p>
    <w:p w14:paraId="2B247917" w14:textId="77777777" w:rsidR="00FD6085" w:rsidRPr="00537BB2" w:rsidRDefault="00FD6085" w:rsidP="00537BB2">
      <w:pPr>
        <w:pStyle w:val="ListParagraph"/>
        <w:numPr>
          <w:ilvl w:val="0"/>
          <w:numId w:val="37"/>
        </w:numPr>
        <w:spacing w:after="0" w:line="240" w:lineRule="auto"/>
        <w:ind w:hanging="720"/>
        <w:jc w:val="center"/>
        <w:rPr>
          <w:rFonts w:ascii="GHEA Grapalat" w:hAnsi="GHEA Grapalat"/>
          <w:b/>
          <w:color w:val="000000" w:themeColor="text1"/>
          <w:sz w:val="24"/>
          <w:szCs w:val="24"/>
          <w:lang w:val="hy-AM"/>
        </w:rPr>
      </w:pPr>
      <w:r w:rsidRPr="00537BB2">
        <w:rPr>
          <w:rFonts w:ascii="GHEA Grapalat" w:hAnsi="GHEA Grapalat"/>
          <w:b/>
          <w:color w:val="000000" w:themeColor="text1"/>
          <w:sz w:val="24"/>
          <w:szCs w:val="24"/>
          <w:lang w:val="hy-AM"/>
        </w:rPr>
        <w:t>Աջակցություն երիտասարդ ընտանիքներին</w:t>
      </w:r>
    </w:p>
    <w:p w14:paraId="31463B5A" w14:textId="77777777" w:rsidR="00FD6085" w:rsidRPr="00537BB2" w:rsidRDefault="00FD6085" w:rsidP="0075576A">
      <w:pPr>
        <w:pStyle w:val="NoSpacing"/>
        <w:spacing w:line="276" w:lineRule="auto"/>
        <w:jc w:val="center"/>
        <w:rPr>
          <w:rFonts w:ascii="GHEA Grapalat" w:hAnsi="GHEA Grapalat"/>
          <w:b/>
          <w:color w:val="000000" w:themeColor="text1"/>
          <w:sz w:val="24"/>
          <w:szCs w:val="24"/>
          <w:lang w:val="hy-AM"/>
        </w:rPr>
      </w:pPr>
      <w:r w:rsidRPr="00537BB2">
        <w:rPr>
          <w:rFonts w:ascii="GHEA Grapalat" w:hAnsi="GHEA Grapalat"/>
          <w:b/>
          <w:color w:val="000000" w:themeColor="text1"/>
          <w:sz w:val="24"/>
          <w:szCs w:val="24"/>
          <w:lang w:val="hy-AM"/>
        </w:rPr>
        <w:t>(ծրագիր 1115, միջոցառում 12001)</w:t>
      </w:r>
    </w:p>
    <w:p w14:paraId="6E5FB6EC" w14:textId="2DE16D64" w:rsidR="00FD6085" w:rsidRPr="00DA4FD3" w:rsidRDefault="00FD6085" w:rsidP="00202D46">
      <w:pPr>
        <w:spacing w:after="0" w:line="276" w:lineRule="auto"/>
        <w:ind w:firstLine="562"/>
        <w:jc w:val="both"/>
        <w:rPr>
          <w:rFonts w:ascii="GHEA Grapalat" w:hAnsi="GHEA Grapalat"/>
          <w:sz w:val="24"/>
          <w:szCs w:val="24"/>
          <w:lang w:val="hy-AM"/>
        </w:rPr>
      </w:pPr>
      <w:r w:rsidRPr="00DA4FD3">
        <w:rPr>
          <w:rFonts w:ascii="GHEA Grapalat" w:hAnsi="GHEA Grapalat"/>
          <w:sz w:val="24"/>
          <w:szCs w:val="24"/>
          <w:lang w:val="hy-AM"/>
        </w:rPr>
        <w:t>Աջակցություն երիտասարդ ընտանիքներին միջոցառման նպատակն է համաֆինանսավորել «Երիտասարդ ընտանիքներին մատչելի բնակարաններ» պետական նպատակային ծրագիրը։ Միջոցառման շահառուներ են հանդիսանում ՀՀ կառավարության 29</w:t>
      </w:r>
      <w:r w:rsidRPr="00DA4FD3">
        <w:rPr>
          <w:rFonts w:ascii="Cambria Math" w:hAnsi="Cambria Math" w:cs="Cambria Math"/>
          <w:sz w:val="24"/>
          <w:szCs w:val="24"/>
          <w:lang w:val="hy-AM"/>
        </w:rPr>
        <w:t>․</w:t>
      </w:r>
      <w:r w:rsidRPr="00DA4FD3">
        <w:rPr>
          <w:rFonts w:ascii="GHEA Grapalat" w:hAnsi="GHEA Grapalat"/>
          <w:sz w:val="24"/>
          <w:szCs w:val="24"/>
          <w:lang w:val="hy-AM"/>
        </w:rPr>
        <w:t>01</w:t>
      </w:r>
      <w:r w:rsidRPr="00DA4FD3">
        <w:rPr>
          <w:rFonts w:ascii="Cambria Math" w:hAnsi="Cambria Math" w:cs="Cambria Math"/>
          <w:sz w:val="24"/>
          <w:szCs w:val="24"/>
          <w:lang w:val="hy-AM"/>
        </w:rPr>
        <w:t>․</w:t>
      </w:r>
      <w:r w:rsidRPr="00DA4FD3">
        <w:rPr>
          <w:rFonts w:ascii="GHEA Grapalat" w:hAnsi="GHEA Grapalat"/>
          <w:sz w:val="24"/>
          <w:szCs w:val="24"/>
          <w:lang w:val="hy-AM"/>
        </w:rPr>
        <w:t>2010թ</w:t>
      </w:r>
      <w:r w:rsidRPr="00DA4FD3">
        <w:rPr>
          <w:rFonts w:ascii="Cambria Math" w:hAnsi="Cambria Math" w:cs="Cambria Math"/>
          <w:sz w:val="24"/>
          <w:szCs w:val="24"/>
          <w:lang w:val="hy-AM"/>
        </w:rPr>
        <w:t>․</w:t>
      </w:r>
      <w:r w:rsidRPr="00DA4FD3">
        <w:rPr>
          <w:rFonts w:ascii="GHEA Grapalat" w:hAnsi="GHEA Grapalat"/>
          <w:sz w:val="24"/>
          <w:szCs w:val="24"/>
          <w:lang w:val="hy-AM"/>
        </w:rPr>
        <w:t xml:space="preserve"> «Երիտասարդ ընտանիքներին մատչելի բնակարաններ» նպատակային ծրագիրը հաստատելու մասին թիվ 98-Ն որոշմամբ սահմանված երիտասարդ ընտանիքները։ 2023</w:t>
      </w:r>
      <w:r w:rsidR="000C1F85">
        <w:rPr>
          <w:rFonts w:ascii="GHEA Grapalat" w:hAnsi="GHEA Grapalat"/>
          <w:sz w:val="24"/>
          <w:szCs w:val="24"/>
          <w:lang w:val="hy-AM"/>
        </w:rPr>
        <w:t xml:space="preserve"> </w:t>
      </w:r>
      <w:r w:rsidRPr="00DA4FD3">
        <w:rPr>
          <w:rFonts w:ascii="GHEA Grapalat" w:hAnsi="GHEA Grapalat"/>
          <w:sz w:val="24"/>
          <w:szCs w:val="24"/>
          <w:lang w:val="hy-AM"/>
        </w:rPr>
        <w:t>թ</w:t>
      </w:r>
      <w:r w:rsidR="000C1F85">
        <w:rPr>
          <w:rFonts w:ascii="GHEA Grapalat" w:hAnsi="GHEA Grapalat"/>
          <w:sz w:val="24"/>
          <w:szCs w:val="24"/>
          <w:lang w:val="hy-AM"/>
        </w:rPr>
        <w:t>վականի</w:t>
      </w:r>
      <w:r w:rsidRPr="00DA4FD3">
        <w:rPr>
          <w:rFonts w:ascii="GHEA Grapalat" w:hAnsi="GHEA Grapalat"/>
          <w:sz w:val="24"/>
          <w:szCs w:val="24"/>
          <w:lang w:val="hy-AM"/>
        </w:rPr>
        <w:t xml:space="preserve"> ՀՀ պետական բյուջեով Ծրագրի իրականացման համար </w:t>
      </w:r>
      <w:r w:rsidR="007332F6">
        <w:rPr>
          <w:rFonts w:ascii="GHEA Grapalat" w:hAnsi="GHEA Grapalat"/>
          <w:sz w:val="24"/>
          <w:szCs w:val="24"/>
          <w:lang w:val="hy-AM"/>
        </w:rPr>
        <w:t xml:space="preserve">տարեկան </w:t>
      </w:r>
      <w:r w:rsidRPr="00DA4FD3">
        <w:rPr>
          <w:rFonts w:ascii="GHEA Grapalat" w:hAnsi="GHEA Grapalat"/>
          <w:sz w:val="24"/>
          <w:szCs w:val="24"/>
          <w:lang w:val="hy-AM"/>
        </w:rPr>
        <w:t>նախատեսվել է 2,064,900</w:t>
      </w:r>
      <w:r w:rsidRPr="00DA4FD3">
        <w:rPr>
          <w:rFonts w:ascii="Cambria Math" w:hAnsi="Cambria Math" w:cs="Cambria Math"/>
          <w:sz w:val="24"/>
          <w:szCs w:val="24"/>
          <w:lang w:val="hy-AM"/>
        </w:rPr>
        <w:t>․</w:t>
      </w:r>
      <w:r w:rsidRPr="00DA4FD3">
        <w:rPr>
          <w:rFonts w:ascii="GHEA Grapalat" w:hAnsi="GHEA Grapalat"/>
          <w:sz w:val="24"/>
          <w:szCs w:val="24"/>
          <w:lang w:val="hy-AM"/>
        </w:rPr>
        <w:t>0 հազ</w:t>
      </w:r>
      <w:r w:rsidRPr="00DA4FD3">
        <w:rPr>
          <w:rFonts w:ascii="Cambria Math" w:hAnsi="Cambria Math" w:cs="Cambria Math"/>
          <w:sz w:val="24"/>
          <w:szCs w:val="24"/>
          <w:lang w:val="hy-AM"/>
        </w:rPr>
        <w:t>․</w:t>
      </w:r>
      <w:r w:rsidRPr="00DA4FD3">
        <w:rPr>
          <w:rFonts w:ascii="GHEA Grapalat" w:hAnsi="GHEA Grapalat"/>
          <w:sz w:val="24"/>
          <w:szCs w:val="24"/>
          <w:lang w:val="hy-AM"/>
        </w:rPr>
        <w:t xml:space="preserve"> դրամ, որից հաշվետու ժամանակահատվածի համար՝ 1,548,675</w:t>
      </w:r>
      <w:r w:rsidRPr="00DA4FD3">
        <w:rPr>
          <w:rFonts w:ascii="Cambria Math" w:hAnsi="Cambria Math" w:cs="Cambria Math"/>
          <w:sz w:val="24"/>
          <w:szCs w:val="24"/>
          <w:lang w:val="hy-AM"/>
        </w:rPr>
        <w:t>․</w:t>
      </w:r>
      <w:r w:rsidRPr="00DA4FD3">
        <w:rPr>
          <w:rFonts w:ascii="GHEA Grapalat" w:hAnsi="GHEA Grapalat"/>
          <w:sz w:val="24"/>
          <w:szCs w:val="24"/>
          <w:lang w:val="hy-AM"/>
        </w:rPr>
        <w:t>0 հազ</w:t>
      </w:r>
      <w:r w:rsidRPr="00DA4FD3">
        <w:rPr>
          <w:rFonts w:ascii="Cambria Math" w:hAnsi="Cambria Math" w:cs="Cambria Math"/>
          <w:sz w:val="24"/>
          <w:szCs w:val="24"/>
          <w:lang w:val="hy-AM"/>
        </w:rPr>
        <w:t>․</w:t>
      </w:r>
      <w:r w:rsidRPr="00DA4FD3">
        <w:rPr>
          <w:rFonts w:ascii="GHEA Grapalat" w:hAnsi="GHEA Grapalat"/>
          <w:sz w:val="24"/>
          <w:szCs w:val="24"/>
          <w:lang w:val="hy-AM"/>
        </w:rPr>
        <w:t xml:space="preserve"> դրամ</w:t>
      </w:r>
      <w:r w:rsidR="007332F6">
        <w:rPr>
          <w:rFonts w:ascii="GHEA Grapalat" w:hAnsi="GHEA Grapalat"/>
          <w:sz w:val="24"/>
          <w:szCs w:val="24"/>
          <w:lang w:val="hy-AM"/>
        </w:rPr>
        <w:t>,</w:t>
      </w:r>
      <w:r w:rsidRPr="00DA4FD3">
        <w:rPr>
          <w:rFonts w:ascii="GHEA Grapalat" w:hAnsi="GHEA Grapalat"/>
          <w:sz w:val="24"/>
          <w:szCs w:val="24"/>
          <w:lang w:val="hy-AM"/>
        </w:rPr>
        <w:t xml:space="preserve"> փաստ</w:t>
      </w:r>
      <w:r>
        <w:rPr>
          <w:rFonts w:ascii="GHEA Grapalat" w:hAnsi="GHEA Grapalat"/>
          <w:sz w:val="24"/>
          <w:szCs w:val="24"/>
          <w:lang w:val="hy-AM"/>
        </w:rPr>
        <w:t xml:space="preserve">ացի ֆինանսավորումը ևս կազմել է </w:t>
      </w:r>
      <w:r w:rsidRPr="00DA4FD3">
        <w:rPr>
          <w:rFonts w:ascii="GHEA Grapalat" w:hAnsi="GHEA Grapalat"/>
          <w:sz w:val="24"/>
          <w:szCs w:val="24"/>
          <w:lang w:val="hy-AM"/>
        </w:rPr>
        <w:t>1,548,675</w:t>
      </w:r>
      <w:r w:rsidRPr="00DA4FD3">
        <w:rPr>
          <w:rFonts w:ascii="Cambria Math" w:hAnsi="Cambria Math" w:cs="Cambria Math"/>
          <w:sz w:val="24"/>
          <w:szCs w:val="24"/>
          <w:lang w:val="hy-AM"/>
        </w:rPr>
        <w:t>․</w:t>
      </w:r>
      <w:r w:rsidRPr="00DA4FD3">
        <w:rPr>
          <w:rFonts w:ascii="GHEA Grapalat" w:hAnsi="GHEA Grapalat"/>
          <w:sz w:val="24"/>
          <w:szCs w:val="24"/>
          <w:lang w:val="hy-AM"/>
        </w:rPr>
        <w:t>0 հազ</w:t>
      </w:r>
      <w:r w:rsidRPr="00DA4FD3">
        <w:rPr>
          <w:rFonts w:ascii="Cambria Math" w:hAnsi="Cambria Math" w:cs="Cambria Math"/>
          <w:sz w:val="24"/>
          <w:szCs w:val="24"/>
          <w:lang w:val="hy-AM"/>
        </w:rPr>
        <w:t>․</w:t>
      </w:r>
      <w:r w:rsidRPr="00DA4FD3">
        <w:rPr>
          <w:rFonts w:ascii="GHEA Grapalat" w:hAnsi="GHEA Grapalat"/>
          <w:sz w:val="24"/>
          <w:szCs w:val="24"/>
          <w:lang w:val="hy-AM"/>
        </w:rPr>
        <w:t xml:space="preserve"> դրամ։ Աջակցություն երիտասարդ ընտանիքներին միջոցառումից օգտվող սուբսիդավորվող ընտանիքների թիվը համաձայն ՀՀ կառավարության «ՀՀ 2023թ. պետական բյուջեի կատարումն ապահովող միջոցառումների մասին» </w:t>
      </w:r>
      <w:r>
        <w:rPr>
          <w:rFonts w:ascii="GHEA Grapalat" w:hAnsi="GHEA Grapalat"/>
          <w:sz w:val="24"/>
          <w:szCs w:val="24"/>
          <w:lang w:val="hy-AM"/>
        </w:rPr>
        <w:t>№</w:t>
      </w:r>
      <w:r w:rsidRPr="00DA4FD3">
        <w:rPr>
          <w:rFonts w:ascii="GHEA Grapalat" w:hAnsi="GHEA Grapalat"/>
          <w:sz w:val="24"/>
          <w:szCs w:val="24"/>
          <w:lang w:val="hy-AM"/>
        </w:rPr>
        <w:t xml:space="preserve"> 2111-Ն որոշման հավելված 9.1-ի ծրագրվել է 7935, որից հաշվետու ժամանակահատվածի համար ՝ 5950, փաստացի կազմել է 4703։</w:t>
      </w:r>
    </w:p>
    <w:p w14:paraId="68F963A8" w14:textId="77777777" w:rsidR="00FD6085" w:rsidRPr="00DA4FD3" w:rsidRDefault="00FD6085" w:rsidP="00202D46">
      <w:pPr>
        <w:spacing w:after="0" w:line="276" w:lineRule="auto"/>
        <w:ind w:firstLine="562"/>
        <w:jc w:val="both"/>
        <w:rPr>
          <w:rFonts w:ascii="GHEA Grapalat" w:hAnsi="GHEA Grapalat"/>
          <w:sz w:val="24"/>
          <w:szCs w:val="24"/>
          <w:lang w:val="hy-AM"/>
        </w:rPr>
      </w:pPr>
      <w:r w:rsidRPr="00DA4FD3">
        <w:rPr>
          <w:rFonts w:ascii="GHEA Grapalat" w:hAnsi="GHEA Grapalat"/>
          <w:sz w:val="24"/>
          <w:szCs w:val="24"/>
          <w:lang w:val="hy-AM"/>
        </w:rPr>
        <w:t>Միջոցառման իրականացման նպատակով ԿԳՄՍ</w:t>
      </w:r>
      <w:r>
        <w:rPr>
          <w:rFonts w:ascii="GHEA Grapalat" w:hAnsi="GHEA Grapalat"/>
          <w:sz w:val="24"/>
          <w:szCs w:val="24"/>
          <w:lang w:val="hy-AM"/>
        </w:rPr>
        <w:t>Ն-ի</w:t>
      </w:r>
      <w:r w:rsidRPr="00DA4FD3">
        <w:rPr>
          <w:rFonts w:ascii="GHEA Grapalat" w:hAnsi="GHEA Grapalat"/>
          <w:sz w:val="24"/>
          <w:szCs w:val="24"/>
          <w:lang w:val="hy-AM"/>
        </w:rPr>
        <w:t xml:space="preserve"> և «Բնակարան երիտասարդներին» վերաֆինանսավորում իրականացնող վարկային կազմակերպություն ՓԲԸ-ի (այսուհետ՝ Ընկերություն) միջև կնքվել է Փոխըմբռնման հուշագիր և </w:t>
      </w:r>
      <w:r>
        <w:rPr>
          <w:rFonts w:ascii="GHEA Grapalat" w:hAnsi="GHEA Grapalat"/>
          <w:sz w:val="24"/>
          <w:szCs w:val="24"/>
          <w:lang w:val="hy-AM"/>
        </w:rPr>
        <w:t>«</w:t>
      </w:r>
      <w:r w:rsidRPr="00DA4FD3">
        <w:rPr>
          <w:rFonts w:ascii="GHEA Grapalat" w:hAnsi="GHEA Grapalat"/>
          <w:sz w:val="24"/>
          <w:szCs w:val="24"/>
          <w:lang w:val="hy-AM"/>
        </w:rPr>
        <w:t xml:space="preserve">Դրամաշնորհ տրամադրելու մասին </w:t>
      </w:r>
      <w:r>
        <w:rPr>
          <w:rFonts w:ascii="GHEA Grapalat" w:hAnsi="GHEA Grapalat"/>
          <w:sz w:val="24"/>
          <w:szCs w:val="24"/>
          <w:lang w:val="hy-AM"/>
        </w:rPr>
        <w:t xml:space="preserve">թիվ 1 </w:t>
      </w:r>
      <w:r w:rsidRPr="00DA4FD3">
        <w:rPr>
          <w:rFonts w:ascii="GHEA Grapalat" w:hAnsi="GHEA Grapalat"/>
          <w:sz w:val="24"/>
          <w:szCs w:val="24"/>
          <w:lang w:val="hy-AM"/>
        </w:rPr>
        <w:t>պայմանագիր</w:t>
      </w:r>
      <w:r>
        <w:rPr>
          <w:rFonts w:ascii="GHEA Grapalat" w:hAnsi="GHEA Grapalat"/>
          <w:sz w:val="24"/>
          <w:szCs w:val="24"/>
          <w:lang w:val="hy-AM"/>
        </w:rPr>
        <w:t xml:space="preserve">ը» </w:t>
      </w:r>
      <w:r w:rsidRPr="00F27C29">
        <w:rPr>
          <w:rFonts w:ascii="GHEA Grapalat" w:hAnsi="GHEA Grapalat"/>
          <w:sz w:val="24"/>
          <w:szCs w:val="24"/>
          <w:lang w:val="hy-AM"/>
        </w:rPr>
        <w:t>(</w:t>
      </w:r>
      <w:r>
        <w:rPr>
          <w:rFonts w:ascii="GHEA Grapalat" w:hAnsi="GHEA Grapalat"/>
          <w:sz w:val="24"/>
          <w:szCs w:val="24"/>
          <w:lang w:val="hy-AM"/>
        </w:rPr>
        <w:t>կնքված՝ 23.01.2023թ.-ին</w:t>
      </w:r>
      <w:r w:rsidRPr="00F27C29">
        <w:rPr>
          <w:rFonts w:ascii="GHEA Grapalat" w:hAnsi="GHEA Grapalat"/>
          <w:sz w:val="24"/>
          <w:szCs w:val="24"/>
          <w:lang w:val="hy-AM"/>
        </w:rPr>
        <w:t>)</w:t>
      </w:r>
      <w:r w:rsidRPr="00DA4FD3">
        <w:rPr>
          <w:rFonts w:ascii="GHEA Grapalat" w:hAnsi="GHEA Grapalat"/>
          <w:sz w:val="24"/>
          <w:szCs w:val="24"/>
          <w:lang w:val="hy-AM"/>
        </w:rPr>
        <w:t>։</w:t>
      </w:r>
    </w:p>
    <w:p w14:paraId="427121D6" w14:textId="77777777" w:rsidR="00FD6085" w:rsidRDefault="00FD6085" w:rsidP="00202D46">
      <w:pPr>
        <w:spacing w:after="0" w:line="276" w:lineRule="auto"/>
        <w:ind w:firstLine="562"/>
        <w:jc w:val="both"/>
        <w:rPr>
          <w:rFonts w:ascii="GHEA Grapalat" w:hAnsi="GHEA Grapalat"/>
          <w:sz w:val="24"/>
          <w:szCs w:val="24"/>
          <w:lang w:val="hy-AM"/>
        </w:rPr>
      </w:pPr>
      <w:r w:rsidRPr="00DA4FD3">
        <w:rPr>
          <w:rFonts w:ascii="GHEA Grapalat" w:hAnsi="GHEA Grapalat"/>
          <w:sz w:val="24"/>
          <w:szCs w:val="24"/>
          <w:lang w:val="hy-AM"/>
        </w:rPr>
        <w:t xml:space="preserve">Համաձայն Փոխըմբռնման հուշագրի, </w:t>
      </w:r>
      <w:r>
        <w:rPr>
          <w:rFonts w:ascii="GHEA Grapalat" w:hAnsi="GHEA Grapalat"/>
          <w:sz w:val="24"/>
          <w:szCs w:val="24"/>
          <w:lang w:val="hy-AM"/>
        </w:rPr>
        <w:t>ԿԳՄՍՆ-</w:t>
      </w:r>
      <w:r w:rsidRPr="00704895">
        <w:rPr>
          <w:rFonts w:ascii="GHEA Grapalat" w:hAnsi="GHEA Grapalat"/>
          <w:sz w:val="24"/>
          <w:szCs w:val="24"/>
          <w:lang w:val="hy-AM"/>
        </w:rPr>
        <w:t>ն</w:t>
      </w:r>
      <w:r w:rsidRPr="00DA4FD3">
        <w:rPr>
          <w:rFonts w:ascii="GHEA Grapalat" w:hAnsi="GHEA Grapalat"/>
          <w:sz w:val="24"/>
          <w:szCs w:val="24"/>
          <w:lang w:val="hy-AM"/>
        </w:rPr>
        <w:t xml:space="preserve"> լիազորել է Ընկերությանը </w:t>
      </w:r>
      <w:r>
        <w:rPr>
          <w:rFonts w:ascii="GHEA Grapalat" w:hAnsi="GHEA Grapalat"/>
          <w:sz w:val="24"/>
          <w:szCs w:val="24"/>
          <w:lang w:val="hy-AM"/>
        </w:rPr>
        <w:t>ԿԳՄՍՆ-ի</w:t>
      </w:r>
      <w:r w:rsidRPr="00DA4FD3">
        <w:rPr>
          <w:rFonts w:ascii="GHEA Grapalat" w:hAnsi="GHEA Grapalat"/>
          <w:sz w:val="24"/>
          <w:szCs w:val="24"/>
          <w:lang w:val="hy-AM"/>
        </w:rPr>
        <w:t xml:space="preserve"> անունից կազմակերպել և իրականացնել սուբսիդավորման գործընթացը, </w:t>
      </w:r>
      <w:r w:rsidRPr="00C325AD">
        <w:rPr>
          <w:rFonts w:ascii="GHEA Grapalat" w:hAnsi="GHEA Grapalat"/>
          <w:sz w:val="24"/>
          <w:szCs w:val="24"/>
          <w:lang w:val="hy-AM"/>
        </w:rPr>
        <w:t>ԿԳՄՍՆ-ի</w:t>
      </w:r>
      <w:r w:rsidRPr="00DA4FD3">
        <w:rPr>
          <w:rFonts w:ascii="GHEA Grapalat" w:hAnsi="GHEA Grapalat"/>
          <w:sz w:val="24"/>
          <w:szCs w:val="24"/>
          <w:lang w:val="hy-AM"/>
        </w:rPr>
        <w:t xml:space="preserve"> անունից առևտրային բանկերի և վարկային կազմակերպություններ</w:t>
      </w:r>
      <w:r>
        <w:rPr>
          <w:rFonts w:ascii="GHEA Grapalat" w:hAnsi="GHEA Grapalat"/>
          <w:sz w:val="24"/>
          <w:szCs w:val="24"/>
          <w:lang w:val="hy-AM"/>
        </w:rPr>
        <w:t>ի</w:t>
      </w:r>
      <w:r w:rsidRPr="00DA4FD3">
        <w:rPr>
          <w:rFonts w:ascii="GHEA Grapalat" w:hAnsi="GHEA Grapalat"/>
          <w:sz w:val="24"/>
          <w:szCs w:val="24"/>
          <w:lang w:val="hy-AM"/>
        </w:rPr>
        <w:t xml:space="preserve"> հետ կ</w:t>
      </w:r>
      <w:r>
        <w:rPr>
          <w:rFonts w:ascii="GHEA Grapalat" w:hAnsi="GHEA Grapalat"/>
          <w:sz w:val="24"/>
          <w:szCs w:val="24"/>
          <w:lang w:val="hy-AM"/>
        </w:rPr>
        <w:t>նքել սուբսիդավորման պայմանագրեր</w:t>
      </w:r>
      <w:r w:rsidRPr="00DA4FD3">
        <w:rPr>
          <w:rFonts w:ascii="GHEA Grapalat" w:hAnsi="GHEA Grapalat"/>
          <w:sz w:val="24"/>
          <w:szCs w:val="24"/>
          <w:lang w:val="hy-AM"/>
        </w:rPr>
        <w:t xml:space="preserve">։ </w:t>
      </w:r>
    </w:p>
    <w:p w14:paraId="092BE79C" w14:textId="77777777" w:rsidR="00FD6085" w:rsidRDefault="00FD6085" w:rsidP="00202D46">
      <w:pPr>
        <w:spacing w:after="0" w:line="276" w:lineRule="auto"/>
        <w:ind w:firstLine="562"/>
        <w:jc w:val="both"/>
        <w:rPr>
          <w:rFonts w:ascii="GHEA Grapalat" w:hAnsi="GHEA Grapalat"/>
          <w:sz w:val="24"/>
          <w:szCs w:val="24"/>
          <w:lang w:val="hy-AM"/>
        </w:rPr>
      </w:pPr>
      <w:r w:rsidRPr="00DA4FD3">
        <w:rPr>
          <w:rFonts w:ascii="GHEA Grapalat" w:hAnsi="GHEA Grapalat"/>
          <w:sz w:val="24"/>
          <w:szCs w:val="24"/>
          <w:lang w:val="hy-AM"/>
        </w:rPr>
        <w:t>Նախարարությունը Դրամաշնորհի պայմանագրով նախատեսված 2,064,900</w:t>
      </w:r>
      <w:r w:rsidRPr="00DA4FD3">
        <w:rPr>
          <w:rFonts w:ascii="Cambria Math" w:hAnsi="Cambria Math" w:cs="Cambria Math"/>
          <w:sz w:val="24"/>
          <w:szCs w:val="24"/>
          <w:lang w:val="hy-AM"/>
        </w:rPr>
        <w:t>․</w:t>
      </w:r>
      <w:r w:rsidRPr="00DA4FD3">
        <w:rPr>
          <w:rFonts w:ascii="GHEA Grapalat" w:hAnsi="GHEA Grapalat"/>
          <w:sz w:val="24"/>
          <w:szCs w:val="24"/>
          <w:lang w:val="hy-AM"/>
        </w:rPr>
        <w:t>0 հազ</w:t>
      </w:r>
      <w:r w:rsidRPr="00DA4FD3">
        <w:rPr>
          <w:rFonts w:ascii="Cambria Math" w:hAnsi="Cambria Math" w:cs="Cambria Math"/>
          <w:sz w:val="24"/>
          <w:szCs w:val="24"/>
          <w:lang w:val="hy-AM"/>
        </w:rPr>
        <w:t>․</w:t>
      </w:r>
      <w:r w:rsidRPr="00DA4FD3">
        <w:rPr>
          <w:rFonts w:ascii="GHEA Grapalat" w:hAnsi="GHEA Grapalat"/>
          <w:sz w:val="24"/>
          <w:szCs w:val="24"/>
          <w:lang w:val="hy-AM"/>
        </w:rPr>
        <w:t xml:space="preserve"> դրամը ՀՀ կառավարության </w:t>
      </w:r>
      <w:r>
        <w:rPr>
          <w:rFonts w:ascii="GHEA Grapalat" w:hAnsi="GHEA Grapalat"/>
          <w:sz w:val="24"/>
          <w:szCs w:val="24"/>
          <w:lang w:val="hy-AM"/>
        </w:rPr>
        <w:t>№</w:t>
      </w:r>
      <w:r w:rsidRPr="00DA4FD3">
        <w:rPr>
          <w:rFonts w:ascii="GHEA Grapalat" w:hAnsi="GHEA Grapalat"/>
          <w:sz w:val="24"/>
          <w:szCs w:val="24"/>
          <w:lang w:val="hy-AM"/>
        </w:rPr>
        <w:t xml:space="preserve"> 2111-Ն որոշմամբ սահմանված համամասնություններով, յուրաքանչյուր ամիս՝ 172,075</w:t>
      </w:r>
      <w:r w:rsidRPr="00DA4FD3">
        <w:rPr>
          <w:rFonts w:ascii="Cambria Math" w:hAnsi="Cambria Math" w:cs="Cambria Math"/>
          <w:sz w:val="24"/>
          <w:szCs w:val="24"/>
          <w:lang w:val="hy-AM"/>
        </w:rPr>
        <w:t>․</w:t>
      </w:r>
      <w:r w:rsidRPr="00DA4FD3">
        <w:rPr>
          <w:rFonts w:ascii="GHEA Grapalat" w:hAnsi="GHEA Grapalat"/>
          <w:sz w:val="24"/>
          <w:szCs w:val="24"/>
          <w:lang w:val="hy-AM"/>
        </w:rPr>
        <w:t>0 հազ</w:t>
      </w:r>
      <w:r w:rsidRPr="00DA4FD3">
        <w:rPr>
          <w:rFonts w:ascii="Cambria Math" w:hAnsi="Cambria Math" w:cs="Cambria Math"/>
          <w:sz w:val="24"/>
          <w:szCs w:val="24"/>
          <w:lang w:val="hy-AM"/>
        </w:rPr>
        <w:t>․</w:t>
      </w:r>
      <w:r w:rsidRPr="00DA4FD3">
        <w:rPr>
          <w:rFonts w:ascii="GHEA Grapalat" w:hAnsi="GHEA Grapalat"/>
          <w:sz w:val="24"/>
          <w:szCs w:val="24"/>
          <w:lang w:val="hy-AM"/>
        </w:rPr>
        <w:t xml:space="preserve"> դրամ, փոխանցում է Ընկերության՝ Կենտրոնական բանկում սուբսիդավորման նպատակով բացված հատուկ հաշվին։</w:t>
      </w:r>
    </w:p>
    <w:p w14:paraId="0762409B" w14:textId="3C53CF2D" w:rsidR="00FE12CD" w:rsidRDefault="00FD6085" w:rsidP="00202D46">
      <w:pPr>
        <w:shd w:val="clear" w:color="auto" w:fill="FFFFFF"/>
        <w:spacing w:after="0" w:line="276" w:lineRule="auto"/>
        <w:ind w:firstLine="562"/>
        <w:jc w:val="both"/>
        <w:rPr>
          <w:rFonts w:ascii="GHEA Grapalat" w:hAnsi="GHEA Grapalat"/>
          <w:sz w:val="24"/>
          <w:szCs w:val="24"/>
          <w:lang w:val="hy-AM"/>
        </w:rPr>
      </w:pPr>
      <w:r w:rsidRPr="00DA4FD3">
        <w:rPr>
          <w:rFonts w:ascii="GHEA Grapalat" w:hAnsi="GHEA Grapalat"/>
          <w:sz w:val="24"/>
          <w:szCs w:val="24"/>
          <w:lang w:val="hy-AM"/>
        </w:rPr>
        <w:t>«Բնակարան երիտասարդներին» ՎՎԿ ՓԲԸ կողմից ԿԳՄՍ</w:t>
      </w:r>
      <w:r w:rsidRPr="00C325AD">
        <w:rPr>
          <w:rFonts w:ascii="GHEA Grapalat" w:hAnsi="GHEA Grapalat"/>
          <w:sz w:val="24"/>
          <w:szCs w:val="24"/>
          <w:lang w:val="hy-AM"/>
        </w:rPr>
        <w:t>Ն-ի</w:t>
      </w:r>
      <w:r w:rsidRPr="00DA4FD3">
        <w:rPr>
          <w:rFonts w:ascii="GHEA Grapalat" w:hAnsi="GHEA Grapalat"/>
          <w:sz w:val="24"/>
          <w:szCs w:val="24"/>
          <w:lang w:val="hy-AM"/>
        </w:rPr>
        <w:t xml:space="preserve"> ներկայացված հաշվետվությունների համաձայն՝ Ընկերության Կենտորնական բանկում սուբսիդավորման նպատակով բացված հատուկ հաշվին հաշվետու ժամանակահատվածի վերջի դրությամբ առկա է 227,467</w:t>
      </w:r>
      <w:r w:rsidRPr="00DA4FD3">
        <w:rPr>
          <w:rFonts w:ascii="Cambria Math" w:hAnsi="Cambria Math" w:cs="Cambria Math"/>
          <w:sz w:val="24"/>
          <w:szCs w:val="24"/>
          <w:lang w:val="hy-AM"/>
        </w:rPr>
        <w:t>․</w:t>
      </w:r>
      <w:r w:rsidRPr="00DA4FD3">
        <w:rPr>
          <w:rFonts w:ascii="GHEA Grapalat" w:hAnsi="GHEA Grapalat"/>
          <w:sz w:val="24"/>
          <w:szCs w:val="24"/>
          <w:lang w:val="hy-AM"/>
        </w:rPr>
        <w:t>3 հազ</w:t>
      </w:r>
      <w:r w:rsidRPr="00DA4FD3">
        <w:rPr>
          <w:rFonts w:ascii="Cambria Math" w:hAnsi="Cambria Math" w:cs="Cambria Math"/>
          <w:sz w:val="24"/>
          <w:szCs w:val="24"/>
          <w:lang w:val="hy-AM"/>
        </w:rPr>
        <w:t>․</w:t>
      </w:r>
      <w:r w:rsidRPr="00DA4FD3">
        <w:rPr>
          <w:rFonts w:ascii="GHEA Grapalat" w:hAnsi="GHEA Grapalat"/>
          <w:sz w:val="24"/>
          <w:szCs w:val="24"/>
          <w:lang w:val="hy-AM"/>
        </w:rPr>
        <w:t xml:space="preserve"> դրամ մնացորդ, որը </w:t>
      </w:r>
      <w:r>
        <w:rPr>
          <w:rFonts w:ascii="GHEA Grapalat" w:hAnsi="GHEA Grapalat"/>
          <w:sz w:val="24"/>
          <w:szCs w:val="24"/>
          <w:lang w:val="hy-AM"/>
        </w:rPr>
        <w:t>ձևակերպվել է որպես դեբիտորական պարտք և գոյացել է</w:t>
      </w:r>
      <w:r w:rsidRPr="00DA4FD3">
        <w:rPr>
          <w:rFonts w:ascii="GHEA Grapalat" w:hAnsi="GHEA Grapalat"/>
          <w:sz w:val="24"/>
          <w:szCs w:val="24"/>
          <w:lang w:val="hy-AM"/>
        </w:rPr>
        <w:t xml:space="preserve"> </w:t>
      </w:r>
      <w:r>
        <w:rPr>
          <w:rFonts w:ascii="GHEA Grapalat" w:hAnsi="GHEA Grapalat"/>
          <w:sz w:val="24"/>
          <w:szCs w:val="24"/>
          <w:lang w:val="hy-AM"/>
        </w:rPr>
        <w:t>ԿԳՄՍՆ-ի</w:t>
      </w:r>
      <w:r w:rsidRPr="00DA4FD3">
        <w:rPr>
          <w:rFonts w:ascii="GHEA Grapalat" w:hAnsi="GHEA Grapalat"/>
          <w:sz w:val="24"/>
          <w:szCs w:val="24"/>
          <w:lang w:val="hy-AM"/>
        </w:rPr>
        <w:t xml:space="preserve"> կողմից յուրաքանչյուր ամիս փոխանցված գումարների ոչ ամբողջական օգտագործման արդյունքում։</w:t>
      </w:r>
      <w:r>
        <w:rPr>
          <w:rFonts w:ascii="GHEA Grapalat" w:hAnsi="GHEA Grapalat"/>
          <w:sz w:val="24"/>
          <w:szCs w:val="24"/>
          <w:lang w:val="hy-AM"/>
        </w:rPr>
        <w:t xml:space="preserve"> </w:t>
      </w:r>
      <w:r w:rsidRPr="00AC18B0">
        <w:rPr>
          <w:rFonts w:ascii="GHEA Grapalat" w:hAnsi="GHEA Grapalat"/>
          <w:sz w:val="24"/>
          <w:szCs w:val="24"/>
          <w:lang w:val="hy-AM"/>
        </w:rPr>
        <w:t xml:space="preserve">Համաձայն դրամաշնորհի պայմանագրի </w:t>
      </w:r>
      <w:r>
        <w:rPr>
          <w:rFonts w:ascii="GHEA Grapalat" w:hAnsi="GHEA Grapalat"/>
          <w:sz w:val="24"/>
          <w:szCs w:val="24"/>
          <w:lang w:val="hy-AM"/>
        </w:rPr>
        <w:t>2.3</w:t>
      </w:r>
      <w:r w:rsidRPr="00AC18B0">
        <w:rPr>
          <w:rFonts w:ascii="GHEA Grapalat" w:hAnsi="GHEA Grapalat"/>
          <w:sz w:val="24"/>
          <w:szCs w:val="24"/>
          <w:lang w:val="hy-AM"/>
        </w:rPr>
        <w:t>–րդ կետի՝</w:t>
      </w:r>
      <w:r>
        <w:rPr>
          <w:rFonts w:ascii="GHEA Grapalat" w:hAnsi="GHEA Grapalat"/>
          <w:sz w:val="24"/>
          <w:szCs w:val="24"/>
          <w:lang w:val="hy-AM"/>
        </w:rPr>
        <w:t xml:space="preserve"> ԿԳՄՍՆ-ն նշված </w:t>
      </w:r>
      <w:r>
        <w:rPr>
          <w:rFonts w:ascii="GHEA Grapalat" w:hAnsi="GHEA Grapalat"/>
          <w:sz w:val="24"/>
          <w:szCs w:val="24"/>
          <w:lang w:val="hy-AM"/>
        </w:rPr>
        <w:lastRenderedPageBreak/>
        <w:t>գումարը փոխանցում է Ընկերության Կենտրոնական բանկում գտնվող հատուկ հաշվին՝ Հուշագրի դրույթների համաձայն: Հուշագրի հավելված 1-ի 3.14-րդ կետով սահմանված է, որ</w:t>
      </w:r>
      <w:r w:rsidRPr="00AC18B0">
        <w:rPr>
          <w:rFonts w:ascii="GHEA Grapalat" w:hAnsi="GHEA Grapalat"/>
          <w:sz w:val="24"/>
          <w:szCs w:val="24"/>
          <w:lang w:val="hy-AM"/>
        </w:rPr>
        <w:t xml:space="preserve"> </w:t>
      </w:r>
      <w:r>
        <w:rPr>
          <w:rFonts w:ascii="GHEA Grapalat" w:hAnsi="GHEA Grapalat"/>
          <w:sz w:val="24"/>
          <w:szCs w:val="24"/>
          <w:lang w:val="hy-AM"/>
        </w:rPr>
        <w:t>«</w:t>
      </w:r>
      <w:r w:rsidRPr="00AC18B0">
        <w:rPr>
          <w:rFonts w:ascii="GHEA Grapalat" w:hAnsi="GHEA Grapalat"/>
          <w:sz w:val="24"/>
          <w:szCs w:val="24"/>
          <w:lang w:val="hy-AM"/>
        </w:rPr>
        <w:t>Ընկերությունը յուրաքանչյուր տարվա վերջում</w:t>
      </w:r>
      <w:r>
        <w:rPr>
          <w:rFonts w:ascii="GHEA Grapalat" w:hAnsi="GHEA Grapalat"/>
          <w:sz w:val="24"/>
          <w:szCs w:val="24"/>
          <w:lang w:val="hy-AM"/>
        </w:rPr>
        <w:t>,</w:t>
      </w:r>
      <w:r w:rsidRPr="00AC18B0">
        <w:rPr>
          <w:rFonts w:ascii="GHEA Grapalat" w:hAnsi="GHEA Grapalat"/>
          <w:sz w:val="24"/>
          <w:szCs w:val="24"/>
          <w:lang w:val="hy-AM"/>
        </w:rPr>
        <w:t xml:space="preserve"> մինչև տվյալ տարվա դեկտեմբերի 30-ը ներառյալ</w:t>
      </w:r>
      <w:r>
        <w:rPr>
          <w:rFonts w:ascii="GHEA Grapalat" w:hAnsi="GHEA Grapalat"/>
          <w:sz w:val="24"/>
          <w:szCs w:val="24"/>
          <w:lang w:val="hy-AM"/>
        </w:rPr>
        <w:t>,</w:t>
      </w:r>
      <w:r w:rsidRPr="00AC18B0">
        <w:rPr>
          <w:rFonts w:ascii="GHEA Grapalat" w:hAnsi="GHEA Grapalat"/>
          <w:sz w:val="24"/>
          <w:szCs w:val="24"/>
          <w:lang w:val="hy-AM"/>
        </w:rPr>
        <w:t xml:space="preserve"> Ընկերության հատուկ հաշվին առկա սուբսիդավորման գումարների մնացորդը հետ է փոխանցում </w:t>
      </w:r>
      <w:r>
        <w:rPr>
          <w:rFonts w:ascii="GHEA Grapalat" w:hAnsi="GHEA Grapalat"/>
          <w:sz w:val="24"/>
          <w:szCs w:val="24"/>
          <w:lang w:val="hy-AM"/>
        </w:rPr>
        <w:t>Նախարարությանը», որին անդրա</w:t>
      </w:r>
      <w:r w:rsidRPr="00DA4FD3">
        <w:rPr>
          <w:rFonts w:ascii="GHEA Grapalat" w:hAnsi="GHEA Grapalat"/>
          <w:sz w:val="24"/>
          <w:szCs w:val="24"/>
          <w:lang w:val="hy-AM"/>
        </w:rPr>
        <w:t>դարձ կկատարվի տարեկան հաշվեքննության ընթացքում։</w:t>
      </w:r>
    </w:p>
    <w:p w14:paraId="51E34520" w14:textId="0D968B06" w:rsidR="002F1399" w:rsidRDefault="002F1399" w:rsidP="000910DC">
      <w:pPr>
        <w:spacing w:after="0" w:line="240" w:lineRule="auto"/>
        <w:ind w:firstLine="567"/>
        <w:jc w:val="both"/>
        <w:rPr>
          <w:rFonts w:ascii="GHEA Grapalat" w:hAnsi="GHEA Grapalat"/>
          <w:i/>
          <w:sz w:val="20"/>
          <w:lang w:val="hy-AM"/>
        </w:rPr>
      </w:pPr>
      <w:r w:rsidRPr="00D53D61">
        <w:rPr>
          <w:rFonts w:ascii="GHEA Grapalat" w:eastAsia="Times New Roman" w:hAnsi="GHEA Grapalat"/>
          <w:b/>
          <w:i/>
          <w:sz w:val="24"/>
          <w:szCs w:val="24"/>
          <w:lang w:val="hy-AM"/>
        </w:rPr>
        <w:t>Հաշվեքննության օբյեկտի դիրքորոշումը՝</w:t>
      </w:r>
      <w:r>
        <w:rPr>
          <w:rFonts w:ascii="GHEA Grapalat" w:eastAsia="Times New Roman" w:hAnsi="GHEA Grapalat"/>
          <w:b/>
          <w:i/>
          <w:sz w:val="24"/>
          <w:szCs w:val="24"/>
          <w:lang w:val="hy-AM"/>
        </w:rPr>
        <w:t xml:space="preserve"> </w:t>
      </w:r>
      <w:r w:rsidRPr="002F1399">
        <w:rPr>
          <w:rFonts w:ascii="GHEA Grapalat" w:hAnsi="GHEA Grapalat"/>
          <w:b/>
          <w:i/>
          <w:sz w:val="20"/>
          <w:u w:val="single"/>
          <w:lang w:val="hy-AM"/>
        </w:rPr>
        <w:t>Ընդունվել է ի գիտություն</w:t>
      </w:r>
      <w:r w:rsidR="000910DC">
        <w:rPr>
          <w:i/>
          <w:sz w:val="20"/>
          <w:lang w:val="hy-AM"/>
        </w:rPr>
        <w:t xml:space="preserve">։ </w:t>
      </w:r>
      <w:r w:rsidRPr="002F1399">
        <w:rPr>
          <w:rFonts w:ascii="GHEA Grapalat" w:hAnsi="GHEA Grapalat"/>
          <w:i/>
          <w:sz w:val="20"/>
          <w:lang w:val="hy-AM"/>
        </w:rPr>
        <w:t>Նախարարության կողմից առարկությունը նշված խնդիրի վերաբերյալ տրվել է «ՀՀ հաշվեքննիչ պալատի Հայաստանի Հանրապետության կրթության, գիտության, մշակույթի և սպորտի նախարարությունում 2023 թվականի պետական վեց ամիսների կատարման հաշվեքննության արդյունքների վերաբերյալ ընթացիկ եզրակացությունում» արձանագրված անհամապատասխանությունների, խեղաթյուրումների վերացման, առաջարկությունների իրականացման վերաբերյալ տեղեկանքում (ելից գրություն՝ 01/17/34461-2023):</w:t>
      </w:r>
    </w:p>
    <w:p w14:paraId="63601282" w14:textId="4D519337" w:rsidR="000910DC" w:rsidRDefault="000910DC" w:rsidP="000910DC">
      <w:pPr>
        <w:spacing w:after="0" w:line="240" w:lineRule="auto"/>
        <w:ind w:firstLine="567"/>
        <w:jc w:val="both"/>
        <w:rPr>
          <w:rStyle w:val="Emphasis"/>
          <w:rFonts w:ascii="GHEA Grapalat" w:hAnsi="GHEA Grapalat"/>
          <w:sz w:val="20"/>
          <w:szCs w:val="24"/>
          <w:lang w:val="hy-AM"/>
        </w:rPr>
      </w:pPr>
      <w:r w:rsidRPr="00C10A9E">
        <w:rPr>
          <w:rStyle w:val="Emphasis"/>
          <w:rFonts w:ascii="GHEA Grapalat" w:hAnsi="GHEA Grapalat"/>
          <w:b/>
          <w:sz w:val="24"/>
          <w:szCs w:val="24"/>
          <w:lang w:val="hy-AM"/>
        </w:rPr>
        <w:t>Հաշվեքննողի մեկնաբանությունը՝</w:t>
      </w:r>
      <w:r>
        <w:rPr>
          <w:rStyle w:val="Emphasis"/>
          <w:rFonts w:ascii="GHEA Grapalat" w:hAnsi="GHEA Grapalat"/>
          <w:b/>
          <w:sz w:val="24"/>
          <w:szCs w:val="24"/>
          <w:lang w:val="hy-AM"/>
        </w:rPr>
        <w:t xml:space="preserve"> </w:t>
      </w:r>
      <w:r w:rsidRPr="000910DC">
        <w:rPr>
          <w:rStyle w:val="Emphasis"/>
          <w:rFonts w:ascii="GHEA Grapalat" w:hAnsi="GHEA Grapalat"/>
          <w:sz w:val="20"/>
          <w:szCs w:val="24"/>
          <w:lang w:val="hy-AM"/>
        </w:rPr>
        <w:t>Ն</w:t>
      </w:r>
      <w:r>
        <w:rPr>
          <w:rStyle w:val="Emphasis"/>
          <w:rFonts w:ascii="GHEA Grapalat" w:hAnsi="GHEA Grapalat"/>
          <w:sz w:val="20"/>
          <w:szCs w:val="24"/>
          <w:lang w:val="hy-AM"/>
        </w:rPr>
        <w:t>շված</w:t>
      </w:r>
      <w:r w:rsidR="00DD6CCF">
        <w:rPr>
          <w:rStyle w:val="Emphasis"/>
          <w:rFonts w:ascii="GHEA Grapalat" w:hAnsi="GHEA Grapalat"/>
          <w:sz w:val="20"/>
          <w:szCs w:val="24"/>
          <w:lang w:val="hy-AM"/>
        </w:rPr>
        <w:t xml:space="preserve"> խնդրին անդրադարձ կկատարվի տարեկան հաշվեքննության շրջանակներում։</w:t>
      </w:r>
    </w:p>
    <w:p w14:paraId="4D897C0C" w14:textId="7AA6A2A0" w:rsidR="00537BB2" w:rsidRDefault="00537BB2" w:rsidP="000910DC">
      <w:pPr>
        <w:spacing w:after="0" w:line="240" w:lineRule="auto"/>
        <w:ind w:firstLine="567"/>
        <w:jc w:val="both"/>
        <w:rPr>
          <w:rStyle w:val="Emphasis"/>
          <w:rFonts w:ascii="GHEA Grapalat" w:hAnsi="GHEA Grapalat"/>
          <w:sz w:val="20"/>
          <w:szCs w:val="24"/>
          <w:lang w:val="hy-AM"/>
        </w:rPr>
      </w:pPr>
    </w:p>
    <w:p w14:paraId="41DD5B11" w14:textId="39A6FC0F" w:rsidR="00537BB2" w:rsidRDefault="00537BB2" w:rsidP="00537BB2">
      <w:pPr>
        <w:spacing w:after="0" w:line="240" w:lineRule="auto"/>
        <w:ind w:left="360"/>
        <w:jc w:val="both"/>
        <w:rPr>
          <w:rFonts w:ascii="GHEA Grapalat" w:hAnsi="GHEA Grapalat"/>
          <w:sz w:val="24"/>
          <w:lang w:val="hy-AM"/>
        </w:rPr>
      </w:pPr>
    </w:p>
    <w:p w14:paraId="04694D50" w14:textId="77777777" w:rsidR="00537BB2" w:rsidRPr="00A9628B" w:rsidRDefault="00537BB2" w:rsidP="00537BB2">
      <w:pPr>
        <w:pStyle w:val="NoSpacing"/>
        <w:numPr>
          <w:ilvl w:val="0"/>
          <w:numId w:val="37"/>
        </w:numPr>
        <w:ind w:hanging="720"/>
        <w:jc w:val="center"/>
        <w:rPr>
          <w:rFonts w:ascii="GHEA Grapalat" w:hAnsi="GHEA Grapalat"/>
          <w:b/>
          <w:color w:val="000000" w:themeColor="text1"/>
          <w:sz w:val="24"/>
          <w:szCs w:val="24"/>
          <w:lang w:val="hy-AM"/>
        </w:rPr>
      </w:pPr>
      <w:r w:rsidRPr="00A9628B">
        <w:rPr>
          <w:rFonts w:ascii="GHEA Grapalat" w:hAnsi="GHEA Grapalat"/>
          <w:b/>
          <w:color w:val="000000" w:themeColor="text1"/>
          <w:sz w:val="24"/>
          <w:szCs w:val="24"/>
          <w:lang w:val="hy-AM"/>
        </w:rPr>
        <w:t xml:space="preserve">Մանկավարժահոգեբանական աջակցության ծառայություններ և կրթության առանձնահատուկ պայմանների կարիք ունեցող երեխաների կրթության կազմակերպմանն օժանդակող միջոցառումներ </w:t>
      </w:r>
    </w:p>
    <w:p w14:paraId="56C7B85F" w14:textId="77777777" w:rsidR="00537BB2" w:rsidRPr="00A9628B" w:rsidRDefault="00537BB2" w:rsidP="00537BB2">
      <w:pPr>
        <w:shd w:val="clear" w:color="auto" w:fill="FFFFFF"/>
        <w:spacing w:after="0" w:line="276" w:lineRule="auto"/>
        <w:jc w:val="center"/>
        <w:rPr>
          <w:rFonts w:ascii="GHEA Grapalat" w:hAnsi="GHEA Grapalat"/>
          <w:iCs/>
          <w:sz w:val="24"/>
          <w:szCs w:val="24"/>
          <w:lang w:val="hy-AM"/>
        </w:rPr>
      </w:pPr>
      <w:r w:rsidRPr="00A9628B">
        <w:rPr>
          <w:rFonts w:ascii="GHEA Grapalat" w:hAnsi="GHEA Grapalat"/>
          <w:b/>
          <w:color w:val="000000" w:themeColor="text1"/>
          <w:sz w:val="24"/>
          <w:szCs w:val="24"/>
          <w:lang w:val="hy-AM"/>
        </w:rPr>
        <w:t>(ծրագիր 1193, միջոցառում 11001)</w:t>
      </w:r>
    </w:p>
    <w:p w14:paraId="46F90B33" w14:textId="538158A4" w:rsidR="00537BB2" w:rsidRPr="003B02BF" w:rsidRDefault="00537BB2" w:rsidP="00537BB2">
      <w:pPr>
        <w:shd w:val="clear" w:color="auto" w:fill="FFFFFF"/>
        <w:spacing w:after="0" w:line="276" w:lineRule="auto"/>
        <w:ind w:firstLine="562"/>
        <w:jc w:val="both"/>
        <w:rPr>
          <w:rFonts w:ascii="GHEA Grapalat" w:hAnsi="GHEA Grapalat"/>
          <w:sz w:val="24"/>
          <w:szCs w:val="24"/>
          <w:lang w:val="hy-AM"/>
        </w:rPr>
      </w:pPr>
      <w:r w:rsidRPr="003B02BF">
        <w:rPr>
          <w:rFonts w:ascii="GHEA Grapalat" w:hAnsi="GHEA Grapalat"/>
          <w:sz w:val="24"/>
          <w:szCs w:val="24"/>
          <w:lang w:val="hy-AM"/>
        </w:rPr>
        <w:t xml:space="preserve">ՀՀ կառավարության 2016 թվականի սեպտեմբերի 22-ի «Տարածքային մանկավարժահոգեբանական աջակցության կենտրոնների գործունեության ֆինանսավորման կարգը հաստատելու մասին» № 968-Ն որոշման կարգի 3-րդ և 10-րդ կետերի </w:t>
      </w:r>
      <w:r w:rsidR="003B02BF" w:rsidRPr="003B02BF">
        <w:rPr>
          <w:rFonts w:ascii="GHEA Grapalat" w:hAnsi="GHEA Grapalat"/>
          <w:sz w:val="24"/>
          <w:szCs w:val="24"/>
          <w:lang w:val="hy-AM"/>
        </w:rPr>
        <w:t>համաձայն՝</w:t>
      </w:r>
      <w:r w:rsidRPr="003B02BF">
        <w:rPr>
          <w:rFonts w:ascii="GHEA Grapalat" w:hAnsi="GHEA Grapalat"/>
          <w:sz w:val="24"/>
          <w:szCs w:val="24"/>
          <w:lang w:val="hy-AM"/>
        </w:rPr>
        <w:t xml:space="preserve"> ֆինանսավորման չափի որոշման համար 2023 թվականի հաշվարկներում պետք է ներառվեր նախնական և միջին մասնագիտական ուսումնական հաստատությունների և դրանցում սովորող ուսանողների թիվը, ինչը ԿԳՄՍՆ-ի կողմից չի պահպանվել։  </w:t>
      </w:r>
    </w:p>
    <w:p w14:paraId="5B2F7293" w14:textId="77777777" w:rsidR="00537BB2" w:rsidRPr="007172D6" w:rsidRDefault="00537BB2" w:rsidP="00537BB2">
      <w:pPr>
        <w:shd w:val="clear" w:color="auto" w:fill="FFFFFF"/>
        <w:spacing w:after="0" w:line="276" w:lineRule="auto"/>
        <w:ind w:firstLine="562"/>
        <w:jc w:val="both"/>
        <w:rPr>
          <w:rFonts w:ascii="GHEA Grapalat" w:hAnsi="GHEA Grapalat"/>
          <w:color w:val="000000"/>
          <w:sz w:val="24"/>
          <w:szCs w:val="24"/>
          <w:lang w:val="hy-AM"/>
        </w:rPr>
      </w:pPr>
      <w:r w:rsidRPr="00153449">
        <w:rPr>
          <w:rFonts w:ascii="GHEA Grapalat" w:hAnsi="GHEA Grapalat"/>
          <w:sz w:val="24"/>
          <w:szCs w:val="24"/>
          <w:lang w:val="hy-AM"/>
        </w:rPr>
        <w:t>ՀՀ կառավարության 29.12.2022թ. «</w:t>
      </w:r>
      <w:r w:rsidRPr="00DE64D9">
        <w:rPr>
          <w:rFonts w:ascii="GHEA Grapalat" w:hAnsi="GHEA Grapalat"/>
          <w:sz w:val="24"/>
          <w:szCs w:val="24"/>
          <w:lang w:val="hy-AM"/>
        </w:rPr>
        <w:t>ՀՀ 202</w:t>
      </w:r>
      <w:r>
        <w:rPr>
          <w:rFonts w:ascii="GHEA Grapalat" w:hAnsi="GHEA Grapalat"/>
          <w:sz w:val="24"/>
          <w:szCs w:val="24"/>
          <w:lang w:val="hy-AM"/>
        </w:rPr>
        <w:t>3</w:t>
      </w:r>
      <w:r w:rsidRPr="00DE64D9">
        <w:rPr>
          <w:rFonts w:ascii="GHEA Grapalat" w:hAnsi="GHEA Grapalat"/>
          <w:sz w:val="24"/>
          <w:szCs w:val="24"/>
          <w:lang w:val="hy-AM"/>
        </w:rPr>
        <w:t>թ</w:t>
      </w:r>
      <w:r w:rsidRPr="003D0505">
        <w:rPr>
          <w:rFonts w:ascii="GHEA Grapalat" w:hAnsi="GHEA Grapalat"/>
          <w:sz w:val="24"/>
          <w:szCs w:val="24"/>
          <w:lang w:val="hy-AM"/>
        </w:rPr>
        <w:t>.</w:t>
      </w:r>
      <w:r w:rsidRPr="00DE64D9">
        <w:rPr>
          <w:rFonts w:ascii="GHEA Grapalat" w:hAnsi="GHEA Grapalat"/>
          <w:sz w:val="24"/>
          <w:szCs w:val="24"/>
          <w:lang w:val="hy-AM"/>
        </w:rPr>
        <w:t xml:space="preserve"> պետական բյուջեի կատարումն ապահով</w:t>
      </w:r>
      <w:r>
        <w:rPr>
          <w:rFonts w:ascii="GHEA Grapalat" w:hAnsi="GHEA Grapalat"/>
          <w:sz w:val="24"/>
          <w:szCs w:val="24"/>
          <w:lang w:val="hy-AM"/>
        </w:rPr>
        <w:t>ող միջոցառումների մասին» № 2111-Ն որոշման հավելված 9</w:t>
      </w:r>
      <w:r w:rsidRPr="00DE64D9">
        <w:rPr>
          <w:rFonts w:ascii="GHEA Grapalat" w:hAnsi="GHEA Grapalat"/>
          <w:sz w:val="24"/>
          <w:szCs w:val="24"/>
          <w:lang w:val="hy-AM"/>
        </w:rPr>
        <w:t xml:space="preserve">-ի համաձայն </w:t>
      </w:r>
      <w:r w:rsidRPr="002C63CC">
        <w:rPr>
          <w:rFonts w:ascii="GHEA Grapalat" w:hAnsi="GHEA Grapalat"/>
          <w:sz w:val="24"/>
          <w:szCs w:val="24"/>
          <w:lang w:val="hy-AM"/>
        </w:rPr>
        <w:t>21 մանկավարժա</w:t>
      </w:r>
      <w:r>
        <w:rPr>
          <w:rFonts w:ascii="GHEA Grapalat" w:hAnsi="GHEA Grapalat"/>
          <w:sz w:val="24"/>
          <w:szCs w:val="24"/>
          <w:lang w:val="hy-AM"/>
        </w:rPr>
        <w:t>հոգեբանական աջակցության կենտրոն</w:t>
      </w:r>
      <w:r w:rsidRPr="002C63CC">
        <w:rPr>
          <w:rFonts w:ascii="GHEA Grapalat" w:hAnsi="GHEA Grapalat"/>
          <w:sz w:val="24"/>
          <w:szCs w:val="24"/>
          <w:lang w:val="hy-AM"/>
        </w:rPr>
        <w:t>ի միջոցով (Հանրապետական մանկավարժահոգեբանական աջակցության կենտրոն, մրցույթով ընտրված 3 կազմակերպություններ և 17 տարածքային մանկավարժահոգեբանական աջակցության կե</w:t>
      </w:r>
      <w:r>
        <w:rPr>
          <w:rFonts w:ascii="GHEA Grapalat" w:hAnsi="GHEA Grapalat"/>
          <w:sz w:val="24"/>
          <w:szCs w:val="24"/>
          <w:lang w:val="hy-AM"/>
        </w:rPr>
        <w:t>ն</w:t>
      </w:r>
      <w:r w:rsidRPr="002C63CC">
        <w:rPr>
          <w:rFonts w:ascii="GHEA Grapalat" w:hAnsi="GHEA Grapalat"/>
          <w:sz w:val="24"/>
          <w:szCs w:val="24"/>
          <w:lang w:val="hy-AM"/>
        </w:rPr>
        <w:t>տրոններ) կրթության առանձնահատուկ պայմանների կարիքի բացահայտման համար գնահատվող 3100 երեխայի, ինչպես նաև 7500 երեխայի մանկավարժահոգեբանական աջակցության ծառայությունների մատուցման համար ՀՀ 2023</w:t>
      </w:r>
      <w:r>
        <w:rPr>
          <w:rFonts w:ascii="GHEA Grapalat" w:hAnsi="GHEA Grapalat"/>
          <w:sz w:val="24"/>
          <w:szCs w:val="24"/>
          <w:lang w:val="hy-AM"/>
        </w:rPr>
        <w:t xml:space="preserve"> </w:t>
      </w:r>
      <w:r w:rsidRPr="002C63CC">
        <w:rPr>
          <w:rFonts w:ascii="GHEA Grapalat" w:hAnsi="GHEA Grapalat"/>
          <w:sz w:val="24"/>
          <w:szCs w:val="24"/>
          <w:lang w:val="hy-AM"/>
        </w:rPr>
        <w:t>թ</w:t>
      </w:r>
      <w:r>
        <w:rPr>
          <w:rFonts w:ascii="GHEA Grapalat" w:hAnsi="GHEA Grapalat"/>
          <w:sz w:val="24"/>
          <w:szCs w:val="24"/>
          <w:lang w:val="hy-AM"/>
        </w:rPr>
        <w:t>վականի</w:t>
      </w:r>
      <w:r w:rsidRPr="002C63CC">
        <w:rPr>
          <w:rFonts w:ascii="GHEA Grapalat" w:hAnsi="GHEA Grapalat"/>
          <w:sz w:val="24"/>
          <w:szCs w:val="24"/>
          <w:lang w:val="hy-AM"/>
        </w:rPr>
        <w:t xml:space="preserve"> պետական բյուջեով նախատեսվել է 4,068.762.4 հազ. դրամ:</w:t>
      </w:r>
    </w:p>
    <w:p w14:paraId="464B6371" w14:textId="77777777" w:rsidR="00537BB2" w:rsidRPr="002C63CC" w:rsidRDefault="00537BB2" w:rsidP="00537BB2">
      <w:pPr>
        <w:spacing w:after="0" w:line="276" w:lineRule="auto"/>
        <w:ind w:firstLine="562"/>
        <w:jc w:val="both"/>
        <w:rPr>
          <w:rFonts w:ascii="GHEA Grapalat" w:hAnsi="GHEA Grapalat"/>
          <w:sz w:val="24"/>
          <w:szCs w:val="24"/>
          <w:lang w:val="hy-AM"/>
        </w:rPr>
      </w:pPr>
      <w:r w:rsidRPr="002C63CC">
        <w:rPr>
          <w:rFonts w:ascii="GHEA Grapalat" w:hAnsi="GHEA Grapalat"/>
          <w:sz w:val="24"/>
          <w:szCs w:val="24"/>
          <w:lang w:val="hy-AM"/>
        </w:rPr>
        <w:t xml:space="preserve">Հաշվետու ժամանակաշրջանում կրթության առանձնահատուկ պայմանների կարիքի բացահայտման համար գնահատվող երեխաների թիվը նախատեսված է եղել 2500, փաստացի կազմել է </w:t>
      </w:r>
      <w:r w:rsidRPr="001F1397">
        <w:rPr>
          <w:rFonts w:ascii="GHEA Grapalat" w:hAnsi="GHEA Grapalat"/>
          <w:sz w:val="24"/>
          <w:szCs w:val="24"/>
          <w:lang w:val="hy-AM"/>
        </w:rPr>
        <w:t>6176</w:t>
      </w:r>
      <w:r w:rsidRPr="002C63CC">
        <w:rPr>
          <w:rFonts w:ascii="GHEA Grapalat" w:hAnsi="GHEA Grapalat"/>
          <w:sz w:val="24"/>
          <w:szCs w:val="24"/>
          <w:lang w:val="hy-AM"/>
        </w:rPr>
        <w:t xml:space="preserve">, իսկ մանկավարժահոգեբանական աջակցության ծառայություններ ստացող երեխաների թիվը նախատեսված է եղել 7000, </w:t>
      </w:r>
      <w:r>
        <w:rPr>
          <w:rFonts w:ascii="GHEA Grapalat" w:hAnsi="GHEA Grapalat"/>
          <w:sz w:val="24"/>
          <w:szCs w:val="24"/>
          <w:lang w:val="hy-AM"/>
        </w:rPr>
        <w:t>սակայն</w:t>
      </w:r>
      <w:r w:rsidRPr="002C63CC">
        <w:rPr>
          <w:rFonts w:ascii="GHEA Grapalat" w:hAnsi="GHEA Grapalat"/>
          <w:sz w:val="24"/>
          <w:szCs w:val="24"/>
          <w:lang w:val="hy-AM"/>
        </w:rPr>
        <w:t xml:space="preserve"> </w:t>
      </w:r>
      <w:r w:rsidRPr="002C63CC">
        <w:rPr>
          <w:rFonts w:ascii="GHEA Grapalat" w:hAnsi="GHEA Grapalat"/>
          <w:sz w:val="24"/>
          <w:szCs w:val="24"/>
          <w:lang w:val="hy-AM"/>
        </w:rPr>
        <w:lastRenderedPageBreak/>
        <w:t>փաստացի կազմել է 9726, որի համար պետական բյուջեով նախատեսված է եղել 3,051</w:t>
      </w:r>
      <w:r w:rsidRPr="002C63CC">
        <w:rPr>
          <w:rFonts w:ascii="Cambria Math" w:hAnsi="Cambria Math" w:cs="Cambria Math"/>
          <w:sz w:val="24"/>
          <w:szCs w:val="24"/>
          <w:lang w:val="hy-AM"/>
        </w:rPr>
        <w:t>․</w:t>
      </w:r>
      <w:r w:rsidRPr="002C63CC">
        <w:rPr>
          <w:rFonts w:ascii="GHEA Grapalat" w:hAnsi="GHEA Grapalat"/>
          <w:sz w:val="24"/>
          <w:szCs w:val="24"/>
          <w:lang w:val="hy-AM"/>
        </w:rPr>
        <w:t>573</w:t>
      </w:r>
      <w:r w:rsidRPr="002C63CC">
        <w:rPr>
          <w:rFonts w:ascii="Cambria Math" w:hAnsi="Cambria Math" w:cs="Cambria Math"/>
          <w:sz w:val="24"/>
          <w:szCs w:val="24"/>
          <w:lang w:val="hy-AM"/>
        </w:rPr>
        <w:t>․</w:t>
      </w:r>
      <w:r w:rsidRPr="002C63CC">
        <w:rPr>
          <w:rFonts w:ascii="GHEA Grapalat" w:hAnsi="GHEA Grapalat"/>
          <w:sz w:val="24"/>
          <w:szCs w:val="24"/>
          <w:lang w:val="hy-AM"/>
        </w:rPr>
        <w:t xml:space="preserve">0 հազ. դրամ, փաստացի ծախսը </w:t>
      </w:r>
      <w:r>
        <w:rPr>
          <w:rFonts w:ascii="GHEA Grapalat" w:hAnsi="GHEA Grapalat"/>
          <w:sz w:val="24"/>
          <w:szCs w:val="24"/>
          <w:lang w:val="hy-AM"/>
        </w:rPr>
        <w:t>կազմել է 2,348.655.5 հազ. դրամ:</w:t>
      </w:r>
    </w:p>
    <w:p w14:paraId="5532D16C" w14:textId="77777777" w:rsidR="00537BB2" w:rsidRDefault="00537BB2" w:rsidP="00537BB2">
      <w:pPr>
        <w:spacing w:after="0" w:line="276" w:lineRule="auto"/>
        <w:ind w:firstLine="562"/>
        <w:jc w:val="both"/>
        <w:rPr>
          <w:rFonts w:ascii="GHEA Grapalat" w:hAnsi="GHEA Grapalat"/>
          <w:sz w:val="24"/>
          <w:szCs w:val="24"/>
          <w:lang w:val="hy-AM"/>
        </w:rPr>
      </w:pPr>
      <w:r w:rsidRPr="002C63CC">
        <w:rPr>
          <w:rFonts w:ascii="GHEA Grapalat" w:hAnsi="GHEA Grapalat"/>
          <w:sz w:val="24"/>
          <w:szCs w:val="24"/>
          <w:lang w:val="hy-AM"/>
        </w:rPr>
        <w:t>ՏՄԱԿ-ների գործունեության ֆինանսավորման կարգը սահմանվում</w:t>
      </w:r>
      <w:r w:rsidRPr="00D57CAC">
        <w:rPr>
          <w:rFonts w:ascii="GHEA Grapalat" w:hAnsi="GHEA Grapalat"/>
          <w:sz w:val="24"/>
          <w:szCs w:val="24"/>
          <w:lang w:val="hy-AM"/>
        </w:rPr>
        <w:t xml:space="preserve"> է ՀՀ կառավարության 22.09.2016թ. </w:t>
      </w:r>
      <w:r>
        <w:rPr>
          <w:rFonts w:ascii="GHEA Grapalat" w:hAnsi="GHEA Grapalat"/>
          <w:sz w:val="24"/>
          <w:szCs w:val="24"/>
          <w:lang w:val="hy-AM"/>
        </w:rPr>
        <w:t>№</w:t>
      </w:r>
      <w:r w:rsidRPr="00D57CAC">
        <w:rPr>
          <w:rFonts w:ascii="GHEA Grapalat" w:hAnsi="GHEA Grapalat"/>
          <w:sz w:val="24"/>
          <w:szCs w:val="24"/>
          <w:lang w:val="hy-AM"/>
        </w:rPr>
        <w:t xml:space="preserve"> 968-Ն որոշմամբ</w:t>
      </w:r>
      <w:r>
        <w:rPr>
          <w:rFonts w:ascii="GHEA Grapalat" w:hAnsi="GHEA Grapalat"/>
          <w:sz w:val="24"/>
          <w:szCs w:val="24"/>
          <w:lang w:val="hy-AM"/>
        </w:rPr>
        <w:t xml:space="preserve"> սահմանված կարգով</w:t>
      </w:r>
      <w:r w:rsidRPr="00D57CAC">
        <w:rPr>
          <w:rFonts w:ascii="GHEA Grapalat" w:hAnsi="GHEA Grapalat"/>
          <w:sz w:val="24"/>
          <w:szCs w:val="24"/>
          <w:lang w:val="hy-AM"/>
        </w:rPr>
        <w:t xml:space="preserve">։ </w:t>
      </w:r>
      <w:r>
        <w:rPr>
          <w:rFonts w:ascii="GHEA Grapalat" w:hAnsi="GHEA Grapalat"/>
          <w:sz w:val="24"/>
          <w:szCs w:val="24"/>
          <w:lang w:val="hy-AM"/>
        </w:rPr>
        <w:t>Կ</w:t>
      </w:r>
      <w:r w:rsidRPr="00D57CAC">
        <w:rPr>
          <w:rFonts w:ascii="GHEA Grapalat" w:hAnsi="GHEA Grapalat"/>
          <w:sz w:val="24"/>
          <w:szCs w:val="24"/>
          <w:lang w:val="hy-AM"/>
        </w:rPr>
        <w:t>արգի 10-րդ կետի համաձայն՝ 2022թ. սեպտեմբերի 1-ից կենտրոնի սպասարկող տարածքում աշակերտների թվին են գումարվում նաև նախադպրոցական ուսումնական հաստատությունների սաների թիվը։ 2022թ</w:t>
      </w:r>
      <w:r w:rsidRPr="00D57CAC">
        <w:rPr>
          <w:rFonts w:ascii="Cambria Math" w:hAnsi="Cambria Math" w:cs="Cambria Math"/>
          <w:sz w:val="24"/>
          <w:szCs w:val="24"/>
          <w:lang w:val="hy-AM"/>
        </w:rPr>
        <w:t>․</w:t>
      </w:r>
      <w:r w:rsidRPr="00D57CAC">
        <w:rPr>
          <w:rFonts w:ascii="GHEA Grapalat" w:hAnsi="GHEA Grapalat"/>
          <w:sz w:val="24"/>
          <w:szCs w:val="24"/>
          <w:lang w:val="hy-AM"/>
        </w:rPr>
        <w:t xml:space="preserve"> </w:t>
      </w:r>
      <w:r w:rsidRPr="00D57CAC">
        <w:rPr>
          <w:rFonts w:ascii="GHEA Grapalat" w:hAnsi="GHEA Grapalat" w:cs="GHEA Grapalat"/>
          <w:sz w:val="24"/>
          <w:szCs w:val="24"/>
          <w:lang w:val="hy-AM"/>
        </w:rPr>
        <w:t>պետական</w:t>
      </w:r>
      <w:r w:rsidRPr="00D57CAC">
        <w:rPr>
          <w:rFonts w:ascii="GHEA Grapalat" w:hAnsi="GHEA Grapalat"/>
          <w:sz w:val="24"/>
          <w:szCs w:val="24"/>
          <w:lang w:val="hy-AM"/>
        </w:rPr>
        <w:t xml:space="preserve"> </w:t>
      </w:r>
      <w:r w:rsidRPr="00D57CAC">
        <w:rPr>
          <w:rFonts w:ascii="GHEA Grapalat" w:hAnsi="GHEA Grapalat" w:cs="GHEA Grapalat"/>
          <w:sz w:val="24"/>
          <w:szCs w:val="24"/>
          <w:lang w:val="hy-AM"/>
        </w:rPr>
        <w:t>բյուջեի</w:t>
      </w:r>
      <w:r w:rsidRPr="00D57CAC">
        <w:rPr>
          <w:rFonts w:ascii="GHEA Grapalat" w:hAnsi="GHEA Grapalat"/>
          <w:sz w:val="24"/>
          <w:szCs w:val="24"/>
          <w:lang w:val="hy-AM"/>
        </w:rPr>
        <w:t xml:space="preserve"> տարեկան </w:t>
      </w:r>
      <w:r w:rsidRPr="00D57CAC">
        <w:rPr>
          <w:rFonts w:ascii="GHEA Grapalat" w:hAnsi="GHEA Grapalat" w:cs="GHEA Grapalat"/>
          <w:sz w:val="24"/>
          <w:szCs w:val="24"/>
          <w:lang w:val="hy-AM"/>
        </w:rPr>
        <w:t>կատարման</w:t>
      </w:r>
      <w:r w:rsidRPr="00D57CAC">
        <w:rPr>
          <w:rFonts w:ascii="GHEA Grapalat" w:hAnsi="GHEA Grapalat"/>
          <w:sz w:val="24"/>
          <w:szCs w:val="24"/>
          <w:lang w:val="hy-AM"/>
        </w:rPr>
        <w:t xml:space="preserve"> </w:t>
      </w:r>
      <w:r w:rsidRPr="00D57CAC">
        <w:rPr>
          <w:rFonts w:ascii="GHEA Grapalat" w:hAnsi="GHEA Grapalat" w:cs="GHEA Grapalat"/>
          <w:sz w:val="24"/>
          <w:szCs w:val="24"/>
          <w:lang w:val="hy-AM"/>
        </w:rPr>
        <w:t>հաշվեքննության</w:t>
      </w:r>
      <w:r w:rsidRPr="00D57CAC">
        <w:rPr>
          <w:rFonts w:ascii="GHEA Grapalat" w:hAnsi="GHEA Grapalat"/>
          <w:sz w:val="24"/>
          <w:szCs w:val="24"/>
          <w:lang w:val="hy-AM"/>
        </w:rPr>
        <w:t xml:space="preserve"> </w:t>
      </w:r>
      <w:r w:rsidRPr="00D57CAC">
        <w:rPr>
          <w:rFonts w:ascii="GHEA Grapalat" w:hAnsi="GHEA Grapalat" w:cs="GHEA Grapalat"/>
          <w:sz w:val="24"/>
          <w:szCs w:val="24"/>
          <w:lang w:val="hy-AM"/>
        </w:rPr>
        <w:t>շրջանակներում</w:t>
      </w:r>
      <w:r w:rsidRPr="00D57CAC">
        <w:rPr>
          <w:rFonts w:ascii="GHEA Grapalat" w:hAnsi="GHEA Grapalat"/>
          <w:sz w:val="24"/>
          <w:szCs w:val="24"/>
          <w:lang w:val="hy-AM"/>
        </w:rPr>
        <w:t xml:space="preserve"> </w:t>
      </w:r>
      <w:r w:rsidRPr="00D57CAC">
        <w:rPr>
          <w:rFonts w:ascii="GHEA Grapalat" w:hAnsi="GHEA Grapalat" w:cs="GHEA Grapalat"/>
          <w:sz w:val="24"/>
          <w:szCs w:val="24"/>
          <w:lang w:val="hy-AM"/>
        </w:rPr>
        <w:t>ՀՊ-ի</w:t>
      </w:r>
      <w:r w:rsidRPr="00D57CAC">
        <w:rPr>
          <w:rFonts w:ascii="GHEA Grapalat" w:hAnsi="GHEA Grapalat"/>
          <w:sz w:val="24"/>
          <w:szCs w:val="24"/>
          <w:lang w:val="hy-AM"/>
        </w:rPr>
        <w:t xml:space="preserve"> </w:t>
      </w:r>
      <w:r w:rsidRPr="00D57CAC">
        <w:rPr>
          <w:rFonts w:ascii="GHEA Grapalat" w:hAnsi="GHEA Grapalat" w:cs="GHEA Grapalat"/>
          <w:sz w:val="24"/>
          <w:szCs w:val="24"/>
          <w:lang w:val="hy-AM"/>
        </w:rPr>
        <w:t>կողմից</w:t>
      </w:r>
      <w:r w:rsidRPr="00D57CAC">
        <w:rPr>
          <w:rFonts w:ascii="GHEA Grapalat" w:hAnsi="GHEA Grapalat"/>
          <w:sz w:val="24"/>
          <w:szCs w:val="24"/>
          <w:lang w:val="hy-AM"/>
        </w:rPr>
        <w:t xml:space="preserve"> </w:t>
      </w:r>
      <w:r w:rsidRPr="00D57CAC">
        <w:rPr>
          <w:rFonts w:ascii="GHEA Grapalat" w:hAnsi="GHEA Grapalat" w:cs="GHEA Grapalat"/>
          <w:sz w:val="24"/>
          <w:szCs w:val="24"/>
          <w:lang w:val="hy-AM"/>
        </w:rPr>
        <w:t>արձանագրվել</w:t>
      </w:r>
      <w:r w:rsidRPr="00D57CAC">
        <w:rPr>
          <w:rFonts w:ascii="GHEA Grapalat" w:hAnsi="GHEA Grapalat"/>
          <w:sz w:val="24"/>
          <w:szCs w:val="24"/>
          <w:lang w:val="hy-AM"/>
        </w:rPr>
        <w:t xml:space="preserve"> </w:t>
      </w:r>
      <w:r w:rsidRPr="00D57CAC">
        <w:rPr>
          <w:rFonts w:ascii="GHEA Grapalat" w:hAnsi="GHEA Grapalat" w:cs="GHEA Grapalat"/>
          <w:sz w:val="24"/>
          <w:szCs w:val="24"/>
          <w:lang w:val="hy-AM"/>
        </w:rPr>
        <w:t>էր</w:t>
      </w:r>
      <w:r>
        <w:rPr>
          <w:rFonts w:ascii="GHEA Grapalat" w:hAnsi="GHEA Grapalat"/>
          <w:sz w:val="24"/>
          <w:szCs w:val="24"/>
          <w:lang w:val="hy-AM"/>
        </w:rPr>
        <w:t>, որ ԿԳՄՍ</w:t>
      </w:r>
      <w:r w:rsidRPr="00C325AD">
        <w:rPr>
          <w:rFonts w:ascii="GHEA Grapalat" w:hAnsi="GHEA Grapalat"/>
          <w:sz w:val="24"/>
          <w:szCs w:val="24"/>
          <w:lang w:val="hy-AM"/>
        </w:rPr>
        <w:t>Ն-ի</w:t>
      </w:r>
      <w:r w:rsidRPr="00D57CAC">
        <w:rPr>
          <w:rFonts w:ascii="GHEA Grapalat" w:hAnsi="GHEA Grapalat"/>
          <w:sz w:val="24"/>
          <w:szCs w:val="24"/>
          <w:lang w:val="hy-AM"/>
        </w:rPr>
        <w:t xml:space="preserve"> կողմից վերը նշված կետի պահանջը 2022</w:t>
      </w:r>
      <w:r>
        <w:rPr>
          <w:rFonts w:ascii="GHEA Grapalat" w:hAnsi="GHEA Grapalat"/>
          <w:sz w:val="24"/>
          <w:szCs w:val="24"/>
          <w:lang w:val="hy-AM"/>
        </w:rPr>
        <w:t xml:space="preserve"> </w:t>
      </w:r>
      <w:r w:rsidRPr="00D57CAC">
        <w:rPr>
          <w:rFonts w:ascii="GHEA Grapalat" w:hAnsi="GHEA Grapalat"/>
          <w:sz w:val="24"/>
          <w:szCs w:val="24"/>
          <w:lang w:val="hy-AM"/>
        </w:rPr>
        <w:t>թ</w:t>
      </w:r>
      <w:r>
        <w:rPr>
          <w:rFonts w:ascii="GHEA Grapalat" w:hAnsi="GHEA Grapalat"/>
          <w:sz w:val="24"/>
          <w:szCs w:val="24"/>
          <w:lang w:val="hy-AM"/>
        </w:rPr>
        <w:t>վականի</w:t>
      </w:r>
      <w:r w:rsidRPr="00D57CAC">
        <w:rPr>
          <w:rFonts w:ascii="GHEA Grapalat" w:hAnsi="GHEA Grapalat"/>
          <w:sz w:val="24"/>
          <w:szCs w:val="24"/>
          <w:lang w:val="hy-AM"/>
        </w:rPr>
        <w:t xml:space="preserve"> ընթացքում չի պահպանվել։ </w:t>
      </w:r>
      <w:r>
        <w:rPr>
          <w:rFonts w:ascii="GHEA Grapalat" w:hAnsi="GHEA Grapalat"/>
          <w:sz w:val="24"/>
          <w:szCs w:val="24"/>
          <w:lang w:val="hy-AM"/>
        </w:rPr>
        <w:t>ԿԳՄՍ</w:t>
      </w:r>
      <w:r w:rsidRPr="00C325AD">
        <w:rPr>
          <w:rFonts w:ascii="GHEA Grapalat" w:hAnsi="GHEA Grapalat"/>
          <w:sz w:val="24"/>
          <w:szCs w:val="24"/>
          <w:lang w:val="hy-AM"/>
        </w:rPr>
        <w:t>Ն-</w:t>
      </w:r>
      <w:r>
        <w:rPr>
          <w:rFonts w:ascii="GHEA Grapalat" w:hAnsi="GHEA Grapalat"/>
          <w:sz w:val="24"/>
          <w:szCs w:val="24"/>
          <w:lang w:val="hy-AM"/>
        </w:rPr>
        <w:t>ում 2023 թվականի</w:t>
      </w:r>
      <w:r w:rsidRPr="00162DA9">
        <w:rPr>
          <w:rFonts w:ascii="GHEA Grapalat" w:hAnsi="GHEA Grapalat"/>
          <w:sz w:val="24"/>
          <w:szCs w:val="24"/>
          <w:lang w:val="hy-AM"/>
        </w:rPr>
        <w:t xml:space="preserve"> </w:t>
      </w:r>
      <w:r>
        <w:rPr>
          <w:rFonts w:ascii="GHEA Grapalat" w:hAnsi="GHEA Grapalat"/>
          <w:sz w:val="24"/>
          <w:szCs w:val="24"/>
          <w:lang w:val="hy-AM"/>
        </w:rPr>
        <w:t>պետական բյուջեի վեց ամիսների հաշվեքննության արդյունքում արձանագրվել էր, որ Կարգի վերոնշյալ դրույթը պահպանվել է միայն ՀՀ Սյունիքի, Լոռու և Երևան քաղաքի ՏՄԱԿ-ների ֆինանսավորման հաշվարկների դեպքում։</w:t>
      </w:r>
    </w:p>
    <w:p w14:paraId="1999013E" w14:textId="77777777" w:rsidR="00537BB2" w:rsidRPr="00A4074B" w:rsidRDefault="00537BB2" w:rsidP="00537BB2">
      <w:pPr>
        <w:spacing w:after="0" w:line="240" w:lineRule="auto"/>
        <w:ind w:firstLine="567"/>
        <w:jc w:val="both"/>
        <w:rPr>
          <w:rFonts w:ascii="GHEA Grapalat" w:hAnsi="GHEA Grapalat"/>
          <w:i/>
          <w:sz w:val="20"/>
          <w:lang w:val="hy-AM"/>
        </w:rPr>
      </w:pPr>
      <w:r w:rsidRPr="00D53D61">
        <w:rPr>
          <w:rFonts w:ascii="GHEA Grapalat" w:eastAsia="Times New Roman" w:hAnsi="GHEA Grapalat"/>
          <w:b/>
          <w:i/>
          <w:sz w:val="24"/>
          <w:szCs w:val="24"/>
          <w:lang w:val="hy-AM"/>
        </w:rPr>
        <w:t>Հաշվեքննության օբյեկտի դիրքորոշումը՝</w:t>
      </w:r>
      <w:r>
        <w:rPr>
          <w:rFonts w:ascii="GHEA Grapalat" w:eastAsia="Times New Roman" w:hAnsi="GHEA Grapalat"/>
          <w:b/>
          <w:i/>
          <w:sz w:val="24"/>
          <w:szCs w:val="24"/>
          <w:lang w:val="hy-AM"/>
        </w:rPr>
        <w:t xml:space="preserve"> </w:t>
      </w:r>
      <w:r w:rsidRPr="00A4074B">
        <w:rPr>
          <w:rFonts w:ascii="GHEA Grapalat" w:hAnsi="GHEA Grapalat"/>
          <w:i/>
          <w:sz w:val="20"/>
          <w:lang w:val="hy-AM"/>
        </w:rPr>
        <w:t>Տեղեկացնում ենք, որ մարզերի տարածքային մանկավարժահոգեբանական աջակցության կենտրոնների կողմից սպասարկվող նախադպրոցական ուսումնական հաստատությունների և նախակրթարանների վերաբերյալ տեղեկատվության համար հիմք է հանդիսացել Հանրապետական մանկավարժահոգեբանական կենտրոն ՊՈԱԿ-ի տնօրենի՝ 2023 թվականի հունվարի 30-ի N 102-L հրամանը: Համայնքային ենթակայությամբ գործող նախադպրոցական ուսումնական հաստատությունների, սաների և խմբերի վերաբերյալ թվերի համար հիմք են հանդիսացել մարզպետարաններից ստացված տվյալները, իսկ նախակրթարանների սաների և խմբերի թվերի համար՝ «Կրթության կառավարման տեղեկատվական համակարգում» մուտքագրված տվյալները: Այդ տվյալները ներկայացվել են հիմք ընդունելով ՀՀ կառավարության 2016 թվականի սետեմբերի 22-ի՝ Տարածքային մանկավարժահոգեբանական աջակցության կենտրոնների գործունեության ֆինանսավորման կարգը հաստատելու մասին N 968-Ն որոշմամբ հաստատված ֆինանսավորման կարգի 3-րդ կետի պահանջը:</w:t>
      </w:r>
    </w:p>
    <w:p w14:paraId="1DD1554F" w14:textId="77777777" w:rsidR="00537BB2" w:rsidRPr="00A4074B" w:rsidRDefault="00537BB2" w:rsidP="00537BB2">
      <w:pPr>
        <w:spacing w:after="0" w:line="240" w:lineRule="auto"/>
        <w:ind w:firstLine="567"/>
        <w:jc w:val="both"/>
        <w:rPr>
          <w:rFonts w:ascii="GHEA Grapalat" w:hAnsi="GHEA Grapalat"/>
          <w:i/>
          <w:sz w:val="20"/>
          <w:lang w:val="hy-AM"/>
        </w:rPr>
      </w:pPr>
      <w:r w:rsidRPr="00A4074B">
        <w:rPr>
          <w:rFonts w:ascii="GHEA Grapalat" w:hAnsi="GHEA Grapalat"/>
          <w:i/>
          <w:sz w:val="20"/>
          <w:lang w:val="hy-AM"/>
        </w:rPr>
        <w:t>Հաշվեքննիչի այն պնդումը, ոի ԿԳՄՍՆ-ի կողմից չեն տրամադրվել ՀՊ կողմից հայցված հանրակրթական, նախադպրոցական, նախնական և միջին մասնագիտական հաստատությունների և դրանցում սովորողների վերաբերյալ տեղեկատվությունը, չի համապատասխանում իրականությանը (տրամադրվել է Հանրապետական մանկավարժահոգեբանական կենտրոն ՊՈԱԿ-ի տնօրենի հրամանը, որը հիմք է հանդիսացել հաշվարկի համար):</w:t>
      </w:r>
    </w:p>
    <w:p w14:paraId="02C26A81" w14:textId="77777777" w:rsidR="00537BB2" w:rsidRPr="00A4074B" w:rsidRDefault="00537BB2" w:rsidP="00537BB2">
      <w:pPr>
        <w:pStyle w:val="NormalWeb"/>
        <w:spacing w:before="0" w:beforeAutospacing="0" w:after="0" w:afterAutospacing="0" w:line="240" w:lineRule="auto"/>
        <w:ind w:firstLine="567"/>
        <w:jc w:val="both"/>
        <w:rPr>
          <w:rFonts w:ascii="GHEA Grapalat" w:eastAsiaTheme="minorHAnsi" w:hAnsi="GHEA Grapalat" w:cstheme="minorBidi"/>
          <w:i/>
          <w:sz w:val="20"/>
          <w:szCs w:val="22"/>
          <w:lang w:val="hy-AM"/>
        </w:rPr>
      </w:pPr>
      <w:r w:rsidRPr="00A4074B">
        <w:rPr>
          <w:rFonts w:ascii="GHEA Grapalat" w:eastAsiaTheme="minorHAnsi" w:hAnsi="GHEA Grapalat" w:cstheme="minorBidi"/>
          <w:i/>
          <w:sz w:val="20"/>
          <w:szCs w:val="22"/>
          <w:lang w:val="hy-AM"/>
        </w:rPr>
        <w:t>Որոշ ՏՄԱԿ-ներում շարունակական առկա են եղել հաստիքների թերի համալրվածություն, որի արդյունքում կազմակերպություններում առաջացել են ֆինանսական միջոցների ավելցուկ:</w:t>
      </w:r>
    </w:p>
    <w:p w14:paraId="777C902E" w14:textId="77777777" w:rsidR="00537BB2" w:rsidRDefault="00537BB2" w:rsidP="00537BB2">
      <w:pPr>
        <w:spacing w:after="0" w:line="240" w:lineRule="auto"/>
        <w:ind w:firstLine="567"/>
        <w:jc w:val="both"/>
        <w:rPr>
          <w:rFonts w:ascii="GHEA Grapalat" w:eastAsiaTheme="minorHAnsi" w:hAnsi="GHEA Grapalat"/>
          <w:i/>
          <w:sz w:val="20"/>
          <w:lang w:val="hy-AM"/>
        </w:rPr>
      </w:pPr>
      <w:r w:rsidRPr="00A4074B">
        <w:rPr>
          <w:rFonts w:ascii="GHEA Grapalat" w:eastAsiaTheme="minorHAnsi" w:hAnsi="GHEA Grapalat"/>
          <w:i/>
          <w:sz w:val="20"/>
          <w:lang w:val="hy-AM"/>
        </w:rPr>
        <w:t>Համաձայն Նախարարության և ՊՈԱԿ-ների («Տարածքային մանկավարժահոգեբանական աջակցության կենտրոն») միջև կնքված պայմանագրերի՝ կազմակերպության տարեվերջյան ազատ մնացորդի գումարները պետք է վերադարձվեն պետական բյուջե: Հաշվի առնելով վերոգրյալը տվյալ կազմակերպություններում, որտեղ առկա են եղել ազատ դրամական մնացորդներ՝ բյուջեի կողմից ֆինանսավորումը պակաս է կատարվել այդ միջոցների չափով:</w:t>
      </w:r>
    </w:p>
    <w:p w14:paraId="5620B04D" w14:textId="4FD7857B" w:rsidR="00537BB2" w:rsidRPr="00537BB2" w:rsidRDefault="00537BB2" w:rsidP="00537BB2">
      <w:pPr>
        <w:spacing w:after="0" w:line="240" w:lineRule="auto"/>
        <w:ind w:firstLine="567"/>
        <w:jc w:val="both"/>
        <w:rPr>
          <w:rFonts w:ascii="GHEA Grapalat" w:hAnsi="GHEA Grapalat"/>
          <w:sz w:val="24"/>
          <w:lang w:val="hy-AM"/>
        </w:rPr>
        <w:sectPr w:rsidR="00537BB2" w:rsidRPr="00537BB2" w:rsidSect="00355DB0">
          <w:headerReference w:type="default" r:id="rId10"/>
          <w:footerReference w:type="default" r:id="rId11"/>
          <w:pgSz w:w="11906" w:h="16838" w:code="9"/>
          <w:pgMar w:top="851" w:right="1134" w:bottom="1134" w:left="1134" w:header="0" w:footer="720" w:gutter="0"/>
          <w:pgNumType w:chapStyle="1"/>
          <w:cols w:space="720"/>
          <w:titlePg/>
          <w:docGrid w:linePitch="360"/>
        </w:sectPr>
      </w:pPr>
      <w:r w:rsidRPr="00537BB2">
        <w:rPr>
          <w:rStyle w:val="Emphasis"/>
          <w:rFonts w:ascii="GHEA Grapalat" w:hAnsi="GHEA Grapalat"/>
          <w:b/>
          <w:sz w:val="24"/>
          <w:szCs w:val="24"/>
          <w:lang w:val="hy-AM"/>
        </w:rPr>
        <w:t xml:space="preserve">Հաշվեքննողի մեկնաբանությունը՝ </w:t>
      </w:r>
      <w:r w:rsidR="00023DC9" w:rsidRPr="002E4E17">
        <w:rPr>
          <w:rStyle w:val="Emphasis"/>
          <w:rFonts w:ascii="GHEA Grapalat" w:hAnsi="GHEA Grapalat"/>
          <w:iCs w:val="0"/>
          <w:szCs w:val="24"/>
          <w:lang w:val="hy-AM"/>
        </w:rPr>
        <w:t>Խ</w:t>
      </w:r>
      <w:r w:rsidRPr="00537BB2">
        <w:rPr>
          <w:rStyle w:val="Emphasis"/>
          <w:rFonts w:ascii="GHEA Grapalat" w:hAnsi="GHEA Grapalat"/>
          <w:sz w:val="20"/>
          <w:szCs w:val="24"/>
          <w:lang w:val="hy-AM"/>
        </w:rPr>
        <w:t xml:space="preserve">նդրին անդրադարձ կկատարվի </w:t>
      </w:r>
      <w:r w:rsidR="002E4E17">
        <w:rPr>
          <w:rStyle w:val="Emphasis"/>
          <w:rFonts w:ascii="GHEA Grapalat" w:hAnsi="GHEA Grapalat"/>
          <w:sz w:val="20"/>
          <w:szCs w:val="24"/>
          <w:lang w:val="hy-AM"/>
        </w:rPr>
        <w:t xml:space="preserve">2023 թվականի պետական բյուջեի </w:t>
      </w:r>
      <w:r w:rsidRPr="00537BB2">
        <w:rPr>
          <w:rStyle w:val="Emphasis"/>
          <w:rFonts w:ascii="GHEA Grapalat" w:hAnsi="GHEA Grapalat"/>
          <w:sz w:val="20"/>
          <w:szCs w:val="24"/>
          <w:lang w:val="hy-AM"/>
        </w:rPr>
        <w:t xml:space="preserve">տարեկան </w:t>
      </w:r>
      <w:r w:rsidR="002E4E17">
        <w:rPr>
          <w:rStyle w:val="Emphasis"/>
          <w:rFonts w:ascii="GHEA Grapalat" w:hAnsi="GHEA Grapalat"/>
          <w:sz w:val="20"/>
          <w:szCs w:val="24"/>
          <w:lang w:val="hy-AM"/>
        </w:rPr>
        <w:t xml:space="preserve">կատարման </w:t>
      </w:r>
      <w:r w:rsidRPr="00537BB2">
        <w:rPr>
          <w:rStyle w:val="Emphasis"/>
          <w:rFonts w:ascii="GHEA Grapalat" w:hAnsi="GHEA Grapalat"/>
          <w:sz w:val="20"/>
          <w:szCs w:val="24"/>
          <w:lang w:val="hy-AM"/>
        </w:rPr>
        <w:t>հաշվեքննության շրջանակներում։</w:t>
      </w:r>
    </w:p>
    <w:p w14:paraId="3A387A68" w14:textId="7B2E06C7" w:rsidR="00C96862" w:rsidRPr="00D53D61" w:rsidRDefault="001A53C5" w:rsidP="00732B31">
      <w:pPr>
        <w:pStyle w:val="ListParagraph"/>
        <w:numPr>
          <w:ilvl w:val="0"/>
          <w:numId w:val="25"/>
        </w:numPr>
        <w:shd w:val="clear" w:color="auto" w:fill="FFFFFF"/>
        <w:spacing w:after="0" w:line="276" w:lineRule="auto"/>
        <w:rPr>
          <w:rStyle w:val="IntenseReference"/>
          <w:rFonts w:ascii="GHEA Grapalat" w:hAnsi="GHEA Grapalat" w:cs="Sylfaen"/>
          <w:sz w:val="24"/>
          <w:szCs w:val="24"/>
          <w:lang w:val="hy-AM"/>
        </w:rPr>
      </w:pPr>
      <w:r w:rsidRPr="00D53D61">
        <w:rPr>
          <w:rStyle w:val="IntenseReference"/>
          <w:rFonts w:ascii="GHEA Grapalat" w:hAnsi="GHEA Grapalat" w:cs="Sylfaen"/>
          <w:sz w:val="24"/>
          <w:szCs w:val="24"/>
          <w:lang w:val="hy-AM"/>
        </w:rPr>
        <w:lastRenderedPageBreak/>
        <w:t>ՀԵՏՀՍԿՈՂԱԿԱՆ ԳՈՐԾԸՆԹԱՑ</w:t>
      </w:r>
    </w:p>
    <w:p w14:paraId="6E215489" w14:textId="77777777" w:rsidR="00086CB1" w:rsidRPr="00D53D61" w:rsidRDefault="00086CB1" w:rsidP="0058616F">
      <w:pPr>
        <w:spacing w:after="0" w:line="276" w:lineRule="auto"/>
        <w:ind w:firstLine="567"/>
        <w:jc w:val="both"/>
        <w:rPr>
          <w:rFonts w:ascii="GHEA Grapalat" w:eastAsiaTheme="minorHAnsi" w:hAnsi="GHEA Grapalat"/>
          <w:sz w:val="10"/>
          <w:szCs w:val="10"/>
          <w:lang w:val="hy-AM"/>
        </w:rPr>
      </w:pPr>
    </w:p>
    <w:p w14:paraId="6DD4D788" w14:textId="01EBFA25" w:rsidR="00B26BC2" w:rsidRDefault="001C26B7" w:rsidP="006F7268">
      <w:pPr>
        <w:spacing w:after="0" w:line="276" w:lineRule="auto"/>
        <w:ind w:firstLine="562"/>
        <w:jc w:val="both"/>
        <w:rPr>
          <w:rFonts w:ascii="GHEA Grapalat" w:hAnsi="GHEA Grapalat"/>
          <w:sz w:val="24"/>
          <w:szCs w:val="24"/>
          <w:highlight w:val="yellow"/>
          <w:lang w:val="hy-AM"/>
        </w:rPr>
      </w:pPr>
      <w:r w:rsidRPr="001C26B7">
        <w:rPr>
          <w:rFonts w:ascii="GHEA Grapalat" w:hAnsi="GHEA Grapalat"/>
          <w:sz w:val="24"/>
          <w:szCs w:val="24"/>
          <w:lang w:val="hy-AM"/>
        </w:rPr>
        <w:t>ԿԳՄՍՆ-ն</w:t>
      </w:r>
      <w:r w:rsidR="00B26BC2" w:rsidRPr="001C26B7">
        <w:rPr>
          <w:rFonts w:ascii="GHEA Grapalat" w:hAnsi="GHEA Grapalat"/>
          <w:sz w:val="24"/>
          <w:szCs w:val="24"/>
          <w:lang w:val="hy-AM"/>
        </w:rPr>
        <w:t xml:space="preserve"> 2023թ</w:t>
      </w:r>
      <w:r w:rsidR="003F4BA3" w:rsidRPr="001C26B7">
        <w:rPr>
          <w:rFonts w:ascii="GHEA Grapalat" w:hAnsi="GHEA Grapalat"/>
          <w:sz w:val="24"/>
          <w:szCs w:val="24"/>
          <w:lang w:val="hy-AM"/>
        </w:rPr>
        <w:t>.</w:t>
      </w:r>
      <w:r w:rsidR="00B26BC2" w:rsidRPr="001C26B7">
        <w:rPr>
          <w:rFonts w:ascii="GHEA Grapalat" w:hAnsi="GHEA Grapalat"/>
          <w:sz w:val="24"/>
          <w:szCs w:val="24"/>
          <w:lang w:val="hy-AM"/>
        </w:rPr>
        <w:t xml:space="preserve"> </w:t>
      </w:r>
      <w:r w:rsidR="002B3CD7" w:rsidRPr="001C26B7">
        <w:rPr>
          <w:rFonts w:ascii="GHEA Grapalat" w:hAnsi="GHEA Grapalat"/>
          <w:sz w:val="24"/>
          <w:szCs w:val="24"/>
          <w:lang w:val="hy-AM"/>
        </w:rPr>
        <w:t>դե</w:t>
      </w:r>
      <w:r w:rsidR="003E3685" w:rsidRPr="001C26B7">
        <w:rPr>
          <w:rFonts w:ascii="GHEA Grapalat" w:hAnsi="GHEA Grapalat"/>
          <w:sz w:val="24"/>
          <w:szCs w:val="24"/>
          <w:lang w:val="hy-AM"/>
        </w:rPr>
        <w:t xml:space="preserve">կտեմբերի </w:t>
      </w:r>
      <w:r w:rsidRPr="001C26B7">
        <w:rPr>
          <w:rFonts w:ascii="GHEA Grapalat" w:hAnsi="GHEA Grapalat"/>
          <w:sz w:val="24"/>
          <w:szCs w:val="24"/>
          <w:lang w:val="hy-AM"/>
        </w:rPr>
        <w:t>5</w:t>
      </w:r>
      <w:r w:rsidR="00B26BC2" w:rsidRPr="001C26B7">
        <w:rPr>
          <w:rFonts w:ascii="GHEA Grapalat" w:hAnsi="GHEA Grapalat"/>
          <w:sz w:val="24"/>
          <w:szCs w:val="24"/>
          <w:lang w:val="hy-AM"/>
        </w:rPr>
        <w:t xml:space="preserve">-ի գրությամբ տրամադրել է «ՀՀ </w:t>
      </w:r>
      <w:r w:rsidRPr="001C26B7">
        <w:rPr>
          <w:rFonts w:ascii="GHEA Grapalat" w:hAnsi="GHEA Grapalat"/>
          <w:sz w:val="24"/>
          <w:szCs w:val="24"/>
          <w:lang w:val="hy-AM"/>
        </w:rPr>
        <w:t>կրթության, գիտության, մշակույթի և սպորտի</w:t>
      </w:r>
      <w:r w:rsidR="00B26BC2" w:rsidRPr="001C26B7">
        <w:rPr>
          <w:rFonts w:ascii="GHEA Grapalat" w:hAnsi="GHEA Grapalat"/>
          <w:sz w:val="24"/>
          <w:szCs w:val="24"/>
          <w:lang w:val="hy-AM"/>
        </w:rPr>
        <w:t xml:space="preserve"> նախարարությունում 202</w:t>
      </w:r>
      <w:r w:rsidR="003E3685" w:rsidRPr="001C26B7">
        <w:rPr>
          <w:rFonts w:ascii="GHEA Grapalat" w:hAnsi="GHEA Grapalat"/>
          <w:sz w:val="24"/>
          <w:szCs w:val="24"/>
          <w:lang w:val="hy-AM"/>
        </w:rPr>
        <w:t>3</w:t>
      </w:r>
      <w:r w:rsidR="00B26BC2" w:rsidRPr="001C26B7">
        <w:rPr>
          <w:rFonts w:ascii="GHEA Grapalat" w:hAnsi="GHEA Grapalat"/>
          <w:sz w:val="24"/>
          <w:szCs w:val="24"/>
          <w:lang w:val="hy-AM"/>
        </w:rPr>
        <w:t>թ</w:t>
      </w:r>
      <w:r w:rsidR="003F4BA3" w:rsidRPr="001C26B7">
        <w:rPr>
          <w:rFonts w:ascii="GHEA Grapalat" w:hAnsi="GHEA Grapalat"/>
          <w:sz w:val="24"/>
          <w:szCs w:val="24"/>
          <w:lang w:val="hy-AM"/>
        </w:rPr>
        <w:t>.</w:t>
      </w:r>
      <w:r w:rsidR="00B26BC2" w:rsidRPr="001C26B7">
        <w:rPr>
          <w:rFonts w:ascii="GHEA Grapalat" w:hAnsi="GHEA Grapalat"/>
          <w:sz w:val="24"/>
          <w:szCs w:val="24"/>
          <w:lang w:val="hy-AM"/>
        </w:rPr>
        <w:t xml:space="preserve"> պետական բյուջեի </w:t>
      </w:r>
      <w:r w:rsidR="004B6BDF" w:rsidRPr="001C26B7">
        <w:rPr>
          <w:rFonts w:ascii="GHEA Grapalat" w:hAnsi="GHEA Grapalat"/>
          <w:sz w:val="24"/>
          <w:szCs w:val="24"/>
          <w:lang w:val="hy-AM"/>
        </w:rPr>
        <w:t>վեց</w:t>
      </w:r>
      <w:r w:rsidR="003E3685" w:rsidRPr="001C26B7">
        <w:rPr>
          <w:rFonts w:ascii="GHEA Grapalat" w:hAnsi="GHEA Grapalat"/>
          <w:sz w:val="24"/>
          <w:szCs w:val="24"/>
          <w:lang w:val="hy-AM"/>
        </w:rPr>
        <w:t xml:space="preserve"> ամիսների</w:t>
      </w:r>
      <w:r w:rsidR="00B26BC2" w:rsidRPr="001C26B7">
        <w:rPr>
          <w:rFonts w:ascii="GHEA Grapalat" w:hAnsi="GHEA Grapalat"/>
          <w:sz w:val="24"/>
          <w:szCs w:val="24"/>
          <w:lang w:val="hy-AM"/>
        </w:rPr>
        <w:t xml:space="preserve"> կատարման հաշվեքննության արդյունքների վերաբերյալ» ընթացիկ եզրակացությամբ</w:t>
      </w:r>
      <w:r w:rsidR="00C377FA" w:rsidRPr="001C26B7">
        <w:rPr>
          <w:rFonts w:ascii="GHEA Grapalat" w:hAnsi="GHEA Grapalat"/>
          <w:sz w:val="24"/>
          <w:szCs w:val="24"/>
          <w:lang w:val="hy-AM"/>
        </w:rPr>
        <w:t xml:space="preserve"> </w:t>
      </w:r>
      <w:r w:rsidR="00B26BC2" w:rsidRPr="001C26B7">
        <w:rPr>
          <w:rFonts w:ascii="GHEA Grapalat" w:hAnsi="GHEA Grapalat"/>
          <w:sz w:val="24"/>
          <w:szCs w:val="24"/>
          <w:lang w:val="hy-AM"/>
        </w:rPr>
        <w:t>Հաշվեքննիչ պալատի կողմից ներկայացված առաջարկությունների կատարման ընթացքի վերաբերյալ ստորև ներկայացված տեղեկատվությունը:</w:t>
      </w:r>
      <w:r w:rsidR="00B26BC2" w:rsidRPr="007407B8">
        <w:rPr>
          <w:rFonts w:ascii="GHEA Grapalat" w:hAnsi="GHEA Grapalat"/>
          <w:sz w:val="24"/>
          <w:szCs w:val="24"/>
          <w:highlight w:val="yellow"/>
          <w:lang w:val="hy-AM"/>
        </w:rPr>
        <w:t xml:space="preserve"> </w:t>
      </w:r>
    </w:p>
    <w:p w14:paraId="54E80228" w14:textId="77777777" w:rsidR="003330BE" w:rsidRPr="007407B8" w:rsidRDefault="003330BE" w:rsidP="002F1CC4">
      <w:pPr>
        <w:spacing w:after="0" w:line="240" w:lineRule="auto"/>
        <w:ind w:firstLine="562"/>
        <w:jc w:val="both"/>
        <w:rPr>
          <w:rFonts w:ascii="GHEA Grapalat" w:hAnsi="GHEA Grapalat"/>
          <w:sz w:val="24"/>
          <w:szCs w:val="24"/>
          <w:highlight w:val="yellow"/>
          <w:lang w:val="hy-AM"/>
        </w:rPr>
      </w:pPr>
    </w:p>
    <w:tbl>
      <w:tblPr>
        <w:tblStyle w:val="TableGrid"/>
        <w:tblW w:w="16018" w:type="dxa"/>
        <w:tblInd w:w="-572" w:type="dxa"/>
        <w:tblLayout w:type="fixed"/>
        <w:tblLook w:val="04A0" w:firstRow="1" w:lastRow="0" w:firstColumn="1" w:lastColumn="0" w:noHBand="0" w:noVBand="1"/>
      </w:tblPr>
      <w:tblGrid>
        <w:gridCol w:w="424"/>
        <w:gridCol w:w="3971"/>
        <w:gridCol w:w="1275"/>
        <w:gridCol w:w="1328"/>
        <w:gridCol w:w="7035"/>
        <w:gridCol w:w="1985"/>
      </w:tblGrid>
      <w:tr w:rsidR="00B26BC2" w:rsidRPr="00D53D61" w14:paraId="4B5C2A9D" w14:textId="77777777" w:rsidTr="00471632">
        <w:trPr>
          <w:trHeight w:val="487"/>
        </w:trPr>
        <w:tc>
          <w:tcPr>
            <w:tcW w:w="424" w:type="dxa"/>
            <w:vMerge w:val="restart"/>
            <w:vAlign w:val="center"/>
          </w:tcPr>
          <w:p w14:paraId="315FEB8F" w14:textId="77777777" w:rsidR="00B26BC2" w:rsidRPr="00D53D61" w:rsidRDefault="00B26BC2" w:rsidP="002F1CC4">
            <w:pPr>
              <w:jc w:val="center"/>
              <w:rPr>
                <w:rFonts w:ascii="GHEA Grapalat" w:hAnsi="GHEA Grapalat"/>
                <w:color w:val="000000"/>
                <w:sz w:val="20"/>
                <w:szCs w:val="20"/>
                <w:shd w:val="clear" w:color="auto" w:fill="FFFFFF"/>
                <w:lang w:val="hy-AM"/>
              </w:rPr>
            </w:pPr>
            <w:r w:rsidRPr="00D53D61">
              <w:rPr>
                <w:rFonts w:ascii="GHEA Grapalat" w:hAnsi="GHEA Grapalat"/>
                <w:b/>
                <w:color w:val="000000"/>
                <w:sz w:val="20"/>
                <w:szCs w:val="20"/>
                <w:shd w:val="clear" w:color="auto" w:fill="FFFFFF"/>
                <w:lang w:val="hy-AM"/>
              </w:rPr>
              <w:t>№</w:t>
            </w:r>
          </w:p>
        </w:tc>
        <w:tc>
          <w:tcPr>
            <w:tcW w:w="3971" w:type="dxa"/>
            <w:vMerge w:val="restart"/>
            <w:vAlign w:val="center"/>
          </w:tcPr>
          <w:p w14:paraId="47DC8824" w14:textId="77777777" w:rsidR="00B26BC2" w:rsidRPr="00D53D61" w:rsidRDefault="00B26BC2" w:rsidP="002F1CC4">
            <w:pPr>
              <w:jc w:val="center"/>
              <w:rPr>
                <w:rFonts w:ascii="GHEA Grapalat" w:hAnsi="GHEA Grapalat"/>
                <w:color w:val="000000"/>
                <w:sz w:val="20"/>
                <w:szCs w:val="20"/>
                <w:shd w:val="clear" w:color="auto" w:fill="FFFFFF"/>
                <w:lang w:val="hy-AM"/>
              </w:rPr>
            </w:pPr>
            <w:r w:rsidRPr="00D53D61">
              <w:rPr>
                <w:rFonts w:ascii="GHEA Grapalat" w:hAnsi="GHEA Grapalat"/>
                <w:b/>
                <w:color w:val="000000"/>
                <w:sz w:val="20"/>
                <w:szCs w:val="20"/>
                <w:shd w:val="clear" w:color="auto" w:fill="FFFFFF"/>
                <w:lang w:val="hy-AM"/>
              </w:rPr>
              <w:t>ՀՊ առաջարկություններ</w:t>
            </w:r>
          </w:p>
        </w:tc>
        <w:tc>
          <w:tcPr>
            <w:tcW w:w="9638" w:type="dxa"/>
            <w:gridSpan w:val="3"/>
            <w:vAlign w:val="center"/>
          </w:tcPr>
          <w:p w14:paraId="725FB9F2" w14:textId="77777777" w:rsidR="00B26BC2" w:rsidRPr="00D53D61" w:rsidRDefault="00B26BC2" w:rsidP="002F1CC4">
            <w:pPr>
              <w:jc w:val="center"/>
              <w:rPr>
                <w:rFonts w:ascii="GHEA Grapalat" w:hAnsi="GHEA Grapalat"/>
                <w:b/>
                <w:color w:val="000000"/>
                <w:sz w:val="20"/>
                <w:szCs w:val="20"/>
                <w:shd w:val="clear" w:color="auto" w:fill="FFFFFF"/>
                <w:lang w:val="hy-AM"/>
              </w:rPr>
            </w:pPr>
            <w:r w:rsidRPr="00D53D61">
              <w:rPr>
                <w:rFonts w:ascii="GHEA Grapalat" w:hAnsi="GHEA Grapalat"/>
                <w:b/>
                <w:color w:val="000000"/>
                <w:sz w:val="20"/>
                <w:szCs w:val="20"/>
                <w:shd w:val="clear" w:color="auto" w:fill="FFFFFF"/>
                <w:lang w:val="hy-AM"/>
              </w:rPr>
              <w:t xml:space="preserve">Հաշվեքննության օբյեկտի դիրքորոշումը </w:t>
            </w:r>
          </w:p>
        </w:tc>
        <w:tc>
          <w:tcPr>
            <w:tcW w:w="1985" w:type="dxa"/>
            <w:vAlign w:val="center"/>
          </w:tcPr>
          <w:p w14:paraId="5D6D7631" w14:textId="77777777" w:rsidR="00B26BC2" w:rsidRPr="0090509D" w:rsidRDefault="00B26BC2" w:rsidP="002F1CC4">
            <w:pPr>
              <w:jc w:val="center"/>
              <w:rPr>
                <w:rFonts w:ascii="GHEA Grapalat" w:hAnsi="GHEA Grapalat"/>
                <w:b/>
                <w:color w:val="000000"/>
                <w:sz w:val="18"/>
                <w:szCs w:val="20"/>
                <w:shd w:val="clear" w:color="auto" w:fill="FFFFFF"/>
                <w:lang w:val="hy-AM"/>
              </w:rPr>
            </w:pPr>
            <w:r w:rsidRPr="0090509D">
              <w:rPr>
                <w:rFonts w:ascii="GHEA Grapalat" w:hAnsi="GHEA Grapalat"/>
                <w:b/>
                <w:color w:val="000000"/>
                <w:sz w:val="18"/>
                <w:szCs w:val="20"/>
                <w:shd w:val="clear" w:color="auto" w:fill="FFFFFF"/>
                <w:lang w:val="hy-AM"/>
              </w:rPr>
              <w:t>Ծանոթագրություն</w:t>
            </w:r>
          </w:p>
        </w:tc>
      </w:tr>
      <w:tr w:rsidR="00B26BC2" w:rsidRPr="00D53D61" w14:paraId="03A2A812" w14:textId="77777777" w:rsidTr="00471632">
        <w:tc>
          <w:tcPr>
            <w:tcW w:w="424" w:type="dxa"/>
            <w:vMerge/>
            <w:vAlign w:val="center"/>
          </w:tcPr>
          <w:p w14:paraId="29DBA9B2" w14:textId="77777777" w:rsidR="00B26BC2" w:rsidRPr="00D53D61" w:rsidRDefault="00B26BC2" w:rsidP="002F1CC4">
            <w:pPr>
              <w:jc w:val="center"/>
              <w:rPr>
                <w:rFonts w:ascii="GHEA Grapalat" w:hAnsi="GHEA Grapalat"/>
                <w:b/>
                <w:color w:val="000000"/>
                <w:sz w:val="20"/>
                <w:szCs w:val="20"/>
                <w:shd w:val="clear" w:color="auto" w:fill="FFFFFF"/>
                <w:lang w:val="hy-AM"/>
              </w:rPr>
            </w:pPr>
          </w:p>
        </w:tc>
        <w:tc>
          <w:tcPr>
            <w:tcW w:w="3971" w:type="dxa"/>
            <w:vMerge/>
            <w:vAlign w:val="center"/>
          </w:tcPr>
          <w:p w14:paraId="6B09D147" w14:textId="77777777" w:rsidR="00B26BC2" w:rsidRPr="00D53D61" w:rsidRDefault="00B26BC2" w:rsidP="002F1CC4">
            <w:pPr>
              <w:jc w:val="center"/>
              <w:rPr>
                <w:rFonts w:ascii="GHEA Grapalat" w:hAnsi="GHEA Grapalat"/>
                <w:b/>
                <w:color w:val="000000"/>
                <w:sz w:val="20"/>
                <w:szCs w:val="20"/>
                <w:shd w:val="clear" w:color="auto" w:fill="FFFFFF"/>
                <w:lang w:val="hy-AM"/>
              </w:rPr>
            </w:pPr>
          </w:p>
        </w:tc>
        <w:tc>
          <w:tcPr>
            <w:tcW w:w="1275" w:type="dxa"/>
            <w:vAlign w:val="center"/>
          </w:tcPr>
          <w:p w14:paraId="72AE72CC" w14:textId="77777777" w:rsidR="00B26BC2" w:rsidRPr="00D53D61" w:rsidRDefault="00B26BC2" w:rsidP="002F1CC4">
            <w:pPr>
              <w:jc w:val="center"/>
              <w:rPr>
                <w:rFonts w:ascii="GHEA Grapalat" w:hAnsi="GHEA Grapalat"/>
                <w:color w:val="000000"/>
                <w:sz w:val="16"/>
                <w:szCs w:val="20"/>
                <w:shd w:val="clear" w:color="auto" w:fill="FFFFFF"/>
                <w:lang w:val="hy-AM"/>
              </w:rPr>
            </w:pPr>
            <w:r w:rsidRPr="00D53D61">
              <w:rPr>
                <w:rFonts w:ascii="GHEA Grapalat" w:hAnsi="GHEA Grapalat"/>
                <w:color w:val="000000"/>
                <w:sz w:val="16"/>
                <w:szCs w:val="20"/>
                <w:shd w:val="clear" w:color="auto" w:fill="FFFFFF"/>
                <w:lang w:val="hy-AM"/>
              </w:rPr>
              <w:t>Ընդունելի է/ Ընդունելի չէ</w:t>
            </w:r>
          </w:p>
        </w:tc>
        <w:tc>
          <w:tcPr>
            <w:tcW w:w="1328" w:type="dxa"/>
            <w:vAlign w:val="center"/>
          </w:tcPr>
          <w:p w14:paraId="2976EC6E" w14:textId="77777777" w:rsidR="00B26BC2" w:rsidRPr="00D53D61" w:rsidRDefault="00B26BC2" w:rsidP="002F1CC4">
            <w:pPr>
              <w:jc w:val="center"/>
              <w:rPr>
                <w:rFonts w:ascii="GHEA Grapalat" w:hAnsi="GHEA Grapalat"/>
                <w:color w:val="000000"/>
                <w:sz w:val="16"/>
                <w:szCs w:val="20"/>
                <w:shd w:val="clear" w:color="auto" w:fill="FFFFFF"/>
                <w:lang w:val="hy-AM"/>
              </w:rPr>
            </w:pPr>
            <w:r w:rsidRPr="00D53D61">
              <w:rPr>
                <w:rFonts w:ascii="GHEA Grapalat" w:hAnsi="GHEA Grapalat"/>
                <w:color w:val="000000"/>
                <w:sz w:val="16"/>
                <w:szCs w:val="20"/>
                <w:shd w:val="clear" w:color="auto" w:fill="FFFFFF"/>
                <w:lang w:val="hy-AM"/>
              </w:rPr>
              <w:t>Կատարված է/ Ընթացքում է</w:t>
            </w:r>
          </w:p>
        </w:tc>
        <w:tc>
          <w:tcPr>
            <w:tcW w:w="7035" w:type="dxa"/>
            <w:vAlign w:val="center"/>
          </w:tcPr>
          <w:p w14:paraId="5258F63A" w14:textId="77777777" w:rsidR="00B26BC2" w:rsidRPr="00D53D61" w:rsidRDefault="00B26BC2" w:rsidP="002F1CC4">
            <w:pPr>
              <w:jc w:val="center"/>
              <w:rPr>
                <w:rFonts w:ascii="GHEA Grapalat" w:hAnsi="GHEA Grapalat"/>
                <w:color w:val="000000"/>
                <w:sz w:val="16"/>
                <w:szCs w:val="20"/>
                <w:shd w:val="clear" w:color="auto" w:fill="FFFFFF"/>
                <w:lang w:val="hy-AM"/>
              </w:rPr>
            </w:pPr>
            <w:r w:rsidRPr="00D53D61">
              <w:rPr>
                <w:rFonts w:ascii="GHEA Grapalat" w:hAnsi="GHEA Grapalat"/>
                <w:color w:val="000000"/>
                <w:sz w:val="20"/>
                <w:szCs w:val="20"/>
                <w:shd w:val="clear" w:color="auto" w:fill="FFFFFF"/>
                <w:lang w:val="hy-AM"/>
              </w:rPr>
              <w:t>Պարզաբանում / Բացատրություն</w:t>
            </w:r>
          </w:p>
        </w:tc>
        <w:tc>
          <w:tcPr>
            <w:tcW w:w="1985" w:type="dxa"/>
            <w:vAlign w:val="center"/>
          </w:tcPr>
          <w:p w14:paraId="39EAE6BD" w14:textId="4EE3AF66" w:rsidR="00B26BC2" w:rsidRPr="00D53D61" w:rsidRDefault="00B26BC2" w:rsidP="002F1CC4">
            <w:pPr>
              <w:jc w:val="center"/>
              <w:rPr>
                <w:rFonts w:ascii="GHEA Grapalat" w:hAnsi="GHEA Grapalat"/>
                <w:color w:val="000000"/>
                <w:sz w:val="20"/>
                <w:szCs w:val="20"/>
                <w:shd w:val="clear" w:color="auto" w:fill="FFFFFF"/>
                <w:lang w:val="hy-AM"/>
              </w:rPr>
            </w:pPr>
            <w:r w:rsidRPr="00D53D61">
              <w:rPr>
                <w:rFonts w:ascii="GHEA Grapalat" w:hAnsi="GHEA Grapalat"/>
                <w:color w:val="000000"/>
                <w:sz w:val="20"/>
                <w:szCs w:val="20"/>
                <w:shd w:val="clear" w:color="auto" w:fill="FFFFFF"/>
                <w:lang w:val="hy-AM"/>
              </w:rPr>
              <w:t>ՀՊ մեկնաբանությունը</w:t>
            </w:r>
          </w:p>
        </w:tc>
      </w:tr>
      <w:tr w:rsidR="00B26BC2" w:rsidRPr="00AE19F1" w14:paraId="66832AA6" w14:textId="77777777" w:rsidTr="00471632">
        <w:trPr>
          <w:trHeight w:val="600"/>
        </w:trPr>
        <w:tc>
          <w:tcPr>
            <w:tcW w:w="424" w:type="dxa"/>
            <w:vAlign w:val="center"/>
          </w:tcPr>
          <w:p w14:paraId="121671FD" w14:textId="77777777" w:rsidR="00B26BC2" w:rsidRPr="00D53D61" w:rsidRDefault="00B26BC2" w:rsidP="002F1CC4">
            <w:pPr>
              <w:jc w:val="center"/>
              <w:rPr>
                <w:rFonts w:ascii="GHEA Grapalat" w:hAnsi="GHEA Grapalat"/>
                <w:color w:val="000000"/>
                <w:sz w:val="20"/>
                <w:szCs w:val="20"/>
                <w:shd w:val="clear" w:color="auto" w:fill="FFFFFF"/>
                <w:lang w:val="hy-AM"/>
              </w:rPr>
            </w:pPr>
            <w:r w:rsidRPr="00D53D61">
              <w:rPr>
                <w:rFonts w:ascii="GHEA Grapalat" w:hAnsi="GHEA Grapalat"/>
                <w:color w:val="000000"/>
                <w:sz w:val="20"/>
                <w:szCs w:val="20"/>
                <w:shd w:val="clear" w:color="auto" w:fill="FFFFFF"/>
                <w:lang w:val="hy-AM"/>
              </w:rPr>
              <w:t>1</w:t>
            </w:r>
          </w:p>
        </w:tc>
        <w:tc>
          <w:tcPr>
            <w:tcW w:w="3971" w:type="dxa"/>
            <w:vAlign w:val="center"/>
          </w:tcPr>
          <w:p w14:paraId="021FBA46" w14:textId="62802149" w:rsidR="00B26BC2" w:rsidRPr="00471632" w:rsidRDefault="00566D87" w:rsidP="002F1CC4">
            <w:pPr>
              <w:contextualSpacing/>
              <w:rPr>
                <w:rFonts w:ascii="GHEA Grapalat" w:hAnsi="GHEA Grapalat"/>
                <w:sz w:val="18"/>
                <w:szCs w:val="20"/>
                <w:lang w:val="hy-AM"/>
              </w:rPr>
            </w:pPr>
            <w:r w:rsidRPr="00471632">
              <w:rPr>
                <w:rFonts w:ascii="GHEA Grapalat" w:hAnsi="GHEA Grapalat" w:cs="Sylfaen"/>
                <w:sz w:val="18"/>
                <w:szCs w:val="20"/>
                <w:lang w:val="hy-AM"/>
              </w:rPr>
              <w:t>Միջոցներ ձեռնարկել կրթության ոլորտի ծախսերի նորմատիվները ՀՀ կառավարության համապատասխան որոշմամբ սահմանելու ուղղությամբ։</w:t>
            </w:r>
          </w:p>
        </w:tc>
        <w:tc>
          <w:tcPr>
            <w:tcW w:w="1275" w:type="dxa"/>
            <w:vAlign w:val="center"/>
          </w:tcPr>
          <w:p w14:paraId="1639CE39" w14:textId="77777777" w:rsidR="00B26BC2" w:rsidRPr="00471632" w:rsidRDefault="00B26BC2" w:rsidP="002F1CC4">
            <w:pPr>
              <w:jc w:val="center"/>
              <w:rPr>
                <w:rFonts w:ascii="GHEA Grapalat" w:hAnsi="GHEA Grapalat"/>
                <w:i/>
                <w:color w:val="000000"/>
                <w:sz w:val="16"/>
                <w:szCs w:val="16"/>
                <w:shd w:val="clear" w:color="auto" w:fill="FFFFFF"/>
                <w:lang w:val="hy-AM"/>
              </w:rPr>
            </w:pPr>
            <w:r w:rsidRPr="00471632">
              <w:rPr>
                <w:rFonts w:ascii="GHEA Grapalat" w:hAnsi="GHEA Grapalat"/>
                <w:i/>
                <w:color w:val="000000"/>
                <w:sz w:val="16"/>
                <w:szCs w:val="16"/>
                <w:shd w:val="clear" w:color="auto" w:fill="FFFFFF"/>
                <w:lang w:val="hy-AM"/>
              </w:rPr>
              <w:t>ԸՆԴՈՒՆԵԼԻ Է</w:t>
            </w:r>
          </w:p>
        </w:tc>
        <w:tc>
          <w:tcPr>
            <w:tcW w:w="1328" w:type="dxa"/>
            <w:vAlign w:val="center"/>
          </w:tcPr>
          <w:p w14:paraId="42A91C6D" w14:textId="77777777" w:rsidR="00B26BC2" w:rsidRPr="00471632" w:rsidRDefault="00B26BC2" w:rsidP="002F1CC4">
            <w:pPr>
              <w:jc w:val="center"/>
              <w:rPr>
                <w:rFonts w:ascii="GHEA Grapalat" w:hAnsi="GHEA Grapalat"/>
                <w:i/>
                <w:color w:val="000000"/>
                <w:sz w:val="16"/>
                <w:szCs w:val="16"/>
                <w:shd w:val="clear" w:color="auto" w:fill="FFFFFF"/>
                <w:lang w:val="hy-AM"/>
              </w:rPr>
            </w:pPr>
            <w:r w:rsidRPr="00471632">
              <w:rPr>
                <w:rFonts w:ascii="GHEA Grapalat" w:hAnsi="GHEA Grapalat"/>
                <w:i/>
                <w:color w:val="000000"/>
                <w:sz w:val="16"/>
                <w:szCs w:val="16"/>
                <w:shd w:val="clear" w:color="auto" w:fill="FFFFFF"/>
                <w:lang w:val="hy-AM"/>
              </w:rPr>
              <w:t>ԸՆԹԱՑՔՈՒՄ Է</w:t>
            </w:r>
          </w:p>
        </w:tc>
        <w:tc>
          <w:tcPr>
            <w:tcW w:w="7035" w:type="dxa"/>
            <w:vAlign w:val="center"/>
          </w:tcPr>
          <w:p w14:paraId="6CB46985" w14:textId="75591BB6" w:rsidR="00B26BC2" w:rsidRPr="00471632" w:rsidRDefault="00566D87" w:rsidP="004568EE">
            <w:pPr>
              <w:rPr>
                <w:rFonts w:ascii="GHEA Grapalat" w:hAnsi="GHEA Grapalat" w:cs="Arial"/>
                <w:i/>
                <w:sz w:val="18"/>
                <w:szCs w:val="20"/>
                <w:lang w:val="hy-AM"/>
              </w:rPr>
            </w:pPr>
            <w:r w:rsidRPr="00471632">
              <w:rPr>
                <w:rFonts w:ascii="GHEA Grapalat" w:hAnsi="GHEA Grapalat" w:cs="Arial"/>
                <w:i/>
                <w:sz w:val="18"/>
                <w:szCs w:val="20"/>
                <w:lang w:val="hy-AM"/>
              </w:rPr>
              <w:t>ՀՀ ֆինանսների նախարարության կողմից մշակվել և 19.09.2023թ №01/34-3/18351-2023 գրությամբ ՀՀ կրթության, գիտության, մշակույթի և սպորտի նախարարության քնարկմանն է ներկայացվել «Հանրակրթության մասին» ՀՀ օրենքում լրացում և փոփոխություն կատարելու մասին» ՀՀ օրենքի նախագիծ, ըստ որի ՀՀ կառավարության է վերապահվելու հանրակրթության ոլորտում ՀՀ պետական բյուջեով նախատեսված</w:t>
            </w:r>
            <w:r w:rsidRPr="00471632">
              <w:rPr>
                <w:rFonts w:ascii="Calibri" w:hAnsi="Calibri" w:cs="Calibri"/>
                <w:i/>
                <w:sz w:val="18"/>
                <w:szCs w:val="20"/>
                <w:lang w:val="hy-AM"/>
              </w:rPr>
              <w:t> </w:t>
            </w:r>
            <w:hyperlink r:id="rId12" w:history="1">
              <w:r w:rsidRPr="00471632">
                <w:rPr>
                  <w:rFonts w:ascii="GHEA Grapalat" w:hAnsi="GHEA Grapalat" w:cs="Arial"/>
                  <w:i/>
                  <w:sz w:val="18"/>
                  <w:szCs w:val="20"/>
                  <w:lang w:val="hy-AM"/>
                </w:rPr>
                <w:t>ծրագրերի</w:t>
              </w:r>
            </w:hyperlink>
            <w:r w:rsidRPr="00471632">
              <w:rPr>
                <w:rFonts w:ascii="Calibri" w:hAnsi="Calibri" w:cs="Calibri"/>
                <w:i/>
                <w:sz w:val="18"/>
                <w:szCs w:val="20"/>
                <w:lang w:val="hy-AM"/>
              </w:rPr>
              <w:t> </w:t>
            </w:r>
            <w:r w:rsidRPr="00471632">
              <w:rPr>
                <w:rFonts w:ascii="GHEA Grapalat" w:hAnsi="GHEA Grapalat" w:cs="Arial"/>
                <w:i/>
                <w:sz w:val="18"/>
                <w:szCs w:val="20"/>
                <w:lang w:val="hy-AM"/>
              </w:rPr>
              <w:t>և միջոցառումների իրականացման գործակիցների և նորմատիվների, ֆինանսավորման կարգերի</w:t>
            </w:r>
            <w:r w:rsidRPr="00471632">
              <w:rPr>
                <w:rFonts w:ascii="GHEA Grapalat" w:hAnsi="GHEA Grapalat"/>
                <w:sz w:val="18"/>
                <w:szCs w:val="24"/>
                <w:lang w:val="hy-AM"/>
              </w:rPr>
              <w:t xml:space="preserve"> </w:t>
            </w:r>
            <w:r w:rsidRPr="00471632">
              <w:rPr>
                <w:rFonts w:ascii="GHEA Grapalat" w:hAnsi="GHEA Grapalat" w:cs="Arial"/>
                <w:i/>
                <w:sz w:val="18"/>
                <w:szCs w:val="20"/>
                <w:lang w:val="hy-AM"/>
              </w:rPr>
              <w:t>հաստատումը։ Նախագծին ՀՀ կրթության, գիտության, մշակույթի և սպորտի նախարարությունը տվել է դրական կարծիք:</w:t>
            </w:r>
          </w:p>
        </w:tc>
        <w:tc>
          <w:tcPr>
            <w:tcW w:w="1985" w:type="dxa"/>
            <w:vAlign w:val="center"/>
          </w:tcPr>
          <w:p w14:paraId="3B37CB68" w14:textId="4EC28A26" w:rsidR="0090509D" w:rsidRPr="0090509D" w:rsidRDefault="00F8589A" w:rsidP="00EC1BA3">
            <w:pPr>
              <w:contextualSpacing/>
              <w:jc w:val="center"/>
              <w:rPr>
                <w:rFonts w:ascii="GHEA Grapalat" w:hAnsi="GHEA Grapalat"/>
                <w:b/>
                <w:color w:val="000000"/>
                <w:sz w:val="16"/>
                <w:szCs w:val="16"/>
                <w:shd w:val="clear" w:color="auto" w:fill="FFFFFF"/>
                <w:lang w:val="hy-AM"/>
              </w:rPr>
            </w:pPr>
            <w:r w:rsidRPr="00F8589A">
              <w:rPr>
                <w:rFonts w:ascii="GHEA Grapalat" w:hAnsi="GHEA Grapalat"/>
                <w:b/>
                <w:color w:val="000000"/>
                <w:sz w:val="16"/>
                <w:szCs w:val="16"/>
                <w:shd w:val="clear" w:color="auto" w:fill="FFFFFF"/>
                <w:lang w:val="hy-AM"/>
              </w:rPr>
              <w:t>Կատարման ընթացքը</w:t>
            </w:r>
            <w:r>
              <w:rPr>
                <w:rFonts w:ascii="GHEA Grapalat" w:hAnsi="GHEA Grapalat"/>
                <w:b/>
                <w:color w:val="000000"/>
                <w:sz w:val="16"/>
                <w:szCs w:val="16"/>
                <w:shd w:val="clear" w:color="auto" w:fill="FFFFFF"/>
                <w:lang w:val="hy-AM"/>
              </w:rPr>
              <w:t xml:space="preserve"> կներկայացվի տարեկան հաշվեքննության շրջանակներում</w:t>
            </w:r>
          </w:p>
        </w:tc>
      </w:tr>
      <w:tr w:rsidR="00566D87" w:rsidRPr="00AE19F1" w14:paraId="00ECAB24" w14:textId="77777777" w:rsidTr="00471632">
        <w:tc>
          <w:tcPr>
            <w:tcW w:w="424" w:type="dxa"/>
            <w:vAlign w:val="center"/>
          </w:tcPr>
          <w:p w14:paraId="5108024A" w14:textId="77777777" w:rsidR="00566D87" w:rsidRPr="00D53D61" w:rsidRDefault="00566D87" w:rsidP="00566D87">
            <w:pPr>
              <w:jc w:val="center"/>
              <w:rPr>
                <w:rFonts w:ascii="GHEA Grapalat" w:hAnsi="GHEA Grapalat"/>
                <w:color w:val="000000"/>
                <w:sz w:val="20"/>
                <w:szCs w:val="20"/>
                <w:shd w:val="clear" w:color="auto" w:fill="FFFFFF"/>
                <w:lang w:val="hy-AM"/>
              </w:rPr>
            </w:pPr>
            <w:r w:rsidRPr="00D53D61">
              <w:rPr>
                <w:rFonts w:ascii="GHEA Grapalat" w:hAnsi="GHEA Grapalat"/>
                <w:color w:val="000000"/>
                <w:sz w:val="20"/>
                <w:szCs w:val="20"/>
                <w:shd w:val="clear" w:color="auto" w:fill="FFFFFF"/>
                <w:lang w:val="hy-AM"/>
              </w:rPr>
              <w:t>2</w:t>
            </w:r>
          </w:p>
        </w:tc>
        <w:tc>
          <w:tcPr>
            <w:tcW w:w="3971" w:type="dxa"/>
            <w:vAlign w:val="center"/>
          </w:tcPr>
          <w:p w14:paraId="3B4C9E82" w14:textId="6192573A" w:rsidR="00566D87" w:rsidRPr="00471632" w:rsidRDefault="00566D87" w:rsidP="00566D87">
            <w:pPr>
              <w:contextualSpacing/>
              <w:rPr>
                <w:rFonts w:ascii="GHEA Grapalat" w:hAnsi="GHEA Grapalat"/>
                <w:sz w:val="18"/>
                <w:szCs w:val="20"/>
                <w:lang w:val="hy-AM"/>
              </w:rPr>
            </w:pPr>
            <w:r w:rsidRPr="00471632">
              <w:rPr>
                <w:rFonts w:ascii="GHEA Grapalat" w:hAnsi="GHEA Grapalat" w:cs="Sylfaen"/>
                <w:sz w:val="18"/>
                <w:szCs w:val="20"/>
                <w:lang w:val="hy-AM"/>
              </w:rPr>
              <w:t>Աջակցություն երիտասարդ ընտանիքներին ծրագրի հետագա ֆինանսավորումն իրականացնելիս հիմք ընդունել անհրաժեշտ սուբսիդավորման չափի վերաբերյալ ներկայացված հաշվետվությունները, ինչպես նաև հաշվի առնել Կենտրոնական բանկում սուբսիդավորման նպատակով բացված  հատուկ հաշվին առկա 208,475.7 հազ. դրամի առաջնահերթ օգտագործման հնարավորությունը։</w:t>
            </w:r>
          </w:p>
        </w:tc>
        <w:tc>
          <w:tcPr>
            <w:tcW w:w="1275" w:type="dxa"/>
            <w:vAlign w:val="center"/>
          </w:tcPr>
          <w:p w14:paraId="0569C1F6" w14:textId="3407A8A9" w:rsidR="00566D87" w:rsidRPr="00471632" w:rsidRDefault="00566D87" w:rsidP="00566D87">
            <w:pPr>
              <w:jc w:val="center"/>
              <w:rPr>
                <w:rFonts w:ascii="GHEA Grapalat" w:hAnsi="GHEA Grapalat"/>
                <w:i/>
                <w:color w:val="000000"/>
                <w:sz w:val="16"/>
                <w:szCs w:val="16"/>
                <w:shd w:val="clear" w:color="auto" w:fill="FFFFFF"/>
                <w:lang w:val="hy-AM"/>
              </w:rPr>
            </w:pPr>
            <w:r w:rsidRPr="00471632">
              <w:rPr>
                <w:rFonts w:ascii="GHEA Grapalat" w:hAnsi="GHEA Grapalat"/>
                <w:i/>
                <w:color w:val="000000"/>
                <w:sz w:val="16"/>
                <w:szCs w:val="16"/>
                <w:shd w:val="clear" w:color="auto" w:fill="FFFFFF"/>
                <w:lang w:val="hy-AM"/>
              </w:rPr>
              <w:t>ԸՆԴՈՒՆԵԼԻ Է</w:t>
            </w:r>
          </w:p>
        </w:tc>
        <w:tc>
          <w:tcPr>
            <w:tcW w:w="1328" w:type="dxa"/>
            <w:vAlign w:val="center"/>
          </w:tcPr>
          <w:p w14:paraId="4542C0F3" w14:textId="24DE39E2" w:rsidR="00566D87" w:rsidRPr="00471632" w:rsidRDefault="00566D87" w:rsidP="00566D87">
            <w:pPr>
              <w:jc w:val="center"/>
              <w:rPr>
                <w:rFonts w:ascii="GHEA Grapalat" w:hAnsi="GHEA Grapalat"/>
                <w:i/>
                <w:color w:val="000000"/>
                <w:sz w:val="16"/>
                <w:szCs w:val="16"/>
                <w:shd w:val="clear" w:color="auto" w:fill="FFFFFF"/>
                <w:lang w:val="hy-AM"/>
              </w:rPr>
            </w:pPr>
            <w:r w:rsidRPr="00471632">
              <w:rPr>
                <w:rFonts w:ascii="GHEA Grapalat" w:hAnsi="GHEA Grapalat"/>
                <w:i/>
                <w:color w:val="000000"/>
                <w:sz w:val="16"/>
                <w:szCs w:val="16"/>
                <w:shd w:val="clear" w:color="auto" w:fill="FFFFFF"/>
                <w:lang w:val="hy-AM"/>
              </w:rPr>
              <w:t>ԸՆԹԱՑՔՈՒՄ Է</w:t>
            </w:r>
          </w:p>
        </w:tc>
        <w:tc>
          <w:tcPr>
            <w:tcW w:w="7035" w:type="dxa"/>
            <w:vAlign w:val="center"/>
          </w:tcPr>
          <w:p w14:paraId="2CF1082A" w14:textId="6E6B4A34" w:rsidR="00566D87" w:rsidRPr="00471632" w:rsidRDefault="00566D87" w:rsidP="00566D87">
            <w:pPr>
              <w:rPr>
                <w:rFonts w:ascii="GHEA Grapalat" w:hAnsi="GHEA Grapalat"/>
                <w:sz w:val="18"/>
                <w:szCs w:val="20"/>
                <w:lang w:val="hy-AM"/>
              </w:rPr>
            </w:pPr>
            <w:r w:rsidRPr="00471632">
              <w:rPr>
                <w:rFonts w:ascii="GHEA Grapalat" w:hAnsi="GHEA Grapalat" w:cs="Arial"/>
                <w:i/>
                <w:sz w:val="18"/>
                <w:szCs w:val="20"/>
                <w:lang w:val="hy-AM"/>
              </w:rPr>
              <w:t>ՀՀ կրթության,գիտության,մշակույթի և սպորտի նախարարությունը  (այսուհետ՝ Նախարարություն) Աջակցություն երիտասարդ ընտանիքներին ծրագրի հետագա ֆինանսավորումն իրականացնելիս առաջնորդվում է Նախարարության և «Բնակարան երիտասարդներին» վերաֆինանսավորում իրականացնող վարկային կազմակերպություն ՓԲԸ-ի  միջև 23.01.2023թվականին կնքված դրամաշնորհ տրամադրելու մասին պայմանագրով՝ հաշվի առնելով և հիմք ընդունելով ՀՀ կառավարության 29.12.2022թ «Հայաստանի Հանրապետության 2023 թվականի պետական բուջեի կատարումն ապահովող միջոցառումների մասին» №2111-Ն որոշումը, ինչպես նաև  20.01.2023 թվականին  կողմերի միջև կնքված  №1 Փոխըմբռման Հուշագիրը:</w:t>
            </w:r>
          </w:p>
        </w:tc>
        <w:tc>
          <w:tcPr>
            <w:tcW w:w="1985" w:type="dxa"/>
            <w:vAlign w:val="center"/>
          </w:tcPr>
          <w:p w14:paraId="7A574485" w14:textId="2BB69197" w:rsidR="00566D87" w:rsidRPr="00177C12" w:rsidRDefault="00F8589A" w:rsidP="00F8589A">
            <w:pPr>
              <w:contextualSpacing/>
              <w:jc w:val="center"/>
              <w:rPr>
                <w:rFonts w:ascii="GHEA Grapalat" w:hAnsi="GHEA Grapalat"/>
                <w:b/>
                <w:sz w:val="16"/>
                <w:szCs w:val="16"/>
                <w:highlight w:val="yellow"/>
                <w:shd w:val="clear" w:color="auto" w:fill="FFFFFF"/>
                <w:lang w:val="hy-AM"/>
              </w:rPr>
            </w:pPr>
            <w:r w:rsidRPr="00F8589A">
              <w:rPr>
                <w:rFonts w:ascii="GHEA Grapalat" w:hAnsi="GHEA Grapalat"/>
                <w:b/>
                <w:color w:val="000000"/>
                <w:sz w:val="16"/>
                <w:szCs w:val="16"/>
                <w:shd w:val="clear" w:color="auto" w:fill="FFFFFF"/>
                <w:lang w:val="hy-AM"/>
              </w:rPr>
              <w:t>Կատարման ընթացքը</w:t>
            </w:r>
            <w:r>
              <w:rPr>
                <w:rFonts w:ascii="GHEA Grapalat" w:hAnsi="GHEA Grapalat"/>
                <w:b/>
                <w:color w:val="000000"/>
                <w:sz w:val="16"/>
                <w:szCs w:val="16"/>
                <w:shd w:val="clear" w:color="auto" w:fill="FFFFFF"/>
                <w:lang w:val="hy-AM"/>
              </w:rPr>
              <w:t xml:space="preserve"> կ</w:t>
            </w:r>
            <w:r w:rsidR="00566D87">
              <w:rPr>
                <w:rFonts w:ascii="GHEA Grapalat" w:hAnsi="GHEA Grapalat"/>
                <w:b/>
                <w:color w:val="000000"/>
                <w:sz w:val="16"/>
                <w:szCs w:val="16"/>
                <w:shd w:val="clear" w:color="auto" w:fill="FFFFFF"/>
                <w:lang w:val="hy-AM"/>
              </w:rPr>
              <w:t>ներկայացվի տարեկան հաշվեքննության շրջանակներում</w:t>
            </w:r>
          </w:p>
        </w:tc>
      </w:tr>
    </w:tbl>
    <w:p w14:paraId="687E974F" w14:textId="6E688F19" w:rsidR="00B26BC2" w:rsidRPr="00D53D61" w:rsidRDefault="00581C3D" w:rsidP="003330BE">
      <w:pPr>
        <w:spacing w:after="0" w:line="240" w:lineRule="auto"/>
        <w:ind w:firstLine="562"/>
        <w:jc w:val="center"/>
        <w:rPr>
          <w:rFonts w:ascii="GHEA Grapalat" w:hAnsi="GHEA Grapalat"/>
          <w:sz w:val="24"/>
          <w:szCs w:val="24"/>
          <w:lang w:val="hy-AM"/>
        </w:rPr>
      </w:pPr>
      <w:r>
        <w:rPr>
          <w:rFonts w:ascii="GHEA Grapalat" w:hAnsi="GHEA Grapalat"/>
          <w:color w:val="000000"/>
          <w:sz w:val="20"/>
          <w:szCs w:val="20"/>
          <w:shd w:val="clear" w:color="auto" w:fill="FFFFFF"/>
          <w:lang w:val="hy-AM"/>
        </w:rPr>
        <w:br w:type="page"/>
      </w:r>
    </w:p>
    <w:p w14:paraId="375983DC" w14:textId="77777777" w:rsidR="00FB7AC4" w:rsidRPr="00D53D61" w:rsidRDefault="00FB7AC4" w:rsidP="00A82CE2">
      <w:pPr>
        <w:numPr>
          <w:ilvl w:val="1"/>
          <w:numId w:val="0"/>
        </w:numPr>
        <w:spacing w:after="0" w:line="276" w:lineRule="auto"/>
        <w:jc w:val="both"/>
        <w:rPr>
          <w:rFonts w:ascii="GHEA Grapalat" w:eastAsiaTheme="minorHAnsi" w:hAnsi="GHEA Grapalat" w:cs="Sylfaen"/>
          <w:sz w:val="24"/>
          <w:szCs w:val="24"/>
          <w:lang w:val="hy-AM"/>
        </w:rPr>
        <w:sectPr w:rsidR="00FB7AC4" w:rsidRPr="00D53D61" w:rsidSect="00146231">
          <w:pgSz w:w="16838" w:h="11906" w:orient="landscape" w:code="9"/>
          <w:pgMar w:top="1134" w:right="1134" w:bottom="1134" w:left="1134" w:header="0" w:footer="720" w:gutter="0"/>
          <w:pgNumType w:chapStyle="1"/>
          <w:cols w:space="720"/>
          <w:docGrid w:linePitch="360"/>
        </w:sectPr>
      </w:pPr>
    </w:p>
    <w:p w14:paraId="554C61EF" w14:textId="2FB77F38" w:rsidR="002414A8" w:rsidRPr="00D53D61" w:rsidRDefault="00853079" w:rsidP="00732B31">
      <w:pPr>
        <w:pStyle w:val="ListParagraph"/>
        <w:numPr>
          <w:ilvl w:val="0"/>
          <w:numId w:val="26"/>
        </w:numPr>
        <w:tabs>
          <w:tab w:val="left" w:pos="4188"/>
        </w:tabs>
        <w:spacing w:after="0" w:line="276" w:lineRule="auto"/>
        <w:jc w:val="center"/>
        <w:rPr>
          <w:rStyle w:val="IntenseReference"/>
          <w:rFonts w:ascii="GHEA Grapalat" w:hAnsi="GHEA Grapalat" w:cs="Sylfaen"/>
          <w:sz w:val="24"/>
          <w:szCs w:val="24"/>
          <w:lang w:val="hy-AM"/>
        </w:rPr>
      </w:pPr>
      <w:r w:rsidRPr="00D53D61">
        <w:rPr>
          <w:rStyle w:val="IntenseReference"/>
          <w:rFonts w:ascii="GHEA Grapalat" w:hAnsi="GHEA Grapalat" w:cs="Sylfaen"/>
          <w:sz w:val="24"/>
          <w:szCs w:val="24"/>
          <w:lang w:val="hy-AM"/>
        </w:rPr>
        <w:lastRenderedPageBreak/>
        <w:t>ԱՌԱՋԱՐԿՈՒԹՅՈՒՆՆԵՐ</w:t>
      </w:r>
    </w:p>
    <w:p w14:paraId="2023F2EC" w14:textId="77777777" w:rsidR="00ED127A" w:rsidRPr="00D53D61" w:rsidRDefault="00ED127A" w:rsidP="000C1F85">
      <w:pPr>
        <w:spacing w:after="0" w:line="276" w:lineRule="auto"/>
        <w:jc w:val="both"/>
        <w:rPr>
          <w:rFonts w:ascii="GHEA Grapalat" w:hAnsi="GHEA Grapalat"/>
          <w:sz w:val="10"/>
          <w:szCs w:val="10"/>
          <w:lang w:val="hy-AM"/>
        </w:rPr>
      </w:pPr>
    </w:p>
    <w:p w14:paraId="57040586" w14:textId="77777777" w:rsidR="006901DB" w:rsidRPr="003330BE" w:rsidRDefault="006901DB" w:rsidP="006F7268">
      <w:pPr>
        <w:spacing w:after="0" w:line="276" w:lineRule="auto"/>
        <w:jc w:val="both"/>
        <w:rPr>
          <w:rFonts w:ascii="GHEA Grapalat" w:hAnsi="GHEA Grapalat"/>
          <w:color w:val="000000"/>
          <w:sz w:val="24"/>
          <w:szCs w:val="24"/>
          <w:shd w:val="clear" w:color="auto" w:fill="FFFFFF"/>
          <w:lang w:val="hy-AM"/>
        </w:rPr>
      </w:pPr>
      <w:r w:rsidRPr="00781411">
        <w:rPr>
          <w:rFonts w:ascii="GHEA Grapalat" w:hAnsi="GHEA Grapalat"/>
          <w:sz w:val="24"/>
          <w:szCs w:val="24"/>
          <w:lang w:val="hy-AM"/>
        </w:rPr>
        <w:t xml:space="preserve">ՀՀ </w:t>
      </w:r>
      <w:r w:rsidRPr="003330BE">
        <w:rPr>
          <w:rFonts w:ascii="GHEA Grapalat" w:hAnsi="GHEA Grapalat"/>
          <w:color w:val="000000"/>
          <w:sz w:val="24"/>
          <w:szCs w:val="24"/>
          <w:shd w:val="clear" w:color="auto" w:fill="FFFFFF"/>
          <w:lang w:val="hy-AM"/>
        </w:rPr>
        <w:t xml:space="preserve">կրթության, գիտության, մշակույթի և սպորտի նախարարությանը՝ </w:t>
      </w:r>
    </w:p>
    <w:p w14:paraId="48F0E641" w14:textId="77777777" w:rsidR="00850E09" w:rsidRDefault="006B78BC" w:rsidP="00850E09">
      <w:pPr>
        <w:numPr>
          <w:ilvl w:val="0"/>
          <w:numId w:val="27"/>
        </w:numPr>
        <w:spacing w:after="0" w:line="276" w:lineRule="auto"/>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Կ</w:t>
      </w:r>
      <w:r w:rsidR="006901DB" w:rsidRPr="003330BE">
        <w:rPr>
          <w:rFonts w:ascii="GHEA Grapalat" w:hAnsi="GHEA Grapalat"/>
          <w:color w:val="000000"/>
          <w:sz w:val="24"/>
          <w:szCs w:val="24"/>
          <w:shd w:val="clear" w:color="auto" w:fill="FFFFFF"/>
          <w:lang w:val="hy-AM"/>
        </w:rPr>
        <w:t>րթության ոլորտի ծախսերի նորմատիվները</w:t>
      </w:r>
      <w:r>
        <w:rPr>
          <w:rFonts w:ascii="GHEA Grapalat" w:hAnsi="GHEA Grapalat"/>
          <w:color w:val="000000"/>
          <w:sz w:val="24"/>
          <w:szCs w:val="24"/>
          <w:shd w:val="clear" w:color="auto" w:fill="FFFFFF"/>
          <w:lang w:val="hy-AM"/>
        </w:rPr>
        <w:t xml:space="preserve"> </w:t>
      </w:r>
      <w:r w:rsidRPr="003330BE">
        <w:rPr>
          <w:rFonts w:ascii="GHEA Grapalat" w:hAnsi="GHEA Grapalat"/>
          <w:color w:val="000000"/>
          <w:sz w:val="24"/>
          <w:szCs w:val="24"/>
          <w:shd w:val="clear" w:color="auto" w:fill="FFFFFF"/>
          <w:lang w:val="hy-AM"/>
        </w:rPr>
        <w:t>սահմանել</w:t>
      </w:r>
      <w:r w:rsidR="006901DB" w:rsidRPr="003330BE">
        <w:rPr>
          <w:rFonts w:ascii="GHEA Grapalat" w:hAnsi="GHEA Grapalat"/>
          <w:color w:val="000000"/>
          <w:sz w:val="24"/>
          <w:szCs w:val="24"/>
          <w:shd w:val="clear" w:color="auto" w:fill="FFFFFF"/>
          <w:lang w:val="hy-AM"/>
        </w:rPr>
        <w:t xml:space="preserve"> ՀՀ կառավարության համապատասխան որոշմամբ։</w:t>
      </w:r>
    </w:p>
    <w:p w14:paraId="6A5BF773" w14:textId="4B973EF4" w:rsidR="00850E09" w:rsidRPr="00850E09" w:rsidRDefault="00850E09" w:rsidP="00BD4D2B">
      <w:pPr>
        <w:numPr>
          <w:ilvl w:val="0"/>
          <w:numId w:val="27"/>
        </w:numPr>
        <w:spacing w:after="0" w:line="276" w:lineRule="auto"/>
        <w:jc w:val="both"/>
        <w:rPr>
          <w:rFonts w:ascii="GHEA Grapalat" w:hAnsi="GHEA Grapalat"/>
          <w:color w:val="000000"/>
          <w:sz w:val="24"/>
          <w:szCs w:val="24"/>
          <w:shd w:val="clear" w:color="auto" w:fill="FFFFFF"/>
          <w:lang w:val="hy-AM"/>
        </w:rPr>
      </w:pPr>
      <w:r w:rsidRPr="00850E09">
        <w:rPr>
          <w:rFonts w:ascii="GHEA Grapalat" w:hAnsi="GHEA Grapalat"/>
          <w:color w:val="000000"/>
          <w:sz w:val="24"/>
          <w:szCs w:val="24"/>
          <w:shd w:val="clear" w:color="auto" w:fill="FFFFFF"/>
          <w:lang w:val="hy-AM"/>
        </w:rPr>
        <w:t xml:space="preserve">Գործող իրավակարգավորումների պահանջների համաձայն ապահովել </w:t>
      </w:r>
      <w:r w:rsidRPr="00850E09">
        <w:rPr>
          <w:rFonts w:ascii="GHEA Grapalat" w:hAnsi="GHEA Grapalat"/>
          <w:sz w:val="24"/>
          <w:szCs w:val="24"/>
          <w:lang w:val="hy-AM"/>
        </w:rPr>
        <w:t>ՊՈԱԿ-ների կողմից պետական բյուջեի արդյունքային (կատարողական) ցուցանիշների վերաբերյալ եռամսյակային հաշվետվությունների</w:t>
      </w:r>
      <w:r w:rsidR="00324C45">
        <w:rPr>
          <w:rFonts w:ascii="GHEA Grapalat" w:hAnsi="GHEA Grapalat"/>
          <w:sz w:val="24"/>
          <w:szCs w:val="24"/>
          <w:lang w:val="hy-AM"/>
        </w:rPr>
        <w:t xml:space="preserve"> </w:t>
      </w:r>
      <w:r w:rsidR="00DD7BC4">
        <w:rPr>
          <w:rFonts w:ascii="GHEA Grapalat" w:hAnsi="GHEA Grapalat"/>
          <w:sz w:val="24"/>
          <w:szCs w:val="24"/>
          <w:lang w:val="hy-AM"/>
        </w:rPr>
        <w:t>ԿԳՄՍՆ</w:t>
      </w:r>
      <w:bookmarkStart w:id="12" w:name="_GoBack"/>
      <w:bookmarkEnd w:id="12"/>
      <w:r w:rsidR="00324C45">
        <w:rPr>
          <w:rFonts w:ascii="GHEA Grapalat" w:hAnsi="GHEA Grapalat"/>
          <w:sz w:val="24"/>
          <w:szCs w:val="24"/>
          <w:lang w:val="hy-AM"/>
        </w:rPr>
        <w:t xml:space="preserve"> ներկայացնելու </w:t>
      </w:r>
      <w:r w:rsidRPr="00850E09">
        <w:rPr>
          <w:rFonts w:ascii="GHEA Grapalat" w:hAnsi="GHEA Grapalat"/>
          <w:sz w:val="24"/>
          <w:szCs w:val="24"/>
          <w:lang w:val="hy-AM"/>
        </w:rPr>
        <w:t>գործընթացը։</w:t>
      </w:r>
    </w:p>
    <w:p w14:paraId="611E4223" w14:textId="3D31A572" w:rsidR="006901DB" w:rsidRPr="002E4E17" w:rsidRDefault="006901DB" w:rsidP="006F7268">
      <w:pPr>
        <w:numPr>
          <w:ilvl w:val="0"/>
          <w:numId w:val="27"/>
        </w:numPr>
        <w:spacing w:after="0" w:line="276" w:lineRule="auto"/>
        <w:jc w:val="both"/>
        <w:rPr>
          <w:rFonts w:ascii="GHEA Grapalat" w:eastAsia="Times New Roman" w:hAnsi="GHEA Grapalat"/>
          <w:color w:val="000000"/>
          <w:sz w:val="24"/>
          <w:szCs w:val="24"/>
          <w:shd w:val="clear" w:color="auto" w:fill="FFFFFF"/>
          <w:lang w:val="hy-AM" w:eastAsia="ru-RU"/>
        </w:rPr>
      </w:pPr>
      <w:r w:rsidRPr="0069504A">
        <w:rPr>
          <w:rFonts w:ascii="GHEA Grapalat" w:hAnsi="GHEA Grapalat"/>
          <w:color w:val="000000"/>
          <w:sz w:val="24"/>
          <w:szCs w:val="24"/>
          <w:shd w:val="clear" w:color="auto" w:fill="FFFFFF"/>
          <w:lang w:val="hy-AM"/>
        </w:rPr>
        <w:t xml:space="preserve">Աջակցություն երիտասարդ ընտանիքներին ծրագրի հետագա ֆինանսավորումն իրականացնելիս հիմք ընդունել անհրաժեշտ սուբսիդավորման չափի վերաբերյալ ներկայացված հաշվետվությունները, ինչպես նաև հաշվի առնել Կենտրոնական բանկում սուբսիդավորման նպատակով բացված </w:t>
      </w:r>
      <w:r w:rsidRPr="0069504A">
        <w:rPr>
          <w:rFonts w:ascii="GHEA Grapalat" w:eastAsia="Times New Roman" w:hAnsi="GHEA Grapalat"/>
          <w:color w:val="000000"/>
          <w:sz w:val="24"/>
          <w:szCs w:val="24"/>
          <w:shd w:val="clear" w:color="auto" w:fill="FFFFFF"/>
          <w:lang w:val="hy-AM" w:eastAsia="ru-RU"/>
        </w:rPr>
        <w:t xml:space="preserve"> </w:t>
      </w:r>
      <w:r w:rsidRPr="0069504A">
        <w:rPr>
          <w:rFonts w:ascii="GHEA Grapalat" w:hAnsi="GHEA Grapalat"/>
          <w:color w:val="000000"/>
          <w:sz w:val="24"/>
          <w:szCs w:val="24"/>
          <w:shd w:val="clear" w:color="auto" w:fill="FFFFFF"/>
          <w:lang w:val="hy-AM"/>
        </w:rPr>
        <w:t>հատուկ հաշվին առկա 227,467</w:t>
      </w:r>
      <w:r w:rsidRPr="0069504A">
        <w:rPr>
          <w:rFonts w:ascii="Cambria Math" w:hAnsi="Cambria Math" w:cs="Cambria Math"/>
          <w:color w:val="000000"/>
          <w:sz w:val="24"/>
          <w:szCs w:val="24"/>
          <w:shd w:val="clear" w:color="auto" w:fill="FFFFFF"/>
          <w:lang w:val="hy-AM"/>
        </w:rPr>
        <w:t>․</w:t>
      </w:r>
      <w:r w:rsidRPr="0069504A">
        <w:rPr>
          <w:rFonts w:ascii="GHEA Grapalat" w:hAnsi="GHEA Grapalat"/>
          <w:color w:val="000000"/>
          <w:sz w:val="24"/>
          <w:szCs w:val="24"/>
          <w:shd w:val="clear" w:color="auto" w:fill="FFFFFF"/>
          <w:lang w:val="hy-AM"/>
        </w:rPr>
        <w:t>3 հազ. դրամի առաջնահերթ օգտագործման հնարավորությունը։</w:t>
      </w:r>
    </w:p>
    <w:p w14:paraId="026454F9" w14:textId="77777777" w:rsidR="00850E09" w:rsidRDefault="00850E09" w:rsidP="00850E09">
      <w:pPr>
        <w:spacing w:after="0" w:line="276" w:lineRule="auto"/>
        <w:ind w:left="720"/>
        <w:jc w:val="both"/>
        <w:rPr>
          <w:rFonts w:ascii="GHEA Grapalat" w:hAnsi="GHEA Grapalat"/>
          <w:sz w:val="24"/>
          <w:szCs w:val="24"/>
          <w:lang w:val="hy-AM"/>
        </w:rPr>
      </w:pPr>
    </w:p>
    <w:p w14:paraId="79CB74B2" w14:textId="77777777" w:rsidR="006901DB" w:rsidRDefault="006901DB" w:rsidP="006F7268">
      <w:pPr>
        <w:spacing w:after="0" w:line="276" w:lineRule="auto"/>
        <w:jc w:val="both"/>
        <w:rPr>
          <w:rFonts w:ascii="GHEA Grapalat" w:hAnsi="GHEA Grapalat"/>
          <w:b/>
          <w:i/>
          <w:color w:val="000000"/>
          <w:lang w:val="hy-AM"/>
        </w:rPr>
      </w:pPr>
    </w:p>
    <w:p w14:paraId="0D48DD02" w14:textId="77777777" w:rsidR="006901DB" w:rsidRPr="008616BE" w:rsidRDefault="006901DB" w:rsidP="006901DB">
      <w:pPr>
        <w:spacing w:after="0"/>
        <w:jc w:val="both"/>
        <w:rPr>
          <w:rFonts w:ascii="GHEA Grapalat" w:hAnsi="GHEA Grapalat"/>
          <w:b/>
          <w:i/>
          <w:color w:val="000000"/>
          <w:lang w:val="hy-AM"/>
        </w:rPr>
      </w:pPr>
    </w:p>
    <w:p w14:paraId="3F535172" w14:textId="77777777" w:rsidR="006901DB" w:rsidRPr="00BC0FE0" w:rsidRDefault="006901DB" w:rsidP="006901DB">
      <w:pPr>
        <w:spacing w:after="0" w:line="240" w:lineRule="auto"/>
        <w:ind w:firstLine="360"/>
        <w:jc w:val="both"/>
        <w:rPr>
          <w:rFonts w:ascii="GHEA Grapalat" w:hAnsi="GHEA Grapalat"/>
          <w:sz w:val="24"/>
          <w:szCs w:val="24"/>
          <w:shd w:val="clear" w:color="auto" w:fill="FFFFFF"/>
          <w:lang w:val="hy-AM"/>
        </w:rPr>
      </w:pPr>
      <w:r w:rsidRPr="00BC0FE0">
        <w:rPr>
          <w:rFonts w:ascii="GHEA Grapalat" w:hAnsi="GHEA Grapalat"/>
          <w:sz w:val="24"/>
          <w:szCs w:val="24"/>
          <w:lang w:val="hy-AM"/>
        </w:rPr>
        <w:t>«Հաշվեքննիչ պալատի մա</w:t>
      </w:r>
      <w:r w:rsidRPr="00BC0FE0">
        <w:rPr>
          <w:rFonts w:ascii="GHEA Grapalat" w:hAnsi="GHEA Grapalat"/>
          <w:sz w:val="24"/>
          <w:szCs w:val="24"/>
          <w:lang w:val="hy-AM"/>
        </w:rPr>
        <w:softHyphen/>
        <w:t>սին» ՀՀ օրենքի</w:t>
      </w:r>
      <w:r w:rsidRPr="00BC0FE0">
        <w:rPr>
          <w:rFonts w:ascii="GHEA Grapalat" w:hAnsi="GHEA Grapalat"/>
          <w:sz w:val="24"/>
          <w:szCs w:val="24"/>
          <w:shd w:val="clear" w:color="auto" w:fill="FFFFFF"/>
          <w:lang w:val="hy-AM"/>
        </w:rPr>
        <w:t xml:space="preserve"> 38-րդ հոդվածի 4-րդ մասով սահմանված պահանջի համապատասխան՝ Ծրագրային կետում նշված հաշվեքննության օբյեկտի ղեկավարը պարտավոր է մեկամսյա ժամկետում հաշվեքննիչ պալատին տրամադրել ընթացիկ եզրակացությունում արձանագրված անհամապատասխանությունների, խեղաթյուրումների վերացման, առաջարկությունների իրականացման և ընթացիկ եզրակացությանը վերաբերող այլ գրավոր տեղեկատվություն:</w:t>
      </w:r>
    </w:p>
    <w:p w14:paraId="7A685355" w14:textId="77777777" w:rsidR="006901DB" w:rsidRDefault="006901DB" w:rsidP="006901DB">
      <w:pPr>
        <w:spacing w:line="240" w:lineRule="auto"/>
        <w:jc w:val="both"/>
        <w:rPr>
          <w:rFonts w:ascii="GHEA Grapalat" w:hAnsi="GHEA Grapalat"/>
          <w:sz w:val="24"/>
          <w:szCs w:val="24"/>
          <w:shd w:val="clear" w:color="auto" w:fill="FFFFFF"/>
          <w:lang w:val="hy-AM"/>
        </w:rPr>
      </w:pPr>
    </w:p>
    <w:p w14:paraId="0F51EAAE" w14:textId="77777777" w:rsidR="006901DB" w:rsidRPr="008616BE" w:rsidRDefault="006901DB" w:rsidP="006901DB">
      <w:pPr>
        <w:spacing w:line="240" w:lineRule="auto"/>
        <w:jc w:val="both"/>
        <w:rPr>
          <w:rFonts w:ascii="GHEA Grapalat" w:hAnsi="GHEA Grapalat"/>
          <w:color w:val="000000"/>
          <w:sz w:val="24"/>
          <w:szCs w:val="24"/>
          <w:shd w:val="clear" w:color="auto" w:fill="FFFFFF"/>
          <w:lang w:val="hy-AM"/>
        </w:rPr>
      </w:pPr>
    </w:p>
    <w:p w14:paraId="54A4BFFE" w14:textId="77777777" w:rsidR="006901DB" w:rsidRPr="008616BE" w:rsidRDefault="006901DB" w:rsidP="006901DB">
      <w:pPr>
        <w:spacing w:after="0" w:line="360" w:lineRule="auto"/>
        <w:ind w:firstLine="720"/>
        <w:jc w:val="both"/>
        <w:rPr>
          <w:rFonts w:ascii="GHEA Grapalat" w:hAnsi="GHEA Grapalat"/>
          <w:b/>
          <w:sz w:val="24"/>
          <w:szCs w:val="24"/>
          <w:lang w:val="hy-AM"/>
        </w:rPr>
      </w:pPr>
      <w:r>
        <w:rPr>
          <w:rFonts w:ascii="GHEA Grapalat" w:hAnsi="GHEA Grapalat"/>
          <w:b/>
          <w:color w:val="595959"/>
          <w:sz w:val="24"/>
          <w:szCs w:val="24"/>
          <w:lang w:val="hy-AM"/>
        </w:rPr>
        <w:t xml:space="preserve"> </w:t>
      </w:r>
      <w:r w:rsidRPr="005D0878">
        <w:rPr>
          <w:rFonts w:ascii="GHEA Grapalat" w:hAnsi="GHEA Grapalat"/>
          <w:b/>
          <w:sz w:val="24"/>
          <w:szCs w:val="24"/>
          <w:lang w:val="hy-AM"/>
        </w:rPr>
        <w:t>Գագիկ Բարսեղյան</w:t>
      </w:r>
      <w:r>
        <w:rPr>
          <w:rFonts w:ascii="GHEA Grapalat" w:hAnsi="GHEA Grapalat"/>
          <w:b/>
          <w:color w:val="595959"/>
          <w:sz w:val="24"/>
          <w:szCs w:val="24"/>
          <w:lang w:val="hy-AM"/>
        </w:rPr>
        <w:t xml:space="preserve"> </w:t>
      </w:r>
      <w:r w:rsidRPr="008616BE">
        <w:rPr>
          <w:rFonts w:ascii="GHEA Grapalat" w:hAnsi="GHEA Grapalat"/>
          <w:b/>
          <w:sz w:val="24"/>
          <w:szCs w:val="24"/>
          <w:lang w:val="hy-AM"/>
        </w:rPr>
        <w:t>____________________</w:t>
      </w:r>
    </w:p>
    <w:p w14:paraId="4F66689C" w14:textId="77777777" w:rsidR="006901DB" w:rsidRPr="008616BE" w:rsidRDefault="006901DB" w:rsidP="006901DB">
      <w:pPr>
        <w:spacing w:after="0" w:line="360" w:lineRule="auto"/>
        <w:ind w:firstLine="720"/>
        <w:jc w:val="both"/>
        <w:rPr>
          <w:rFonts w:ascii="GHEA Grapalat" w:hAnsi="GHEA Grapalat"/>
          <w:b/>
          <w:sz w:val="24"/>
          <w:szCs w:val="24"/>
          <w:lang w:val="hy-AM"/>
        </w:rPr>
      </w:pPr>
      <w:r w:rsidRPr="008616BE">
        <w:rPr>
          <w:rFonts w:ascii="GHEA Grapalat" w:hAnsi="GHEA Grapalat"/>
          <w:b/>
          <w:sz w:val="24"/>
          <w:szCs w:val="24"/>
          <w:lang w:val="hy-AM"/>
        </w:rPr>
        <w:t>Հաշվեքննիչ պալատի անդամ</w:t>
      </w:r>
      <w:r>
        <w:rPr>
          <w:rFonts w:ascii="GHEA Grapalat" w:hAnsi="GHEA Grapalat"/>
          <w:b/>
          <w:sz w:val="24"/>
          <w:szCs w:val="24"/>
          <w:lang w:val="hy-AM"/>
        </w:rPr>
        <w:t xml:space="preserve"> </w:t>
      </w:r>
    </w:p>
    <w:p w14:paraId="26C813BF" w14:textId="77777777" w:rsidR="006901DB" w:rsidRPr="008616BE" w:rsidRDefault="006901DB" w:rsidP="006901DB">
      <w:pPr>
        <w:spacing w:after="0" w:line="360" w:lineRule="auto"/>
        <w:ind w:firstLine="720"/>
        <w:jc w:val="both"/>
        <w:rPr>
          <w:rFonts w:ascii="GHEA Grapalat" w:hAnsi="GHEA Grapalat"/>
          <w:b/>
          <w:sz w:val="24"/>
          <w:szCs w:val="24"/>
          <w:lang w:val="hy-AM"/>
        </w:rPr>
      </w:pPr>
      <w:r w:rsidRPr="008616BE">
        <w:rPr>
          <w:rFonts w:ascii="GHEA Grapalat" w:hAnsi="GHEA Grapalat"/>
          <w:b/>
          <w:sz w:val="24"/>
          <w:szCs w:val="24"/>
          <w:lang w:val="hy-AM"/>
        </w:rPr>
        <w:t>«</w:t>
      </w:r>
      <w:r w:rsidRPr="00350F37">
        <w:rPr>
          <w:rFonts w:ascii="GHEA Grapalat" w:hAnsi="GHEA Grapalat"/>
          <w:b/>
          <w:sz w:val="24"/>
          <w:szCs w:val="24"/>
          <w:lang w:val="hy-AM"/>
        </w:rPr>
        <w:t>3</w:t>
      </w:r>
      <w:r>
        <w:rPr>
          <w:rFonts w:ascii="GHEA Grapalat" w:hAnsi="GHEA Grapalat"/>
          <w:b/>
          <w:sz w:val="24"/>
          <w:szCs w:val="24"/>
          <w:lang w:val="hy-AM"/>
        </w:rPr>
        <w:t>0</w:t>
      </w:r>
      <w:r w:rsidRPr="008616BE">
        <w:rPr>
          <w:rFonts w:ascii="GHEA Grapalat" w:hAnsi="GHEA Grapalat"/>
          <w:b/>
          <w:sz w:val="24"/>
          <w:szCs w:val="24"/>
          <w:lang w:val="hy-AM"/>
        </w:rPr>
        <w:t>» հ</w:t>
      </w:r>
      <w:r>
        <w:rPr>
          <w:rFonts w:ascii="GHEA Grapalat" w:hAnsi="GHEA Grapalat"/>
          <w:b/>
          <w:sz w:val="24"/>
          <w:szCs w:val="24"/>
          <w:lang w:val="hy-AM"/>
        </w:rPr>
        <w:t>ունվարի</w:t>
      </w:r>
      <w:r w:rsidRPr="008616BE">
        <w:rPr>
          <w:rFonts w:ascii="GHEA Grapalat" w:hAnsi="GHEA Grapalat"/>
          <w:b/>
          <w:sz w:val="24"/>
          <w:szCs w:val="24"/>
          <w:lang w:val="hy-AM"/>
        </w:rPr>
        <w:t xml:space="preserve"> 202</w:t>
      </w:r>
      <w:r>
        <w:rPr>
          <w:rFonts w:ascii="GHEA Grapalat" w:hAnsi="GHEA Grapalat"/>
          <w:b/>
          <w:sz w:val="24"/>
          <w:szCs w:val="24"/>
          <w:lang w:val="hy-AM"/>
        </w:rPr>
        <w:t>4</w:t>
      </w:r>
      <w:r w:rsidRPr="008616BE">
        <w:rPr>
          <w:rFonts w:ascii="GHEA Grapalat" w:hAnsi="GHEA Grapalat"/>
          <w:b/>
          <w:sz w:val="24"/>
          <w:szCs w:val="24"/>
          <w:lang w:val="hy-AM"/>
        </w:rPr>
        <w:t xml:space="preserve"> թվական</w:t>
      </w:r>
    </w:p>
    <w:p w14:paraId="64AA4F84" w14:textId="77777777" w:rsidR="006901DB" w:rsidRPr="008616BE" w:rsidRDefault="006901DB" w:rsidP="006901DB">
      <w:pPr>
        <w:spacing w:after="0" w:line="360" w:lineRule="auto"/>
        <w:ind w:firstLine="720"/>
        <w:jc w:val="both"/>
        <w:rPr>
          <w:rFonts w:ascii="GHEA Grapalat" w:hAnsi="GHEA Grapalat"/>
          <w:b/>
          <w:sz w:val="24"/>
          <w:szCs w:val="24"/>
          <w:lang w:val="hy-AM"/>
        </w:rPr>
      </w:pPr>
      <w:r w:rsidRPr="008616BE">
        <w:rPr>
          <w:rFonts w:ascii="GHEA Grapalat" w:hAnsi="GHEA Grapalat"/>
          <w:b/>
          <w:sz w:val="24"/>
          <w:szCs w:val="24"/>
          <w:lang w:val="hy-AM"/>
        </w:rPr>
        <w:t>ՀՀ հաշվեքննիչ պալատ,</w:t>
      </w:r>
    </w:p>
    <w:p w14:paraId="74B95F94" w14:textId="77777777" w:rsidR="006901DB" w:rsidRPr="008616BE" w:rsidRDefault="006901DB" w:rsidP="006901DB">
      <w:pPr>
        <w:spacing w:after="0" w:line="360" w:lineRule="auto"/>
        <w:ind w:firstLine="720"/>
        <w:jc w:val="both"/>
        <w:rPr>
          <w:rFonts w:ascii="GHEA Grapalat" w:hAnsi="GHEA Grapalat"/>
          <w:b/>
          <w:sz w:val="24"/>
          <w:szCs w:val="24"/>
          <w:lang w:val="hy-AM"/>
        </w:rPr>
      </w:pPr>
      <w:r w:rsidRPr="008616BE">
        <w:rPr>
          <w:rFonts w:ascii="GHEA Grapalat" w:hAnsi="GHEA Grapalat"/>
          <w:b/>
          <w:sz w:val="24"/>
          <w:szCs w:val="24"/>
          <w:lang w:val="hy-AM"/>
        </w:rPr>
        <w:t>Մ.Բաղրամյան 19, Երևան</w:t>
      </w:r>
    </w:p>
    <w:p w14:paraId="1A133D2D" w14:textId="0694AECD" w:rsidR="006F7C8D" w:rsidRPr="008616BE" w:rsidRDefault="006901DB" w:rsidP="006901DB">
      <w:pPr>
        <w:spacing w:after="0" w:line="360" w:lineRule="auto"/>
        <w:ind w:firstLine="720"/>
        <w:jc w:val="both"/>
        <w:rPr>
          <w:rFonts w:ascii="GHEA Grapalat" w:hAnsi="GHEA Grapalat"/>
          <w:b/>
          <w:sz w:val="24"/>
          <w:szCs w:val="24"/>
          <w:lang w:val="hy-AM"/>
        </w:rPr>
      </w:pPr>
      <w:r w:rsidRPr="008616BE">
        <w:rPr>
          <w:rFonts w:ascii="GHEA Grapalat" w:hAnsi="GHEA Grapalat"/>
          <w:b/>
          <w:sz w:val="24"/>
          <w:szCs w:val="24"/>
          <w:lang w:val="hy-AM"/>
        </w:rPr>
        <w:t>Հայաստանի Հանրապետություն</w:t>
      </w:r>
    </w:p>
    <w:p w14:paraId="276B91ED" w14:textId="0FE3A1B7" w:rsidR="004653CF" w:rsidRPr="00D53D61" w:rsidRDefault="004653CF" w:rsidP="001D4475">
      <w:pPr>
        <w:jc w:val="both"/>
        <w:rPr>
          <w:rFonts w:ascii="GHEA Grapalat" w:hAnsi="GHEA Grapalat"/>
          <w:sz w:val="24"/>
          <w:szCs w:val="24"/>
          <w:lang w:val="hy-AM"/>
        </w:rPr>
      </w:pPr>
    </w:p>
    <w:p w14:paraId="2ABF94B7" w14:textId="38E68558" w:rsidR="003E6FF4" w:rsidRPr="00D53D61" w:rsidRDefault="003E6FF4" w:rsidP="001D4475">
      <w:pPr>
        <w:jc w:val="both"/>
        <w:rPr>
          <w:rFonts w:ascii="GHEA Grapalat" w:hAnsi="GHEA Grapalat"/>
          <w:sz w:val="24"/>
          <w:szCs w:val="24"/>
          <w:lang w:val="hy-AM"/>
        </w:rPr>
      </w:pPr>
    </w:p>
    <w:sectPr w:rsidR="003E6FF4" w:rsidRPr="00D53D61" w:rsidSect="003D607E">
      <w:pgSz w:w="11906" w:h="16838" w:code="9"/>
      <w:pgMar w:top="1134" w:right="1134" w:bottom="1134" w:left="1134" w:header="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3F6DB3" w14:textId="77777777" w:rsidR="00177CAD" w:rsidRDefault="00177CAD" w:rsidP="00701F8C">
      <w:pPr>
        <w:spacing w:after="0" w:line="240" w:lineRule="auto"/>
      </w:pPr>
      <w:r>
        <w:separator/>
      </w:r>
    </w:p>
  </w:endnote>
  <w:endnote w:type="continuationSeparator" w:id="0">
    <w:p w14:paraId="61C27F43" w14:textId="77777777" w:rsidR="00177CAD" w:rsidRDefault="00177CAD" w:rsidP="00701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w:panose1 w:val="020B0604020202020204"/>
    <w:charset w:val="00"/>
    <w:family w:val="swiss"/>
    <w:pitch w:val="variable"/>
    <w:sig w:usb0="E0002EFF" w:usb1="C000785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95" w:type="pct"/>
      <w:tblCellMar>
        <w:left w:w="0" w:type="dxa"/>
        <w:right w:w="0" w:type="dxa"/>
      </w:tblCellMar>
      <w:tblLook w:val="04A0" w:firstRow="1" w:lastRow="0" w:firstColumn="1" w:lastColumn="0" w:noHBand="0" w:noVBand="1"/>
    </w:tblPr>
    <w:tblGrid>
      <w:gridCol w:w="7490"/>
      <w:gridCol w:w="1442"/>
      <w:gridCol w:w="504"/>
    </w:tblGrid>
    <w:tr w:rsidR="00204CFA" w:rsidRPr="00E41043" w14:paraId="11F46280" w14:textId="77777777" w:rsidTr="009D044E">
      <w:trPr>
        <w:trHeight w:val="750"/>
      </w:trPr>
      <w:tc>
        <w:tcPr>
          <w:tcW w:w="3969" w:type="pct"/>
        </w:tcPr>
        <w:p w14:paraId="32094E07" w14:textId="4BDB9DED" w:rsidR="00204CFA" w:rsidRPr="00E41043" w:rsidRDefault="00177CAD" w:rsidP="008B328F">
          <w:pPr>
            <w:pStyle w:val="Footer"/>
            <w:tabs>
              <w:tab w:val="clear" w:pos="4680"/>
              <w:tab w:val="clear" w:pos="9360"/>
            </w:tabs>
            <w:rPr>
              <w:rFonts w:ascii="GHEA Grapalat" w:hAnsi="GHEA Grapalat"/>
              <w:caps/>
              <w:color w:val="5B9BD5" w:themeColor="accent1"/>
            </w:rPr>
          </w:pPr>
          <w:sdt>
            <w:sdtPr>
              <w:rPr>
                <w:rFonts w:ascii="GHEA Grapalat" w:hAnsi="GHEA Grapalat"/>
                <w:caps/>
                <w:color w:val="5B9BD5" w:themeColor="accent1"/>
              </w:rPr>
              <w:alias w:val="Title"/>
              <w:tag w:val=""/>
              <w:id w:val="2023360595"/>
              <w:placeholder>
                <w:docPart w:val="988214F1E334449090DCADF3F13ECF1D"/>
              </w:placeholder>
              <w:dataBinding w:prefixMappings="xmlns:ns0='http://purl.org/dc/elements/1.1/' xmlns:ns1='http://schemas.openxmlformats.org/package/2006/metadata/core-properties' " w:xpath="/ns1:coreProperties[1]/ns0:title[1]" w:storeItemID="{6C3C8BC8-F283-45AE-878A-BAB7291924A1}"/>
              <w:text/>
            </w:sdtPr>
            <w:sdtEndPr/>
            <w:sdtContent>
              <w:r w:rsidR="00204CFA">
                <w:rPr>
                  <w:rFonts w:ascii="GHEA Grapalat" w:hAnsi="GHEA Grapalat"/>
                  <w:caps/>
                  <w:color w:val="5B9BD5" w:themeColor="accent1"/>
                  <w:lang w:val="en-GB"/>
                </w:rPr>
                <w:t>ՀՀ ՀԱՇՎԵՔՆՆԻՉ ՊԱԼԱՏԻ ԸՆԹԱՑԻԿ ԵԶրակացությոՒՆ</w:t>
              </w:r>
            </w:sdtContent>
          </w:sdt>
        </w:p>
      </w:tc>
      <w:tc>
        <w:tcPr>
          <w:tcW w:w="764" w:type="pct"/>
        </w:tcPr>
        <w:p w14:paraId="2A032A1A" w14:textId="77777777" w:rsidR="00204CFA" w:rsidRPr="00E41043" w:rsidRDefault="00204CFA" w:rsidP="008B328F">
          <w:pPr>
            <w:pStyle w:val="Footer"/>
            <w:tabs>
              <w:tab w:val="clear" w:pos="4680"/>
              <w:tab w:val="clear" w:pos="9360"/>
            </w:tabs>
            <w:rPr>
              <w:rFonts w:ascii="GHEA Grapalat" w:hAnsi="GHEA Grapalat"/>
              <w:caps/>
              <w:color w:val="5B9BD5" w:themeColor="accent1"/>
            </w:rPr>
          </w:pPr>
        </w:p>
      </w:tc>
      <w:tc>
        <w:tcPr>
          <w:tcW w:w="267" w:type="pct"/>
        </w:tcPr>
        <w:p w14:paraId="5672ECD4" w14:textId="534F8AE6" w:rsidR="00204CFA" w:rsidRPr="00E41043" w:rsidRDefault="00204CFA" w:rsidP="00FC0CDD">
          <w:pPr>
            <w:pStyle w:val="Footer"/>
            <w:tabs>
              <w:tab w:val="clear" w:pos="4680"/>
              <w:tab w:val="clear" w:pos="9360"/>
            </w:tabs>
            <w:jc w:val="right"/>
            <w:rPr>
              <w:rFonts w:ascii="GHEA Grapalat" w:hAnsi="GHEA Grapalat"/>
              <w:caps/>
              <w:color w:val="5B9BD5" w:themeColor="accent1"/>
            </w:rPr>
          </w:pPr>
          <w:r w:rsidRPr="00E41043">
            <w:rPr>
              <w:rFonts w:ascii="GHEA Grapalat" w:hAnsi="GHEA Grapalat"/>
              <w:caps/>
              <w:color w:val="5B9BD5" w:themeColor="accent1"/>
            </w:rPr>
            <w:t>20</w:t>
          </w:r>
          <w:r>
            <w:rPr>
              <w:rFonts w:ascii="GHEA Grapalat" w:hAnsi="GHEA Grapalat"/>
              <w:caps/>
              <w:color w:val="5B9BD5" w:themeColor="accent1"/>
              <w:lang w:val="hy-AM"/>
            </w:rPr>
            <w:t>24</w:t>
          </w:r>
        </w:p>
      </w:tc>
    </w:tr>
  </w:tbl>
  <w:p w14:paraId="5B5EA75E" w14:textId="1BDF9EF2" w:rsidR="00204CFA" w:rsidRPr="00A174E3" w:rsidRDefault="00204CFA" w:rsidP="000D6F70">
    <w:pPr>
      <w:pStyle w:val="Footer"/>
      <w:rPr>
        <w:rFonts w:ascii="GHEA Grapalat" w:hAnsi="GHEA Grapalat"/>
        <w:lang w:val="hy-AM"/>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553A01" w14:textId="77777777" w:rsidR="00177CAD" w:rsidRDefault="00177CAD" w:rsidP="00701F8C">
      <w:pPr>
        <w:spacing w:after="0" w:line="240" w:lineRule="auto"/>
      </w:pPr>
      <w:r>
        <w:separator/>
      </w:r>
    </w:p>
  </w:footnote>
  <w:footnote w:type="continuationSeparator" w:id="0">
    <w:p w14:paraId="0F0BAC42" w14:textId="77777777" w:rsidR="00177CAD" w:rsidRDefault="00177CAD" w:rsidP="00701F8C">
      <w:pPr>
        <w:spacing w:after="0" w:line="240" w:lineRule="auto"/>
      </w:pPr>
      <w:r>
        <w:continuationSeparator/>
      </w:r>
    </w:p>
  </w:footnote>
  <w:footnote w:id="1">
    <w:p w14:paraId="04EB0167" w14:textId="77777777" w:rsidR="00204CFA" w:rsidRPr="0078783F" w:rsidRDefault="00204CFA" w:rsidP="002F67EC">
      <w:pPr>
        <w:pStyle w:val="FootnoteText"/>
        <w:jc w:val="both"/>
        <w:rPr>
          <w:lang w:val="hy-AM"/>
        </w:rPr>
      </w:pPr>
      <w:r>
        <w:rPr>
          <w:rStyle w:val="FootnoteReference"/>
        </w:rPr>
        <w:footnoteRef/>
      </w:r>
      <w:r w:rsidRPr="0078783F">
        <w:rPr>
          <w:rFonts w:ascii="GHEA Grapalat" w:hAnsi="GHEA Grapalat"/>
          <w:lang w:val="hy-AM"/>
        </w:rPr>
        <w:t xml:space="preserve"> </w:t>
      </w:r>
      <w:r w:rsidRPr="0078783F">
        <w:rPr>
          <w:rFonts w:ascii="GHEA Grapalat" w:hAnsi="GHEA Grapalat"/>
          <w:sz w:val="16"/>
          <w:lang w:val="hy-AM"/>
        </w:rPr>
        <w:t xml:space="preserve">նշված սովորողների թիվը և դրա համար նախատեսված գումարը բաղկացած է կրթական 3 մակարդակներում ներառված, ինչպես նաև պետական բյուջեով դրանց համար նախատեսված համապատասխան գումարների հանրագումարից: </w:t>
      </w:r>
    </w:p>
  </w:footnote>
  <w:footnote w:id="2">
    <w:p w14:paraId="56227540" w14:textId="77777777" w:rsidR="00204CFA" w:rsidRPr="00E519E0" w:rsidRDefault="00204CFA" w:rsidP="00F305CE">
      <w:pPr>
        <w:pStyle w:val="FootnoteText"/>
        <w:jc w:val="both"/>
        <w:rPr>
          <w:rFonts w:ascii="GHEA Grapalat" w:hAnsi="GHEA Grapalat"/>
          <w:lang w:val="hy-AM"/>
        </w:rPr>
      </w:pPr>
      <w:r w:rsidRPr="00E519E0">
        <w:rPr>
          <w:rStyle w:val="FootnoteReference"/>
          <w:rFonts w:ascii="GHEA Grapalat" w:hAnsi="GHEA Grapalat"/>
        </w:rPr>
        <w:footnoteRef/>
      </w:r>
      <w:r w:rsidRPr="00E519E0">
        <w:rPr>
          <w:rFonts w:ascii="GHEA Grapalat" w:hAnsi="GHEA Grapalat"/>
          <w:sz w:val="16"/>
          <w:lang w:val="hy-AM"/>
        </w:rPr>
        <w:t xml:space="preserve"> </w:t>
      </w:r>
      <w:r w:rsidRPr="00E519E0">
        <w:rPr>
          <w:rFonts w:ascii="GHEA Grapalat" w:hAnsi="GHEA Grapalat"/>
          <w:color w:val="000000"/>
          <w:sz w:val="16"/>
          <w:lang w:val="hy-AM"/>
        </w:rPr>
        <w:t>Հրամանը ուժի մեջ է մտել 2023թ. սեպտեմբերի 1-ից</w:t>
      </w:r>
    </w:p>
  </w:footnote>
  <w:footnote w:id="3">
    <w:p w14:paraId="02F8FCE2" w14:textId="77777777" w:rsidR="00204CFA" w:rsidRPr="00E519E0" w:rsidRDefault="00204CFA" w:rsidP="00F305CE">
      <w:pPr>
        <w:shd w:val="clear" w:color="auto" w:fill="FFFFFF"/>
        <w:spacing w:after="0" w:line="240" w:lineRule="auto"/>
        <w:jc w:val="both"/>
        <w:rPr>
          <w:rFonts w:ascii="GHEA Grapalat" w:hAnsi="GHEA Grapalat"/>
          <w:color w:val="000000"/>
          <w:sz w:val="16"/>
          <w:szCs w:val="20"/>
          <w:lang w:val="hy-AM"/>
        </w:rPr>
      </w:pPr>
      <w:r w:rsidRPr="00E519E0">
        <w:rPr>
          <w:rStyle w:val="FootnoteReference"/>
          <w:rFonts w:ascii="GHEA Grapalat" w:hAnsi="GHEA Grapalat"/>
        </w:rPr>
        <w:footnoteRef/>
      </w:r>
      <w:r w:rsidRPr="00E519E0">
        <w:rPr>
          <w:rFonts w:ascii="GHEA Grapalat" w:hAnsi="GHEA Grapalat"/>
          <w:color w:val="000000"/>
          <w:sz w:val="16"/>
          <w:szCs w:val="20"/>
          <w:lang w:val="hy-AM"/>
        </w:rPr>
        <w:t>Նախարարության և հանրակրթական ուսումնական հաստատությունների միջև 2023թ. հունվար-օգոստոս ժամանակահատվածի համար կնքված սուբսիդիայի պայմանագ</w:t>
      </w:r>
      <w:r w:rsidRPr="00C325AD">
        <w:rPr>
          <w:rFonts w:ascii="GHEA Grapalat" w:hAnsi="GHEA Grapalat"/>
          <w:color w:val="000000"/>
          <w:sz w:val="16"/>
          <w:szCs w:val="20"/>
          <w:lang w:val="hy-AM"/>
        </w:rPr>
        <w:t>ր</w:t>
      </w:r>
      <w:r w:rsidRPr="00E519E0">
        <w:rPr>
          <w:rFonts w:ascii="GHEA Grapalat" w:hAnsi="GHEA Grapalat"/>
          <w:color w:val="000000"/>
          <w:sz w:val="16"/>
          <w:szCs w:val="20"/>
          <w:lang w:val="hy-AM"/>
        </w:rPr>
        <w:t>երին ՀՊ-ն անդրադարձել է Նախարարությունում 2023թ. պետական բյուջեի երեք և վեց ամիսների կատարման հաշվեքննությունների ընթացքում։</w:t>
      </w:r>
    </w:p>
  </w:footnote>
  <w:footnote w:id="4">
    <w:p w14:paraId="250A1B68" w14:textId="77777777" w:rsidR="00204CFA" w:rsidRPr="00EB7D1D" w:rsidRDefault="00204CFA" w:rsidP="00F305CE">
      <w:pPr>
        <w:pStyle w:val="FootnoteText"/>
        <w:jc w:val="both"/>
        <w:rPr>
          <w:rFonts w:ascii="GHEA Grapalat" w:hAnsi="GHEA Grapalat"/>
          <w:sz w:val="16"/>
          <w:szCs w:val="16"/>
          <w:lang w:val="hy-AM"/>
        </w:rPr>
      </w:pPr>
      <w:r w:rsidRPr="00471D4D">
        <w:rPr>
          <w:rStyle w:val="FootnoteReference"/>
        </w:rPr>
        <w:footnoteRef/>
      </w:r>
      <w:r w:rsidRPr="00471D4D">
        <w:rPr>
          <w:sz w:val="16"/>
          <w:lang w:val="hy-AM"/>
        </w:rPr>
        <w:t xml:space="preserve"> </w:t>
      </w:r>
      <w:r w:rsidRPr="00EB7D1D">
        <w:rPr>
          <w:rFonts w:ascii="GHEA Grapalat" w:hAnsi="GHEA Grapalat"/>
          <w:sz w:val="16"/>
          <w:szCs w:val="16"/>
          <w:lang w:val="hy-AM"/>
        </w:rPr>
        <w:t>ՀՀ կառավարության 16.02.2023թ. թիվ 216-Ն որոշման հավելված 1-ում սահմանվել է Համակարգող՝ կրթական աջակցությունների և դաստիարակչական աշխատանքների։</w:t>
      </w:r>
    </w:p>
  </w:footnote>
  <w:footnote w:id="5">
    <w:p w14:paraId="0FCA2C32" w14:textId="77777777" w:rsidR="00204CFA" w:rsidRPr="00EB7D1D" w:rsidRDefault="00204CFA" w:rsidP="00F305CE">
      <w:pPr>
        <w:pStyle w:val="FootnoteText"/>
        <w:jc w:val="both"/>
        <w:rPr>
          <w:rFonts w:ascii="GHEA Grapalat" w:hAnsi="GHEA Grapalat"/>
          <w:sz w:val="16"/>
          <w:szCs w:val="16"/>
          <w:lang w:val="hy-AM"/>
        </w:rPr>
      </w:pPr>
      <w:r w:rsidRPr="00EB7D1D">
        <w:rPr>
          <w:rStyle w:val="FootnoteReference"/>
          <w:rFonts w:ascii="GHEA Grapalat" w:hAnsi="GHEA Grapalat"/>
          <w:sz w:val="16"/>
          <w:szCs w:val="16"/>
        </w:rPr>
        <w:footnoteRef/>
      </w:r>
      <w:r w:rsidRPr="00EB7D1D">
        <w:rPr>
          <w:rFonts w:ascii="GHEA Grapalat" w:hAnsi="GHEA Grapalat"/>
          <w:sz w:val="16"/>
          <w:szCs w:val="16"/>
          <w:lang w:val="hy-AM"/>
        </w:rPr>
        <w:t xml:space="preserve"> ՀՀ կառավարության 16.02.2023թ. թիվ 216-Ն որոշման ՀՀ հիմնական ծրագրեր իրականացնող հանրակրթական ուսումնական հաստատության վարչատնտեսական աշխատողների պաշտոնների անվանացանկի սահմանվել է Տնտեսվար՝ հանրակրթական ուսումնական հաստատության</w:t>
      </w:r>
    </w:p>
  </w:footnote>
  <w:footnote w:id="6">
    <w:p w14:paraId="5A0E2240" w14:textId="77777777" w:rsidR="00204CFA" w:rsidRPr="00EB7D1D" w:rsidRDefault="00204CFA" w:rsidP="00F305CE">
      <w:pPr>
        <w:shd w:val="clear" w:color="auto" w:fill="FFFFFF"/>
        <w:spacing w:after="0" w:line="240" w:lineRule="auto"/>
        <w:jc w:val="both"/>
        <w:rPr>
          <w:rFonts w:ascii="GHEA Grapalat" w:hAnsi="GHEA Grapalat"/>
          <w:color w:val="000000"/>
          <w:sz w:val="16"/>
          <w:szCs w:val="16"/>
          <w:lang w:val="hy-AM"/>
        </w:rPr>
      </w:pPr>
      <w:r w:rsidRPr="00EB7D1D">
        <w:rPr>
          <w:rStyle w:val="FootnoteReference"/>
          <w:rFonts w:ascii="GHEA Grapalat" w:hAnsi="GHEA Grapalat"/>
          <w:sz w:val="16"/>
          <w:szCs w:val="16"/>
          <w:lang w:val="hy-AM"/>
        </w:rPr>
        <w:footnoteRef/>
      </w:r>
      <w:r w:rsidRPr="00EB7D1D">
        <w:rPr>
          <w:rFonts w:ascii="GHEA Grapalat" w:hAnsi="GHEA Grapalat"/>
          <w:color w:val="000000"/>
          <w:sz w:val="16"/>
          <w:szCs w:val="16"/>
          <w:lang w:val="hy-AM"/>
        </w:rPr>
        <w:t xml:space="preserve">ՀՀ կառավարության 16.02.2023թ. թիվ 216-Ն որոշմամբ հատուկ և մասնագիտացված դպրոցների տարանջատում չկա։ </w:t>
      </w:r>
    </w:p>
    <w:p w14:paraId="6B44D1E8" w14:textId="77777777" w:rsidR="00204CFA" w:rsidRPr="00D91E45" w:rsidRDefault="00204CFA" w:rsidP="00F305CE">
      <w:pPr>
        <w:pStyle w:val="FootnoteText"/>
        <w:rPr>
          <w:rFonts w:ascii="Sylfaen" w:hAnsi="Sylfaen"/>
          <w:lang w:val="hy-AM"/>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39556" w14:textId="1C3CA8BB" w:rsidR="00204CFA" w:rsidRDefault="00204CFA">
    <w:pPr>
      <w:pStyle w:val="Header"/>
      <w:jc w:val="right"/>
    </w:pPr>
    <w:r w:rsidRPr="008B328F">
      <w:rPr>
        <w:noProof/>
        <w:lang w:val="en-GB" w:eastAsia="en-GB"/>
      </w:rPr>
      <mc:AlternateContent>
        <mc:Choice Requires="wps">
          <w:drawing>
            <wp:anchor distT="0" distB="0" distL="114300" distR="114300" simplePos="0" relativeHeight="251659264" behindDoc="1" locked="0" layoutInCell="1" allowOverlap="1" wp14:anchorId="50751E55" wp14:editId="772935AC">
              <wp:simplePos x="0" y="0"/>
              <wp:positionH relativeFrom="rightMargin">
                <wp:posOffset>-41910</wp:posOffset>
              </wp:positionH>
              <wp:positionV relativeFrom="paragraph">
                <wp:posOffset>76200</wp:posOffset>
              </wp:positionV>
              <wp:extent cx="388620" cy="731520"/>
              <wp:effectExtent l="0" t="0" r="0" b="0"/>
              <wp:wrapTight wrapText="bothSides">
                <wp:wrapPolygon edited="0">
                  <wp:start x="0" y="0"/>
                  <wp:lineTo x="0" y="20813"/>
                  <wp:lineTo x="20118" y="20813"/>
                  <wp:lineTo x="20118" y="0"/>
                  <wp:lineTo x="0" y="0"/>
                </wp:wrapPolygon>
              </wp:wrapTight>
              <wp:docPr id="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731520"/>
                      </a:xfrm>
                      <a:prstGeom prst="rect">
                        <a:avLst/>
                      </a:prstGeom>
                      <a:solidFill>
                        <a:schemeClr val="accent1">
                          <a:lumMod val="75000"/>
                        </a:schemeClr>
                      </a:solidFill>
                      <a:ln>
                        <a:noFill/>
                      </a:ln>
                    </wps:spPr>
                    <wps:txbx>
                      <w:txbxContent>
                        <w:p w14:paraId="6EDAF6F8" w14:textId="77777777" w:rsidR="00204CFA" w:rsidRPr="00BA0E15" w:rsidRDefault="00204CFA" w:rsidP="008B328F">
                          <w:pPr>
                            <w:jc w:val="center"/>
                            <w:rPr>
                              <w:color w:val="D9D9D9" w:themeColor="background1" w:themeShade="D9"/>
                              <w:sz w:val="10"/>
                              <w:szCs w:val="10"/>
                            </w:rPr>
                          </w:pPr>
                        </w:p>
                        <w:p w14:paraId="61418586" w14:textId="79CE036D" w:rsidR="00204CFA" w:rsidRPr="00BA0E15" w:rsidRDefault="00204CFA" w:rsidP="008B328F">
                          <w:pPr>
                            <w:jc w:val="center"/>
                            <w:rPr>
                              <w:rFonts w:ascii="GHEA Grapalat" w:hAnsi="GHEA Grapalat"/>
                              <w:color w:val="D9D9D9" w:themeColor="background1" w:themeShade="D9"/>
                              <w:sz w:val="24"/>
                              <w:szCs w:val="24"/>
                            </w:rPr>
                          </w:pPr>
                          <w:r w:rsidRPr="00BA0E15">
                            <w:rPr>
                              <w:rFonts w:ascii="GHEA Grapalat" w:hAnsi="GHEA Grapalat"/>
                              <w:color w:val="D9D9D9" w:themeColor="background1" w:themeShade="D9"/>
                              <w:sz w:val="24"/>
                              <w:szCs w:val="24"/>
                            </w:rPr>
                            <w:fldChar w:fldCharType="begin"/>
                          </w:r>
                          <w:r w:rsidRPr="00BA0E15">
                            <w:rPr>
                              <w:rFonts w:ascii="GHEA Grapalat" w:hAnsi="GHEA Grapalat"/>
                              <w:color w:val="D9D9D9" w:themeColor="background1" w:themeShade="D9"/>
                              <w:sz w:val="24"/>
                              <w:szCs w:val="24"/>
                            </w:rPr>
                            <w:instrText xml:space="preserve"> PAGE    \* MERGEFORMAT </w:instrText>
                          </w:r>
                          <w:r w:rsidRPr="00BA0E15">
                            <w:rPr>
                              <w:rFonts w:ascii="GHEA Grapalat" w:hAnsi="GHEA Grapalat"/>
                              <w:color w:val="D9D9D9" w:themeColor="background1" w:themeShade="D9"/>
                              <w:sz w:val="24"/>
                              <w:szCs w:val="24"/>
                            </w:rPr>
                            <w:fldChar w:fldCharType="separate"/>
                          </w:r>
                          <w:r w:rsidR="00DD7BC4" w:rsidRPr="00DD7BC4">
                            <w:rPr>
                              <w:rFonts w:ascii="GHEA Grapalat" w:hAnsi="GHEA Grapalat"/>
                              <w:b/>
                              <w:bCs/>
                              <w:noProof/>
                              <w:color w:val="D9D9D9" w:themeColor="background1" w:themeShade="D9"/>
                              <w:sz w:val="24"/>
                              <w:szCs w:val="24"/>
                            </w:rPr>
                            <w:t>6</w:t>
                          </w:r>
                          <w:r w:rsidRPr="00BA0E15">
                            <w:rPr>
                              <w:rFonts w:ascii="GHEA Grapalat" w:hAnsi="GHEA Grapalat"/>
                              <w:b/>
                              <w:bCs/>
                              <w:noProof/>
                              <w:color w:val="D9D9D9" w:themeColor="background1" w:themeShade="D9"/>
                              <w:sz w:val="24"/>
                              <w:szCs w:val="24"/>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751E55" id="_x0000_t202" coordsize="21600,21600" o:spt="202" path="m,l,21600r21600,l21600,xe">
              <v:stroke joinstyle="miter"/>
              <v:path gradientshapeok="t" o:connecttype="rect"/>
            </v:shapetype>
            <v:shape id="Text Box 44" o:spid="_x0000_s1026" type="#_x0000_t202" style="position:absolute;left:0;text-align:left;margin-left:-3.3pt;margin-top:6pt;width:30.6pt;height:57.6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" fillcolor="#2e74b5 [2404]" stroked="f">
              <v:textbox inset="0,0,0,0">
                <w:txbxContent>
                  <w:p w14:paraId="6EDAF6F8" w14:textId="77777777" w:rsidR="00204CFA" w:rsidRPr="00BA0E15" w:rsidRDefault="00204CFA" w:rsidP="008B328F">
                    <w:pPr>
                      <w:jc w:val="center"/>
                      <w:rPr>
                        <w:color w:val="D9D9D9" w:themeColor="background1" w:themeShade="D9"/>
                        <w:sz w:val="10"/>
                        <w:szCs w:val="10"/>
                      </w:rPr>
                    </w:pPr>
                  </w:p>
                  <w:p w14:paraId="61418586" w14:textId="79CE036D" w:rsidR="00204CFA" w:rsidRPr="00BA0E15" w:rsidRDefault="00204CFA" w:rsidP="008B328F">
                    <w:pPr>
                      <w:jc w:val="center"/>
                      <w:rPr>
                        <w:rFonts w:ascii="GHEA Grapalat" w:hAnsi="GHEA Grapalat"/>
                        <w:color w:val="D9D9D9" w:themeColor="background1" w:themeShade="D9"/>
                        <w:sz w:val="24"/>
                        <w:szCs w:val="24"/>
                      </w:rPr>
                    </w:pPr>
                    <w:r w:rsidRPr="00BA0E15">
                      <w:rPr>
                        <w:rFonts w:ascii="GHEA Grapalat" w:hAnsi="GHEA Grapalat"/>
                        <w:color w:val="D9D9D9" w:themeColor="background1" w:themeShade="D9"/>
                        <w:sz w:val="24"/>
                        <w:szCs w:val="24"/>
                      </w:rPr>
                      <w:fldChar w:fldCharType="begin"/>
                    </w:r>
                    <w:r w:rsidRPr="00BA0E15">
                      <w:rPr>
                        <w:rFonts w:ascii="GHEA Grapalat" w:hAnsi="GHEA Grapalat"/>
                        <w:color w:val="D9D9D9" w:themeColor="background1" w:themeShade="D9"/>
                        <w:sz w:val="24"/>
                        <w:szCs w:val="24"/>
                      </w:rPr>
                      <w:instrText xml:space="preserve"> PAGE    \* MERGEFORMAT </w:instrText>
                    </w:r>
                    <w:r w:rsidRPr="00BA0E15">
                      <w:rPr>
                        <w:rFonts w:ascii="GHEA Grapalat" w:hAnsi="GHEA Grapalat"/>
                        <w:color w:val="D9D9D9" w:themeColor="background1" w:themeShade="D9"/>
                        <w:sz w:val="24"/>
                        <w:szCs w:val="24"/>
                      </w:rPr>
                      <w:fldChar w:fldCharType="separate"/>
                    </w:r>
                    <w:r w:rsidR="00DD7BC4" w:rsidRPr="00DD7BC4">
                      <w:rPr>
                        <w:rFonts w:ascii="GHEA Grapalat" w:hAnsi="GHEA Grapalat"/>
                        <w:b/>
                        <w:bCs/>
                        <w:noProof/>
                        <w:color w:val="D9D9D9" w:themeColor="background1" w:themeShade="D9"/>
                        <w:sz w:val="24"/>
                        <w:szCs w:val="24"/>
                      </w:rPr>
                      <w:t>6</w:t>
                    </w:r>
                    <w:r w:rsidRPr="00BA0E15">
                      <w:rPr>
                        <w:rFonts w:ascii="GHEA Grapalat" w:hAnsi="GHEA Grapalat"/>
                        <w:b/>
                        <w:bCs/>
                        <w:noProof/>
                        <w:color w:val="D9D9D9" w:themeColor="background1" w:themeShade="D9"/>
                        <w:sz w:val="24"/>
                        <w:szCs w:val="24"/>
                      </w:rPr>
                      <w:fldChar w:fldCharType="end"/>
                    </w:r>
                  </w:p>
                </w:txbxContent>
              </v:textbox>
              <w10:wrap type="tight" anchorx="margin"/>
            </v:shape>
          </w:pict>
        </mc:Fallback>
      </mc:AlternateContent>
    </w:r>
  </w:p>
  <w:p w14:paraId="67DDBB48" w14:textId="5264B1B5" w:rsidR="00204CFA" w:rsidRDefault="00204CFA" w:rsidP="008B328F">
    <w:pPr>
      <w:pStyle w:val="Header"/>
      <w:jc w:val="right"/>
      <w:rPr>
        <w:noProof/>
      </w:rPr>
    </w:pPr>
  </w:p>
  <w:p w14:paraId="105E8F62" w14:textId="429AE30E" w:rsidR="00204CFA" w:rsidRDefault="00204CFA" w:rsidP="00E64656">
    <w:pPr>
      <w:pStyle w:val="Header"/>
      <w:tabs>
        <w:tab w:val="clear" w:pos="4680"/>
        <w:tab w:val="left" w:pos="9360"/>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F5300"/>
    <w:multiLevelType w:val="hybridMultilevel"/>
    <w:tmpl w:val="9F840B76"/>
    <w:lvl w:ilvl="0" w:tplc="EF1EF9BC">
      <w:start w:val="1"/>
      <w:numFmt w:val="decimal"/>
      <w:pStyle w:val="TOC1"/>
      <w:lvlText w:val="%1."/>
      <w:lvlJc w:val="center"/>
      <w:pPr>
        <w:ind w:left="720" w:hanging="360"/>
      </w:pPr>
      <w:rPr>
        <w:rFonts w:ascii="GHEA Grapalat" w:hAnsi="GHEA Grapalat" w:hint="default"/>
        <w:b/>
        <w:caps w:val="0"/>
        <w:smallCaps w:val="0"/>
        <w:color w:val="5B9BD5" w:themeColor="accent1"/>
        <w:spacing w:val="0"/>
        <w:sz w:val="24"/>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6905CD"/>
    <w:multiLevelType w:val="hybridMultilevel"/>
    <w:tmpl w:val="93FE1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87C3D"/>
    <w:multiLevelType w:val="hybridMultilevel"/>
    <w:tmpl w:val="1846A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4058AF"/>
    <w:multiLevelType w:val="hybridMultilevel"/>
    <w:tmpl w:val="07661F44"/>
    <w:lvl w:ilvl="0" w:tplc="89981602">
      <w:start w:val="1"/>
      <w:numFmt w:val="bullet"/>
      <w:lvlText w:val="-"/>
      <w:lvlJc w:val="left"/>
      <w:pPr>
        <w:ind w:left="720" w:hanging="360"/>
      </w:pPr>
      <w:rPr>
        <w:rFonts w:ascii="GHEA Grapalat" w:eastAsia="Times New Roman" w:hAnsi="GHEA Grapalat"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C22D9F"/>
    <w:multiLevelType w:val="multilevel"/>
    <w:tmpl w:val="594AED56"/>
    <w:lvl w:ilvl="0">
      <w:start w:val="6"/>
      <w:numFmt w:val="decimal"/>
      <w:lvlText w:val="%1."/>
      <w:lvlJc w:val="left"/>
      <w:pPr>
        <w:ind w:left="1440" w:hanging="360"/>
      </w:pPr>
      <w:rPr>
        <w:rFonts w:hint="default"/>
        <w:b w:val="0"/>
        <w:i w:val="0"/>
        <w:caps w:val="0"/>
        <w:smallCaps w:val="0"/>
        <w:color w:val="5B9BD5" w:themeColor="accent1"/>
        <w:spacing w:val="0"/>
        <w:sz w:val="24"/>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start w:val="2"/>
      <w:numFmt w:val="decimal"/>
      <w:isLgl/>
      <w:lvlText w:val="%1.%2"/>
      <w:lvlJc w:val="left"/>
      <w:pPr>
        <w:ind w:left="2705" w:hanging="720"/>
      </w:pPr>
      <w:rPr>
        <w:rFonts w:eastAsia="Times New Roman" w:cs="Times New Roman" w:hint="default"/>
        <w:b/>
        <w:color w:val="000000"/>
        <w:sz w:val="24"/>
        <w:szCs w:val="24"/>
      </w:rPr>
    </w:lvl>
    <w:lvl w:ilvl="2">
      <w:start w:val="1"/>
      <w:numFmt w:val="decimal"/>
      <w:isLgl/>
      <w:lvlText w:val="%1.%2.%3"/>
      <w:lvlJc w:val="left"/>
      <w:pPr>
        <w:ind w:left="3610" w:hanging="720"/>
      </w:pPr>
      <w:rPr>
        <w:rFonts w:eastAsia="Times New Roman" w:cs="Times New Roman" w:hint="default"/>
        <w:color w:val="000000"/>
      </w:rPr>
    </w:lvl>
    <w:lvl w:ilvl="3">
      <w:start w:val="1"/>
      <w:numFmt w:val="decimal"/>
      <w:isLgl/>
      <w:lvlText w:val="%1.%2.%3.%4"/>
      <w:lvlJc w:val="left"/>
      <w:pPr>
        <w:ind w:left="4875" w:hanging="1080"/>
      </w:pPr>
      <w:rPr>
        <w:rFonts w:eastAsia="Times New Roman" w:cs="Times New Roman" w:hint="default"/>
        <w:color w:val="000000"/>
      </w:rPr>
    </w:lvl>
    <w:lvl w:ilvl="4">
      <w:start w:val="1"/>
      <w:numFmt w:val="decimal"/>
      <w:isLgl/>
      <w:lvlText w:val="%1.%2.%3.%4.%5"/>
      <w:lvlJc w:val="left"/>
      <w:pPr>
        <w:ind w:left="6140" w:hanging="1440"/>
      </w:pPr>
      <w:rPr>
        <w:rFonts w:eastAsia="Times New Roman" w:cs="Times New Roman" w:hint="default"/>
        <w:color w:val="000000"/>
      </w:rPr>
    </w:lvl>
    <w:lvl w:ilvl="5">
      <w:start w:val="1"/>
      <w:numFmt w:val="decimal"/>
      <w:isLgl/>
      <w:lvlText w:val="%1.%2.%3.%4.%5.%6"/>
      <w:lvlJc w:val="left"/>
      <w:pPr>
        <w:ind w:left="7045" w:hanging="1440"/>
      </w:pPr>
      <w:rPr>
        <w:rFonts w:eastAsia="Times New Roman" w:cs="Times New Roman" w:hint="default"/>
        <w:color w:val="000000"/>
      </w:rPr>
    </w:lvl>
    <w:lvl w:ilvl="6">
      <w:start w:val="1"/>
      <w:numFmt w:val="decimal"/>
      <w:isLgl/>
      <w:lvlText w:val="%1.%2.%3.%4.%5.%6.%7"/>
      <w:lvlJc w:val="left"/>
      <w:pPr>
        <w:ind w:left="8310" w:hanging="1800"/>
      </w:pPr>
      <w:rPr>
        <w:rFonts w:eastAsia="Times New Roman" w:cs="Times New Roman" w:hint="default"/>
        <w:color w:val="000000"/>
      </w:rPr>
    </w:lvl>
    <w:lvl w:ilvl="7">
      <w:start w:val="1"/>
      <w:numFmt w:val="decimal"/>
      <w:isLgl/>
      <w:lvlText w:val="%1.%2.%3.%4.%5.%6.%7.%8"/>
      <w:lvlJc w:val="left"/>
      <w:pPr>
        <w:ind w:left="9575" w:hanging="2160"/>
      </w:pPr>
      <w:rPr>
        <w:rFonts w:eastAsia="Times New Roman" w:cs="Times New Roman" w:hint="default"/>
        <w:color w:val="000000"/>
      </w:rPr>
    </w:lvl>
    <w:lvl w:ilvl="8">
      <w:start w:val="1"/>
      <w:numFmt w:val="decimal"/>
      <w:isLgl/>
      <w:lvlText w:val="%1.%2.%3.%4.%5.%6.%7.%8.%9"/>
      <w:lvlJc w:val="left"/>
      <w:pPr>
        <w:ind w:left="10840" w:hanging="2520"/>
      </w:pPr>
      <w:rPr>
        <w:rFonts w:eastAsia="Times New Roman" w:cs="Times New Roman" w:hint="default"/>
        <w:color w:val="000000"/>
      </w:rPr>
    </w:lvl>
  </w:abstractNum>
  <w:abstractNum w:abstractNumId="5" w15:restartNumberingAfterBreak="0">
    <w:nsid w:val="17E84EE9"/>
    <w:multiLevelType w:val="hybridMultilevel"/>
    <w:tmpl w:val="E70083F0"/>
    <w:lvl w:ilvl="0" w:tplc="62F6072E">
      <w:start w:val="1"/>
      <w:numFmt w:val="decimal"/>
      <w:lvlText w:val="%1."/>
      <w:lvlJc w:val="left"/>
      <w:pPr>
        <w:ind w:left="1070" w:hanging="360"/>
      </w:pPr>
      <w:rPr>
        <w:rFonts w:eastAsia="Times New Roman" w:cs="Sylfaen" w:hint="default"/>
        <w:i w:val="0"/>
      </w:rPr>
    </w:lvl>
    <w:lvl w:ilvl="1" w:tplc="D040BCF0">
      <w:start w:val="1"/>
      <w:numFmt w:val="decimal"/>
      <w:lvlText w:val="1.%2"/>
      <w:lvlJc w:val="left"/>
      <w:pPr>
        <w:ind w:left="1790" w:hanging="360"/>
      </w:pPr>
      <w:rPr>
        <w:rFonts w:hint="default"/>
      </w:rPr>
    </w:lvl>
    <w:lvl w:ilvl="2" w:tplc="8EAAA134">
      <w:start w:val="1"/>
      <w:numFmt w:val="decimal"/>
      <w:lvlText w:val="2.1.%3"/>
      <w:lvlJc w:val="left"/>
      <w:pPr>
        <w:ind w:left="2510" w:hanging="180"/>
      </w:pPr>
      <w:rPr>
        <w:rFonts w:hint="default"/>
        <w:b w:val="0"/>
        <w:i w:val="0"/>
      </w:r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6" w15:restartNumberingAfterBreak="0">
    <w:nsid w:val="1A486E88"/>
    <w:multiLevelType w:val="multilevel"/>
    <w:tmpl w:val="11AA1A94"/>
    <w:styleLink w:val="Style3"/>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1E3360B"/>
    <w:multiLevelType w:val="hybridMultilevel"/>
    <w:tmpl w:val="F0301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025093"/>
    <w:multiLevelType w:val="hybridMultilevel"/>
    <w:tmpl w:val="AC2485A8"/>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15:restartNumberingAfterBreak="0">
    <w:nsid w:val="24271577"/>
    <w:multiLevelType w:val="hybridMultilevel"/>
    <w:tmpl w:val="02864086"/>
    <w:lvl w:ilvl="0" w:tplc="FF4228AA">
      <w:start w:val="7"/>
      <w:numFmt w:val="decimal"/>
      <w:lvlText w:val="7.%1"/>
      <w:lvlJc w:val="left"/>
      <w:pPr>
        <w:ind w:left="720" w:hanging="360"/>
      </w:pPr>
      <w:rPr>
        <w:rFonts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066971"/>
    <w:multiLevelType w:val="hybridMultilevel"/>
    <w:tmpl w:val="5E00AE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B13575"/>
    <w:multiLevelType w:val="hybridMultilevel"/>
    <w:tmpl w:val="A888E928"/>
    <w:lvl w:ilvl="0" w:tplc="412EF726">
      <w:start w:val="1"/>
      <w:numFmt w:val="decimal"/>
      <w:lvlText w:val="%1."/>
      <w:lvlJc w:val="left"/>
      <w:pPr>
        <w:ind w:left="720" w:hanging="360"/>
      </w:pPr>
      <w:rPr>
        <w:rFonts w:hint="default"/>
        <w:b/>
        <w:caps w:val="0"/>
        <w:smallCaps w:val="0"/>
        <w:color w:val="5B9BD5" w:themeColor="accent1"/>
        <w:spacing w:val="0"/>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A26E3A"/>
    <w:multiLevelType w:val="multilevel"/>
    <w:tmpl w:val="8C4CD9DC"/>
    <w:styleLink w:val="Style1"/>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2DE3E58"/>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32C61D0"/>
    <w:multiLevelType w:val="hybridMultilevel"/>
    <w:tmpl w:val="B8AE9D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F04322"/>
    <w:multiLevelType w:val="hybridMultilevel"/>
    <w:tmpl w:val="63D41F74"/>
    <w:lvl w:ilvl="0" w:tplc="1BD63952">
      <w:start w:val="1"/>
      <w:numFmt w:val="decimal"/>
      <w:lvlText w:val="7.%1"/>
      <w:lvlJc w:val="left"/>
      <w:pPr>
        <w:ind w:left="720" w:hanging="360"/>
      </w:pPr>
      <w:rPr>
        <w:rFonts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20F0D0F"/>
    <w:multiLevelType w:val="hybridMultilevel"/>
    <w:tmpl w:val="5008960C"/>
    <w:lvl w:ilvl="0" w:tplc="0809000F">
      <w:start w:val="1"/>
      <w:numFmt w:val="decimal"/>
      <w:lvlText w:val="%1."/>
      <w:lvlJc w:val="left"/>
      <w:pPr>
        <w:ind w:left="432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7" w15:restartNumberingAfterBreak="0">
    <w:nsid w:val="50150C94"/>
    <w:multiLevelType w:val="multilevel"/>
    <w:tmpl w:val="0419001F"/>
    <w:styleLink w:val="Style2"/>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0547037"/>
    <w:multiLevelType w:val="multilevel"/>
    <w:tmpl w:val="6362FF06"/>
    <w:lvl w:ilvl="0">
      <w:start w:val="6"/>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9" w15:restartNumberingAfterBreak="0">
    <w:nsid w:val="50894ED0"/>
    <w:multiLevelType w:val="multilevel"/>
    <w:tmpl w:val="AFFCDAB2"/>
    <w:lvl w:ilvl="0">
      <w:start w:val="1"/>
      <w:numFmt w:val="decimal"/>
      <w:lvlText w:val="%1."/>
      <w:lvlJc w:val="left"/>
      <w:pPr>
        <w:ind w:left="720" w:hanging="360"/>
      </w:pPr>
      <w:rPr>
        <w:rFonts w:hint="default"/>
        <w:b/>
      </w:rPr>
    </w:lvl>
    <w:lvl w:ilvl="1">
      <w:start w:val="2"/>
      <w:numFmt w:val="decimal"/>
      <w:isLgl/>
      <w:lvlText w:val="%1.%2"/>
      <w:lvlJc w:val="left"/>
      <w:pPr>
        <w:ind w:left="876" w:hanging="51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529A357F"/>
    <w:multiLevelType w:val="hybridMultilevel"/>
    <w:tmpl w:val="B1DAA644"/>
    <w:lvl w:ilvl="0" w:tplc="46FE12EE">
      <w:start w:val="1"/>
      <w:numFmt w:val="decimal"/>
      <w:lvlText w:val="6.1.%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3FF1CA9"/>
    <w:multiLevelType w:val="multilevel"/>
    <w:tmpl w:val="DE422EA0"/>
    <w:lvl w:ilvl="0">
      <w:start w:val="9"/>
      <w:numFmt w:val="decimal"/>
      <w:lvlText w:val="%1."/>
      <w:lvlJc w:val="left"/>
      <w:pPr>
        <w:ind w:left="1440" w:hanging="360"/>
      </w:pPr>
      <w:rPr>
        <w:rFonts w:hint="default"/>
        <w:b w:val="0"/>
        <w:i w:val="0"/>
        <w:caps w:val="0"/>
        <w:smallCaps w:val="0"/>
        <w:color w:val="5B9BD5" w:themeColor="accent1"/>
        <w:spacing w:val="0"/>
        <w:sz w:val="24"/>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start w:val="2"/>
      <w:numFmt w:val="decimal"/>
      <w:isLgl/>
      <w:lvlText w:val="%1.%2"/>
      <w:lvlJc w:val="left"/>
      <w:pPr>
        <w:ind w:left="2705" w:hanging="720"/>
      </w:pPr>
      <w:rPr>
        <w:rFonts w:eastAsia="Times New Roman" w:cs="Times New Roman" w:hint="default"/>
        <w:b/>
        <w:color w:val="000000"/>
        <w:sz w:val="24"/>
        <w:szCs w:val="24"/>
      </w:rPr>
    </w:lvl>
    <w:lvl w:ilvl="2">
      <w:start w:val="1"/>
      <w:numFmt w:val="decimal"/>
      <w:isLgl/>
      <w:lvlText w:val="%1.%2.%3"/>
      <w:lvlJc w:val="left"/>
      <w:pPr>
        <w:ind w:left="3610" w:hanging="720"/>
      </w:pPr>
      <w:rPr>
        <w:rFonts w:eastAsia="Times New Roman" w:cs="Times New Roman" w:hint="default"/>
        <w:color w:val="000000"/>
      </w:rPr>
    </w:lvl>
    <w:lvl w:ilvl="3">
      <w:start w:val="1"/>
      <w:numFmt w:val="decimal"/>
      <w:isLgl/>
      <w:lvlText w:val="%1.%2.%3.%4"/>
      <w:lvlJc w:val="left"/>
      <w:pPr>
        <w:ind w:left="4875" w:hanging="1080"/>
      </w:pPr>
      <w:rPr>
        <w:rFonts w:eastAsia="Times New Roman" w:cs="Times New Roman" w:hint="default"/>
        <w:color w:val="000000"/>
      </w:rPr>
    </w:lvl>
    <w:lvl w:ilvl="4">
      <w:start w:val="1"/>
      <w:numFmt w:val="decimal"/>
      <w:isLgl/>
      <w:lvlText w:val="%1.%2.%3.%4.%5"/>
      <w:lvlJc w:val="left"/>
      <w:pPr>
        <w:ind w:left="6140" w:hanging="1440"/>
      </w:pPr>
      <w:rPr>
        <w:rFonts w:eastAsia="Times New Roman" w:cs="Times New Roman" w:hint="default"/>
        <w:color w:val="000000"/>
      </w:rPr>
    </w:lvl>
    <w:lvl w:ilvl="5">
      <w:start w:val="1"/>
      <w:numFmt w:val="decimal"/>
      <w:isLgl/>
      <w:lvlText w:val="%1.%2.%3.%4.%5.%6"/>
      <w:lvlJc w:val="left"/>
      <w:pPr>
        <w:ind w:left="7045" w:hanging="1440"/>
      </w:pPr>
      <w:rPr>
        <w:rFonts w:eastAsia="Times New Roman" w:cs="Times New Roman" w:hint="default"/>
        <w:color w:val="000000"/>
      </w:rPr>
    </w:lvl>
    <w:lvl w:ilvl="6">
      <w:start w:val="1"/>
      <w:numFmt w:val="decimal"/>
      <w:isLgl/>
      <w:lvlText w:val="%1.%2.%3.%4.%5.%6.%7"/>
      <w:lvlJc w:val="left"/>
      <w:pPr>
        <w:ind w:left="8310" w:hanging="1800"/>
      </w:pPr>
      <w:rPr>
        <w:rFonts w:eastAsia="Times New Roman" w:cs="Times New Roman" w:hint="default"/>
        <w:color w:val="000000"/>
      </w:rPr>
    </w:lvl>
    <w:lvl w:ilvl="7">
      <w:start w:val="1"/>
      <w:numFmt w:val="decimal"/>
      <w:isLgl/>
      <w:lvlText w:val="%1.%2.%3.%4.%5.%6.%7.%8"/>
      <w:lvlJc w:val="left"/>
      <w:pPr>
        <w:ind w:left="9575" w:hanging="2160"/>
      </w:pPr>
      <w:rPr>
        <w:rFonts w:eastAsia="Times New Roman" w:cs="Times New Roman" w:hint="default"/>
        <w:color w:val="000000"/>
      </w:rPr>
    </w:lvl>
    <w:lvl w:ilvl="8">
      <w:start w:val="1"/>
      <w:numFmt w:val="decimal"/>
      <w:isLgl/>
      <w:lvlText w:val="%1.%2.%3.%4.%5.%6.%7.%8.%9"/>
      <w:lvlJc w:val="left"/>
      <w:pPr>
        <w:ind w:left="10840" w:hanging="2520"/>
      </w:pPr>
      <w:rPr>
        <w:rFonts w:eastAsia="Times New Roman" w:cs="Times New Roman" w:hint="default"/>
        <w:color w:val="000000"/>
      </w:rPr>
    </w:lvl>
  </w:abstractNum>
  <w:abstractNum w:abstractNumId="22" w15:restartNumberingAfterBreak="0">
    <w:nsid w:val="55AE4783"/>
    <w:multiLevelType w:val="multilevel"/>
    <w:tmpl w:val="9470FC90"/>
    <w:lvl w:ilvl="0">
      <w:start w:val="4"/>
      <w:numFmt w:val="decimal"/>
      <w:lvlText w:val="%1"/>
      <w:lvlJc w:val="left"/>
      <w:pPr>
        <w:ind w:left="360" w:hanging="360"/>
      </w:pPr>
      <w:rPr>
        <w:rFonts w:eastAsiaTheme="minorEastAsia" w:cs="Sylfaen" w:hint="default"/>
      </w:rPr>
    </w:lvl>
    <w:lvl w:ilvl="1">
      <w:start w:val="2"/>
      <w:numFmt w:val="decimal"/>
      <w:lvlText w:val="%1.%2"/>
      <w:lvlJc w:val="left"/>
      <w:pPr>
        <w:ind w:left="1778" w:hanging="360"/>
      </w:pPr>
      <w:rPr>
        <w:rFonts w:eastAsiaTheme="minorEastAsia" w:cs="Sylfaen" w:hint="default"/>
      </w:rPr>
    </w:lvl>
    <w:lvl w:ilvl="2">
      <w:start w:val="1"/>
      <w:numFmt w:val="decimal"/>
      <w:lvlText w:val="%1.%2.%3"/>
      <w:lvlJc w:val="left"/>
      <w:pPr>
        <w:ind w:left="3556" w:hanging="720"/>
      </w:pPr>
      <w:rPr>
        <w:rFonts w:eastAsiaTheme="minorEastAsia" w:cs="Sylfaen" w:hint="default"/>
      </w:rPr>
    </w:lvl>
    <w:lvl w:ilvl="3">
      <w:start w:val="1"/>
      <w:numFmt w:val="decimal"/>
      <w:lvlText w:val="%1.%2.%3.%4"/>
      <w:lvlJc w:val="left"/>
      <w:pPr>
        <w:ind w:left="5334" w:hanging="1080"/>
      </w:pPr>
      <w:rPr>
        <w:rFonts w:eastAsiaTheme="minorEastAsia" w:cs="Sylfaen" w:hint="default"/>
      </w:rPr>
    </w:lvl>
    <w:lvl w:ilvl="4">
      <w:start w:val="1"/>
      <w:numFmt w:val="decimal"/>
      <w:lvlText w:val="%1.%2.%3.%4.%5"/>
      <w:lvlJc w:val="left"/>
      <w:pPr>
        <w:ind w:left="6752" w:hanging="1080"/>
      </w:pPr>
      <w:rPr>
        <w:rFonts w:eastAsiaTheme="minorEastAsia" w:cs="Sylfaen" w:hint="default"/>
      </w:rPr>
    </w:lvl>
    <w:lvl w:ilvl="5">
      <w:start w:val="1"/>
      <w:numFmt w:val="decimal"/>
      <w:lvlText w:val="%1.%2.%3.%4.%5.%6"/>
      <w:lvlJc w:val="left"/>
      <w:pPr>
        <w:ind w:left="8530" w:hanging="1440"/>
      </w:pPr>
      <w:rPr>
        <w:rFonts w:eastAsiaTheme="minorEastAsia" w:cs="Sylfaen" w:hint="default"/>
      </w:rPr>
    </w:lvl>
    <w:lvl w:ilvl="6">
      <w:start w:val="1"/>
      <w:numFmt w:val="decimal"/>
      <w:lvlText w:val="%1.%2.%3.%4.%5.%6.%7"/>
      <w:lvlJc w:val="left"/>
      <w:pPr>
        <w:ind w:left="9948" w:hanging="1440"/>
      </w:pPr>
      <w:rPr>
        <w:rFonts w:eastAsiaTheme="minorEastAsia" w:cs="Sylfaen" w:hint="default"/>
      </w:rPr>
    </w:lvl>
    <w:lvl w:ilvl="7">
      <w:start w:val="1"/>
      <w:numFmt w:val="decimal"/>
      <w:lvlText w:val="%1.%2.%3.%4.%5.%6.%7.%8"/>
      <w:lvlJc w:val="left"/>
      <w:pPr>
        <w:ind w:left="11726" w:hanging="1800"/>
      </w:pPr>
      <w:rPr>
        <w:rFonts w:eastAsiaTheme="minorEastAsia" w:cs="Sylfaen" w:hint="default"/>
      </w:rPr>
    </w:lvl>
    <w:lvl w:ilvl="8">
      <w:start w:val="1"/>
      <w:numFmt w:val="decimal"/>
      <w:lvlText w:val="%1.%2.%3.%4.%5.%6.%7.%8.%9"/>
      <w:lvlJc w:val="left"/>
      <w:pPr>
        <w:ind w:left="13504" w:hanging="2160"/>
      </w:pPr>
      <w:rPr>
        <w:rFonts w:eastAsiaTheme="minorEastAsia" w:cs="Sylfaen" w:hint="default"/>
      </w:rPr>
    </w:lvl>
  </w:abstractNum>
  <w:abstractNum w:abstractNumId="23" w15:restartNumberingAfterBreak="0">
    <w:nsid w:val="581C7A09"/>
    <w:multiLevelType w:val="hybridMultilevel"/>
    <w:tmpl w:val="D19247BE"/>
    <w:lvl w:ilvl="0" w:tplc="A78645CA">
      <w:start w:val="1"/>
      <w:numFmt w:val="bullet"/>
      <w:lvlText w:val="-"/>
      <w:lvlJc w:val="left"/>
      <w:pPr>
        <w:ind w:left="1080" w:hanging="360"/>
      </w:pPr>
      <w:rPr>
        <w:rFonts w:ascii="GHEA Grapalat" w:eastAsiaTheme="minorHAnsi" w:hAnsi="GHEA Grapalat" w:cstheme="minorBidi"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E7027E0"/>
    <w:multiLevelType w:val="hybridMultilevel"/>
    <w:tmpl w:val="F94805D6"/>
    <w:lvl w:ilvl="0" w:tplc="78B405DA">
      <w:start w:val="2"/>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836D6E"/>
    <w:multiLevelType w:val="hybridMultilevel"/>
    <w:tmpl w:val="898C55C0"/>
    <w:lvl w:ilvl="0" w:tplc="9F502E0A">
      <w:start w:val="8"/>
      <w:numFmt w:val="decimal"/>
      <w:lvlText w:val="%1."/>
      <w:lvlJc w:val="left"/>
      <w:pPr>
        <w:ind w:left="5760" w:hanging="360"/>
      </w:pPr>
      <w:rPr>
        <w:rFonts w:hint="default"/>
      </w:rPr>
    </w:lvl>
    <w:lvl w:ilvl="1" w:tplc="08090019" w:tentative="1">
      <w:start w:val="1"/>
      <w:numFmt w:val="lowerLetter"/>
      <w:lvlText w:val="%2."/>
      <w:lvlJc w:val="left"/>
      <w:pPr>
        <w:ind w:left="6480" w:hanging="360"/>
      </w:pPr>
    </w:lvl>
    <w:lvl w:ilvl="2" w:tplc="0809001B" w:tentative="1">
      <w:start w:val="1"/>
      <w:numFmt w:val="lowerRoman"/>
      <w:lvlText w:val="%3."/>
      <w:lvlJc w:val="right"/>
      <w:pPr>
        <w:ind w:left="7200" w:hanging="180"/>
      </w:pPr>
    </w:lvl>
    <w:lvl w:ilvl="3" w:tplc="0809000F" w:tentative="1">
      <w:start w:val="1"/>
      <w:numFmt w:val="decimal"/>
      <w:lvlText w:val="%4."/>
      <w:lvlJc w:val="left"/>
      <w:pPr>
        <w:ind w:left="7920" w:hanging="360"/>
      </w:pPr>
    </w:lvl>
    <w:lvl w:ilvl="4" w:tplc="08090019" w:tentative="1">
      <w:start w:val="1"/>
      <w:numFmt w:val="lowerLetter"/>
      <w:lvlText w:val="%5."/>
      <w:lvlJc w:val="left"/>
      <w:pPr>
        <w:ind w:left="8640" w:hanging="360"/>
      </w:pPr>
    </w:lvl>
    <w:lvl w:ilvl="5" w:tplc="0809001B" w:tentative="1">
      <w:start w:val="1"/>
      <w:numFmt w:val="lowerRoman"/>
      <w:lvlText w:val="%6."/>
      <w:lvlJc w:val="right"/>
      <w:pPr>
        <w:ind w:left="9360" w:hanging="180"/>
      </w:pPr>
    </w:lvl>
    <w:lvl w:ilvl="6" w:tplc="0809000F" w:tentative="1">
      <w:start w:val="1"/>
      <w:numFmt w:val="decimal"/>
      <w:lvlText w:val="%7."/>
      <w:lvlJc w:val="left"/>
      <w:pPr>
        <w:ind w:left="10080" w:hanging="360"/>
      </w:pPr>
    </w:lvl>
    <w:lvl w:ilvl="7" w:tplc="08090019" w:tentative="1">
      <w:start w:val="1"/>
      <w:numFmt w:val="lowerLetter"/>
      <w:lvlText w:val="%8."/>
      <w:lvlJc w:val="left"/>
      <w:pPr>
        <w:ind w:left="10800" w:hanging="360"/>
      </w:pPr>
    </w:lvl>
    <w:lvl w:ilvl="8" w:tplc="0809001B" w:tentative="1">
      <w:start w:val="1"/>
      <w:numFmt w:val="lowerRoman"/>
      <w:lvlText w:val="%9."/>
      <w:lvlJc w:val="right"/>
      <w:pPr>
        <w:ind w:left="11520" w:hanging="180"/>
      </w:pPr>
    </w:lvl>
  </w:abstractNum>
  <w:abstractNum w:abstractNumId="26" w15:restartNumberingAfterBreak="0">
    <w:nsid w:val="618F766C"/>
    <w:multiLevelType w:val="hybridMultilevel"/>
    <w:tmpl w:val="AF0E3C4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15:restartNumberingAfterBreak="0">
    <w:nsid w:val="66634392"/>
    <w:multiLevelType w:val="hybridMultilevel"/>
    <w:tmpl w:val="0A6E68D6"/>
    <w:lvl w:ilvl="0" w:tplc="A78645CA">
      <w:start w:val="1"/>
      <w:numFmt w:val="bullet"/>
      <w:lvlText w:val="-"/>
      <w:lvlJc w:val="left"/>
      <w:pPr>
        <w:ind w:left="720" w:hanging="360"/>
      </w:pPr>
      <w:rPr>
        <w:rFonts w:ascii="GHEA Grapalat" w:eastAsiaTheme="minorHAnsi" w:hAnsi="GHEA Grapalat"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FB3441"/>
    <w:multiLevelType w:val="hybridMultilevel"/>
    <w:tmpl w:val="089A5C10"/>
    <w:lvl w:ilvl="0" w:tplc="7E18C0CC">
      <w:start w:val="1"/>
      <w:numFmt w:val="decimal"/>
      <w:lvlText w:val="6.1.%1"/>
      <w:lvlJc w:val="left"/>
      <w:pPr>
        <w:ind w:left="1287" w:hanging="360"/>
      </w:pPr>
      <w:rPr>
        <w:rFonts w:hint="default"/>
        <w:b w:val="0"/>
        <w:i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6E36611C"/>
    <w:multiLevelType w:val="multilevel"/>
    <w:tmpl w:val="9B50E58C"/>
    <w:styleLink w:val="1"/>
    <w:lvl w:ilvl="0">
      <w:start w:val="2"/>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FE20FB4"/>
    <w:multiLevelType w:val="hybridMultilevel"/>
    <w:tmpl w:val="4A46C6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715D3C31"/>
    <w:multiLevelType w:val="hybridMultilevel"/>
    <w:tmpl w:val="99945890"/>
    <w:lvl w:ilvl="0" w:tplc="847E6938">
      <w:start w:val="1"/>
      <w:numFmt w:val="decimal"/>
      <w:lvlText w:val="6.%1"/>
      <w:lvlJc w:val="left"/>
      <w:pPr>
        <w:ind w:left="1428" w:hanging="360"/>
      </w:pPr>
      <w:rPr>
        <w:rFonts w:hint="default"/>
        <w:b/>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32" w15:restartNumberingAfterBreak="0">
    <w:nsid w:val="72C421CF"/>
    <w:multiLevelType w:val="multilevel"/>
    <w:tmpl w:val="5594A844"/>
    <w:lvl w:ilvl="0">
      <w:start w:val="5"/>
      <w:numFmt w:val="decimal"/>
      <w:lvlText w:val="%1."/>
      <w:lvlJc w:val="left"/>
      <w:pPr>
        <w:ind w:left="720" w:hanging="360"/>
      </w:pPr>
      <w:rPr>
        <w:rFonts w:hint="default"/>
        <w:b/>
      </w:rPr>
    </w:lvl>
    <w:lvl w:ilvl="1">
      <w:start w:val="2"/>
      <w:numFmt w:val="decimal"/>
      <w:isLgl/>
      <w:lvlText w:val="%1.%2"/>
      <w:lvlJc w:val="left"/>
      <w:pPr>
        <w:ind w:left="876" w:hanging="51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735308E7"/>
    <w:multiLevelType w:val="hybridMultilevel"/>
    <w:tmpl w:val="61BAB54A"/>
    <w:lvl w:ilvl="0" w:tplc="FF4228AA">
      <w:start w:val="7"/>
      <w:numFmt w:val="decimal"/>
      <w:lvlText w:val="7.%1"/>
      <w:lvlJc w:val="left"/>
      <w:pPr>
        <w:ind w:left="720" w:hanging="360"/>
      </w:pPr>
      <w:rPr>
        <w:rFonts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69E6AFC"/>
    <w:multiLevelType w:val="hybridMultilevel"/>
    <w:tmpl w:val="8FAE95D4"/>
    <w:lvl w:ilvl="0" w:tplc="89981602">
      <w:start w:val="1"/>
      <w:numFmt w:val="bullet"/>
      <w:lvlText w:val="-"/>
      <w:lvlJc w:val="left"/>
      <w:pPr>
        <w:ind w:left="735" w:hanging="360"/>
      </w:pPr>
      <w:rPr>
        <w:rFonts w:ascii="GHEA Grapalat" w:eastAsia="Times New Roman" w:hAnsi="GHEA Grapalat" w:cs="Calibri"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35" w15:restartNumberingAfterBreak="0">
    <w:nsid w:val="776E1710"/>
    <w:multiLevelType w:val="multilevel"/>
    <w:tmpl w:val="2332B85A"/>
    <w:lvl w:ilvl="0">
      <w:start w:val="1"/>
      <w:numFmt w:val="decimal"/>
      <w:lvlText w:val="%1."/>
      <w:lvlJc w:val="left"/>
      <w:pPr>
        <w:ind w:left="1440" w:hanging="360"/>
      </w:pPr>
      <w:rPr>
        <w:rFonts w:hint="default"/>
        <w:b w:val="0"/>
        <w:i w:val="0"/>
        <w:caps w:val="0"/>
        <w:smallCaps w:val="0"/>
        <w:color w:val="5B9BD5" w:themeColor="accent1"/>
        <w:spacing w:val="0"/>
        <w:sz w:val="24"/>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start w:val="2"/>
      <w:numFmt w:val="decimal"/>
      <w:isLgl/>
      <w:lvlText w:val="%1.%2"/>
      <w:lvlJc w:val="left"/>
      <w:pPr>
        <w:ind w:left="2705" w:hanging="720"/>
      </w:pPr>
      <w:rPr>
        <w:rFonts w:eastAsia="Times New Roman" w:cs="Times New Roman" w:hint="default"/>
        <w:b/>
        <w:color w:val="000000"/>
        <w:sz w:val="24"/>
        <w:szCs w:val="24"/>
      </w:rPr>
    </w:lvl>
    <w:lvl w:ilvl="2">
      <w:start w:val="1"/>
      <w:numFmt w:val="decimal"/>
      <w:isLgl/>
      <w:lvlText w:val="%1.%2.%3"/>
      <w:lvlJc w:val="left"/>
      <w:pPr>
        <w:ind w:left="3610" w:hanging="720"/>
      </w:pPr>
      <w:rPr>
        <w:rFonts w:eastAsia="Times New Roman" w:cs="Times New Roman" w:hint="default"/>
        <w:color w:val="000000"/>
      </w:rPr>
    </w:lvl>
    <w:lvl w:ilvl="3">
      <w:start w:val="1"/>
      <w:numFmt w:val="decimal"/>
      <w:isLgl/>
      <w:lvlText w:val="%1.%2.%3.%4"/>
      <w:lvlJc w:val="left"/>
      <w:pPr>
        <w:ind w:left="4875" w:hanging="1080"/>
      </w:pPr>
      <w:rPr>
        <w:rFonts w:eastAsia="Times New Roman" w:cs="Times New Roman" w:hint="default"/>
        <w:color w:val="000000"/>
      </w:rPr>
    </w:lvl>
    <w:lvl w:ilvl="4">
      <w:start w:val="1"/>
      <w:numFmt w:val="decimal"/>
      <w:isLgl/>
      <w:lvlText w:val="%1.%2.%3.%4.%5"/>
      <w:lvlJc w:val="left"/>
      <w:pPr>
        <w:ind w:left="6140" w:hanging="1440"/>
      </w:pPr>
      <w:rPr>
        <w:rFonts w:eastAsia="Times New Roman" w:cs="Times New Roman" w:hint="default"/>
        <w:color w:val="000000"/>
      </w:rPr>
    </w:lvl>
    <w:lvl w:ilvl="5">
      <w:start w:val="1"/>
      <w:numFmt w:val="decimal"/>
      <w:isLgl/>
      <w:lvlText w:val="%1.%2.%3.%4.%5.%6"/>
      <w:lvlJc w:val="left"/>
      <w:pPr>
        <w:ind w:left="7045" w:hanging="1440"/>
      </w:pPr>
      <w:rPr>
        <w:rFonts w:eastAsia="Times New Roman" w:cs="Times New Roman" w:hint="default"/>
        <w:color w:val="000000"/>
      </w:rPr>
    </w:lvl>
    <w:lvl w:ilvl="6">
      <w:start w:val="1"/>
      <w:numFmt w:val="decimal"/>
      <w:isLgl/>
      <w:lvlText w:val="%1.%2.%3.%4.%5.%6.%7"/>
      <w:lvlJc w:val="left"/>
      <w:pPr>
        <w:ind w:left="8310" w:hanging="1800"/>
      </w:pPr>
      <w:rPr>
        <w:rFonts w:eastAsia="Times New Roman" w:cs="Times New Roman" w:hint="default"/>
        <w:color w:val="000000"/>
      </w:rPr>
    </w:lvl>
    <w:lvl w:ilvl="7">
      <w:start w:val="1"/>
      <w:numFmt w:val="decimal"/>
      <w:isLgl/>
      <w:lvlText w:val="%1.%2.%3.%4.%5.%6.%7.%8"/>
      <w:lvlJc w:val="left"/>
      <w:pPr>
        <w:ind w:left="9575" w:hanging="2160"/>
      </w:pPr>
      <w:rPr>
        <w:rFonts w:eastAsia="Times New Roman" w:cs="Times New Roman" w:hint="default"/>
        <w:color w:val="000000"/>
      </w:rPr>
    </w:lvl>
    <w:lvl w:ilvl="8">
      <w:start w:val="1"/>
      <w:numFmt w:val="decimal"/>
      <w:isLgl/>
      <w:lvlText w:val="%1.%2.%3.%4.%5.%6.%7.%8.%9"/>
      <w:lvlJc w:val="left"/>
      <w:pPr>
        <w:ind w:left="10840" w:hanging="2520"/>
      </w:pPr>
      <w:rPr>
        <w:rFonts w:eastAsia="Times New Roman" w:cs="Times New Roman" w:hint="default"/>
        <w:color w:val="000000"/>
      </w:rPr>
    </w:lvl>
  </w:abstractNum>
  <w:num w:numId="1">
    <w:abstractNumId w:val="19"/>
  </w:num>
  <w:num w:numId="2">
    <w:abstractNumId w:val="26"/>
  </w:num>
  <w:num w:numId="3">
    <w:abstractNumId w:val="4"/>
  </w:num>
  <w:num w:numId="4">
    <w:abstractNumId w:val="7"/>
  </w:num>
  <w:num w:numId="5">
    <w:abstractNumId w:val="32"/>
  </w:num>
  <w:num w:numId="6">
    <w:abstractNumId w:val="5"/>
  </w:num>
  <w:num w:numId="7">
    <w:abstractNumId w:val="18"/>
  </w:num>
  <w:num w:numId="8">
    <w:abstractNumId w:val="22"/>
  </w:num>
  <w:num w:numId="9">
    <w:abstractNumId w:val="29"/>
  </w:num>
  <w:num w:numId="10">
    <w:abstractNumId w:val="12"/>
  </w:num>
  <w:num w:numId="11">
    <w:abstractNumId w:val="17"/>
  </w:num>
  <w:num w:numId="12">
    <w:abstractNumId w:val="6"/>
  </w:num>
  <w:num w:numId="13">
    <w:abstractNumId w:val="13"/>
  </w:num>
  <w:num w:numId="14">
    <w:abstractNumId w:val="1"/>
  </w:num>
  <w:num w:numId="15">
    <w:abstractNumId w:val="20"/>
  </w:num>
  <w:num w:numId="16">
    <w:abstractNumId w:val="24"/>
  </w:num>
  <w:num w:numId="17">
    <w:abstractNumId w:val="30"/>
  </w:num>
  <w:num w:numId="18">
    <w:abstractNumId w:val="10"/>
  </w:num>
  <w:num w:numId="19">
    <w:abstractNumId w:val="14"/>
  </w:num>
  <w:num w:numId="20">
    <w:abstractNumId w:val="35"/>
  </w:num>
  <w:num w:numId="21">
    <w:abstractNumId w:val="0"/>
  </w:num>
  <w:num w:numId="22">
    <w:abstractNumId w:val="0"/>
    <w:lvlOverride w:ilvl="0">
      <w:startOverride w:val="1"/>
    </w:lvlOverride>
  </w:num>
  <w:num w:numId="23">
    <w:abstractNumId w:val="8"/>
  </w:num>
  <w:num w:numId="24">
    <w:abstractNumId w:val="16"/>
  </w:num>
  <w:num w:numId="25">
    <w:abstractNumId w:val="25"/>
  </w:num>
  <w:num w:numId="26">
    <w:abstractNumId w:val="21"/>
  </w:num>
  <w:num w:numId="27">
    <w:abstractNumId w:val="2"/>
  </w:num>
  <w:num w:numId="28">
    <w:abstractNumId w:val="31"/>
  </w:num>
  <w:num w:numId="29">
    <w:abstractNumId w:val="27"/>
  </w:num>
  <w:num w:numId="30">
    <w:abstractNumId w:val="28"/>
  </w:num>
  <w:num w:numId="31">
    <w:abstractNumId w:val="23"/>
  </w:num>
  <w:num w:numId="32">
    <w:abstractNumId w:val="34"/>
  </w:num>
  <w:num w:numId="33">
    <w:abstractNumId w:val="11"/>
  </w:num>
  <w:num w:numId="34">
    <w:abstractNumId w:val="3"/>
  </w:num>
  <w:num w:numId="35">
    <w:abstractNumId w:val="33"/>
  </w:num>
  <w:num w:numId="36">
    <w:abstractNumId w:val="9"/>
  </w:num>
  <w:num w:numId="37">
    <w:abstractNumId w:val="15"/>
  </w:num>
  <w:numIdMacAtCleanup w:val="1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agik">
    <w15:presenceInfo w15:providerId="None" w15:userId="Gagi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F8C"/>
    <w:rsid w:val="0000029C"/>
    <w:rsid w:val="0000054B"/>
    <w:rsid w:val="000005B6"/>
    <w:rsid w:val="0000352F"/>
    <w:rsid w:val="00004679"/>
    <w:rsid w:val="00005876"/>
    <w:rsid w:val="000069AE"/>
    <w:rsid w:val="00007104"/>
    <w:rsid w:val="00007945"/>
    <w:rsid w:val="00007A3A"/>
    <w:rsid w:val="000105B2"/>
    <w:rsid w:val="00010B79"/>
    <w:rsid w:val="00011247"/>
    <w:rsid w:val="000115BF"/>
    <w:rsid w:val="00011A9F"/>
    <w:rsid w:val="00011AFB"/>
    <w:rsid w:val="00012055"/>
    <w:rsid w:val="000126EB"/>
    <w:rsid w:val="00012B1B"/>
    <w:rsid w:val="00013511"/>
    <w:rsid w:val="000135D9"/>
    <w:rsid w:val="00013640"/>
    <w:rsid w:val="00013684"/>
    <w:rsid w:val="00013BF1"/>
    <w:rsid w:val="00014404"/>
    <w:rsid w:val="00014FF6"/>
    <w:rsid w:val="000152AD"/>
    <w:rsid w:val="000153AD"/>
    <w:rsid w:val="00015442"/>
    <w:rsid w:val="0001550B"/>
    <w:rsid w:val="00020041"/>
    <w:rsid w:val="0002014E"/>
    <w:rsid w:val="0002065F"/>
    <w:rsid w:val="00020AAF"/>
    <w:rsid w:val="00021997"/>
    <w:rsid w:val="00022128"/>
    <w:rsid w:val="00022358"/>
    <w:rsid w:val="00023120"/>
    <w:rsid w:val="0002380B"/>
    <w:rsid w:val="00023DC9"/>
    <w:rsid w:val="00023ED3"/>
    <w:rsid w:val="00024851"/>
    <w:rsid w:val="00025DE1"/>
    <w:rsid w:val="00026A40"/>
    <w:rsid w:val="00027D03"/>
    <w:rsid w:val="00027DF6"/>
    <w:rsid w:val="00030207"/>
    <w:rsid w:val="000307D0"/>
    <w:rsid w:val="000307E8"/>
    <w:rsid w:val="000309D1"/>
    <w:rsid w:val="00031862"/>
    <w:rsid w:val="00032FA2"/>
    <w:rsid w:val="000332ED"/>
    <w:rsid w:val="000337BB"/>
    <w:rsid w:val="00033A7E"/>
    <w:rsid w:val="000344C9"/>
    <w:rsid w:val="00035A05"/>
    <w:rsid w:val="00036018"/>
    <w:rsid w:val="00036644"/>
    <w:rsid w:val="00036987"/>
    <w:rsid w:val="000370B2"/>
    <w:rsid w:val="0003721D"/>
    <w:rsid w:val="00037705"/>
    <w:rsid w:val="00037DE0"/>
    <w:rsid w:val="000406E4"/>
    <w:rsid w:val="0004074C"/>
    <w:rsid w:val="00040967"/>
    <w:rsid w:val="00041374"/>
    <w:rsid w:val="00041421"/>
    <w:rsid w:val="00041629"/>
    <w:rsid w:val="000417C3"/>
    <w:rsid w:val="00041931"/>
    <w:rsid w:val="00041A23"/>
    <w:rsid w:val="00042AD8"/>
    <w:rsid w:val="00042E00"/>
    <w:rsid w:val="00044764"/>
    <w:rsid w:val="000462B2"/>
    <w:rsid w:val="00046314"/>
    <w:rsid w:val="000464F3"/>
    <w:rsid w:val="00046DCA"/>
    <w:rsid w:val="0004714F"/>
    <w:rsid w:val="00047800"/>
    <w:rsid w:val="000508C7"/>
    <w:rsid w:val="00051CD8"/>
    <w:rsid w:val="00051FCD"/>
    <w:rsid w:val="00052241"/>
    <w:rsid w:val="000524B3"/>
    <w:rsid w:val="000526A9"/>
    <w:rsid w:val="00052A7A"/>
    <w:rsid w:val="00052F7B"/>
    <w:rsid w:val="00052FF6"/>
    <w:rsid w:val="00053317"/>
    <w:rsid w:val="0005343A"/>
    <w:rsid w:val="00053948"/>
    <w:rsid w:val="00053F75"/>
    <w:rsid w:val="000563F7"/>
    <w:rsid w:val="000567FC"/>
    <w:rsid w:val="00057D99"/>
    <w:rsid w:val="00057E65"/>
    <w:rsid w:val="00057EDB"/>
    <w:rsid w:val="0006035A"/>
    <w:rsid w:val="000605B1"/>
    <w:rsid w:val="00060DB1"/>
    <w:rsid w:val="000614D8"/>
    <w:rsid w:val="00061516"/>
    <w:rsid w:val="00061A6F"/>
    <w:rsid w:val="000630DE"/>
    <w:rsid w:val="00063622"/>
    <w:rsid w:val="00063DA1"/>
    <w:rsid w:val="0006405F"/>
    <w:rsid w:val="00064142"/>
    <w:rsid w:val="000645D1"/>
    <w:rsid w:val="00064605"/>
    <w:rsid w:val="0006476A"/>
    <w:rsid w:val="00064853"/>
    <w:rsid w:val="000649E8"/>
    <w:rsid w:val="00064D55"/>
    <w:rsid w:val="0006502E"/>
    <w:rsid w:val="00065362"/>
    <w:rsid w:val="00065771"/>
    <w:rsid w:val="0006577E"/>
    <w:rsid w:val="00066B5E"/>
    <w:rsid w:val="00067F27"/>
    <w:rsid w:val="0007000E"/>
    <w:rsid w:val="000700D8"/>
    <w:rsid w:val="00070EC9"/>
    <w:rsid w:val="00071C72"/>
    <w:rsid w:val="00071E5A"/>
    <w:rsid w:val="00072484"/>
    <w:rsid w:val="00072524"/>
    <w:rsid w:val="00073F2F"/>
    <w:rsid w:val="00074489"/>
    <w:rsid w:val="000748DA"/>
    <w:rsid w:val="00074B8B"/>
    <w:rsid w:val="00074DE1"/>
    <w:rsid w:val="0007529A"/>
    <w:rsid w:val="000753C6"/>
    <w:rsid w:val="00075785"/>
    <w:rsid w:val="00075805"/>
    <w:rsid w:val="00075B40"/>
    <w:rsid w:val="00075E8C"/>
    <w:rsid w:val="0007699B"/>
    <w:rsid w:val="000769E5"/>
    <w:rsid w:val="00076B41"/>
    <w:rsid w:val="000774A5"/>
    <w:rsid w:val="00081FA1"/>
    <w:rsid w:val="00082023"/>
    <w:rsid w:val="00082B70"/>
    <w:rsid w:val="00082CEA"/>
    <w:rsid w:val="0008305E"/>
    <w:rsid w:val="00083181"/>
    <w:rsid w:val="000831BB"/>
    <w:rsid w:val="000835C7"/>
    <w:rsid w:val="00083627"/>
    <w:rsid w:val="0008393C"/>
    <w:rsid w:val="00083ACD"/>
    <w:rsid w:val="0008429B"/>
    <w:rsid w:val="00084FC7"/>
    <w:rsid w:val="00085093"/>
    <w:rsid w:val="0008525E"/>
    <w:rsid w:val="00085F93"/>
    <w:rsid w:val="00086B12"/>
    <w:rsid w:val="00086CB1"/>
    <w:rsid w:val="000876D5"/>
    <w:rsid w:val="00090E3F"/>
    <w:rsid w:val="00090F50"/>
    <w:rsid w:val="000910A5"/>
    <w:rsid w:val="000910DC"/>
    <w:rsid w:val="00091AC6"/>
    <w:rsid w:val="00091E2E"/>
    <w:rsid w:val="00091EA2"/>
    <w:rsid w:val="0009224B"/>
    <w:rsid w:val="0009268D"/>
    <w:rsid w:val="00092BF7"/>
    <w:rsid w:val="00093458"/>
    <w:rsid w:val="00093C89"/>
    <w:rsid w:val="00094B9B"/>
    <w:rsid w:val="000954AC"/>
    <w:rsid w:val="00096127"/>
    <w:rsid w:val="00096749"/>
    <w:rsid w:val="000A0C1D"/>
    <w:rsid w:val="000A135D"/>
    <w:rsid w:val="000A23EC"/>
    <w:rsid w:val="000A25BE"/>
    <w:rsid w:val="000A295D"/>
    <w:rsid w:val="000A3A58"/>
    <w:rsid w:val="000A4289"/>
    <w:rsid w:val="000A511C"/>
    <w:rsid w:val="000A5735"/>
    <w:rsid w:val="000A5A6C"/>
    <w:rsid w:val="000A6AB9"/>
    <w:rsid w:val="000A7C2D"/>
    <w:rsid w:val="000A7E0E"/>
    <w:rsid w:val="000B077C"/>
    <w:rsid w:val="000B0F8A"/>
    <w:rsid w:val="000B1C7C"/>
    <w:rsid w:val="000B1D16"/>
    <w:rsid w:val="000B2BFA"/>
    <w:rsid w:val="000B38F1"/>
    <w:rsid w:val="000B4154"/>
    <w:rsid w:val="000B42B9"/>
    <w:rsid w:val="000B455D"/>
    <w:rsid w:val="000B45D2"/>
    <w:rsid w:val="000B52CA"/>
    <w:rsid w:val="000B5A23"/>
    <w:rsid w:val="000B5A3C"/>
    <w:rsid w:val="000B60D5"/>
    <w:rsid w:val="000B63FD"/>
    <w:rsid w:val="000B65F5"/>
    <w:rsid w:val="000B6695"/>
    <w:rsid w:val="000B6B3D"/>
    <w:rsid w:val="000B719D"/>
    <w:rsid w:val="000B7B8A"/>
    <w:rsid w:val="000C0250"/>
    <w:rsid w:val="000C0BDB"/>
    <w:rsid w:val="000C1F85"/>
    <w:rsid w:val="000C24CA"/>
    <w:rsid w:val="000C2786"/>
    <w:rsid w:val="000C29FB"/>
    <w:rsid w:val="000C372B"/>
    <w:rsid w:val="000C386A"/>
    <w:rsid w:val="000C3C8B"/>
    <w:rsid w:val="000C4002"/>
    <w:rsid w:val="000C40C0"/>
    <w:rsid w:val="000C4BC0"/>
    <w:rsid w:val="000C54ED"/>
    <w:rsid w:val="000C5939"/>
    <w:rsid w:val="000C6004"/>
    <w:rsid w:val="000C62B2"/>
    <w:rsid w:val="000C6536"/>
    <w:rsid w:val="000C65ED"/>
    <w:rsid w:val="000C68E3"/>
    <w:rsid w:val="000C6F69"/>
    <w:rsid w:val="000C7791"/>
    <w:rsid w:val="000C7A34"/>
    <w:rsid w:val="000C7EC3"/>
    <w:rsid w:val="000D0895"/>
    <w:rsid w:val="000D08B0"/>
    <w:rsid w:val="000D0E7C"/>
    <w:rsid w:val="000D17BB"/>
    <w:rsid w:val="000D1E32"/>
    <w:rsid w:val="000D314A"/>
    <w:rsid w:val="000D3268"/>
    <w:rsid w:val="000D3B5F"/>
    <w:rsid w:val="000D4311"/>
    <w:rsid w:val="000D492B"/>
    <w:rsid w:val="000D50A2"/>
    <w:rsid w:val="000D53D3"/>
    <w:rsid w:val="000D5458"/>
    <w:rsid w:val="000D61DB"/>
    <w:rsid w:val="000D6D8A"/>
    <w:rsid w:val="000D6F70"/>
    <w:rsid w:val="000D7729"/>
    <w:rsid w:val="000E02AB"/>
    <w:rsid w:val="000E12B4"/>
    <w:rsid w:val="000E137D"/>
    <w:rsid w:val="000E1626"/>
    <w:rsid w:val="000E17AF"/>
    <w:rsid w:val="000E28CB"/>
    <w:rsid w:val="000E2CC7"/>
    <w:rsid w:val="000E30D0"/>
    <w:rsid w:val="000E3752"/>
    <w:rsid w:val="000E39C4"/>
    <w:rsid w:val="000E41BF"/>
    <w:rsid w:val="000E4928"/>
    <w:rsid w:val="000E4EA9"/>
    <w:rsid w:val="000E4EC5"/>
    <w:rsid w:val="000E55AE"/>
    <w:rsid w:val="000E5A64"/>
    <w:rsid w:val="000E5FDB"/>
    <w:rsid w:val="000E63ED"/>
    <w:rsid w:val="000E64A1"/>
    <w:rsid w:val="000E6E22"/>
    <w:rsid w:val="000E6F14"/>
    <w:rsid w:val="000E7D55"/>
    <w:rsid w:val="000F0072"/>
    <w:rsid w:val="000F09D9"/>
    <w:rsid w:val="000F0F4E"/>
    <w:rsid w:val="000F2897"/>
    <w:rsid w:val="000F356B"/>
    <w:rsid w:val="000F35D0"/>
    <w:rsid w:val="000F4E56"/>
    <w:rsid w:val="000F573D"/>
    <w:rsid w:val="000F6FE2"/>
    <w:rsid w:val="000F7AE8"/>
    <w:rsid w:val="000F7B90"/>
    <w:rsid w:val="000F7F67"/>
    <w:rsid w:val="0010007D"/>
    <w:rsid w:val="00100998"/>
    <w:rsid w:val="00100F44"/>
    <w:rsid w:val="001021E4"/>
    <w:rsid w:val="00102399"/>
    <w:rsid w:val="00102B29"/>
    <w:rsid w:val="00102C02"/>
    <w:rsid w:val="0010311B"/>
    <w:rsid w:val="00104582"/>
    <w:rsid w:val="00105AA4"/>
    <w:rsid w:val="00106638"/>
    <w:rsid w:val="001069D4"/>
    <w:rsid w:val="0010725D"/>
    <w:rsid w:val="00107539"/>
    <w:rsid w:val="00107881"/>
    <w:rsid w:val="001100AA"/>
    <w:rsid w:val="00110223"/>
    <w:rsid w:val="00111395"/>
    <w:rsid w:val="001113DD"/>
    <w:rsid w:val="001113EF"/>
    <w:rsid w:val="00114F2B"/>
    <w:rsid w:val="0011574D"/>
    <w:rsid w:val="00115A88"/>
    <w:rsid w:val="00116BBD"/>
    <w:rsid w:val="00117239"/>
    <w:rsid w:val="00117759"/>
    <w:rsid w:val="00120955"/>
    <w:rsid w:val="001209CB"/>
    <w:rsid w:val="00121895"/>
    <w:rsid w:val="00121C89"/>
    <w:rsid w:val="00121C8D"/>
    <w:rsid w:val="00121D23"/>
    <w:rsid w:val="001233E3"/>
    <w:rsid w:val="0012370D"/>
    <w:rsid w:val="00123764"/>
    <w:rsid w:val="00123903"/>
    <w:rsid w:val="00123E64"/>
    <w:rsid w:val="00124146"/>
    <w:rsid w:val="001243E3"/>
    <w:rsid w:val="00124D4C"/>
    <w:rsid w:val="001261B0"/>
    <w:rsid w:val="0012625A"/>
    <w:rsid w:val="00126580"/>
    <w:rsid w:val="001271D9"/>
    <w:rsid w:val="001275A4"/>
    <w:rsid w:val="001278CF"/>
    <w:rsid w:val="00127F68"/>
    <w:rsid w:val="00130180"/>
    <w:rsid w:val="00130A21"/>
    <w:rsid w:val="00130DB1"/>
    <w:rsid w:val="00130E01"/>
    <w:rsid w:val="00131485"/>
    <w:rsid w:val="001320D5"/>
    <w:rsid w:val="00132731"/>
    <w:rsid w:val="00132EB2"/>
    <w:rsid w:val="00133999"/>
    <w:rsid w:val="001339E3"/>
    <w:rsid w:val="00133E7A"/>
    <w:rsid w:val="00134352"/>
    <w:rsid w:val="00134A69"/>
    <w:rsid w:val="00134ADB"/>
    <w:rsid w:val="001355EC"/>
    <w:rsid w:val="001359A9"/>
    <w:rsid w:val="00135A34"/>
    <w:rsid w:val="00135D59"/>
    <w:rsid w:val="001364D0"/>
    <w:rsid w:val="00136576"/>
    <w:rsid w:val="0013679A"/>
    <w:rsid w:val="001369EB"/>
    <w:rsid w:val="001370B1"/>
    <w:rsid w:val="001370F4"/>
    <w:rsid w:val="0013729B"/>
    <w:rsid w:val="00137322"/>
    <w:rsid w:val="001377A0"/>
    <w:rsid w:val="00137D70"/>
    <w:rsid w:val="001403BC"/>
    <w:rsid w:val="001413B2"/>
    <w:rsid w:val="0014164A"/>
    <w:rsid w:val="00141662"/>
    <w:rsid w:val="001419C1"/>
    <w:rsid w:val="00143BFD"/>
    <w:rsid w:val="00143D2D"/>
    <w:rsid w:val="0014409A"/>
    <w:rsid w:val="00144A52"/>
    <w:rsid w:val="00145023"/>
    <w:rsid w:val="00145508"/>
    <w:rsid w:val="00145603"/>
    <w:rsid w:val="00146231"/>
    <w:rsid w:val="00146581"/>
    <w:rsid w:val="00146D7D"/>
    <w:rsid w:val="00146E60"/>
    <w:rsid w:val="001478EC"/>
    <w:rsid w:val="00147A21"/>
    <w:rsid w:val="00150732"/>
    <w:rsid w:val="00150E9B"/>
    <w:rsid w:val="001510D1"/>
    <w:rsid w:val="00151171"/>
    <w:rsid w:val="001518FC"/>
    <w:rsid w:val="00151BE7"/>
    <w:rsid w:val="00153449"/>
    <w:rsid w:val="0015347A"/>
    <w:rsid w:val="00153742"/>
    <w:rsid w:val="00154C5B"/>
    <w:rsid w:val="00155452"/>
    <w:rsid w:val="00155B47"/>
    <w:rsid w:val="00155BA4"/>
    <w:rsid w:val="0015611D"/>
    <w:rsid w:val="00156BFD"/>
    <w:rsid w:val="00156D08"/>
    <w:rsid w:val="001578B9"/>
    <w:rsid w:val="00160287"/>
    <w:rsid w:val="00160448"/>
    <w:rsid w:val="001609D8"/>
    <w:rsid w:val="00160F76"/>
    <w:rsid w:val="00161296"/>
    <w:rsid w:val="001630DA"/>
    <w:rsid w:val="001631BB"/>
    <w:rsid w:val="00163418"/>
    <w:rsid w:val="0016604C"/>
    <w:rsid w:val="00166893"/>
    <w:rsid w:val="0016737E"/>
    <w:rsid w:val="00170C77"/>
    <w:rsid w:val="001711FE"/>
    <w:rsid w:val="00171860"/>
    <w:rsid w:val="00171A9B"/>
    <w:rsid w:val="001722D4"/>
    <w:rsid w:val="001727D1"/>
    <w:rsid w:val="001730B5"/>
    <w:rsid w:val="00173727"/>
    <w:rsid w:val="00175D4A"/>
    <w:rsid w:val="00176648"/>
    <w:rsid w:val="00176B26"/>
    <w:rsid w:val="00176EF2"/>
    <w:rsid w:val="001774CB"/>
    <w:rsid w:val="00177C12"/>
    <w:rsid w:val="00177CAD"/>
    <w:rsid w:val="00177E31"/>
    <w:rsid w:val="001806B0"/>
    <w:rsid w:val="0018166C"/>
    <w:rsid w:val="00181AA6"/>
    <w:rsid w:val="0018212C"/>
    <w:rsid w:val="00182183"/>
    <w:rsid w:val="00182797"/>
    <w:rsid w:val="00182908"/>
    <w:rsid w:val="001844E6"/>
    <w:rsid w:val="001846D4"/>
    <w:rsid w:val="0018493D"/>
    <w:rsid w:val="00184C8E"/>
    <w:rsid w:val="00184CDB"/>
    <w:rsid w:val="001853B5"/>
    <w:rsid w:val="00185A2F"/>
    <w:rsid w:val="001861C6"/>
    <w:rsid w:val="001861D9"/>
    <w:rsid w:val="001861EB"/>
    <w:rsid w:val="00186225"/>
    <w:rsid w:val="001867C4"/>
    <w:rsid w:val="00186EBA"/>
    <w:rsid w:val="00186EF4"/>
    <w:rsid w:val="00187159"/>
    <w:rsid w:val="001875B8"/>
    <w:rsid w:val="0019082B"/>
    <w:rsid w:val="00191105"/>
    <w:rsid w:val="001913C6"/>
    <w:rsid w:val="001914AE"/>
    <w:rsid w:val="001917A0"/>
    <w:rsid w:val="00192B33"/>
    <w:rsid w:val="00192C32"/>
    <w:rsid w:val="00192D0D"/>
    <w:rsid w:val="00192E7E"/>
    <w:rsid w:val="001933A4"/>
    <w:rsid w:val="00193B87"/>
    <w:rsid w:val="00193EDD"/>
    <w:rsid w:val="00194C66"/>
    <w:rsid w:val="00194FC5"/>
    <w:rsid w:val="00195F6A"/>
    <w:rsid w:val="00196256"/>
    <w:rsid w:val="00197B65"/>
    <w:rsid w:val="001A03B5"/>
    <w:rsid w:val="001A0A35"/>
    <w:rsid w:val="001A1171"/>
    <w:rsid w:val="001A154C"/>
    <w:rsid w:val="001A2960"/>
    <w:rsid w:val="001A2DD6"/>
    <w:rsid w:val="001A31BE"/>
    <w:rsid w:val="001A3761"/>
    <w:rsid w:val="001A3D94"/>
    <w:rsid w:val="001A3EEC"/>
    <w:rsid w:val="001A3FF6"/>
    <w:rsid w:val="001A41C5"/>
    <w:rsid w:val="001A4C3B"/>
    <w:rsid w:val="001A5367"/>
    <w:rsid w:val="001A53C5"/>
    <w:rsid w:val="001A55A3"/>
    <w:rsid w:val="001A58D4"/>
    <w:rsid w:val="001A5E3E"/>
    <w:rsid w:val="001A6472"/>
    <w:rsid w:val="001A6CB3"/>
    <w:rsid w:val="001A71BA"/>
    <w:rsid w:val="001A7555"/>
    <w:rsid w:val="001A7F85"/>
    <w:rsid w:val="001B04C4"/>
    <w:rsid w:val="001B0B65"/>
    <w:rsid w:val="001B0CFF"/>
    <w:rsid w:val="001B0F7C"/>
    <w:rsid w:val="001B100C"/>
    <w:rsid w:val="001B11E2"/>
    <w:rsid w:val="001B1782"/>
    <w:rsid w:val="001B1B76"/>
    <w:rsid w:val="001B1E09"/>
    <w:rsid w:val="001B2397"/>
    <w:rsid w:val="001B27B3"/>
    <w:rsid w:val="001B2A7B"/>
    <w:rsid w:val="001B2F8D"/>
    <w:rsid w:val="001B30C9"/>
    <w:rsid w:val="001B3CB5"/>
    <w:rsid w:val="001B4210"/>
    <w:rsid w:val="001B441C"/>
    <w:rsid w:val="001B633E"/>
    <w:rsid w:val="001B700F"/>
    <w:rsid w:val="001B78AD"/>
    <w:rsid w:val="001C0405"/>
    <w:rsid w:val="001C0B48"/>
    <w:rsid w:val="001C0F77"/>
    <w:rsid w:val="001C15C8"/>
    <w:rsid w:val="001C228B"/>
    <w:rsid w:val="001C22D3"/>
    <w:rsid w:val="001C26B7"/>
    <w:rsid w:val="001C304B"/>
    <w:rsid w:val="001C3604"/>
    <w:rsid w:val="001C39BC"/>
    <w:rsid w:val="001C41C2"/>
    <w:rsid w:val="001C4462"/>
    <w:rsid w:val="001C4CD1"/>
    <w:rsid w:val="001C52CF"/>
    <w:rsid w:val="001C6D70"/>
    <w:rsid w:val="001C79FF"/>
    <w:rsid w:val="001C7E4C"/>
    <w:rsid w:val="001D0242"/>
    <w:rsid w:val="001D070C"/>
    <w:rsid w:val="001D0CF9"/>
    <w:rsid w:val="001D1035"/>
    <w:rsid w:val="001D11B3"/>
    <w:rsid w:val="001D1853"/>
    <w:rsid w:val="001D2640"/>
    <w:rsid w:val="001D2DBB"/>
    <w:rsid w:val="001D3495"/>
    <w:rsid w:val="001D3B5B"/>
    <w:rsid w:val="001D4475"/>
    <w:rsid w:val="001D4663"/>
    <w:rsid w:val="001D4C8B"/>
    <w:rsid w:val="001D538D"/>
    <w:rsid w:val="001D5402"/>
    <w:rsid w:val="001D56CD"/>
    <w:rsid w:val="001D5A7A"/>
    <w:rsid w:val="001D5F79"/>
    <w:rsid w:val="001D63EB"/>
    <w:rsid w:val="001D6B62"/>
    <w:rsid w:val="001D70A4"/>
    <w:rsid w:val="001E00AB"/>
    <w:rsid w:val="001E17A2"/>
    <w:rsid w:val="001E1B00"/>
    <w:rsid w:val="001E1F73"/>
    <w:rsid w:val="001E204E"/>
    <w:rsid w:val="001E2972"/>
    <w:rsid w:val="001E3244"/>
    <w:rsid w:val="001E4149"/>
    <w:rsid w:val="001E4718"/>
    <w:rsid w:val="001E63CA"/>
    <w:rsid w:val="001E747D"/>
    <w:rsid w:val="001E7AB0"/>
    <w:rsid w:val="001E7DAB"/>
    <w:rsid w:val="001F021A"/>
    <w:rsid w:val="001F04EC"/>
    <w:rsid w:val="001F0692"/>
    <w:rsid w:val="001F0937"/>
    <w:rsid w:val="001F0CAD"/>
    <w:rsid w:val="001F1EFB"/>
    <w:rsid w:val="001F25A8"/>
    <w:rsid w:val="001F2A0A"/>
    <w:rsid w:val="001F3FC8"/>
    <w:rsid w:val="001F4D1D"/>
    <w:rsid w:val="001F4FED"/>
    <w:rsid w:val="001F5437"/>
    <w:rsid w:val="001F613A"/>
    <w:rsid w:val="001F615B"/>
    <w:rsid w:val="001F6C46"/>
    <w:rsid w:val="001F7A80"/>
    <w:rsid w:val="001F7D47"/>
    <w:rsid w:val="00200BFD"/>
    <w:rsid w:val="00200E13"/>
    <w:rsid w:val="00200E35"/>
    <w:rsid w:val="00200FA4"/>
    <w:rsid w:val="002012D1"/>
    <w:rsid w:val="00201872"/>
    <w:rsid w:val="002019D3"/>
    <w:rsid w:val="00202571"/>
    <w:rsid w:val="002029A0"/>
    <w:rsid w:val="00202D46"/>
    <w:rsid w:val="002030D4"/>
    <w:rsid w:val="00203337"/>
    <w:rsid w:val="00203757"/>
    <w:rsid w:val="002039A3"/>
    <w:rsid w:val="00203A47"/>
    <w:rsid w:val="00203E8E"/>
    <w:rsid w:val="00204CFA"/>
    <w:rsid w:val="0020650F"/>
    <w:rsid w:val="00206FC3"/>
    <w:rsid w:val="002073EC"/>
    <w:rsid w:val="0020786B"/>
    <w:rsid w:val="00207AF4"/>
    <w:rsid w:val="00210759"/>
    <w:rsid w:val="002109B3"/>
    <w:rsid w:val="002114CC"/>
    <w:rsid w:val="00211B77"/>
    <w:rsid w:val="00211E3F"/>
    <w:rsid w:val="00212392"/>
    <w:rsid w:val="0021265C"/>
    <w:rsid w:val="002141DD"/>
    <w:rsid w:val="0021431F"/>
    <w:rsid w:val="0021480B"/>
    <w:rsid w:val="00214C16"/>
    <w:rsid w:val="00215196"/>
    <w:rsid w:val="00215A89"/>
    <w:rsid w:val="00215BE5"/>
    <w:rsid w:val="002160AE"/>
    <w:rsid w:val="00216195"/>
    <w:rsid w:val="00216A5D"/>
    <w:rsid w:val="00216E1A"/>
    <w:rsid w:val="00220003"/>
    <w:rsid w:val="002200AC"/>
    <w:rsid w:val="00220A21"/>
    <w:rsid w:val="00220AD9"/>
    <w:rsid w:val="00220BD2"/>
    <w:rsid w:val="00220EAA"/>
    <w:rsid w:val="00221079"/>
    <w:rsid w:val="0022123C"/>
    <w:rsid w:val="00222033"/>
    <w:rsid w:val="002226D2"/>
    <w:rsid w:val="00222C26"/>
    <w:rsid w:val="00222E4D"/>
    <w:rsid w:val="002238E5"/>
    <w:rsid w:val="00224324"/>
    <w:rsid w:val="002250BC"/>
    <w:rsid w:val="0022537D"/>
    <w:rsid w:val="002263DE"/>
    <w:rsid w:val="002268EB"/>
    <w:rsid w:val="00226CDD"/>
    <w:rsid w:val="002270BA"/>
    <w:rsid w:val="0022751B"/>
    <w:rsid w:val="002277C1"/>
    <w:rsid w:val="00227FF6"/>
    <w:rsid w:val="002300C7"/>
    <w:rsid w:val="002306EA"/>
    <w:rsid w:val="00230C0C"/>
    <w:rsid w:val="00231D30"/>
    <w:rsid w:val="00231DDF"/>
    <w:rsid w:val="00231F51"/>
    <w:rsid w:val="00232070"/>
    <w:rsid w:val="00232C3A"/>
    <w:rsid w:val="002340C8"/>
    <w:rsid w:val="00234520"/>
    <w:rsid w:val="00234529"/>
    <w:rsid w:val="00234535"/>
    <w:rsid w:val="0023558C"/>
    <w:rsid w:val="00235F85"/>
    <w:rsid w:val="002361FF"/>
    <w:rsid w:val="002366C1"/>
    <w:rsid w:val="00236841"/>
    <w:rsid w:val="00236B8D"/>
    <w:rsid w:val="00237933"/>
    <w:rsid w:val="00240A1E"/>
    <w:rsid w:val="00240FD7"/>
    <w:rsid w:val="002414A8"/>
    <w:rsid w:val="00241CB7"/>
    <w:rsid w:val="002424BA"/>
    <w:rsid w:val="00242BD9"/>
    <w:rsid w:val="00242F78"/>
    <w:rsid w:val="00243757"/>
    <w:rsid w:val="00243761"/>
    <w:rsid w:val="0024435D"/>
    <w:rsid w:val="002445E1"/>
    <w:rsid w:val="002448D0"/>
    <w:rsid w:val="00244A6E"/>
    <w:rsid w:val="00244CC8"/>
    <w:rsid w:val="00244F11"/>
    <w:rsid w:val="00245875"/>
    <w:rsid w:val="002469B2"/>
    <w:rsid w:val="002469F6"/>
    <w:rsid w:val="00246D8F"/>
    <w:rsid w:val="002478E2"/>
    <w:rsid w:val="00247B69"/>
    <w:rsid w:val="00247E03"/>
    <w:rsid w:val="00250082"/>
    <w:rsid w:val="0025058C"/>
    <w:rsid w:val="0025064C"/>
    <w:rsid w:val="00250985"/>
    <w:rsid w:val="002523B0"/>
    <w:rsid w:val="00252D37"/>
    <w:rsid w:val="00253669"/>
    <w:rsid w:val="00254B9B"/>
    <w:rsid w:val="00254D5C"/>
    <w:rsid w:val="00254D64"/>
    <w:rsid w:val="002553E8"/>
    <w:rsid w:val="00255616"/>
    <w:rsid w:val="00255E50"/>
    <w:rsid w:val="002562EF"/>
    <w:rsid w:val="002566D6"/>
    <w:rsid w:val="00256891"/>
    <w:rsid w:val="002569FB"/>
    <w:rsid w:val="00256D9E"/>
    <w:rsid w:val="002571C5"/>
    <w:rsid w:val="00257BBD"/>
    <w:rsid w:val="00257D5D"/>
    <w:rsid w:val="00257D70"/>
    <w:rsid w:val="002603F7"/>
    <w:rsid w:val="0026155C"/>
    <w:rsid w:val="002626C7"/>
    <w:rsid w:val="00262C22"/>
    <w:rsid w:val="00263B70"/>
    <w:rsid w:val="00264B98"/>
    <w:rsid w:val="00264BA3"/>
    <w:rsid w:val="00264D11"/>
    <w:rsid w:val="00264D2D"/>
    <w:rsid w:val="00265DB8"/>
    <w:rsid w:val="00266469"/>
    <w:rsid w:val="00266675"/>
    <w:rsid w:val="00266D7E"/>
    <w:rsid w:val="00267C59"/>
    <w:rsid w:val="00270AE3"/>
    <w:rsid w:val="00270BEC"/>
    <w:rsid w:val="002719EF"/>
    <w:rsid w:val="00272F6D"/>
    <w:rsid w:val="002736B0"/>
    <w:rsid w:val="00273D77"/>
    <w:rsid w:val="0027433F"/>
    <w:rsid w:val="002749B7"/>
    <w:rsid w:val="002752FD"/>
    <w:rsid w:val="002753E9"/>
    <w:rsid w:val="00277024"/>
    <w:rsid w:val="002801B1"/>
    <w:rsid w:val="002803BD"/>
    <w:rsid w:val="0028042D"/>
    <w:rsid w:val="00280476"/>
    <w:rsid w:val="002812E5"/>
    <w:rsid w:val="00281751"/>
    <w:rsid w:val="002817F3"/>
    <w:rsid w:val="00281BCC"/>
    <w:rsid w:val="00281E45"/>
    <w:rsid w:val="00282042"/>
    <w:rsid w:val="0028243A"/>
    <w:rsid w:val="00282922"/>
    <w:rsid w:val="00282E81"/>
    <w:rsid w:val="00282FE5"/>
    <w:rsid w:val="002830C1"/>
    <w:rsid w:val="00284131"/>
    <w:rsid w:val="002842AC"/>
    <w:rsid w:val="00284E85"/>
    <w:rsid w:val="00285719"/>
    <w:rsid w:val="00285BA7"/>
    <w:rsid w:val="00285F4D"/>
    <w:rsid w:val="002879CA"/>
    <w:rsid w:val="00287D42"/>
    <w:rsid w:val="002901B5"/>
    <w:rsid w:val="00290F8A"/>
    <w:rsid w:val="002912C9"/>
    <w:rsid w:val="0029178C"/>
    <w:rsid w:val="0029197D"/>
    <w:rsid w:val="00291F6C"/>
    <w:rsid w:val="00293837"/>
    <w:rsid w:val="00294A06"/>
    <w:rsid w:val="0029586F"/>
    <w:rsid w:val="00295922"/>
    <w:rsid w:val="00295D47"/>
    <w:rsid w:val="00295E7D"/>
    <w:rsid w:val="00296C76"/>
    <w:rsid w:val="002A0093"/>
    <w:rsid w:val="002A1691"/>
    <w:rsid w:val="002A16E2"/>
    <w:rsid w:val="002A18BC"/>
    <w:rsid w:val="002A2599"/>
    <w:rsid w:val="002A28C3"/>
    <w:rsid w:val="002A28E8"/>
    <w:rsid w:val="002A3F44"/>
    <w:rsid w:val="002A3F4C"/>
    <w:rsid w:val="002A4165"/>
    <w:rsid w:val="002A440F"/>
    <w:rsid w:val="002A443C"/>
    <w:rsid w:val="002A4E31"/>
    <w:rsid w:val="002A4F62"/>
    <w:rsid w:val="002A527F"/>
    <w:rsid w:val="002A5696"/>
    <w:rsid w:val="002A5EFD"/>
    <w:rsid w:val="002A5FCF"/>
    <w:rsid w:val="002A645F"/>
    <w:rsid w:val="002A64E2"/>
    <w:rsid w:val="002A74BA"/>
    <w:rsid w:val="002A7D5C"/>
    <w:rsid w:val="002B0A62"/>
    <w:rsid w:val="002B0CFE"/>
    <w:rsid w:val="002B0E55"/>
    <w:rsid w:val="002B16BC"/>
    <w:rsid w:val="002B1FFE"/>
    <w:rsid w:val="002B20C3"/>
    <w:rsid w:val="002B2342"/>
    <w:rsid w:val="002B27CF"/>
    <w:rsid w:val="002B3C73"/>
    <w:rsid w:val="002B3CD7"/>
    <w:rsid w:val="002B4664"/>
    <w:rsid w:val="002B4DBE"/>
    <w:rsid w:val="002B4F77"/>
    <w:rsid w:val="002B5D8C"/>
    <w:rsid w:val="002B5E67"/>
    <w:rsid w:val="002B66D6"/>
    <w:rsid w:val="002B69E4"/>
    <w:rsid w:val="002B6A6A"/>
    <w:rsid w:val="002B6C62"/>
    <w:rsid w:val="002B720A"/>
    <w:rsid w:val="002B773E"/>
    <w:rsid w:val="002B7BB5"/>
    <w:rsid w:val="002C0DEE"/>
    <w:rsid w:val="002C0F80"/>
    <w:rsid w:val="002C13CF"/>
    <w:rsid w:val="002C1457"/>
    <w:rsid w:val="002C1750"/>
    <w:rsid w:val="002C281B"/>
    <w:rsid w:val="002C28D0"/>
    <w:rsid w:val="002C2BB4"/>
    <w:rsid w:val="002C2FBC"/>
    <w:rsid w:val="002C4500"/>
    <w:rsid w:val="002C5D4E"/>
    <w:rsid w:val="002C5D67"/>
    <w:rsid w:val="002C5FD9"/>
    <w:rsid w:val="002C6515"/>
    <w:rsid w:val="002C6DB1"/>
    <w:rsid w:val="002C729D"/>
    <w:rsid w:val="002C79D0"/>
    <w:rsid w:val="002C7D2F"/>
    <w:rsid w:val="002C7EBF"/>
    <w:rsid w:val="002D154D"/>
    <w:rsid w:val="002D17CA"/>
    <w:rsid w:val="002D1AAE"/>
    <w:rsid w:val="002D2381"/>
    <w:rsid w:val="002D2425"/>
    <w:rsid w:val="002D3585"/>
    <w:rsid w:val="002D3C69"/>
    <w:rsid w:val="002D3DF1"/>
    <w:rsid w:val="002D3EE3"/>
    <w:rsid w:val="002D4017"/>
    <w:rsid w:val="002D417F"/>
    <w:rsid w:val="002D44A1"/>
    <w:rsid w:val="002D4E79"/>
    <w:rsid w:val="002D4F34"/>
    <w:rsid w:val="002D584E"/>
    <w:rsid w:val="002D5AEB"/>
    <w:rsid w:val="002D5C14"/>
    <w:rsid w:val="002D652F"/>
    <w:rsid w:val="002D6BE5"/>
    <w:rsid w:val="002D74DD"/>
    <w:rsid w:val="002D7C5C"/>
    <w:rsid w:val="002E01CD"/>
    <w:rsid w:val="002E02C1"/>
    <w:rsid w:val="002E0537"/>
    <w:rsid w:val="002E0B06"/>
    <w:rsid w:val="002E0B11"/>
    <w:rsid w:val="002E182E"/>
    <w:rsid w:val="002E2D02"/>
    <w:rsid w:val="002E2EA9"/>
    <w:rsid w:val="002E40B6"/>
    <w:rsid w:val="002E43A4"/>
    <w:rsid w:val="002E47BA"/>
    <w:rsid w:val="002E4899"/>
    <w:rsid w:val="002E4E17"/>
    <w:rsid w:val="002E68FE"/>
    <w:rsid w:val="002E6DAC"/>
    <w:rsid w:val="002E7B5C"/>
    <w:rsid w:val="002F0349"/>
    <w:rsid w:val="002F0D21"/>
    <w:rsid w:val="002F1148"/>
    <w:rsid w:val="002F138E"/>
    <w:rsid w:val="002F1399"/>
    <w:rsid w:val="002F1A7E"/>
    <w:rsid w:val="002F1CC4"/>
    <w:rsid w:val="002F221A"/>
    <w:rsid w:val="002F2EEA"/>
    <w:rsid w:val="002F30BB"/>
    <w:rsid w:val="002F3200"/>
    <w:rsid w:val="002F3FB9"/>
    <w:rsid w:val="002F4583"/>
    <w:rsid w:val="002F4599"/>
    <w:rsid w:val="002F465C"/>
    <w:rsid w:val="002F4760"/>
    <w:rsid w:val="002F4DD0"/>
    <w:rsid w:val="002F6413"/>
    <w:rsid w:val="002F67EC"/>
    <w:rsid w:val="002F6D1B"/>
    <w:rsid w:val="002F7590"/>
    <w:rsid w:val="00300065"/>
    <w:rsid w:val="00300EBF"/>
    <w:rsid w:val="00301966"/>
    <w:rsid w:val="00302AB2"/>
    <w:rsid w:val="00302D5A"/>
    <w:rsid w:val="003033D1"/>
    <w:rsid w:val="00303D94"/>
    <w:rsid w:val="00303EAF"/>
    <w:rsid w:val="00304715"/>
    <w:rsid w:val="003048E4"/>
    <w:rsid w:val="003049A1"/>
    <w:rsid w:val="00305622"/>
    <w:rsid w:val="00305801"/>
    <w:rsid w:val="00305E5E"/>
    <w:rsid w:val="00305F19"/>
    <w:rsid w:val="00305F95"/>
    <w:rsid w:val="00306BD0"/>
    <w:rsid w:val="00306C9D"/>
    <w:rsid w:val="00306E70"/>
    <w:rsid w:val="00306F2C"/>
    <w:rsid w:val="00307366"/>
    <w:rsid w:val="00307DAD"/>
    <w:rsid w:val="00310279"/>
    <w:rsid w:val="00310619"/>
    <w:rsid w:val="00310855"/>
    <w:rsid w:val="00310F83"/>
    <w:rsid w:val="0031109C"/>
    <w:rsid w:val="00311B09"/>
    <w:rsid w:val="00312131"/>
    <w:rsid w:val="00312BA1"/>
    <w:rsid w:val="00313456"/>
    <w:rsid w:val="00313C95"/>
    <w:rsid w:val="00313D03"/>
    <w:rsid w:val="00314519"/>
    <w:rsid w:val="00315124"/>
    <w:rsid w:val="003168BC"/>
    <w:rsid w:val="003168E4"/>
    <w:rsid w:val="0032020E"/>
    <w:rsid w:val="003204BB"/>
    <w:rsid w:val="0032062C"/>
    <w:rsid w:val="00320C3C"/>
    <w:rsid w:val="00321009"/>
    <w:rsid w:val="00321368"/>
    <w:rsid w:val="00321E54"/>
    <w:rsid w:val="003226C4"/>
    <w:rsid w:val="0032328B"/>
    <w:rsid w:val="00323842"/>
    <w:rsid w:val="00324C45"/>
    <w:rsid w:val="00325B39"/>
    <w:rsid w:val="00326DEB"/>
    <w:rsid w:val="00327081"/>
    <w:rsid w:val="003275F3"/>
    <w:rsid w:val="00330A0D"/>
    <w:rsid w:val="00330C92"/>
    <w:rsid w:val="003313C4"/>
    <w:rsid w:val="00331DE2"/>
    <w:rsid w:val="00332F2E"/>
    <w:rsid w:val="003330BE"/>
    <w:rsid w:val="00333521"/>
    <w:rsid w:val="00333917"/>
    <w:rsid w:val="00334519"/>
    <w:rsid w:val="00334661"/>
    <w:rsid w:val="003346D6"/>
    <w:rsid w:val="0033477A"/>
    <w:rsid w:val="00334AA6"/>
    <w:rsid w:val="003350BE"/>
    <w:rsid w:val="0033521B"/>
    <w:rsid w:val="00336EF0"/>
    <w:rsid w:val="00337242"/>
    <w:rsid w:val="00337A6E"/>
    <w:rsid w:val="00340231"/>
    <w:rsid w:val="003402CF"/>
    <w:rsid w:val="00340C99"/>
    <w:rsid w:val="0034182A"/>
    <w:rsid w:val="00341C4A"/>
    <w:rsid w:val="00342325"/>
    <w:rsid w:val="00342E95"/>
    <w:rsid w:val="003433B3"/>
    <w:rsid w:val="00343836"/>
    <w:rsid w:val="003439CA"/>
    <w:rsid w:val="0034442A"/>
    <w:rsid w:val="00344886"/>
    <w:rsid w:val="003448E2"/>
    <w:rsid w:val="003449EE"/>
    <w:rsid w:val="00345025"/>
    <w:rsid w:val="0034582E"/>
    <w:rsid w:val="00345AB9"/>
    <w:rsid w:val="00345F79"/>
    <w:rsid w:val="003460ED"/>
    <w:rsid w:val="0034614B"/>
    <w:rsid w:val="003462A1"/>
    <w:rsid w:val="00346682"/>
    <w:rsid w:val="00347702"/>
    <w:rsid w:val="0034786E"/>
    <w:rsid w:val="00347A75"/>
    <w:rsid w:val="00347FD7"/>
    <w:rsid w:val="00350234"/>
    <w:rsid w:val="0035090D"/>
    <w:rsid w:val="00350F37"/>
    <w:rsid w:val="00350FD1"/>
    <w:rsid w:val="00351B61"/>
    <w:rsid w:val="00352184"/>
    <w:rsid w:val="003526E0"/>
    <w:rsid w:val="00352820"/>
    <w:rsid w:val="0035282F"/>
    <w:rsid w:val="00352B2A"/>
    <w:rsid w:val="00352C32"/>
    <w:rsid w:val="00352D57"/>
    <w:rsid w:val="00353182"/>
    <w:rsid w:val="00353C23"/>
    <w:rsid w:val="00353E7C"/>
    <w:rsid w:val="00354D0B"/>
    <w:rsid w:val="003557A4"/>
    <w:rsid w:val="0035588E"/>
    <w:rsid w:val="00355DB0"/>
    <w:rsid w:val="003561BA"/>
    <w:rsid w:val="0035733B"/>
    <w:rsid w:val="00357519"/>
    <w:rsid w:val="003576D7"/>
    <w:rsid w:val="003576F8"/>
    <w:rsid w:val="003579A1"/>
    <w:rsid w:val="00357AF4"/>
    <w:rsid w:val="0036000B"/>
    <w:rsid w:val="003601AC"/>
    <w:rsid w:val="00360A1E"/>
    <w:rsid w:val="00360E33"/>
    <w:rsid w:val="00360FE2"/>
    <w:rsid w:val="003616C1"/>
    <w:rsid w:val="00361834"/>
    <w:rsid w:val="003622A5"/>
    <w:rsid w:val="003623E9"/>
    <w:rsid w:val="003627B6"/>
    <w:rsid w:val="00362BE6"/>
    <w:rsid w:val="00362CCC"/>
    <w:rsid w:val="00363283"/>
    <w:rsid w:val="00363D57"/>
    <w:rsid w:val="003640F9"/>
    <w:rsid w:val="00364707"/>
    <w:rsid w:val="00364E8B"/>
    <w:rsid w:val="00365192"/>
    <w:rsid w:val="00365231"/>
    <w:rsid w:val="00365839"/>
    <w:rsid w:val="00365BAA"/>
    <w:rsid w:val="00365C99"/>
    <w:rsid w:val="0036611E"/>
    <w:rsid w:val="00366132"/>
    <w:rsid w:val="00366D43"/>
    <w:rsid w:val="00367F6B"/>
    <w:rsid w:val="00370333"/>
    <w:rsid w:val="00370593"/>
    <w:rsid w:val="00370A7A"/>
    <w:rsid w:val="00371A0E"/>
    <w:rsid w:val="0037220C"/>
    <w:rsid w:val="0037298B"/>
    <w:rsid w:val="00372F87"/>
    <w:rsid w:val="00373321"/>
    <w:rsid w:val="003738D1"/>
    <w:rsid w:val="00373EEF"/>
    <w:rsid w:val="00374F31"/>
    <w:rsid w:val="00374FD2"/>
    <w:rsid w:val="003750FD"/>
    <w:rsid w:val="003759D1"/>
    <w:rsid w:val="00375BC0"/>
    <w:rsid w:val="00376345"/>
    <w:rsid w:val="00376873"/>
    <w:rsid w:val="00377168"/>
    <w:rsid w:val="003774AF"/>
    <w:rsid w:val="003779DF"/>
    <w:rsid w:val="00377C5D"/>
    <w:rsid w:val="0038004E"/>
    <w:rsid w:val="00380A22"/>
    <w:rsid w:val="00380ED0"/>
    <w:rsid w:val="003812B1"/>
    <w:rsid w:val="0038179F"/>
    <w:rsid w:val="00381B68"/>
    <w:rsid w:val="00381C9E"/>
    <w:rsid w:val="00381D84"/>
    <w:rsid w:val="00382120"/>
    <w:rsid w:val="003823F5"/>
    <w:rsid w:val="00382A02"/>
    <w:rsid w:val="00382A7A"/>
    <w:rsid w:val="00383DBD"/>
    <w:rsid w:val="00384E73"/>
    <w:rsid w:val="00385069"/>
    <w:rsid w:val="0038519A"/>
    <w:rsid w:val="003855B1"/>
    <w:rsid w:val="00385616"/>
    <w:rsid w:val="00386F5D"/>
    <w:rsid w:val="00391A58"/>
    <w:rsid w:val="00391FEB"/>
    <w:rsid w:val="003921C8"/>
    <w:rsid w:val="00392B14"/>
    <w:rsid w:val="003930BE"/>
    <w:rsid w:val="00393D83"/>
    <w:rsid w:val="0039471A"/>
    <w:rsid w:val="003951CA"/>
    <w:rsid w:val="0039536A"/>
    <w:rsid w:val="00395D7E"/>
    <w:rsid w:val="0039618E"/>
    <w:rsid w:val="0039622F"/>
    <w:rsid w:val="00396302"/>
    <w:rsid w:val="00396428"/>
    <w:rsid w:val="003968FB"/>
    <w:rsid w:val="00396BB3"/>
    <w:rsid w:val="00396CC4"/>
    <w:rsid w:val="00397813"/>
    <w:rsid w:val="00397E6D"/>
    <w:rsid w:val="003A0124"/>
    <w:rsid w:val="003A07B6"/>
    <w:rsid w:val="003A0E46"/>
    <w:rsid w:val="003A1531"/>
    <w:rsid w:val="003A1DA5"/>
    <w:rsid w:val="003A1FF5"/>
    <w:rsid w:val="003A2086"/>
    <w:rsid w:val="003A22D3"/>
    <w:rsid w:val="003A28C6"/>
    <w:rsid w:val="003A3BA3"/>
    <w:rsid w:val="003A4144"/>
    <w:rsid w:val="003A4179"/>
    <w:rsid w:val="003A45EF"/>
    <w:rsid w:val="003A4B48"/>
    <w:rsid w:val="003A4BE6"/>
    <w:rsid w:val="003A52CE"/>
    <w:rsid w:val="003A58F1"/>
    <w:rsid w:val="003A59D2"/>
    <w:rsid w:val="003A624C"/>
    <w:rsid w:val="003A71EB"/>
    <w:rsid w:val="003A74B1"/>
    <w:rsid w:val="003A7954"/>
    <w:rsid w:val="003B02BF"/>
    <w:rsid w:val="003B02E0"/>
    <w:rsid w:val="003B0D3C"/>
    <w:rsid w:val="003B0EBE"/>
    <w:rsid w:val="003B1429"/>
    <w:rsid w:val="003B1BCD"/>
    <w:rsid w:val="003B1C90"/>
    <w:rsid w:val="003B1D4E"/>
    <w:rsid w:val="003B2345"/>
    <w:rsid w:val="003B2CAE"/>
    <w:rsid w:val="003B32E1"/>
    <w:rsid w:val="003B3706"/>
    <w:rsid w:val="003B37E2"/>
    <w:rsid w:val="003B3EF0"/>
    <w:rsid w:val="003B4560"/>
    <w:rsid w:val="003B46E2"/>
    <w:rsid w:val="003B5031"/>
    <w:rsid w:val="003B554E"/>
    <w:rsid w:val="003B5590"/>
    <w:rsid w:val="003B5786"/>
    <w:rsid w:val="003B5E55"/>
    <w:rsid w:val="003B67A2"/>
    <w:rsid w:val="003B6AAF"/>
    <w:rsid w:val="003B6CF4"/>
    <w:rsid w:val="003B7221"/>
    <w:rsid w:val="003B7257"/>
    <w:rsid w:val="003B7FE5"/>
    <w:rsid w:val="003B7FF4"/>
    <w:rsid w:val="003C06B5"/>
    <w:rsid w:val="003C19F6"/>
    <w:rsid w:val="003C333D"/>
    <w:rsid w:val="003C3773"/>
    <w:rsid w:val="003C50B8"/>
    <w:rsid w:val="003C55C2"/>
    <w:rsid w:val="003C5B75"/>
    <w:rsid w:val="003C6197"/>
    <w:rsid w:val="003C6362"/>
    <w:rsid w:val="003C67B6"/>
    <w:rsid w:val="003C6D8E"/>
    <w:rsid w:val="003C6DB3"/>
    <w:rsid w:val="003C73A0"/>
    <w:rsid w:val="003C78BB"/>
    <w:rsid w:val="003D0103"/>
    <w:rsid w:val="003D0CA3"/>
    <w:rsid w:val="003D0DC4"/>
    <w:rsid w:val="003D0F21"/>
    <w:rsid w:val="003D12D7"/>
    <w:rsid w:val="003D1A1E"/>
    <w:rsid w:val="003D20EF"/>
    <w:rsid w:val="003D2572"/>
    <w:rsid w:val="003D28A3"/>
    <w:rsid w:val="003D2AE9"/>
    <w:rsid w:val="003D2B46"/>
    <w:rsid w:val="003D2BCA"/>
    <w:rsid w:val="003D322C"/>
    <w:rsid w:val="003D3475"/>
    <w:rsid w:val="003D43A4"/>
    <w:rsid w:val="003D49DB"/>
    <w:rsid w:val="003D50DC"/>
    <w:rsid w:val="003D5D9D"/>
    <w:rsid w:val="003D607E"/>
    <w:rsid w:val="003D61D3"/>
    <w:rsid w:val="003D705F"/>
    <w:rsid w:val="003E032F"/>
    <w:rsid w:val="003E0920"/>
    <w:rsid w:val="003E0FBB"/>
    <w:rsid w:val="003E1936"/>
    <w:rsid w:val="003E22E0"/>
    <w:rsid w:val="003E23EB"/>
    <w:rsid w:val="003E28FF"/>
    <w:rsid w:val="003E35CD"/>
    <w:rsid w:val="003E3685"/>
    <w:rsid w:val="003E36B9"/>
    <w:rsid w:val="003E3705"/>
    <w:rsid w:val="003E3F50"/>
    <w:rsid w:val="003E4D0D"/>
    <w:rsid w:val="003E4DE0"/>
    <w:rsid w:val="003E4E51"/>
    <w:rsid w:val="003E5369"/>
    <w:rsid w:val="003E5617"/>
    <w:rsid w:val="003E58D8"/>
    <w:rsid w:val="003E6FF4"/>
    <w:rsid w:val="003E73C4"/>
    <w:rsid w:val="003E73F3"/>
    <w:rsid w:val="003E7A2B"/>
    <w:rsid w:val="003E7CD2"/>
    <w:rsid w:val="003F0A51"/>
    <w:rsid w:val="003F2E52"/>
    <w:rsid w:val="003F313E"/>
    <w:rsid w:val="003F3278"/>
    <w:rsid w:val="003F3287"/>
    <w:rsid w:val="003F3526"/>
    <w:rsid w:val="003F3BDF"/>
    <w:rsid w:val="003F3D2C"/>
    <w:rsid w:val="003F4375"/>
    <w:rsid w:val="003F484F"/>
    <w:rsid w:val="003F4BA3"/>
    <w:rsid w:val="003F4DEB"/>
    <w:rsid w:val="003F6134"/>
    <w:rsid w:val="003F68A1"/>
    <w:rsid w:val="003F6D41"/>
    <w:rsid w:val="003F6F84"/>
    <w:rsid w:val="003F718A"/>
    <w:rsid w:val="003F79F7"/>
    <w:rsid w:val="004001C9"/>
    <w:rsid w:val="004006D8"/>
    <w:rsid w:val="004012F7"/>
    <w:rsid w:val="004019CF"/>
    <w:rsid w:val="00401F93"/>
    <w:rsid w:val="00403155"/>
    <w:rsid w:val="00403D83"/>
    <w:rsid w:val="004046AE"/>
    <w:rsid w:val="00404E36"/>
    <w:rsid w:val="00404EB7"/>
    <w:rsid w:val="004057DE"/>
    <w:rsid w:val="00405FB0"/>
    <w:rsid w:val="00406A9D"/>
    <w:rsid w:val="00407AD6"/>
    <w:rsid w:val="00407B72"/>
    <w:rsid w:val="004107AC"/>
    <w:rsid w:val="00410B94"/>
    <w:rsid w:val="00410F9F"/>
    <w:rsid w:val="004112A0"/>
    <w:rsid w:val="00411EA5"/>
    <w:rsid w:val="00412494"/>
    <w:rsid w:val="00412612"/>
    <w:rsid w:val="00412904"/>
    <w:rsid w:val="00412932"/>
    <w:rsid w:val="004136F8"/>
    <w:rsid w:val="00414419"/>
    <w:rsid w:val="004146AB"/>
    <w:rsid w:val="0041471C"/>
    <w:rsid w:val="00414FA3"/>
    <w:rsid w:val="00415A95"/>
    <w:rsid w:val="00416295"/>
    <w:rsid w:val="00416874"/>
    <w:rsid w:val="004200BB"/>
    <w:rsid w:val="004201B5"/>
    <w:rsid w:val="00420A0C"/>
    <w:rsid w:val="00422CE8"/>
    <w:rsid w:val="00423E4A"/>
    <w:rsid w:val="00424518"/>
    <w:rsid w:val="00425EFA"/>
    <w:rsid w:val="00426F81"/>
    <w:rsid w:val="0042717D"/>
    <w:rsid w:val="00427A44"/>
    <w:rsid w:val="004309C2"/>
    <w:rsid w:val="00430AF8"/>
    <w:rsid w:val="00431B0E"/>
    <w:rsid w:val="0043223D"/>
    <w:rsid w:val="004326CE"/>
    <w:rsid w:val="0043420D"/>
    <w:rsid w:val="00434B72"/>
    <w:rsid w:val="00435496"/>
    <w:rsid w:val="004357E9"/>
    <w:rsid w:val="004359ED"/>
    <w:rsid w:val="00435A4A"/>
    <w:rsid w:val="00435AC0"/>
    <w:rsid w:val="00435BD7"/>
    <w:rsid w:val="004372F7"/>
    <w:rsid w:val="00437374"/>
    <w:rsid w:val="004373B5"/>
    <w:rsid w:val="00440361"/>
    <w:rsid w:val="00441FE8"/>
    <w:rsid w:val="00442D18"/>
    <w:rsid w:val="004432DA"/>
    <w:rsid w:val="004434E2"/>
    <w:rsid w:val="0044392D"/>
    <w:rsid w:val="00444640"/>
    <w:rsid w:val="004449C5"/>
    <w:rsid w:val="004451FA"/>
    <w:rsid w:val="00446795"/>
    <w:rsid w:val="00447066"/>
    <w:rsid w:val="004501E7"/>
    <w:rsid w:val="00450674"/>
    <w:rsid w:val="00450E08"/>
    <w:rsid w:val="00450E11"/>
    <w:rsid w:val="004515F4"/>
    <w:rsid w:val="0045185F"/>
    <w:rsid w:val="00452540"/>
    <w:rsid w:val="00452CD5"/>
    <w:rsid w:val="00452F45"/>
    <w:rsid w:val="00453042"/>
    <w:rsid w:val="004533CC"/>
    <w:rsid w:val="00453902"/>
    <w:rsid w:val="00453E14"/>
    <w:rsid w:val="0045436C"/>
    <w:rsid w:val="00454CC1"/>
    <w:rsid w:val="00455F16"/>
    <w:rsid w:val="004568EE"/>
    <w:rsid w:val="00456C47"/>
    <w:rsid w:val="004570F8"/>
    <w:rsid w:val="00462902"/>
    <w:rsid w:val="00462976"/>
    <w:rsid w:val="00462CB1"/>
    <w:rsid w:val="00463F18"/>
    <w:rsid w:val="00464010"/>
    <w:rsid w:val="00464012"/>
    <w:rsid w:val="00465277"/>
    <w:rsid w:val="004653CF"/>
    <w:rsid w:val="004656DC"/>
    <w:rsid w:val="004658D2"/>
    <w:rsid w:val="00465AEA"/>
    <w:rsid w:val="00466A2B"/>
    <w:rsid w:val="00466A78"/>
    <w:rsid w:val="00466C46"/>
    <w:rsid w:val="00467AA4"/>
    <w:rsid w:val="0047033F"/>
    <w:rsid w:val="00470B4F"/>
    <w:rsid w:val="00470BAB"/>
    <w:rsid w:val="00470FB7"/>
    <w:rsid w:val="00471632"/>
    <w:rsid w:val="00471F4F"/>
    <w:rsid w:val="004720B9"/>
    <w:rsid w:val="004723EC"/>
    <w:rsid w:val="00472D33"/>
    <w:rsid w:val="00473445"/>
    <w:rsid w:val="004739E4"/>
    <w:rsid w:val="00476F75"/>
    <w:rsid w:val="004779A9"/>
    <w:rsid w:val="00477C18"/>
    <w:rsid w:val="00477E0D"/>
    <w:rsid w:val="0048171D"/>
    <w:rsid w:val="00481770"/>
    <w:rsid w:val="0048274D"/>
    <w:rsid w:val="004828B8"/>
    <w:rsid w:val="00483257"/>
    <w:rsid w:val="0048391F"/>
    <w:rsid w:val="00483DA2"/>
    <w:rsid w:val="00484107"/>
    <w:rsid w:val="00484C8A"/>
    <w:rsid w:val="00484E62"/>
    <w:rsid w:val="00484ED1"/>
    <w:rsid w:val="00484EE5"/>
    <w:rsid w:val="004858F8"/>
    <w:rsid w:val="00490B1A"/>
    <w:rsid w:val="00490BB0"/>
    <w:rsid w:val="00490DDC"/>
    <w:rsid w:val="00491430"/>
    <w:rsid w:val="00491C74"/>
    <w:rsid w:val="00491E3C"/>
    <w:rsid w:val="00491E83"/>
    <w:rsid w:val="0049209F"/>
    <w:rsid w:val="00492177"/>
    <w:rsid w:val="0049301A"/>
    <w:rsid w:val="00493419"/>
    <w:rsid w:val="00494276"/>
    <w:rsid w:val="004961F5"/>
    <w:rsid w:val="004968FB"/>
    <w:rsid w:val="00496A36"/>
    <w:rsid w:val="004978CD"/>
    <w:rsid w:val="004979F1"/>
    <w:rsid w:val="00497E81"/>
    <w:rsid w:val="00497FCB"/>
    <w:rsid w:val="004A05E4"/>
    <w:rsid w:val="004A0C68"/>
    <w:rsid w:val="004A10C3"/>
    <w:rsid w:val="004A24B4"/>
    <w:rsid w:val="004A30A5"/>
    <w:rsid w:val="004A3962"/>
    <w:rsid w:val="004A3B38"/>
    <w:rsid w:val="004A3E8C"/>
    <w:rsid w:val="004A4610"/>
    <w:rsid w:val="004A59E5"/>
    <w:rsid w:val="004A6939"/>
    <w:rsid w:val="004A7010"/>
    <w:rsid w:val="004A747E"/>
    <w:rsid w:val="004A7573"/>
    <w:rsid w:val="004A7598"/>
    <w:rsid w:val="004A7792"/>
    <w:rsid w:val="004A7B74"/>
    <w:rsid w:val="004A7F95"/>
    <w:rsid w:val="004A7FEC"/>
    <w:rsid w:val="004B08BD"/>
    <w:rsid w:val="004B0B73"/>
    <w:rsid w:val="004B1B02"/>
    <w:rsid w:val="004B1BDC"/>
    <w:rsid w:val="004B1C69"/>
    <w:rsid w:val="004B229F"/>
    <w:rsid w:val="004B24FD"/>
    <w:rsid w:val="004B2E9D"/>
    <w:rsid w:val="004B2EF6"/>
    <w:rsid w:val="004B3D33"/>
    <w:rsid w:val="004B3FCB"/>
    <w:rsid w:val="004B40A4"/>
    <w:rsid w:val="004B4230"/>
    <w:rsid w:val="004B50E1"/>
    <w:rsid w:val="004B6010"/>
    <w:rsid w:val="004B6BDF"/>
    <w:rsid w:val="004B733F"/>
    <w:rsid w:val="004C0307"/>
    <w:rsid w:val="004C1263"/>
    <w:rsid w:val="004C16C7"/>
    <w:rsid w:val="004C21EB"/>
    <w:rsid w:val="004C3770"/>
    <w:rsid w:val="004C3AD6"/>
    <w:rsid w:val="004C45C5"/>
    <w:rsid w:val="004C46CF"/>
    <w:rsid w:val="004C47DB"/>
    <w:rsid w:val="004C4CAE"/>
    <w:rsid w:val="004C5317"/>
    <w:rsid w:val="004C5ABD"/>
    <w:rsid w:val="004C5E12"/>
    <w:rsid w:val="004C6EA5"/>
    <w:rsid w:val="004C7095"/>
    <w:rsid w:val="004C78FC"/>
    <w:rsid w:val="004C7DD9"/>
    <w:rsid w:val="004D044B"/>
    <w:rsid w:val="004D0468"/>
    <w:rsid w:val="004D09CE"/>
    <w:rsid w:val="004D1DF8"/>
    <w:rsid w:val="004D1E4D"/>
    <w:rsid w:val="004D1FAA"/>
    <w:rsid w:val="004D24CD"/>
    <w:rsid w:val="004D251F"/>
    <w:rsid w:val="004D2737"/>
    <w:rsid w:val="004D307A"/>
    <w:rsid w:val="004D4336"/>
    <w:rsid w:val="004D4924"/>
    <w:rsid w:val="004D4CC6"/>
    <w:rsid w:val="004D4CD9"/>
    <w:rsid w:val="004D534D"/>
    <w:rsid w:val="004D5672"/>
    <w:rsid w:val="004D5CC4"/>
    <w:rsid w:val="004D5D41"/>
    <w:rsid w:val="004D6065"/>
    <w:rsid w:val="004D6067"/>
    <w:rsid w:val="004D62EC"/>
    <w:rsid w:val="004D70B5"/>
    <w:rsid w:val="004D712E"/>
    <w:rsid w:val="004D750D"/>
    <w:rsid w:val="004D7E53"/>
    <w:rsid w:val="004E038E"/>
    <w:rsid w:val="004E0822"/>
    <w:rsid w:val="004E13F1"/>
    <w:rsid w:val="004E1C0A"/>
    <w:rsid w:val="004E1CA2"/>
    <w:rsid w:val="004E2ACD"/>
    <w:rsid w:val="004E2CE4"/>
    <w:rsid w:val="004E2D67"/>
    <w:rsid w:val="004E2E33"/>
    <w:rsid w:val="004E2FD8"/>
    <w:rsid w:val="004E2FF2"/>
    <w:rsid w:val="004E32B8"/>
    <w:rsid w:val="004E3457"/>
    <w:rsid w:val="004E35F3"/>
    <w:rsid w:val="004E3907"/>
    <w:rsid w:val="004E47D4"/>
    <w:rsid w:val="004E4975"/>
    <w:rsid w:val="004E54A8"/>
    <w:rsid w:val="004E57F0"/>
    <w:rsid w:val="004E6FD8"/>
    <w:rsid w:val="004E793E"/>
    <w:rsid w:val="004F057B"/>
    <w:rsid w:val="004F2095"/>
    <w:rsid w:val="004F22CA"/>
    <w:rsid w:val="004F27F4"/>
    <w:rsid w:val="004F3033"/>
    <w:rsid w:val="004F3696"/>
    <w:rsid w:val="004F36B5"/>
    <w:rsid w:val="004F38C4"/>
    <w:rsid w:val="004F4177"/>
    <w:rsid w:val="004F4D39"/>
    <w:rsid w:val="004F5A98"/>
    <w:rsid w:val="004F5BC7"/>
    <w:rsid w:val="004F6AA6"/>
    <w:rsid w:val="004F6AB6"/>
    <w:rsid w:val="004F71CF"/>
    <w:rsid w:val="004F74BE"/>
    <w:rsid w:val="0050030D"/>
    <w:rsid w:val="005005F1"/>
    <w:rsid w:val="00501B90"/>
    <w:rsid w:val="0050294F"/>
    <w:rsid w:val="00502C83"/>
    <w:rsid w:val="00503658"/>
    <w:rsid w:val="00503C45"/>
    <w:rsid w:val="00504FF8"/>
    <w:rsid w:val="005053D3"/>
    <w:rsid w:val="0050562B"/>
    <w:rsid w:val="00505CED"/>
    <w:rsid w:val="005063F0"/>
    <w:rsid w:val="00506787"/>
    <w:rsid w:val="00506905"/>
    <w:rsid w:val="00507671"/>
    <w:rsid w:val="00507697"/>
    <w:rsid w:val="0050783C"/>
    <w:rsid w:val="005107DF"/>
    <w:rsid w:val="00511406"/>
    <w:rsid w:val="005115A1"/>
    <w:rsid w:val="005116B8"/>
    <w:rsid w:val="00511755"/>
    <w:rsid w:val="00512745"/>
    <w:rsid w:val="005127AB"/>
    <w:rsid w:val="00512E3A"/>
    <w:rsid w:val="00512E42"/>
    <w:rsid w:val="005144C8"/>
    <w:rsid w:val="0051559C"/>
    <w:rsid w:val="00515689"/>
    <w:rsid w:val="00515FA3"/>
    <w:rsid w:val="00516310"/>
    <w:rsid w:val="005164BC"/>
    <w:rsid w:val="00517700"/>
    <w:rsid w:val="005213B0"/>
    <w:rsid w:val="00522090"/>
    <w:rsid w:val="00522987"/>
    <w:rsid w:val="00522FD6"/>
    <w:rsid w:val="00523C28"/>
    <w:rsid w:val="00523E21"/>
    <w:rsid w:val="005259EB"/>
    <w:rsid w:val="00525AE4"/>
    <w:rsid w:val="00525BCC"/>
    <w:rsid w:val="00525EB3"/>
    <w:rsid w:val="00526644"/>
    <w:rsid w:val="005269E5"/>
    <w:rsid w:val="005272ED"/>
    <w:rsid w:val="00527F9C"/>
    <w:rsid w:val="005317BA"/>
    <w:rsid w:val="0053274E"/>
    <w:rsid w:val="00532F6A"/>
    <w:rsid w:val="00532FD7"/>
    <w:rsid w:val="00533CC2"/>
    <w:rsid w:val="00533D4F"/>
    <w:rsid w:val="00534847"/>
    <w:rsid w:val="00534AEF"/>
    <w:rsid w:val="00534F57"/>
    <w:rsid w:val="00536711"/>
    <w:rsid w:val="00536B05"/>
    <w:rsid w:val="005374D3"/>
    <w:rsid w:val="0053798C"/>
    <w:rsid w:val="00537BB2"/>
    <w:rsid w:val="005401A8"/>
    <w:rsid w:val="00540646"/>
    <w:rsid w:val="005408CF"/>
    <w:rsid w:val="00540D8D"/>
    <w:rsid w:val="00540E4D"/>
    <w:rsid w:val="005410F9"/>
    <w:rsid w:val="00541140"/>
    <w:rsid w:val="005414D8"/>
    <w:rsid w:val="00541A38"/>
    <w:rsid w:val="005420DC"/>
    <w:rsid w:val="005432A9"/>
    <w:rsid w:val="005438A6"/>
    <w:rsid w:val="005441F5"/>
    <w:rsid w:val="00544806"/>
    <w:rsid w:val="00544863"/>
    <w:rsid w:val="00545C5E"/>
    <w:rsid w:val="00545D21"/>
    <w:rsid w:val="00545E6D"/>
    <w:rsid w:val="00545F4A"/>
    <w:rsid w:val="00546D26"/>
    <w:rsid w:val="00547A96"/>
    <w:rsid w:val="005504ED"/>
    <w:rsid w:val="00550DAD"/>
    <w:rsid w:val="00551187"/>
    <w:rsid w:val="00551299"/>
    <w:rsid w:val="0055142A"/>
    <w:rsid w:val="00551D68"/>
    <w:rsid w:val="0055235B"/>
    <w:rsid w:val="00552472"/>
    <w:rsid w:val="005526CF"/>
    <w:rsid w:val="00553357"/>
    <w:rsid w:val="00553365"/>
    <w:rsid w:val="0055365F"/>
    <w:rsid w:val="00553958"/>
    <w:rsid w:val="00553F82"/>
    <w:rsid w:val="0055447B"/>
    <w:rsid w:val="005546D5"/>
    <w:rsid w:val="00554E4B"/>
    <w:rsid w:val="00555358"/>
    <w:rsid w:val="00555394"/>
    <w:rsid w:val="005561CF"/>
    <w:rsid w:val="00556623"/>
    <w:rsid w:val="00556D60"/>
    <w:rsid w:val="0056056D"/>
    <w:rsid w:val="00560648"/>
    <w:rsid w:val="00560964"/>
    <w:rsid w:val="005626D8"/>
    <w:rsid w:val="00562738"/>
    <w:rsid w:val="00562857"/>
    <w:rsid w:val="00562AAC"/>
    <w:rsid w:val="00563BD5"/>
    <w:rsid w:val="00563DA4"/>
    <w:rsid w:val="00564087"/>
    <w:rsid w:val="0056426E"/>
    <w:rsid w:val="00566D87"/>
    <w:rsid w:val="00566F73"/>
    <w:rsid w:val="005676F6"/>
    <w:rsid w:val="00567862"/>
    <w:rsid w:val="00567BF6"/>
    <w:rsid w:val="00567C9D"/>
    <w:rsid w:val="00571FBC"/>
    <w:rsid w:val="00573F5A"/>
    <w:rsid w:val="00574239"/>
    <w:rsid w:val="00575CBE"/>
    <w:rsid w:val="005760C3"/>
    <w:rsid w:val="00576F21"/>
    <w:rsid w:val="00577D27"/>
    <w:rsid w:val="00580401"/>
    <w:rsid w:val="0058115A"/>
    <w:rsid w:val="005811F6"/>
    <w:rsid w:val="005812A3"/>
    <w:rsid w:val="00581339"/>
    <w:rsid w:val="00581C3D"/>
    <w:rsid w:val="00581D71"/>
    <w:rsid w:val="00582633"/>
    <w:rsid w:val="005828A2"/>
    <w:rsid w:val="00583978"/>
    <w:rsid w:val="00583AA0"/>
    <w:rsid w:val="00583D6B"/>
    <w:rsid w:val="00584543"/>
    <w:rsid w:val="0058525D"/>
    <w:rsid w:val="0058579C"/>
    <w:rsid w:val="00586162"/>
    <w:rsid w:val="0058616F"/>
    <w:rsid w:val="005867CF"/>
    <w:rsid w:val="0058695B"/>
    <w:rsid w:val="00586B6A"/>
    <w:rsid w:val="00586E58"/>
    <w:rsid w:val="00587222"/>
    <w:rsid w:val="00587FC9"/>
    <w:rsid w:val="005901D0"/>
    <w:rsid w:val="00590E1D"/>
    <w:rsid w:val="0059156C"/>
    <w:rsid w:val="0059253A"/>
    <w:rsid w:val="005925DE"/>
    <w:rsid w:val="00592DE4"/>
    <w:rsid w:val="005930DB"/>
    <w:rsid w:val="00593503"/>
    <w:rsid w:val="0059405B"/>
    <w:rsid w:val="0059427A"/>
    <w:rsid w:val="005957A2"/>
    <w:rsid w:val="00595D37"/>
    <w:rsid w:val="005963D1"/>
    <w:rsid w:val="00596929"/>
    <w:rsid w:val="00597F83"/>
    <w:rsid w:val="005A025B"/>
    <w:rsid w:val="005A05EF"/>
    <w:rsid w:val="005A09ED"/>
    <w:rsid w:val="005A2261"/>
    <w:rsid w:val="005A3460"/>
    <w:rsid w:val="005A3BF7"/>
    <w:rsid w:val="005A41CE"/>
    <w:rsid w:val="005A447E"/>
    <w:rsid w:val="005A49EA"/>
    <w:rsid w:val="005A4DAC"/>
    <w:rsid w:val="005A4EBC"/>
    <w:rsid w:val="005A50A9"/>
    <w:rsid w:val="005A5240"/>
    <w:rsid w:val="005A5355"/>
    <w:rsid w:val="005A5B21"/>
    <w:rsid w:val="005A6F64"/>
    <w:rsid w:val="005A72B0"/>
    <w:rsid w:val="005A748D"/>
    <w:rsid w:val="005A77E2"/>
    <w:rsid w:val="005A790A"/>
    <w:rsid w:val="005B07CA"/>
    <w:rsid w:val="005B1969"/>
    <w:rsid w:val="005B1A47"/>
    <w:rsid w:val="005B2D59"/>
    <w:rsid w:val="005B3384"/>
    <w:rsid w:val="005B3B41"/>
    <w:rsid w:val="005B3B50"/>
    <w:rsid w:val="005B4367"/>
    <w:rsid w:val="005B441B"/>
    <w:rsid w:val="005B458F"/>
    <w:rsid w:val="005B4672"/>
    <w:rsid w:val="005B4F1B"/>
    <w:rsid w:val="005B581C"/>
    <w:rsid w:val="005B5B6C"/>
    <w:rsid w:val="005B610A"/>
    <w:rsid w:val="005B64DC"/>
    <w:rsid w:val="005B73B2"/>
    <w:rsid w:val="005B7438"/>
    <w:rsid w:val="005B756F"/>
    <w:rsid w:val="005B785D"/>
    <w:rsid w:val="005B7B80"/>
    <w:rsid w:val="005C0B20"/>
    <w:rsid w:val="005C0C24"/>
    <w:rsid w:val="005C0C9B"/>
    <w:rsid w:val="005C0D60"/>
    <w:rsid w:val="005C39AB"/>
    <w:rsid w:val="005C3D23"/>
    <w:rsid w:val="005C463A"/>
    <w:rsid w:val="005C475E"/>
    <w:rsid w:val="005C5233"/>
    <w:rsid w:val="005C5505"/>
    <w:rsid w:val="005C59F0"/>
    <w:rsid w:val="005C5B92"/>
    <w:rsid w:val="005C6F81"/>
    <w:rsid w:val="005C72E0"/>
    <w:rsid w:val="005C7DA4"/>
    <w:rsid w:val="005D02FC"/>
    <w:rsid w:val="005D0F37"/>
    <w:rsid w:val="005D1C4D"/>
    <w:rsid w:val="005D2214"/>
    <w:rsid w:val="005D3280"/>
    <w:rsid w:val="005D3A70"/>
    <w:rsid w:val="005D3CA0"/>
    <w:rsid w:val="005D3CC9"/>
    <w:rsid w:val="005D4226"/>
    <w:rsid w:val="005D46E1"/>
    <w:rsid w:val="005D54F0"/>
    <w:rsid w:val="005D563C"/>
    <w:rsid w:val="005D5F7E"/>
    <w:rsid w:val="005D62BF"/>
    <w:rsid w:val="005D66EA"/>
    <w:rsid w:val="005D6C19"/>
    <w:rsid w:val="005D6F45"/>
    <w:rsid w:val="005D7917"/>
    <w:rsid w:val="005D7C5E"/>
    <w:rsid w:val="005D7D2E"/>
    <w:rsid w:val="005E0061"/>
    <w:rsid w:val="005E027B"/>
    <w:rsid w:val="005E0DF4"/>
    <w:rsid w:val="005E1010"/>
    <w:rsid w:val="005E12AD"/>
    <w:rsid w:val="005E1303"/>
    <w:rsid w:val="005E163F"/>
    <w:rsid w:val="005E2909"/>
    <w:rsid w:val="005E2AC1"/>
    <w:rsid w:val="005E2C3D"/>
    <w:rsid w:val="005E3362"/>
    <w:rsid w:val="005E337B"/>
    <w:rsid w:val="005E4705"/>
    <w:rsid w:val="005E4F4A"/>
    <w:rsid w:val="005E53BC"/>
    <w:rsid w:val="005E5569"/>
    <w:rsid w:val="005E58A5"/>
    <w:rsid w:val="005E5CA8"/>
    <w:rsid w:val="005E5D2A"/>
    <w:rsid w:val="005E6454"/>
    <w:rsid w:val="005E732E"/>
    <w:rsid w:val="005E7695"/>
    <w:rsid w:val="005F02F7"/>
    <w:rsid w:val="005F0561"/>
    <w:rsid w:val="005F05C4"/>
    <w:rsid w:val="005F0F28"/>
    <w:rsid w:val="005F1134"/>
    <w:rsid w:val="005F22A5"/>
    <w:rsid w:val="005F2BC0"/>
    <w:rsid w:val="005F2FA4"/>
    <w:rsid w:val="005F311E"/>
    <w:rsid w:val="005F3284"/>
    <w:rsid w:val="005F3A13"/>
    <w:rsid w:val="005F41AB"/>
    <w:rsid w:val="005F48EB"/>
    <w:rsid w:val="005F54A0"/>
    <w:rsid w:val="005F5516"/>
    <w:rsid w:val="005F58D3"/>
    <w:rsid w:val="005F68B3"/>
    <w:rsid w:val="005F7156"/>
    <w:rsid w:val="005F769D"/>
    <w:rsid w:val="005F7BB8"/>
    <w:rsid w:val="005F7F6F"/>
    <w:rsid w:val="00601549"/>
    <w:rsid w:val="00601A19"/>
    <w:rsid w:val="00601E7B"/>
    <w:rsid w:val="00601F61"/>
    <w:rsid w:val="00602546"/>
    <w:rsid w:val="00602E35"/>
    <w:rsid w:val="00604728"/>
    <w:rsid w:val="00604C0F"/>
    <w:rsid w:val="00605745"/>
    <w:rsid w:val="00605EFF"/>
    <w:rsid w:val="00606336"/>
    <w:rsid w:val="00607096"/>
    <w:rsid w:val="0060735F"/>
    <w:rsid w:val="006076D3"/>
    <w:rsid w:val="00607E44"/>
    <w:rsid w:val="00610690"/>
    <w:rsid w:val="00611076"/>
    <w:rsid w:val="006124A0"/>
    <w:rsid w:val="00612C58"/>
    <w:rsid w:val="0061323A"/>
    <w:rsid w:val="006132B5"/>
    <w:rsid w:val="006137CA"/>
    <w:rsid w:val="00613949"/>
    <w:rsid w:val="0061404B"/>
    <w:rsid w:val="00614979"/>
    <w:rsid w:val="00614BC5"/>
    <w:rsid w:val="00614CFC"/>
    <w:rsid w:val="00614DE1"/>
    <w:rsid w:val="00614F1B"/>
    <w:rsid w:val="00615B35"/>
    <w:rsid w:val="00615CB6"/>
    <w:rsid w:val="006160D7"/>
    <w:rsid w:val="00617337"/>
    <w:rsid w:val="00617739"/>
    <w:rsid w:val="006204DA"/>
    <w:rsid w:val="006207C6"/>
    <w:rsid w:val="00620AD9"/>
    <w:rsid w:val="00621AE4"/>
    <w:rsid w:val="00621ECB"/>
    <w:rsid w:val="006221D0"/>
    <w:rsid w:val="00622221"/>
    <w:rsid w:val="00622639"/>
    <w:rsid w:val="00622994"/>
    <w:rsid w:val="006234BC"/>
    <w:rsid w:val="00623543"/>
    <w:rsid w:val="00623809"/>
    <w:rsid w:val="00623E7C"/>
    <w:rsid w:val="006241C1"/>
    <w:rsid w:val="0062471C"/>
    <w:rsid w:val="00624B71"/>
    <w:rsid w:val="00625363"/>
    <w:rsid w:val="0062625D"/>
    <w:rsid w:val="006266AF"/>
    <w:rsid w:val="00626A32"/>
    <w:rsid w:val="0062721A"/>
    <w:rsid w:val="00627259"/>
    <w:rsid w:val="0062759F"/>
    <w:rsid w:val="00627AA3"/>
    <w:rsid w:val="006300FE"/>
    <w:rsid w:val="0063049D"/>
    <w:rsid w:val="00630BC8"/>
    <w:rsid w:val="0063176A"/>
    <w:rsid w:val="0063184A"/>
    <w:rsid w:val="00632150"/>
    <w:rsid w:val="00634ACA"/>
    <w:rsid w:val="00634C2A"/>
    <w:rsid w:val="00634D7C"/>
    <w:rsid w:val="00636022"/>
    <w:rsid w:val="00636339"/>
    <w:rsid w:val="006367B1"/>
    <w:rsid w:val="006367C2"/>
    <w:rsid w:val="006367CB"/>
    <w:rsid w:val="0063691F"/>
    <w:rsid w:val="0063701F"/>
    <w:rsid w:val="0063766A"/>
    <w:rsid w:val="006376C5"/>
    <w:rsid w:val="00637A58"/>
    <w:rsid w:val="00637CA3"/>
    <w:rsid w:val="00637E3E"/>
    <w:rsid w:val="00637EA5"/>
    <w:rsid w:val="006401E2"/>
    <w:rsid w:val="00640C77"/>
    <w:rsid w:val="00642453"/>
    <w:rsid w:val="00642CB1"/>
    <w:rsid w:val="00643125"/>
    <w:rsid w:val="006444CB"/>
    <w:rsid w:val="006448D8"/>
    <w:rsid w:val="00645AE3"/>
    <w:rsid w:val="00646184"/>
    <w:rsid w:val="00646AD5"/>
    <w:rsid w:val="00646B67"/>
    <w:rsid w:val="0064747B"/>
    <w:rsid w:val="006476CC"/>
    <w:rsid w:val="00647B75"/>
    <w:rsid w:val="00650057"/>
    <w:rsid w:val="00650756"/>
    <w:rsid w:val="00650A78"/>
    <w:rsid w:val="00650CFC"/>
    <w:rsid w:val="0065112B"/>
    <w:rsid w:val="00651788"/>
    <w:rsid w:val="006520AC"/>
    <w:rsid w:val="0065214A"/>
    <w:rsid w:val="006521FA"/>
    <w:rsid w:val="006537EA"/>
    <w:rsid w:val="00653E44"/>
    <w:rsid w:val="00653EA2"/>
    <w:rsid w:val="006550A1"/>
    <w:rsid w:val="0065535F"/>
    <w:rsid w:val="006558CB"/>
    <w:rsid w:val="00655C6C"/>
    <w:rsid w:val="00655CA7"/>
    <w:rsid w:val="00655F07"/>
    <w:rsid w:val="00655F5D"/>
    <w:rsid w:val="006560EB"/>
    <w:rsid w:val="0065657C"/>
    <w:rsid w:val="006570ED"/>
    <w:rsid w:val="00657194"/>
    <w:rsid w:val="006571B9"/>
    <w:rsid w:val="006573EF"/>
    <w:rsid w:val="00657467"/>
    <w:rsid w:val="00657DB5"/>
    <w:rsid w:val="00657FAC"/>
    <w:rsid w:val="00660D39"/>
    <w:rsid w:val="006612DE"/>
    <w:rsid w:val="006624A1"/>
    <w:rsid w:val="00662A49"/>
    <w:rsid w:val="00663AE6"/>
    <w:rsid w:val="00664278"/>
    <w:rsid w:val="006643B7"/>
    <w:rsid w:val="006643EB"/>
    <w:rsid w:val="006645AF"/>
    <w:rsid w:val="00664AE5"/>
    <w:rsid w:val="00665995"/>
    <w:rsid w:val="00665C81"/>
    <w:rsid w:val="00665FA7"/>
    <w:rsid w:val="00666377"/>
    <w:rsid w:val="00666D48"/>
    <w:rsid w:val="00670280"/>
    <w:rsid w:val="00670BFA"/>
    <w:rsid w:val="00670E69"/>
    <w:rsid w:val="00671A1D"/>
    <w:rsid w:val="00672474"/>
    <w:rsid w:val="0067290D"/>
    <w:rsid w:val="006732E1"/>
    <w:rsid w:val="0067406D"/>
    <w:rsid w:val="00674DA7"/>
    <w:rsid w:val="00675375"/>
    <w:rsid w:val="00675816"/>
    <w:rsid w:val="00675F9F"/>
    <w:rsid w:val="00676053"/>
    <w:rsid w:val="00676492"/>
    <w:rsid w:val="0067674C"/>
    <w:rsid w:val="0067763E"/>
    <w:rsid w:val="006777D7"/>
    <w:rsid w:val="00677BF7"/>
    <w:rsid w:val="00680256"/>
    <w:rsid w:val="00680477"/>
    <w:rsid w:val="00682066"/>
    <w:rsid w:val="00682390"/>
    <w:rsid w:val="0068250E"/>
    <w:rsid w:val="0068276E"/>
    <w:rsid w:val="00682B7F"/>
    <w:rsid w:val="00683A09"/>
    <w:rsid w:val="00684F41"/>
    <w:rsid w:val="00685647"/>
    <w:rsid w:val="00686213"/>
    <w:rsid w:val="0068625A"/>
    <w:rsid w:val="00686943"/>
    <w:rsid w:val="0068707D"/>
    <w:rsid w:val="00687A40"/>
    <w:rsid w:val="006901DB"/>
    <w:rsid w:val="006905DA"/>
    <w:rsid w:val="0069160E"/>
    <w:rsid w:val="0069180B"/>
    <w:rsid w:val="00691F1C"/>
    <w:rsid w:val="006924A6"/>
    <w:rsid w:val="00692700"/>
    <w:rsid w:val="00692A59"/>
    <w:rsid w:val="00692D41"/>
    <w:rsid w:val="00693223"/>
    <w:rsid w:val="00693239"/>
    <w:rsid w:val="00693311"/>
    <w:rsid w:val="0069379D"/>
    <w:rsid w:val="00693CDD"/>
    <w:rsid w:val="006948B6"/>
    <w:rsid w:val="00694A7F"/>
    <w:rsid w:val="00694E98"/>
    <w:rsid w:val="00694EF9"/>
    <w:rsid w:val="00695797"/>
    <w:rsid w:val="00695A8E"/>
    <w:rsid w:val="00695BFE"/>
    <w:rsid w:val="00695CDF"/>
    <w:rsid w:val="00696804"/>
    <w:rsid w:val="00696817"/>
    <w:rsid w:val="00696FC8"/>
    <w:rsid w:val="00697067"/>
    <w:rsid w:val="0069717E"/>
    <w:rsid w:val="00697222"/>
    <w:rsid w:val="00697E8B"/>
    <w:rsid w:val="006A0094"/>
    <w:rsid w:val="006A13A8"/>
    <w:rsid w:val="006A1D96"/>
    <w:rsid w:val="006A2003"/>
    <w:rsid w:val="006A34FA"/>
    <w:rsid w:val="006A3A8D"/>
    <w:rsid w:val="006A57DB"/>
    <w:rsid w:val="006A5C09"/>
    <w:rsid w:val="006A6A8D"/>
    <w:rsid w:val="006A7AF4"/>
    <w:rsid w:val="006A7C73"/>
    <w:rsid w:val="006A7D36"/>
    <w:rsid w:val="006A7FF8"/>
    <w:rsid w:val="006B04FD"/>
    <w:rsid w:val="006B0E97"/>
    <w:rsid w:val="006B143D"/>
    <w:rsid w:val="006B18B4"/>
    <w:rsid w:val="006B1DA3"/>
    <w:rsid w:val="006B3284"/>
    <w:rsid w:val="006B3294"/>
    <w:rsid w:val="006B4480"/>
    <w:rsid w:val="006B5427"/>
    <w:rsid w:val="006B5571"/>
    <w:rsid w:val="006B5B37"/>
    <w:rsid w:val="006B60EE"/>
    <w:rsid w:val="006B78BC"/>
    <w:rsid w:val="006B7C15"/>
    <w:rsid w:val="006C00A9"/>
    <w:rsid w:val="006C029F"/>
    <w:rsid w:val="006C0591"/>
    <w:rsid w:val="006C0860"/>
    <w:rsid w:val="006C0F00"/>
    <w:rsid w:val="006C1646"/>
    <w:rsid w:val="006C1D1F"/>
    <w:rsid w:val="006C2CFD"/>
    <w:rsid w:val="006C3067"/>
    <w:rsid w:val="006C3201"/>
    <w:rsid w:val="006C3B85"/>
    <w:rsid w:val="006C42BC"/>
    <w:rsid w:val="006C4746"/>
    <w:rsid w:val="006C48CC"/>
    <w:rsid w:val="006C532D"/>
    <w:rsid w:val="006C5C93"/>
    <w:rsid w:val="006C5DA4"/>
    <w:rsid w:val="006C6C19"/>
    <w:rsid w:val="006C740A"/>
    <w:rsid w:val="006C7458"/>
    <w:rsid w:val="006C787C"/>
    <w:rsid w:val="006C7CDA"/>
    <w:rsid w:val="006D0BC8"/>
    <w:rsid w:val="006D1151"/>
    <w:rsid w:val="006D1732"/>
    <w:rsid w:val="006D1C02"/>
    <w:rsid w:val="006D1D58"/>
    <w:rsid w:val="006D24C3"/>
    <w:rsid w:val="006D3600"/>
    <w:rsid w:val="006D3765"/>
    <w:rsid w:val="006D4431"/>
    <w:rsid w:val="006D4B59"/>
    <w:rsid w:val="006D57C0"/>
    <w:rsid w:val="006D5AE9"/>
    <w:rsid w:val="006D6066"/>
    <w:rsid w:val="006D6901"/>
    <w:rsid w:val="006D6AFC"/>
    <w:rsid w:val="006E0E7B"/>
    <w:rsid w:val="006E162A"/>
    <w:rsid w:val="006E17A4"/>
    <w:rsid w:val="006E2421"/>
    <w:rsid w:val="006E2958"/>
    <w:rsid w:val="006E3570"/>
    <w:rsid w:val="006E41AF"/>
    <w:rsid w:val="006E449A"/>
    <w:rsid w:val="006E45CD"/>
    <w:rsid w:val="006E5B4D"/>
    <w:rsid w:val="006E5CB2"/>
    <w:rsid w:val="006E64CB"/>
    <w:rsid w:val="006E6C65"/>
    <w:rsid w:val="006E6FCB"/>
    <w:rsid w:val="006E7485"/>
    <w:rsid w:val="006E7511"/>
    <w:rsid w:val="006F1068"/>
    <w:rsid w:val="006F2DEB"/>
    <w:rsid w:val="006F333D"/>
    <w:rsid w:val="006F3AF5"/>
    <w:rsid w:val="006F45C8"/>
    <w:rsid w:val="006F49B9"/>
    <w:rsid w:val="006F53DF"/>
    <w:rsid w:val="006F5495"/>
    <w:rsid w:val="006F5ADE"/>
    <w:rsid w:val="006F6279"/>
    <w:rsid w:val="006F6482"/>
    <w:rsid w:val="006F66B8"/>
    <w:rsid w:val="006F6922"/>
    <w:rsid w:val="006F71C2"/>
    <w:rsid w:val="006F7268"/>
    <w:rsid w:val="006F75A3"/>
    <w:rsid w:val="006F7C8D"/>
    <w:rsid w:val="006F7D20"/>
    <w:rsid w:val="0070052C"/>
    <w:rsid w:val="007005E5"/>
    <w:rsid w:val="0070126B"/>
    <w:rsid w:val="0070158B"/>
    <w:rsid w:val="00701E6C"/>
    <w:rsid w:val="00701F11"/>
    <w:rsid w:val="00701F38"/>
    <w:rsid w:val="00701F8C"/>
    <w:rsid w:val="0070221D"/>
    <w:rsid w:val="0070287C"/>
    <w:rsid w:val="00702E1B"/>
    <w:rsid w:val="007034C4"/>
    <w:rsid w:val="007035A7"/>
    <w:rsid w:val="00703D56"/>
    <w:rsid w:val="00703F12"/>
    <w:rsid w:val="007048C8"/>
    <w:rsid w:val="00705686"/>
    <w:rsid w:val="00705778"/>
    <w:rsid w:val="0070590F"/>
    <w:rsid w:val="00705AA8"/>
    <w:rsid w:val="00705ACC"/>
    <w:rsid w:val="00705B9B"/>
    <w:rsid w:val="00705D49"/>
    <w:rsid w:val="00705D58"/>
    <w:rsid w:val="0070623A"/>
    <w:rsid w:val="00706265"/>
    <w:rsid w:val="0070713E"/>
    <w:rsid w:val="00707E20"/>
    <w:rsid w:val="00707E78"/>
    <w:rsid w:val="00710178"/>
    <w:rsid w:val="007108A7"/>
    <w:rsid w:val="00710967"/>
    <w:rsid w:val="00711200"/>
    <w:rsid w:val="007113DA"/>
    <w:rsid w:val="0071192E"/>
    <w:rsid w:val="00711E2E"/>
    <w:rsid w:val="00712903"/>
    <w:rsid w:val="007134DD"/>
    <w:rsid w:val="0071403D"/>
    <w:rsid w:val="00714B71"/>
    <w:rsid w:val="00714F53"/>
    <w:rsid w:val="00715512"/>
    <w:rsid w:val="00715548"/>
    <w:rsid w:val="00715D91"/>
    <w:rsid w:val="0071638F"/>
    <w:rsid w:val="00716555"/>
    <w:rsid w:val="00716D42"/>
    <w:rsid w:val="00717E0C"/>
    <w:rsid w:val="00720323"/>
    <w:rsid w:val="00720705"/>
    <w:rsid w:val="0072073A"/>
    <w:rsid w:val="0072080C"/>
    <w:rsid w:val="007211BE"/>
    <w:rsid w:val="007222AF"/>
    <w:rsid w:val="00723647"/>
    <w:rsid w:val="00723723"/>
    <w:rsid w:val="00723862"/>
    <w:rsid w:val="00723A90"/>
    <w:rsid w:val="007249FB"/>
    <w:rsid w:val="007254AF"/>
    <w:rsid w:val="00725849"/>
    <w:rsid w:val="00727320"/>
    <w:rsid w:val="007279AD"/>
    <w:rsid w:val="00727B84"/>
    <w:rsid w:val="00727FE2"/>
    <w:rsid w:val="00730062"/>
    <w:rsid w:val="00730C2B"/>
    <w:rsid w:val="007318B2"/>
    <w:rsid w:val="00732722"/>
    <w:rsid w:val="00732B31"/>
    <w:rsid w:val="00732F98"/>
    <w:rsid w:val="007332F6"/>
    <w:rsid w:val="00733334"/>
    <w:rsid w:val="007342CF"/>
    <w:rsid w:val="00734349"/>
    <w:rsid w:val="007346A6"/>
    <w:rsid w:val="00734C24"/>
    <w:rsid w:val="00735CFB"/>
    <w:rsid w:val="007361CB"/>
    <w:rsid w:val="00736B87"/>
    <w:rsid w:val="007376F7"/>
    <w:rsid w:val="0073799C"/>
    <w:rsid w:val="00737E93"/>
    <w:rsid w:val="007401E1"/>
    <w:rsid w:val="0074049F"/>
    <w:rsid w:val="007407B8"/>
    <w:rsid w:val="00740F68"/>
    <w:rsid w:val="007412C4"/>
    <w:rsid w:val="00741544"/>
    <w:rsid w:val="007418E3"/>
    <w:rsid w:val="00741907"/>
    <w:rsid w:val="00741C71"/>
    <w:rsid w:val="00742324"/>
    <w:rsid w:val="00742646"/>
    <w:rsid w:val="00742906"/>
    <w:rsid w:val="00742975"/>
    <w:rsid w:val="00742BCE"/>
    <w:rsid w:val="00743494"/>
    <w:rsid w:val="00743908"/>
    <w:rsid w:val="00743D8C"/>
    <w:rsid w:val="00743FA0"/>
    <w:rsid w:val="00744185"/>
    <w:rsid w:val="00744218"/>
    <w:rsid w:val="00744D17"/>
    <w:rsid w:val="007451AA"/>
    <w:rsid w:val="007452BC"/>
    <w:rsid w:val="007456DC"/>
    <w:rsid w:val="00746159"/>
    <w:rsid w:val="00746340"/>
    <w:rsid w:val="00750053"/>
    <w:rsid w:val="0075033F"/>
    <w:rsid w:val="007504A9"/>
    <w:rsid w:val="007508F7"/>
    <w:rsid w:val="00750A1D"/>
    <w:rsid w:val="00751677"/>
    <w:rsid w:val="00751AFF"/>
    <w:rsid w:val="00752528"/>
    <w:rsid w:val="00752997"/>
    <w:rsid w:val="00753CC8"/>
    <w:rsid w:val="007547A5"/>
    <w:rsid w:val="00755672"/>
    <w:rsid w:val="0075576A"/>
    <w:rsid w:val="00755F2E"/>
    <w:rsid w:val="00756120"/>
    <w:rsid w:val="00756185"/>
    <w:rsid w:val="00757AA4"/>
    <w:rsid w:val="00757CA5"/>
    <w:rsid w:val="00757D1E"/>
    <w:rsid w:val="00760151"/>
    <w:rsid w:val="0076020A"/>
    <w:rsid w:val="00760628"/>
    <w:rsid w:val="007607C9"/>
    <w:rsid w:val="00760D3A"/>
    <w:rsid w:val="00760E67"/>
    <w:rsid w:val="00761027"/>
    <w:rsid w:val="007610C5"/>
    <w:rsid w:val="007613E1"/>
    <w:rsid w:val="00761466"/>
    <w:rsid w:val="0076410B"/>
    <w:rsid w:val="007644F8"/>
    <w:rsid w:val="00764A71"/>
    <w:rsid w:val="00764BE7"/>
    <w:rsid w:val="00765901"/>
    <w:rsid w:val="00765D01"/>
    <w:rsid w:val="007664C8"/>
    <w:rsid w:val="0076736D"/>
    <w:rsid w:val="00770F00"/>
    <w:rsid w:val="007713FF"/>
    <w:rsid w:val="0077187A"/>
    <w:rsid w:val="00771908"/>
    <w:rsid w:val="00771D0C"/>
    <w:rsid w:val="00771DB5"/>
    <w:rsid w:val="007721DA"/>
    <w:rsid w:val="00772929"/>
    <w:rsid w:val="00772D07"/>
    <w:rsid w:val="0077361E"/>
    <w:rsid w:val="00773ADE"/>
    <w:rsid w:val="00773C33"/>
    <w:rsid w:val="00773CEE"/>
    <w:rsid w:val="00773DF8"/>
    <w:rsid w:val="007745CF"/>
    <w:rsid w:val="007748EC"/>
    <w:rsid w:val="00774978"/>
    <w:rsid w:val="00774E9B"/>
    <w:rsid w:val="0077512E"/>
    <w:rsid w:val="00775A9B"/>
    <w:rsid w:val="00775F26"/>
    <w:rsid w:val="007760F8"/>
    <w:rsid w:val="007773A2"/>
    <w:rsid w:val="00777DAA"/>
    <w:rsid w:val="007801C1"/>
    <w:rsid w:val="00780292"/>
    <w:rsid w:val="00780680"/>
    <w:rsid w:val="0078076F"/>
    <w:rsid w:val="00781185"/>
    <w:rsid w:val="0078178A"/>
    <w:rsid w:val="007817F3"/>
    <w:rsid w:val="00781957"/>
    <w:rsid w:val="00781A84"/>
    <w:rsid w:val="00781AA7"/>
    <w:rsid w:val="00781FD8"/>
    <w:rsid w:val="00782D5B"/>
    <w:rsid w:val="00783671"/>
    <w:rsid w:val="00783922"/>
    <w:rsid w:val="007839C9"/>
    <w:rsid w:val="00783B3B"/>
    <w:rsid w:val="00783B7C"/>
    <w:rsid w:val="00784221"/>
    <w:rsid w:val="00784B80"/>
    <w:rsid w:val="00785200"/>
    <w:rsid w:val="007854D8"/>
    <w:rsid w:val="0078583B"/>
    <w:rsid w:val="00785E53"/>
    <w:rsid w:val="00785FD7"/>
    <w:rsid w:val="007863F2"/>
    <w:rsid w:val="00786BDF"/>
    <w:rsid w:val="00787496"/>
    <w:rsid w:val="00787574"/>
    <w:rsid w:val="0078783F"/>
    <w:rsid w:val="00790636"/>
    <w:rsid w:val="00790705"/>
    <w:rsid w:val="0079098E"/>
    <w:rsid w:val="00793315"/>
    <w:rsid w:val="00793C54"/>
    <w:rsid w:val="00793CD3"/>
    <w:rsid w:val="007943FF"/>
    <w:rsid w:val="007947F1"/>
    <w:rsid w:val="00794837"/>
    <w:rsid w:val="00795318"/>
    <w:rsid w:val="007956BF"/>
    <w:rsid w:val="00795C51"/>
    <w:rsid w:val="00795D8D"/>
    <w:rsid w:val="00795E73"/>
    <w:rsid w:val="00796122"/>
    <w:rsid w:val="0079733C"/>
    <w:rsid w:val="00797496"/>
    <w:rsid w:val="007A0A3F"/>
    <w:rsid w:val="007A0FF9"/>
    <w:rsid w:val="007A17CC"/>
    <w:rsid w:val="007A2083"/>
    <w:rsid w:val="007A2830"/>
    <w:rsid w:val="007A2C43"/>
    <w:rsid w:val="007A356F"/>
    <w:rsid w:val="007A3745"/>
    <w:rsid w:val="007A396B"/>
    <w:rsid w:val="007A3AFC"/>
    <w:rsid w:val="007A479E"/>
    <w:rsid w:val="007A4933"/>
    <w:rsid w:val="007A493B"/>
    <w:rsid w:val="007A5B88"/>
    <w:rsid w:val="007A6311"/>
    <w:rsid w:val="007A6CA3"/>
    <w:rsid w:val="007A7E7B"/>
    <w:rsid w:val="007B0177"/>
    <w:rsid w:val="007B053A"/>
    <w:rsid w:val="007B0E15"/>
    <w:rsid w:val="007B1104"/>
    <w:rsid w:val="007B2759"/>
    <w:rsid w:val="007B2951"/>
    <w:rsid w:val="007B2C57"/>
    <w:rsid w:val="007B2D11"/>
    <w:rsid w:val="007B2E29"/>
    <w:rsid w:val="007B2FE1"/>
    <w:rsid w:val="007B3184"/>
    <w:rsid w:val="007B321B"/>
    <w:rsid w:val="007B3A79"/>
    <w:rsid w:val="007B404C"/>
    <w:rsid w:val="007B5E77"/>
    <w:rsid w:val="007B61BF"/>
    <w:rsid w:val="007B70A5"/>
    <w:rsid w:val="007B71B7"/>
    <w:rsid w:val="007B754C"/>
    <w:rsid w:val="007B7FE7"/>
    <w:rsid w:val="007C05BF"/>
    <w:rsid w:val="007C0C97"/>
    <w:rsid w:val="007C1299"/>
    <w:rsid w:val="007C1764"/>
    <w:rsid w:val="007C1BC2"/>
    <w:rsid w:val="007C1CAB"/>
    <w:rsid w:val="007C2A71"/>
    <w:rsid w:val="007C321F"/>
    <w:rsid w:val="007C3882"/>
    <w:rsid w:val="007C42F8"/>
    <w:rsid w:val="007C42FE"/>
    <w:rsid w:val="007C5075"/>
    <w:rsid w:val="007C50E1"/>
    <w:rsid w:val="007C5C6C"/>
    <w:rsid w:val="007C5DB9"/>
    <w:rsid w:val="007C5F33"/>
    <w:rsid w:val="007C68A1"/>
    <w:rsid w:val="007C6C82"/>
    <w:rsid w:val="007D016B"/>
    <w:rsid w:val="007D0981"/>
    <w:rsid w:val="007D0B81"/>
    <w:rsid w:val="007D14D6"/>
    <w:rsid w:val="007D170D"/>
    <w:rsid w:val="007D25EF"/>
    <w:rsid w:val="007D3523"/>
    <w:rsid w:val="007D3794"/>
    <w:rsid w:val="007D3926"/>
    <w:rsid w:val="007D3C65"/>
    <w:rsid w:val="007D3DF2"/>
    <w:rsid w:val="007D47AC"/>
    <w:rsid w:val="007D4BD0"/>
    <w:rsid w:val="007D5191"/>
    <w:rsid w:val="007D5505"/>
    <w:rsid w:val="007D5657"/>
    <w:rsid w:val="007D5C28"/>
    <w:rsid w:val="007D5FA7"/>
    <w:rsid w:val="007D63D1"/>
    <w:rsid w:val="007D6998"/>
    <w:rsid w:val="007D6E9A"/>
    <w:rsid w:val="007D7016"/>
    <w:rsid w:val="007D708D"/>
    <w:rsid w:val="007D77DC"/>
    <w:rsid w:val="007D7DE7"/>
    <w:rsid w:val="007D7E24"/>
    <w:rsid w:val="007D7E69"/>
    <w:rsid w:val="007D7EDB"/>
    <w:rsid w:val="007E0696"/>
    <w:rsid w:val="007E0ACD"/>
    <w:rsid w:val="007E1445"/>
    <w:rsid w:val="007E15A3"/>
    <w:rsid w:val="007E2328"/>
    <w:rsid w:val="007E2A01"/>
    <w:rsid w:val="007E2A46"/>
    <w:rsid w:val="007E3B20"/>
    <w:rsid w:val="007E3CB9"/>
    <w:rsid w:val="007E3FB2"/>
    <w:rsid w:val="007E40CB"/>
    <w:rsid w:val="007E477D"/>
    <w:rsid w:val="007E4D88"/>
    <w:rsid w:val="007E4E2D"/>
    <w:rsid w:val="007E5350"/>
    <w:rsid w:val="007E6115"/>
    <w:rsid w:val="007E6263"/>
    <w:rsid w:val="007E7045"/>
    <w:rsid w:val="007F05BE"/>
    <w:rsid w:val="007F1AC9"/>
    <w:rsid w:val="007F1C85"/>
    <w:rsid w:val="007F39BB"/>
    <w:rsid w:val="007F4705"/>
    <w:rsid w:val="007F49B3"/>
    <w:rsid w:val="007F51CC"/>
    <w:rsid w:val="007F5379"/>
    <w:rsid w:val="007F60C4"/>
    <w:rsid w:val="007F6539"/>
    <w:rsid w:val="007F6C35"/>
    <w:rsid w:val="007F740B"/>
    <w:rsid w:val="007F7A5C"/>
    <w:rsid w:val="007F7B05"/>
    <w:rsid w:val="00800465"/>
    <w:rsid w:val="008007E7"/>
    <w:rsid w:val="008015ED"/>
    <w:rsid w:val="0080167B"/>
    <w:rsid w:val="00802A59"/>
    <w:rsid w:val="00802D17"/>
    <w:rsid w:val="008038CF"/>
    <w:rsid w:val="00803B00"/>
    <w:rsid w:val="008040F6"/>
    <w:rsid w:val="008042FF"/>
    <w:rsid w:val="008044F0"/>
    <w:rsid w:val="00804D86"/>
    <w:rsid w:val="0080557C"/>
    <w:rsid w:val="008055FE"/>
    <w:rsid w:val="0080584B"/>
    <w:rsid w:val="00807836"/>
    <w:rsid w:val="00810031"/>
    <w:rsid w:val="00810196"/>
    <w:rsid w:val="0081194F"/>
    <w:rsid w:val="00811B46"/>
    <w:rsid w:val="00811D97"/>
    <w:rsid w:val="008120F6"/>
    <w:rsid w:val="008149C0"/>
    <w:rsid w:val="008149D6"/>
    <w:rsid w:val="00814A97"/>
    <w:rsid w:val="008153A4"/>
    <w:rsid w:val="00815427"/>
    <w:rsid w:val="00815F33"/>
    <w:rsid w:val="008168B6"/>
    <w:rsid w:val="00816F58"/>
    <w:rsid w:val="0081733A"/>
    <w:rsid w:val="00817AB4"/>
    <w:rsid w:val="008203BB"/>
    <w:rsid w:val="00820651"/>
    <w:rsid w:val="00821051"/>
    <w:rsid w:val="00821290"/>
    <w:rsid w:val="008215ED"/>
    <w:rsid w:val="00821A17"/>
    <w:rsid w:val="00821A54"/>
    <w:rsid w:val="00821D02"/>
    <w:rsid w:val="00822519"/>
    <w:rsid w:val="00823224"/>
    <w:rsid w:val="00823CF2"/>
    <w:rsid w:val="00824795"/>
    <w:rsid w:val="0082595C"/>
    <w:rsid w:val="008260E2"/>
    <w:rsid w:val="008262ED"/>
    <w:rsid w:val="008269D8"/>
    <w:rsid w:val="008270DE"/>
    <w:rsid w:val="00827609"/>
    <w:rsid w:val="008301A9"/>
    <w:rsid w:val="00831119"/>
    <w:rsid w:val="008316DB"/>
    <w:rsid w:val="00831A8B"/>
    <w:rsid w:val="00831BFB"/>
    <w:rsid w:val="00831C0C"/>
    <w:rsid w:val="00832177"/>
    <w:rsid w:val="00833829"/>
    <w:rsid w:val="00834A86"/>
    <w:rsid w:val="00834FAA"/>
    <w:rsid w:val="00835198"/>
    <w:rsid w:val="00835325"/>
    <w:rsid w:val="0083558A"/>
    <w:rsid w:val="00835D46"/>
    <w:rsid w:val="00835E80"/>
    <w:rsid w:val="00836B8B"/>
    <w:rsid w:val="00837215"/>
    <w:rsid w:val="0083755B"/>
    <w:rsid w:val="00837B42"/>
    <w:rsid w:val="00837E33"/>
    <w:rsid w:val="008401A9"/>
    <w:rsid w:val="0084076E"/>
    <w:rsid w:val="00840AD4"/>
    <w:rsid w:val="00841980"/>
    <w:rsid w:val="00842871"/>
    <w:rsid w:val="00842D13"/>
    <w:rsid w:val="00843D2C"/>
    <w:rsid w:val="0084532E"/>
    <w:rsid w:val="008459FD"/>
    <w:rsid w:val="00845C55"/>
    <w:rsid w:val="00847813"/>
    <w:rsid w:val="00850E09"/>
    <w:rsid w:val="008513F0"/>
    <w:rsid w:val="00851BDA"/>
    <w:rsid w:val="00851F90"/>
    <w:rsid w:val="0085212D"/>
    <w:rsid w:val="0085254A"/>
    <w:rsid w:val="00852560"/>
    <w:rsid w:val="008528E3"/>
    <w:rsid w:val="008528FC"/>
    <w:rsid w:val="00852A3F"/>
    <w:rsid w:val="00853079"/>
    <w:rsid w:val="00853868"/>
    <w:rsid w:val="008544E9"/>
    <w:rsid w:val="00854D45"/>
    <w:rsid w:val="00855457"/>
    <w:rsid w:val="00855A24"/>
    <w:rsid w:val="00855C1A"/>
    <w:rsid w:val="00855C3A"/>
    <w:rsid w:val="008560BF"/>
    <w:rsid w:val="0085680B"/>
    <w:rsid w:val="008576D8"/>
    <w:rsid w:val="0086034C"/>
    <w:rsid w:val="0086040E"/>
    <w:rsid w:val="0086064B"/>
    <w:rsid w:val="008607BB"/>
    <w:rsid w:val="0086082C"/>
    <w:rsid w:val="008610B5"/>
    <w:rsid w:val="00861C61"/>
    <w:rsid w:val="00861E1F"/>
    <w:rsid w:val="0086245E"/>
    <w:rsid w:val="00862544"/>
    <w:rsid w:val="008638EE"/>
    <w:rsid w:val="00863B1D"/>
    <w:rsid w:val="00864ABA"/>
    <w:rsid w:val="008650DE"/>
    <w:rsid w:val="00865350"/>
    <w:rsid w:val="008656CB"/>
    <w:rsid w:val="008673A2"/>
    <w:rsid w:val="008675B8"/>
    <w:rsid w:val="0086798E"/>
    <w:rsid w:val="00867ACA"/>
    <w:rsid w:val="00870366"/>
    <w:rsid w:val="0087051B"/>
    <w:rsid w:val="008717D0"/>
    <w:rsid w:val="008725B2"/>
    <w:rsid w:val="008730CA"/>
    <w:rsid w:val="008730FA"/>
    <w:rsid w:val="00873796"/>
    <w:rsid w:val="00873BC6"/>
    <w:rsid w:val="00874D04"/>
    <w:rsid w:val="008755AC"/>
    <w:rsid w:val="008755BF"/>
    <w:rsid w:val="00875831"/>
    <w:rsid w:val="00875F7E"/>
    <w:rsid w:val="00877296"/>
    <w:rsid w:val="00877673"/>
    <w:rsid w:val="00877E32"/>
    <w:rsid w:val="008808D7"/>
    <w:rsid w:val="00880B97"/>
    <w:rsid w:val="00880CE5"/>
    <w:rsid w:val="00881215"/>
    <w:rsid w:val="008816EE"/>
    <w:rsid w:val="00882400"/>
    <w:rsid w:val="008828E4"/>
    <w:rsid w:val="00882AC3"/>
    <w:rsid w:val="00882C46"/>
    <w:rsid w:val="00882F54"/>
    <w:rsid w:val="008835E7"/>
    <w:rsid w:val="008837D8"/>
    <w:rsid w:val="00883B65"/>
    <w:rsid w:val="00883DFF"/>
    <w:rsid w:val="00884496"/>
    <w:rsid w:val="00884C86"/>
    <w:rsid w:val="00884F21"/>
    <w:rsid w:val="00885FF6"/>
    <w:rsid w:val="008862DB"/>
    <w:rsid w:val="00886618"/>
    <w:rsid w:val="008867E9"/>
    <w:rsid w:val="008869A2"/>
    <w:rsid w:val="00886BA9"/>
    <w:rsid w:val="00886C13"/>
    <w:rsid w:val="00887197"/>
    <w:rsid w:val="00887B64"/>
    <w:rsid w:val="00887DD5"/>
    <w:rsid w:val="00890016"/>
    <w:rsid w:val="00890099"/>
    <w:rsid w:val="00890673"/>
    <w:rsid w:val="00890E21"/>
    <w:rsid w:val="00891065"/>
    <w:rsid w:val="0089133D"/>
    <w:rsid w:val="00892008"/>
    <w:rsid w:val="00892ACC"/>
    <w:rsid w:val="0089326A"/>
    <w:rsid w:val="0089331E"/>
    <w:rsid w:val="00894527"/>
    <w:rsid w:val="00894AE5"/>
    <w:rsid w:val="00894B3C"/>
    <w:rsid w:val="00894E5F"/>
    <w:rsid w:val="008955DA"/>
    <w:rsid w:val="00895B8D"/>
    <w:rsid w:val="00896212"/>
    <w:rsid w:val="008973E1"/>
    <w:rsid w:val="00897BD3"/>
    <w:rsid w:val="00897BE1"/>
    <w:rsid w:val="00897F82"/>
    <w:rsid w:val="008A061F"/>
    <w:rsid w:val="008A15B0"/>
    <w:rsid w:val="008A1A09"/>
    <w:rsid w:val="008A2865"/>
    <w:rsid w:val="008A396D"/>
    <w:rsid w:val="008A3E9E"/>
    <w:rsid w:val="008A490D"/>
    <w:rsid w:val="008A497C"/>
    <w:rsid w:val="008A4D52"/>
    <w:rsid w:val="008A5684"/>
    <w:rsid w:val="008A5693"/>
    <w:rsid w:val="008A58C1"/>
    <w:rsid w:val="008A5A69"/>
    <w:rsid w:val="008A5E0D"/>
    <w:rsid w:val="008A5ECD"/>
    <w:rsid w:val="008A77A5"/>
    <w:rsid w:val="008B02F5"/>
    <w:rsid w:val="008B05CC"/>
    <w:rsid w:val="008B1E14"/>
    <w:rsid w:val="008B2397"/>
    <w:rsid w:val="008B2CAB"/>
    <w:rsid w:val="008B2EFB"/>
    <w:rsid w:val="008B3190"/>
    <w:rsid w:val="008B328F"/>
    <w:rsid w:val="008B360B"/>
    <w:rsid w:val="008B3BF4"/>
    <w:rsid w:val="008B4B7A"/>
    <w:rsid w:val="008B4EA7"/>
    <w:rsid w:val="008B50BF"/>
    <w:rsid w:val="008B5201"/>
    <w:rsid w:val="008B52C6"/>
    <w:rsid w:val="008B5567"/>
    <w:rsid w:val="008B6569"/>
    <w:rsid w:val="008B706B"/>
    <w:rsid w:val="008B7181"/>
    <w:rsid w:val="008B7460"/>
    <w:rsid w:val="008B758B"/>
    <w:rsid w:val="008B7CAE"/>
    <w:rsid w:val="008C115D"/>
    <w:rsid w:val="008C15BE"/>
    <w:rsid w:val="008C2B12"/>
    <w:rsid w:val="008C3421"/>
    <w:rsid w:val="008C3754"/>
    <w:rsid w:val="008C3BF4"/>
    <w:rsid w:val="008C45FD"/>
    <w:rsid w:val="008C4955"/>
    <w:rsid w:val="008C49C9"/>
    <w:rsid w:val="008C539E"/>
    <w:rsid w:val="008C59F4"/>
    <w:rsid w:val="008C5D16"/>
    <w:rsid w:val="008C5F2A"/>
    <w:rsid w:val="008C660F"/>
    <w:rsid w:val="008C6E8C"/>
    <w:rsid w:val="008C7B90"/>
    <w:rsid w:val="008D09F7"/>
    <w:rsid w:val="008D142B"/>
    <w:rsid w:val="008D15F9"/>
    <w:rsid w:val="008D1B1F"/>
    <w:rsid w:val="008D1C54"/>
    <w:rsid w:val="008D230D"/>
    <w:rsid w:val="008D3A41"/>
    <w:rsid w:val="008D3F73"/>
    <w:rsid w:val="008D5206"/>
    <w:rsid w:val="008D57E7"/>
    <w:rsid w:val="008D603E"/>
    <w:rsid w:val="008E064D"/>
    <w:rsid w:val="008E087E"/>
    <w:rsid w:val="008E098C"/>
    <w:rsid w:val="008E1558"/>
    <w:rsid w:val="008E16D9"/>
    <w:rsid w:val="008E33FC"/>
    <w:rsid w:val="008E39F0"/>
    <w:rsid w:val="008E3B32"/>
    <w:rsid w:val="008E40A9"/>
    <w:rsid w:val="008E44E7"/>
    <w:rsid w:val="008E457F"/>
    <w:rsid w:val="008E4BF1"/>
    <w:rsid w:val="008E4C16"/>
    <w:rsid w:val="008E6E11"/>
    <w:rsid w:val="008E7427"/>
    <w:rsid w:val="008E7608"/>
    <w:rsid w:val="008F06F9"/>
    <w:rsid w:val="008F09C0"/>
    <w:rsid w:val="008F19A9"/>
    <w:rsid w:val="008F1F6E"/>
    <w:rsid w:val="008F1F9E"/>
    <w:rsid w:val="008F20C8"/>
    <w:rsid w:val="008F3409"/>
    <w:rsid w:val="008F35BD"/>
    <w:rsid w:val="008F3671"/>
    <w:rsid w:val="008F39BB"/>
    <w:rsid w:val="008F3AB2"/>
    <w:rsid w:val="008F43C5"/>
    <w:rsid w:val="008F5352"/>
    <w:rsid w:val="008F554E"/>
    <w:rsid w:val="008F5C2F"/>
    <w:rsid w:val="008F6240"/>
    <w:rsid w:val="008F6A5F"/>
    <w:rsid w:val="008F7001"/>
    <w:rsid w:val="008F7626"/>
    <w:rsid w:val="008F7645"/>
    <w:rsid w:val="008F7953"/>
    <w:rsid w:val="0090080C"/>
    <w:rsid w:val="00900D32"/>
    <w:rsid w:val="00900D8B"/>
    <w:rsid w:val="00900ECA"/>
    <w:rsid w:val="00901A92"/>
    <w:rsid w:val="009025F6"/>
    <w:rsid w:val="00902B76"/>
    <w:rsid w:val="009044C4"/>
    <w:rsid w:val="00904866"/>
    <w:rsid w:val="0090509D"/>
    <w:rsid w:val="009057F0"/>
    <w:rsid w:val="00905BCD"/>
    <w:rsid w:val="00906DA6"/>
    <w:rsid w:val="00907402"/>
    <w:rsid w:val="0091020F"/>
    <w:rsid w:val="0091028D"/>
    <w:rsid w:val="00910324"/>
    <w:rsid w:val="009108A0"/>
    <w:rsid w:val="00910F90"/>
    <w:rsid w:val="00912159"/>
    <w:rsid w:val="00912575"/>
    <w:rsid w:val="009128EE"/>
    <w:rsid w:val="0091348D"/>
    <w:rsid w:val="00914760"/>
    <w:rsid w:val="00914C0C"/>
    <w:rsid w:val="00914E45"/>
    <w:rsid w:val="00915D62"/>
    <w:rsid w:val="00915F6B"/>
    <w:rsid w:val="00916106"/>
    <w:rsid w:val="00916DEE"/>
    <w:rsid w:val="00917CB5"/>
    <w:rsid w:val="00917EF6"/>
    <w:rsid w:val="0092057F"/>
    <w:rsid w:val="00920B50"/>
    <w:rsid w:val="00920DBB"/>
    <w:rsid w:val="00921243"/>
    <w:rsid w:val="0092195C"/>
    <w:rsid w:val="009219A3"/>
    <w:rsid w:val="00922150"/>
    <w:rsid w:val="00922181"/>
    <w:rsid w:val="009225F4"/>
    <w:rsid w:val="00922B31"/>
    <w:rsid w:val="0092301A"/>
    <w:rsid w:val="009234CB"/>
    <w:rsid w:val="009245E0"/>
    <w:rsid w:val="009246F8"/>
    <w:rsid w:val="00924F5A"/>
    <w:rsid w:val="009258F0"/>
    <w:rsid w:val="00926B62"/>
    <w:rsid w:val="00926DA7"/>
    <w:rsid w:val="0092706D"/>
    <w:rsid w:val="0092781B"/>
    <w:rsid w:val="00930245"/>
    <w:rsid w:val="00930B23"/>
    <w:rsid w:val="00930D46"/>
    <w:rsid w:val="00931095"/>
    <w:rsid w:val="009313D2"/>
    <w:rsid w:val="009329A4"/>
    <w:rsid w:val="00932EB3"/>
    <w:rsid w:val="00933367"/>
    <w:rsid w:val="00933760"/>
    <w:rsid w:val="00933989"/>
    <w:rsid w:val="009340C7"/>
    <w:rsid w:val="009341B9"/>
    <w:rsid w:val="0093423D"/>
    <w:rsid w:val="00935419"/>
    <w:rsid w:val="00935E21"/>
    <w:rsid w:val="00936109"/>
    <w:rsid w:val="00936E50"/>
    <w:rsid w:val="00937070"/>
    <w:rsid w:val="00937363"/>
    <w:rsid w:val="009377DF"/>
    <w:rsid w:val="00937B23"/>
    <w:rsid w:val="0094072F"/>
    <w:rsid w:val="0094112C"/>
    <w:rsid w:val="0094115A"/>
    <w:rsid w:val="009414D4"/>
    <w:rsid w:val="00941667"/>
    <w:rsid w:val="009429CC"/>
    <w:rsid w:val="00943E2D"/>
    <w:rsid w:val="00943FF3"/>
    <w:rsid w:val="00944A29"/>
    <w:rsid w:val="00945228"/>
    <w:rsid w:val="00945600"/>
    <w:rsid w:val="00945FE8"/>
    <w:rsid w:val="00946290"/>
    <w:rsid w:val="00946571"/>
    <w:rsid w:val="009465E6"/>
    <w:rsid w:val="0094678E"/>
    <w:rsid w:val="009469D7"/>
    <w:rsid w:val="00947A7C"/>
    <w:rsid w:val="00947C98"/>
    <w:rsid w:val="00947EC6"/>
    <w:rsid w:val="009508C8"/>
    <w:rsid w:val="009509AF"/>
    <w:rsid w:val="00951743"/>
    <w:rsid w:val="00951A02"/>
    <w:rsid w:val="00952D64"/>
    <w:rsid w:val="00953B3B"/>
    <w:rsid w:val="0095442F"/>
    <w:rsid w:val="009560EB"/>
    <w:rsid w:val="00956391"/>
    <w:rsid w:val="009576BC"/>
    <w:rsid w:val="00957AF9"/>
    <w:rsid w:val="00960862"/>
    <w:rsid w:val="00960E7F"/>
    <w:rsid w:val="00961572"/>
    <w:rsid w:val="00961920"/>
    <w:rsid w:val="00961AA4"/>
    <w:rsid w:val="00962474"/>
    <w:rsid w:val="00962549"/>
    <w:rsid w:val="00962CB5"/>
    <w:rsid w:val="00962F0E"/>
    <w:rsid w:val="0096323F"/>
    <w:rsid w:val="00963BEC"/>
    <w:rsid w:val="00964054"/>
    <w:rsid w:val="0096517A"/>
    <w:rsid w:val="00965A42"/>
    <w:rsid w:val="00965FEA"/>
    <w:rsid w:val="0096653E"/>
    <w:rsid w:val="00966573"/>
    <w:rsid w:val="00967BA5"/>
    <w:rsid w:val="00970B51"/>
    <w:rsid w:val="00970BCA"/>
    <w:rsid w:val="009713A8"/>
    <w:rsid w:val="0097160D"/>
    <w:rsid w:val="0097246C"/>
    <w:rsid w:val="00972CCE"/>
    <w:rsid w:val="00972D66"/>
    <w:rsid w:val="00973AC9"/>
    <w:rsid w:val="009744AC"/>
    <w:rsid w:val="00974FE0"/>
    <w:rsid w:val="00975606"/>
    <w:rsid w:val="009759C5"/>
    <w:rsid w:val="00975B96"/>
    <w:rsid w:val="009763B1"/>
    <w:rsid w:val="009764DF"/>
    <w:rsid w:val="009768F0"/>
    <w:rsid w:val="009769E9"/>
    <w:rsid w:val="00976DB5"/>
    <w:rsid w:val="00977540"/>
    <w:rsid w:val="00977C6A"/>
    <w:rsid w:val="00980DBE"/>
    <w:rsid w:val="009823F8"/>
    <w:rsid w:val="00982687"/>
    <w:rsid w:val="00982C49"/>
    <w:rsid w:val="00983CA5"/>
    <w:rsid w:val="00983F7A"/>
    <w:rsid w:val="00984B84"/>
    <w:rsid w:val="009851F8"/>
    <w:rsid w:val="00985ADF"/>
    <w:rsid w:val="00985B61"/>
    <w:rsid w:val="00985DF9"/>
    <w:rsid w:val="00985ECF"/>
    <w:rsid w:val="0098633C"/>
    <w:rsid w:val="00986CC8"/>
    <w:rsid w:val="00987964"/>
    <w:rsid w:val="009879DA"/>
    <w:rsid w:val="00990EAF"/>
    <w:rsid w:val="009914B4"/>
    <w:rsid w:val="0099185F"/>
    <w:rsid w:val="009918CF"/>
    <w:rsid w:val="0099226E"/>
    <w:rsid w:val="00992334"/>
    <w:rsid w:val="009923E6"/>
    <w:rsid w:val="00992505"/>
    <w:rsid w:val="00992E83"/>
    <w:rsid w:val="00993B2E"/>
    <w:rsid w:val="0099504A"/>
    <w:rsid w:val="00995588"/>
    <w:rsid w:val="009967E0"/>
    <w:rsid w:val="00996ABB"/>
    <w:rsid w:val="00996B91"/>
    <w:rsid w:val="00997035"/>
    <w:rsid w:val="009972A4"/>
    <w:rsid w:val="00997384"/>
    <w:rsid w:val="00997407"/>
    <w:rsid w:val="009978F9"/>
    <w:rsid w:val="009979EE"/>
    <w:rsid w:val="009A00DC"/>
    <w:rsid w:val="009A16C0"/>
    <w:rsid w:val="009A23BA"/>
    <w:rsid w:val="009A27C9"/>
    <w:rsid w:val="009A27FE"/>
    <w:rsid w:val="009A30D8"/>
    <w:rsid w:val="009A4017"/>
    <w:rsid w:val="009A432B"/>
    <w:rsid w:val="009A496C"/>
    <w:rsid w:val="009A49B4"/>
    <w:rsid w:val="009A5536"/>
    <w:rsid w:val="009A5645"/>
    <w:rsid w:val="009A63C0"/>
    <w:rsid w:val="009A6859"/>
    <w:rsid w:val="009B03BD"/>
    <w:rsid w:val="009B0791"/>
    <w:rsid w:val="009B13E8"/>
    <w:rsid w:val="009B14FE"/>
    <w:rsid w:val="009B1DB1"/>
    <w:rsid w:val="009B1EC2"/>
    <w:rsid w:val="009B22F9"/>
    <w:rsid w:val="009B251C"/>
    <w:rsid w:val="009B2534"/>
    <w:rsid w:val="009B26BF"/>
    <w:rsid w:val="009B2EBB"/>
    <w:rsid w:val="009B4660"/>
    <w:rsid w:val="009B4749"/>
    <w:rsid w:val="009B49CE"/>
    <w:rsid w:val="009B4C1C"/>
    <w:rsid w:val="009B5100"/>
    <w:rsid w:val="009B549F"/>
    <w:rsid w:val="009B64DA"/>
    <w:rsid w:val="009B656D"/>
    <w:rsid w:val="009B6666"/>
    <w:rsid w:val="009B6CB0"/>
    <w:rsid w:val="009B7872"/>
    <w:rsid w:val="009B7909"/>
    <w:rsid w:val="009B7FA7"/>
    <w:rsid w:val="009C0C73"/>
    <w:rsid w:val="009C1739"/>
    <w:rsid w:val="009C1D55"/>
    <w:rsid w:val="009C2091"/>
    <w:rsid w:val="009C2336"/>
    <w:rsid w:val="009C237E"/>
    <w:rsid w:val="009C2506"/>
    <w:rsid w:val="009C2510"/>
    <w:rsid w:val="009C2635"/>
    <w:rsid w:val="009C2A72"/>
    <w:rsid w:val="009C3AAB"/>
    <w:rsid w:val="009C3AB8"/>
    <w:rsid w:val="009C3AE7"/>
    <w:rsid w:val="009C4EE9"/>
    <w:rsid w:val="009C5FE3"/>
    <w:rsid w:val="009C69F8"/>
    <w:rsid w:val="009C6E70"/>
    <w:rsid w:val="009C751E"/>
    <w:rsid w:val="009C75B2"/>
    <w:rsid w:val="009C77C7"/>
    <w:rsid w:val="009D044E"/>
    <w:rsid w:val="009D1771"/>
    <w:rsid w:val="009D18E1"/>
    <w:rsid w:val="009D2360"/>
    <w:rsid w:val="009D23BF"/>
    <w:rsid w:val="009D27F0"/>
    <w:rsid w:val="009D38BA"/>
    <w:rsid w:val="009D3DD1"/>
    <w:rsid w:val="009D4739"/>
    <w:rsid w:val="009D5626"/>
    <w:rsid w:val="009D6442"/>
    <w:rsid w:val="009D6460"/>
    <w:rsid w:val="009D65B0"/>
    <w:rsid w:val="009D76E3"/>
    <w:rsid w:val="009D7EA1"/>
    <w:rsid w:val="009E0F45"/>
    <w:rsid w:val="009E1D88"/>
    <w:rsid w:val="009E2F52"/>
    <w:rsid w:val="009E3152"/>
    <w:rsid w:val="009E43F6"/>
    <w:rsid w:val="009E4607"/>
    <w:rsid w:val="009E46F0"/>
    <w:rsid w:val="009E549D"/>
    <w:rsid w:val="009E5FCF"/>
    <w:rsid w:val="009E62CA"/>
    <w:rsid w:val="009E6C1D"/>
    <w:rsid w:val="009E7E88"/>
    <w:rsid w:val="009F07F2"/>
    <w:rsid w:val="009F1380"/>
    <w:rsid w:val="009F273A"/>
    <w:rsid w:val="009F337C"/>
    <w:rsid w:val="009F3695"/>
    <w:rsid w:val="009F4673"/>
    <w:rsid w:val="009F5683"/>
    <w:rsid w:val="009F5692"/>
    <w:rsid w:val="009F5997"/>
    <w:rsid w:val="009F5FB0"/>
    <w:rsid w:val="009F6071"/>
    <w:rsid w:val="009F6294"/>
    <w:rsid w:val="009F636B"/>
    <w:rsid w:val="009F6D3D"/>
    <w:rsid w:val="009F7A83"/>
    <w:rsid w:val="009F7AA5"/>
    <w:rsid w:val="00A01467"/>
    <w:rsid w:val="00A015A6"/>
    <w:rsid w:val="00A02041"/>
    <w:rsid w:val="00A02516"/>
    <w:rsid w:val="00A03774"/>
    <w:rsid w:val="00A03C31"/>
    <w:rsid w:val="00A044D9"/>
    <w:rsid w:val="00A04A9E"/>
    <w:rsid w:val="00A0694D"/>
    <w:rsid w:val="00A069A9"/>
    <w:rsid w:val="00A069BA"/>
    <w:rsid w:val="00A06CAB"/>
    <w:rsid w:val="00A0747E"/>
    <w:rsid w:val="00A07B28"/>
    <w:rsid w:val="00A07BB5"/>
    <w:rsid w:val="00A11038"/>
    <w:rsid w:val="00A11123"/>
    <w:rsid w:val="00A11348"/>
    <w:rsid w:val="00A11CB9"/>
    <w:rsid w:val="00A11DAA"/>
    <w:rsid w:val="00A126F0"/>
    <w:rsid w:val="00A13BC0"/>
    <w:rsid w:val="00A13F05"/>
    <w:rsid w:val="00A14745"/>
    <w:rsid w:val="00A14D9A"/>
    <w:rsid w:val="00A16273"/>
    <w:rsid w:val="00A1678F"/>
    <w:rsid w:val="00A1730A"/>
    <w:rsid w:val="00A174E3"/>
    <w:rsid w:val="00A17F9F"/>
    <w:rsid w:val="00A20A7E"/>
    <w:rsid w:val="00A20B61"/>
    <w:rsid w:val="00A220A4"/>
    <w:rsid w:val="00A223C2"/>
    <w:rsid w:val="00A22A97"/>
    <w:rsid w:val="00A23D83"/>
    <w:rsid w:val="00A23DB4"/>
    <w:rsid w:val="00A240BE"/>
    <w:rsid w:val="00A24719"/>
    <w:rsid w:val="00A260E9"/>
    <w:rsid w:val="00A262BD"/>
    <w:rsid w:val="00A26A5B"/>
    <w:rsid w:val="00A27659"/>
    <w:rsid w:val="00A30338"/>
    <w:rsid w:val="00A304FC"/>
    <w:rsid w:val="00A30C8A"/>
    <w:rsid w:val="00A30E1F"/>
    <w:rsid w:val="00A31BCE"/>
    <w:rsid w:val="00A31D97"/>
    <w:rsid w:val="00A32002"/>
    <w:rsid w:val="00A322E8"/>
    <w:rsid w:val="00A32301"/>
    <w:rsid w:val="00A3252D"/>
    <w:rsid w:val="00A32F07"/>
    <w:rsid w:val="00A33528"/>
    <w:rsid w:val="00A33610"/>
    <w:rsid w:val="00A33C62"/>
    <w:rsid w:val="00A33CD3"/>
    <w:rsid w:val="00A343E4"/>
    <w:rsid w:val="00A34B27"/>
    <w:rsid w:val="00A351C9"/>
    <w:rsid w:val="00A352AC"/>
    <w:rsid w:val="00A352CF"/>
    <w:rsid w:val="00A35A4E"/>
    <w:rsid w:val="00A36105"/>
    <w:rsid w:val="00A3717F"/>
    <w:rsid w:val="00A37998"/>
    <w:rsid w:val="00A37DFE"/>
    <w:rsid w:val="00A4074B"/>
    <w:rsid w:val="00A40880"/>
    <w:rsid w:val="00A41470"/>
    <w:rsid w:val="00A41F50"/>
    <w:rsid w:val="00A42578"/>
    <w:rsid w:val="00A42DCE"/>
    <w:rsid w:val="00A43317"/>
    <w:rsid w:val="00A43603"/>
    <w:rsid w:val="00A45774"/>
    <w:rsid w:val="00A45870"/>
    <w:rsid w:val="00A45AD0"/>
    <w:rsid w:val="00A45CBA"/>
    <w:rsid w:val="00A46060"/>
    <w:rsid w:val="00A46E1C"/>
    <w:rsid w:val="00A46E38"/>
    <w:rsid w:val="00A4730F"/>
    <w:rsid w:val="00A47779"/>
    <w:rsid w:val="00A47DB7"/>
    <w:rsid w:val="00A50FEB"/>
    <w:rsid w:val="00A51684"/>
    <w:rsid w:val="00A5209B"/>
    <w:rsid w:val="00A529DF"/>
    <w:rsid w:val="00A52BB4"/>
    <w:rsid w:val="00A54483"/>
    <w:rsid w:val="00A54629"/>
    <w:rsid w:val="00A54BD7"/>
    <w:rsid w:val="00A553DF"/>
    <w:rsid w:val="00A55A90"/>
    <w:rsid w:val="00A55B16"/>
    <w:rsid w:val="00A55DD2"/>
    <w:rsid w:val="00A570EA"/>
    <w:rsid w:val="00A573C5"/>
    <w:rsid w:val="00A57799"/>
    <w:rsid w:val="00A601D6"/>
    <w:rsid w:val="00A60606"/>
    <w:rsid w:val="00A610E1"/>
    <w:rsid w:val="00A61201"/>
    <w:rsid w:val="00A61BA6"/>
    <w:rsid w:val="00A61FC7"/>
    <w:rsid w:val="00A62052"/>
    <w:rsid w:val="00A625D7"/>
    <w:rsid w:val="00A62866"/>
    <w:rsid w:val="00A631F1"/>
    <w:rsid w:val="00A63FAD"/>
    <w:rsid w:val="00A64163"/>
    <w:rsid w:val="00A65235"/>
    <w:rsid w:val="00A65509"/>
    <w:rsid w:val="00A668C2"/>
    <w:rsid w:val="00A669DA"/>
    <w:rsid w:val="00A67066"/>
    <w:rsid w:val="00A67701"/>
    <w:rsid w:val="00A679EA"/>
    <w:rsid w:val="00A702FB"/>
    <w:rsid w:val="00A70E56"/>
    <w:rsid w:val="00A71B16"/>
    <w:rsid w:val="00A71B87"/>
    <w:rsid w:val="00A7228E"/>
    <w:rsid w:val="00A72C6D"/>
    <w:rsid w:val="00A72D64"/>
    <w:rsid w:val="00A74121"/>
    <w:rsid w:val="00A74D26"/>
    <w:rsid w:val="00A74FFA"/>
    <w:rsid w:val="00A75A31"/>
    <w:rsid w:val="00A779FC"/>
    <w:rsid w:val="00A77B61"/>
    <w:rsid w:val="00A77CAE"/>
    <w:rsid w:val="00A804E0"/>
    <w:rsid w:val="00A8074A"/>
    <w:rsid w:val="00A80E14"/>
    <w:rsid w:val="00A81427"/>
    <w:rsid w:val="00A8191C"/>
    <w:rsid w:val="00A82CE2"/>
    <w:rsid w:val="00A82CFF"/>
    <w:rsid w:val="00A83654"/>
    <w:rsid w:val="00A83EC7"/>
    <w:rsid w:val="00A84345"/>
    <w:rsid w:val="00A84CB1"/>
    <w:rsid w:val="00A84D03"/>
    <w:rsid w:val="00A85D54"/>
    <w:rsid w:val="00A85F90"/>
    <w:rsid w:val="00A861DE"/>
    <w:rsid w:val="00A86343"/>
    <w:rsid w:val="00A8676B"/>
    <w:rsid w:val="00A87FC6"/>
    <w:rsid w:val="00A90BB1"/>
    <w:rsid w:val="00A90D9B"/>
    <w:rsid w:val="00A90F4C"/>
    <w:rsid w:val="00A9131C"/>
    <w:rsid w:val="00A92056"/>
    <w:rsid w:val="00A9234C"/>
    <w:rsid w:val="00A93144"/>
    <w:rsid w:val="00A932B2"/>
    <w:rsid w:val="00A9380E"/>
    <w:rsid w:val="00A93B34"/>
    <w:rsid w:val="00A93D0C"/>
    <w:rsid w:val="00A93E1E"/>
    <w:rsid w:val="00A94138"/>
    <w:rsid w:val="00A94F9A"/>
    <w:rsid w:val="00A9519C"/>
    <w:rsid w:val="00A95B4A"/>
    <w:rsid w:val="00A9617F"/>
    <w:rsid w:val="00A96221"/>
    <w:rsid w:val="00A9628B"/>
    <w:rsid w:val="00A969CE"/>
    <w:rsid w:val="00A96FB7"/>
    <w:rsid w:val="00A97764"/>
    <w:rsid w:val="00A9787A"/>
    <w:rsid w:val="00A97B11"/>
    <w:rsid w:val="00A97F90"/>
    <w:rsid w:val="00AA0B91"/>
    <w:rsid w:val="00AA18E7"/>
    <w:rsid w:val="00AA1ABD"/>
    <w:rsid w:val="00AA3407"/>
    <w:rsid w:val="00AA3892"/>
    <w:rsid w:val="00AA3D08"/>
    <w:rsid w:val="00AA43E5"/>
    <w:rsid w:val="00AA448F"/>
    <w:rsid w:val="00AA4992"/>
    <w:rsid w:val="00AA4C4D"/>
    <w:rsid w:val="00AA4CC0"/>
    <w:rsid w:val="00AA59A0"/>
    <w:rsid w:val="00AA6742"/>
    <w:rsid w:val="00AA7A53"/>
    <w:rsid w:val="00AB088D"/>
    <w:rsid w:val="00AB0FF7"/>
    <w:rsid w:val="00AB127A"/>
    <w:rsid w:val="00AB2D86"/>
    <w:rsid w:val="00AB326B"/>
    <w:rsid w:val="00AB3660"/>
    <w:rsid w:val="00AB36FA"/>
    <w:rsid w:val="00AB3C1E"/>
    <w:rsid w:val="00AB4153"/>
    <w:rsid w:val="00AB45B4"/>
    <w:rsid w:val="00AB4F6C"/>
    <w:rsid w:val="00AB594C"/>
    <w:rsid w:val="00AB5C35"/>
    <w:rsid w:val="00AB6930"/>
    <w:rsid w:val="00AB69E4"/>
    <w:rsid w:val="00AB6CBC"/>
    <w:rsid w:val="00AB7179"/>
    <w:rsid w:val="00AB733A"/>
    <w:rsid w:val="00AB7718"/>
    <w:rsid w:val="00AB7C37"/>
    <w:rsid w:val="00AB7EDE"/>
    <w:rsid w:val="00AC013B"/>
    <w:rsid w:val="00AC0BCA"/>
    <w:rsid w:val="00AC1703"/>
    <w:rsid w:val="00AC1CC1"/>
    <w:rsid w:val="00AC266B"/>
    <w:rsid w:val="00AC2B77"/>
    <w:rsid w:val="00AC2CBC"/>
    <w:rsid w:val="00AC3032"/>
    <w:rsid w:val="00AC3A7E"/>
    <w:rsid w:val="00AC3AF3"/>
    <w:rsid w:val="00AC421E"/>
    <w:rsid w:val="00AC42C2"/>
    <w:rsid w:val="00AC4CA1"/>
    <w:rsid w:val="00AC50FF"/>
    <w:rsid w:val="00AC5506"/>
    <w:rsid w:val="00AC6358"/>
    <w:rsid w:val="00AC675F"/>
    <w:rsid w:val="00AC7B62"/>
    <w:rsid w:val="00AC7B99"/>
    <w:rsid w:val="00AC7FCC"/>
    <w:rsid w:val="00AD170A"/>
    <w:rsid w:val="00AD1754"/>
    <w:rsid w:val="00AD2742"/>
    <w:rsid w:val="00AD287E"/>
    <w:rsid w:val="00AD30B1"/>
    <w:rsid w:val="00AD66BC"/>
    <w:rsid w:val="00AD72A9"/>
    <w:rsid w:val="00AD76E9"/>
    <w:rsid w:val="00AD779F"/>
    <w:rsid w:val="00AD7C99"/>
    <w:rsid w:val="00AE0607"/>
    <w:rsid w:val="00AE1195"/>
    <w:rsid w:val="00AE19F1"/>
    <w:rsid w:val="00AE1A07"/>
    <w:rsid w:val="00AE1D7A"/>
    <w:rsid w:val="00AE308F"/>
    <w:rsid w:val="00AE3661"/>
    <w:rsid w:val="00AE3663"/>
    <w:rsid w:val="00AE405E"/>
    <w:rsid w:val="00AE463E"/>
    <w:rsid w:val="00AE50B1"/>
    <w:rsid w:val="00AE5A45"/>
    <w:rsid w:val="00AE5AE9"/>
    <w:rsid w:val="00AE6819"/>
    <w:rsid w:val="00AE6BBD"/>
    <w:rsid w:val="00AE6F54"/>
    <w:rsid w:val="00AE74FC"/>
    <w:rsid w:val="00AE7A98"/>
    <w:rsid w:val="00AE7C4D"/>
    <w:rsid w:val="00AE7D96"/>
    <w:rsid w:val="00AF204F"/>
    <w:rsid w:val="00AF215A"/>
    <w:rsid w:val="00AF2F72"/>
    <w:rsid w:val="00AF325B"/>
    <w:rsid w:val="00AF48D9"/>
    <w:rsid w:val="00AF4FA3"/>
    <w:rsid w:val="00AF5C9A"/>
    <w:rsid w:val="00AF6195"/>
    <w:rsid w:val="00AF61A3"/>
    <w:rsid w:val="00AF6998"/>
    <w:rsid w:val="00AF6D14"/>
    <w:rsid w:val="00AF6E62"/>
    <w:rsid w:val="00AF7201"/>
    <w:rsid w:val="00AF7701"/>
    <w:rsid w:val="00AF7DD1"/>
    <w:rsid w:val="00B00028"/>
    <w:rsid w:val="00B01517"/>
    <w:rsid w:val="00B01C8E"/>
    <w:rsid w:val="00B03171"/>
    <w:rsid w:val="00B036BB"/>
    <w:rsid w:val="00B03BA1"/>
    <w:rsid w:val="00B04219"/>
    <w:rsid w:val="00B0423E"/>
    <w:rsid w:val="00B04497"/>
    <w:rsid w:val="00B04C05"/>
    <w:rsid w:val="00B05021"/>
    <w:rsid w:val="00B05048"/>
    <w:rsid w:val="00B0524E"/>
    <w:rsid w:val="00B05959"/>
    <w:rsid w:val="00B06152"/>
    <w:rsid w:val="00B0711A"/>
    <w:rsid w:val="00B07774"/>
    <w:rsid w:val="00B07862"/>
    <w:rsid w:val="00B07C1D"/>
    <w:rsid w:val="00B1034D"/>
    <w:rsid w:val="00B103D8"/>
    <w:rsid w:val="00B10E5F"/>
    <w:rsid w:val="00B11707"/>
    <w:rsid w:val="00B12A24"/>
    <w:rsid w:val="00B12C0D"/>
    <w:rsid w:val="00B1338F"/>
    <w:rsid w:val="00B1367F"/>
    <w:rsid w:val="00B13857"/>
    <w:rsid w:val="00B1386A"/>
    <w:rsid w:val="00B13E84"/>
    <w:rsid w:val="00B13F72"/>
    <w:rsid w:val="00B1400B"/>
    <w:rsid w:val="00B14650"/>
    <w:rsid w:val="00B15190"/>
    <w:rsid w:val="00B155DE"/>
    <w:rsid w:val="00B159B1"/>
    <w:rsid w:val="00B15BF5"/>
    <w:rsid w:val="00B15D41"/>
    <w:rsid w:val="00B15D55"/>
    <w:rsid w:val="00B160B6"/>
    <w:rsid w:val="00B16821"/>
    <w:rsid w:val="00B16CAA"/>
    <w:rsid w:val="00B200BC"/>
    <w:rsid w:val="00B20270"/>
    <w:rsid w:val="00B20781"/>
    <w:rsid w:val="00B2079E"/>
    <w:rsid w:val="00B20A5D"/>
    <w:rsid w:val="00B21A11"/>
    <w:rsid w:val="00B220D6"/>
    <w:rsid w:val="00B2224E"/>
    <w:rsid w:val="00B2363F"/>
    <w:rsid w:val="00B23868"/>
    <w:rsid w:val="00B24921"/>
    <w:rsid w:val="00B25437"/>
    <w:rsid w:val="00B25DF2"/>
    <w:rsid w:val="00B262CD"/>
    <w:rsid w:val="00B26469"/>
    <w:rsid w:val="00B26BC2"/>
    <w:rsid w:val="00B2756C"/>
    <w:rsid w:val="00B27B92"/>
    <w:rsid w:val="00B27CA0"/>
    <w:rsid w:val="00B27EE2"/>
    <w:rsid w:val="00B305DD"/>
    <w:rsid w:val="00B30879"/>
    <w:rsid w:val="00B30A2F"/>
    <w:rsid w:val="00B30AD9"/>
    <w:rsid w:val="00B30FF4"/>
    <w:rsid w:val="00B3264E"/>
    <w:rsid w:val="00B32F3E"/>
    <w:rsid w:val="00B32FE7"/>
    <w:rsid w:val="00B33439"/>
    <w:rsid w:val="00B334ED"/>
    <w:rsid w:val="00B347BF"/>
    <w:rsid w:val="00B3495B"/>
    <w:rsid w:val="00B34DFE"/>
    <w:rsid w:val="00B34E71"/>
    <w:rsid w:val="00B351DC"/>
    <w:rsid w:val="00B353A2"/>
    <w:rsid w:val="00B35C61"/>
    <w:rsid w:val="00B35CE3"/>
    <w:rsid w:val="00B37D1A"/>
    <w:rsid w:val="00B37F5B"/>
    <w:rsid w:val="00B41E21"/>
    <w:rsid w:val="00B42210"/>
    <w:rsid w:val="00B425D5"/>
    <w:rsid w:val="00B426DE"/>
    <w:rsid w:val="00B43E3E"/>
    <w:rsid w:val="00B442D8"/>
    <w:rsid w:val="00B44989"/>
    <w:rsid w:val="00B458D5"/>
    <w:rsid w:val="00B45B10"/>
    <w:rsid w:val="00B45B9F"/>
    <w:rsid w:val="00B45EE0"/>
    <w:rsid w:val="00B4692A"/>
    <w:rsid w:val="00B509C2"/>
    <w:rsid w:val="00B50B4F"/>
    <w:rsid w:val="00B513D1"/>
    <w:rsid w:val="00B518BC"/>
    <w:rsid w:val="00B518C8"/>
    <w:rsid w:val="00B51F71"/>
    <w:rsid w:val="00B52893"/>
    <w:rsid w:val="00B52AAA"/>
    <w:rsid w:val="00B52DEA"/>
    <w:rsid w:val="00B53034"/>
    <w:rsid w:val="00B53C16"/>
    <w:rsid w:val="00B541D4"/>
    <w:rsid w:val="00B54528"/>
    <w:rsid w:val="00B54534"/>
    <w:rsid w:val="00B54678"/>
    <w:rsid w:val="00B54EA4"/>
    <w:rsid w:val="00B552AD"/>
    <w:rsid w:val="00B55357"/>
    <w:rsid w:val="00B553B1"/>
    <w:rsid w:val="00B55AA5"/>
    <w:rsid w:val="00B55BDE"/>
    <w:rsid w:val="00B5601E"/>
    <w:rsid w:val="00B56790"/>
    <w:rsid w:val="00B57004"/>
    <w:rsid w:val="00B5713D"/>
    <w:rsid w:val="00B578BB"/>
    <w:rsid w:val="00B60CBF"/>
    <w:rsid w:val="00B61B8B"/>
    <w:rsid w:val="00B61E64"/>
    <w:rsid w:val="00B641CC"/>
    <w:rsid w:val="00B641E1"/>
    <w:rsid w:val="00B65484"/>
    <w:rsid w:val="00B65492"/>
    <w:rsid w:val="00B658C0"/>
    <w:rsid w:val="00B66279"/>
    <w:rsid w:val="00B66C50"/>
    <w:rsid w:val="00B67A43"/>
    <w:rsid w:val="00B709FB"/>
    <w:rsid w:val="00B71C18"/>
    <w:rsid w:val="00B7213F"/>
    <w:rsid w:val="00B72140"/>
    <w:rsid w:val="00B722CF"/>
    <w:rsid w:val="00B73570"/>
    <w:rsid w:val="00B73966"/>
    <w:rsid w:val="00B73A84"/>
    <w:rsid w:val="00B74120"/>
    <w:rsid w:val="00B7484E"/>
    <w:rsid w:val="00B750CF"/>
    <w:rsid w:val="00B75313"/>
    <w:rsid w:val="00B760D4"/>
    <w:rsid w:val="00B767E8"/>
    <w:rsid w:val="00B77278"/>
    <w:rsid w:val="00B77882"/>
    <w:rsid w:val="00B8016D"/>
    <w:rsid w:val="00B8038E"/>
    <w:rsid w:val="00B8102F"/>
    <w:rsid w:val="00B81E38"/>
    <w:rsid w:val="00B82296"/>
    <w:rsid w:val="00B8279C"/>
    <w:rsid w:val="00B832C8"/>
    <w:rsid w:val="00B8340F"/>
    <w:rsid w:val="00B834F2"/>
    <w:rsid w:val="00B83CDD"/>
    <w:rsid w:val="00B84AF0"/>
    <w:rsid w:val="00B84D78"/>
    <w:rsid w:val="00B84F7F"/>
    <w:rsid w:val="00B856EE"/>
    <w:rsid w:val="00B85FAF"/>
    <w:rsid w:val="00B867A0"/>
    <w:rsid w:val="00B86954"/>
    <w:rsid w:val="00B8722B"/>
    <w:rsid w:val="00B87A9B"/>
    <w:rsid w:val="00B90020"/>
    <w:rsid w:val="00B90FEC"/>
    <w:rsid w:val="00B9103C"/>
    <w:rsid w:val="00B91359"/>
    <w:rsid w:val="00B91375"/>
    <w:rsid w:val="00B918E4"/>
    <w:rsid w:val="00B92903"/>
    <w:rsid w:val="00B93996"/>
    <w:rsid w:val="00B9403D"/>
    <w:rsid w:val="00B9494B"/>
    <w:rsid w:val="00B94D31"/>
    <w:rsid w:val="00B95162"/>
    <w:rsid w:val="00B95408"/>
    <w:rsid w:val="00B95507"/>
    <w:rsid w:val="00B96130"/>
    <w:rsid w:val="00B961BB"/>
    <w:rsid w:val="00B96445"/>
    <w:rsid w:val="00B96487"/>
    <w:rsid w:val="00B96692"/>
    <w:rsid w:val="00B972D5"/>
    <w:rsid w:val="00B976DC"/>
    <w:rsid w:val="00B97B10"/>
    <w:rsid w:val="00B97CD8"/>
    <w:rsid w:val="00BA0615"/>
    <w:rsid w:val="00BA0C02"/>
    <w:rsid w:val="00BA0D9E"/>
    <w:rsid w:val="00BA0E15"/>
    <w:rsid w:val="00BA0F0A"/>
    <w:rsid w:val="00BA11D1"/>
    <w:rsid w:val="00BA12D4"/>
    <w:rsid w:val="00BA1505"/>
    <w:rsid w:val="00BA1D48"/>
    <w:rsid w:val="00BA2721"/>
    <w:rsid w:val="00BA34E1"/>
    <w:rsid w:val="00BA4A75"/>
    <w:rsid w:val="00BA4D9B"/>
    <w:rsid w:val="00BA4ED5"/>
    <w:rsid w:val="00BA53EB"/>
    <w:rsid w:val="00BA5876"/>
    <w:rsid w:val="00BA63C1"/>
    <w:rsid w:val="00BA7D4C"/>
    <w:rsid w:val="00BA7E25"/>
    <w:rsid w:val="00BB02ED"/>
    <w:rsid w:val="00BB0B4D"/>
    <w:rsid w:val="00BB106E"/>
    <w:rsid w:val="00BB144E"/>
    <w:rsid w:val="00BB1FBA"/>
    <w:rsid w:val="00BB2086"/>
    <w:rsid w:val="00BB23BB"/>
    <w:rsid w:val="00BB274B"/>
    <w:rsid w:val="00BB513F"/>
    <w:rsid w:val="00BB546A"/>
    <w:rsid w:val="00BB5DB0"/>
    <w:rsid w:val="00BB6EBB"/>
    <w:rsid w:val="00BB72D1"/>
    <w:rsid w:val="00BB7A8F"/>
    <w:rsid w:val="00BB7EE5"/>
    <w:rsid w:val="00BC0122"/>
    <w:rsid w:val="00BC0B21"/>
    <w:rsid w:val="00BC11C0"/>
    <w:rsid w:val="00BC161E"/>
    <w:rsid w:val="00BC24C4"/>
    <w:rsid w:val="00BC2F9D"/>
    <w:rsid w:val="00BC358C"/>
    <w:rsid w:val="00BC375E"/>
    <w:rsid w:val="00BC37DE"/>
    <w:rsid w:val="00BC3EA4"/>
    <w:rsid w:val="00BC3F8B"/>
    <w:rsid w:val="00BC556E"/>
    <w:rsid w:val="00BC5BBE"/>
    <w:rsid w:val="00BC63A5"/>
    <w:rsid w:val="00BC6BC3"/>
    <w:rsid w:val="00BC6E94"/>
    <w:rsid w:val="00BC70C7"/>
    <w:rsid w:val="00BC7C0E"/>
    <w:rsid w:val="00BD09FB"/>
    <w:rsid w:val="00BD0CFF"/>
    <w:rsid w:val="00BD0E56"/>
    <w:rsid w:val="00BD14D3"/>
    <w:rsid w:val="00BD176F"/>
    <w:rsid w:val="00BD2179"/>
    <w:rsid w:val="00BD2F0A"/>
    <w:rsid w:val="00BD4118"/>
    <w:rsid w:val="00BD5987"/>
    <w:rsid w:val="00BD6185"/>
    <w:rsid w:val="00BD6B17"/>
    <w:rsid w:val="00BD6B91"/>
    <w:rsid w:val="00BD75F7"/>
    <w:rsid w:val="00BD77D2"/>
    <w:rsid w:val="00BD7F4C"/>
    <w:rsid w:val="00BE090E"/>
    <w:rsid w:val="00BE0AF8"/>
    <w:rsid w:val="00BE0B2A"/>
    <w:rsid w:val="00BE1A73"/>
    <w:rsid w:val="00BE2185"/>
    <w:rsid w:val="00BE2218"/>
    <w:rsid w:val="00BE2533"/>
    <w:rsid w:val="00BE2AF7"/>
    <w:rsid w:val="00BE33D1"/>
    <w:rsid w:val="00BE3945"/>
    <w:rsid w:val="00BE3CC3"/>
    <w:rsid w:val="00BE4BA1"/>
    <w:rsid w:val="00BE4E9F"/>
    <w:rsid w:val="00BE50F0"/>
    <w:rsid w:val="00BE551D"/>
    <w:rsid w:val="00BE554C"/>
    <w:rsid w:val="00BE55FF"/>
    <w:rsid w:val="00BE5816"/>
    <w:rsid w:val="00BE5F21"/>
    <w:rsid w:val="00BE6021"/>
    <w:rsid w:val="00BE6305"/>
    <w:rsid w:val="00BE6561"/>
    <w:rsid w:val="00BE6B0C"/>
    <w:rsid w:val="00BE6B19"/>
    <w:rsid w:val="00BE6D01"/>
    <w:rsid w:val="00BE734A"/>
    <w:rsid w:val="00BE7995"/>
    <w:rsid w:val="00BF1A93"/>
    <w:rsid w:val="00BF1BFF"/>
    <w:rsid w:val="00BF1DA5"/>
    <w:rsid w:val="00BF2914"/>
    <w:rsid w:val="00BF2944"/>
    <w:rsid w:val="00BF2956"/>
    <w:rsid w:val="00BF3493"/>
    <w:rsid w:val="00BF3D02"/>
    <w:rsid w:val="00BF441F"/>
    <w:rsid w:val="00BF52C2"/>
    <w:rsid w:val="00BF5376"/>
    <w:rsid w:val="00BF57BA"/>
    <w:rsid w:val="00BF67A0"/>
    <w:rsid w:val="00BF7091"/>
    <w:rsid w:val="00BF7268"/>
    <w:rsid w:val="00BF76DF"/>
    <w:rsid w:val="00C00279"/>
    <w:rsid w:val="00C002AF"/>
    <w:rsid w:val="00C002CD"/>
    <w:rsid w:val="00C01C46"/>
    <w:rsid w:val="00C01C60"/>
    <w:rsid w:val="00C01D46"/>
    <w:rsid w:val="00C01F84"/>
    <w:rsid w:val="00C0231B"/>
    <w:rsid w:val="00C026B5"/>
    <w:rsid w:val="00C03048"/>
    <w:rsid w:val="00C03CC2"/>
    <w:rsid w:val="00C05D88"/>
    <w:rsid w:val="00C10A9E"/>
    <w:rsid w:val="00C10E86"/>
    <w:rsid w:val="00C10F81"/>
    <w:rsid w:val="00C11767"/>
    <w:rsid w:val="00C11A54"/>
    <w:rsid w:val="00C1273E"/>
    <w:rsid w:val="00C1316B"/>
    <w:rsid w:val="00C13B66"/>
    <w:rsid w:val="00C1512A"/>
    <w:rsid w:val="00C15B7C"/>
    <w:rsid w:val="00C15E17"/>
    <w:rsid w:val="00C179FB"/>
    <w:rsid w:val="00C17DC5"/>
    <w:rsid w:val="00C17EDF"/>
    <w:rsid w:val="00C2021D"/>
    <w:rsid w:val="00C203CD"/>
    <w:rsid w:val="00C20A64"/>
    <w:rsid w:val="00C20C4A"/>
    <w:rsid w:val="00C21CDF"/>
    <w:rsid w:val="00C21D6D"/>
    <w:rsid w:val="00C227C3"/>
    <w:rsid w:val="00C2294E"/>
    <w:rsid w:val="00C22ECC"/>
    <w:rsid w:val="00C234C0"/>
    <w:rsid w:val="00C23FD0"/>
    <w:rsid w:val="00C2413F"/>
    <w:rsid w:val="00C24AE8"/>
    <w:rsid w:val="00C2555C"/>
    <w:rsid w:val="00C25BEF"/>
    <w:rsid w:val="00C26373"/>
    <w:rsid w:val="00C26AAC"/>
    <w:rsid w:val="00C26E92"/>
    <w:rsid w:val="00C27D6D"/>
    <w:rsid w:val="00C27F4A"/>
    <w:rsid w:val="00C30092"/>
    <w:rsid w:val="00C3024D"/>
    <w:rsid w:val="00C30C1B"/>
    <w:rsid w:val="00C30C20"/>
    <w:rsid w:val="00C30E56"/>
    <w:rsid w:val="00C31129"/>
    <w:rsid w:val="00C3125B"/>
    <w:rsid w:val="00C31B5E"/>
    <w:rsid w:val="00C31D81"/>
    <w:rsid w:val="00C31EEF"/>
    <w:rsid w:val="00C32D27"/>
    <w:rsid w:val="00C33254"/>
    <w:rsid w:val="00C338D4"/>
    <w:rsid w:val="00C33A0A"/>
    <w:rsid w:val="00C33B54"/>
    <w:rsid w:val="00C33D8C"/>
    <w:rsid w:val="00C33EAD"/>
    <w:rsid w:val="00C3469C"/>
    <w:rsid w:val="00C34D64"/>
    <w:rsid w:val="00C356AC"/>
    <w:rsid w:val="00C35AB4"/>
    <w:rsid w:val="00C365C5"/>
    <w:rsid w:val="00C36AE0"/>
    <w:rsid w:val="00C372CC"/>
    <w:rsid w:val="00C372D7"/>
    <w:rsid w:val="00C377FA"/>
    <w:rsid w:val="00C37C60"/>
    <w:rsid w:val="00C40C99"/>
    <w:rsid w:val="00C410B3"/>
    <w:rsid w:val="00C41892"/>
    <w:rsid w:val="00C41AE3"/>
    <w:rsid w:val="00C41B61"/>
    <w:rsid w:val="00C421D8"/>
    <w:rsid w:val="00C422D0"/>
    <w:rsid w:val="00C42948"/>
    <w:rsid w:val="00C42B15"/>
    <w:rsid w:val="00C42FA6"/>
    <w:rsid w:val="00C43504"/>
    <w:rsid w:val="00C435FA"/>
    <w:rsid w:val="00C44B6C"/>
    <w:rsid w:val="00C4586F"/>
    <w:rsid w:val="00C46A90"/>
    <w:rsid w:val="00C46C54"/>
    <w:rsid w:val="00C47042"/>
    <w:rsid w:val="00C504EB"/>
    <w:rsid w:val="00C510D7"/>
    <w:rsid w:val="00C51239"/>
    <w:rsid w:val="00C52EA4"/>
    <w:rsid w:val="00C5370B"/>
    <w:rsid w:val="00C53AB5"/>
    <w:rsid w:val="00C53D9C"/>
    <w:rsid w:val="00C53E0A"/>
    <w:rsid w:val="00C5456D"/>
    <w:rsid w:val="00C54A57"/>
    <w:rsid w:val="00C54AEA"/>
    <w:rsid w:val="00C54F1D"/>
    <w:rsid w:val="00C55BDF"/>
    <w:rsid w:val="00C5612A"/>
    <w:rsid w:val="00C574A7"/>
    <w:rsid w:val="00C60284"/>
    <w:rsid w:val="00C60640"/>
    <w:rsid w:val="00C60F9F"/>
    <w:rsid w:val="00C6142B"/>
    <w:rsid w:val="00C6145C"/>
    <w:rsid w:val="00C61EC9"/>
    <w:rsid w:val="00C62876"/>
    <w:rsid w:val="00C62A32"/>
    <w:rsid w:val="00C62CD2"/>
    <w:rsid w:val="00C6315F"/>
    <w:rsid w:val="00C6379C"/>
    <w:rsid w:val="00C63F93"/>
    <w:rsid w:val="00C64611"/>
    <w:rsid w:val="00C64AE3"/>
    <w:rsid w:val="00C64C63"/>
    <w:rsid w:val="00C6551D"/>
    <w:rsid w:val="00C6554D"/>
    <w:rsid w:val="00C665AD"/>
    <w:rsid w:val="00C66F28"/>
    <w:rsid w:val="00C67496"/>
    <w:rsid w:val="00C67BB1"/>
    <w:rsid w:val="00C70107"/>
    <w:rsid w:val="00C7132F"/>
    <w:rsid w:val="00C71F71"/>
    <w:rsid w:val="00C720B4"/>
    <w:rsid w:val="00C73060"/>
    <w:rsid w:val="00C73A7A"/>
    <w:rsid w:val="00C74AED"/>
    <w:rsid w:val="00C75C39"/>
    <w:rsid w:val="00C75E6D"/>
    <w:rsid w:val="00C761EC"/>
    <w:rsid w:val="00C77561"/>
    <w:rsid w:val="00C80182"/>
    <w:rsid w:val="00C801DC"/>
    <w:rsid w:val="00C8040E"/>
    <w:rsid w:val="00C8071D"/>
    <w:rsid w:val="00C807FB"/>
    <w:rsid w:val="00C81C52"/>
    <w:rsid w:val="00C81FB1"/>
    <w:rsid w:val="00C8266B"/>
    <w:rsid w:val="00C826CC"/>
    <w:rsid w:val="00C8298F"/>
    <w:rsid w:val="00C82ED3"/>
    <w:rsid w:val="00C8328D"/>
    <w:rsid w:val="00C83424"/>
    <w:rsid w:val="00C83611"/>
    <w:rsid w:val="00C83716"/>
    <w:rsid w:val="00C838E1"/>
    <w:rsid w:val="00C84B82"/>
    <w:rsid w:val="00C84BB0"/>
    <w:rsid w:val="00C85529"/>
    <w:rsid w:val="00C85948"/>
    <w:rsid w:val="00C85F7C"/>
    <w:rsid w:val="00C86F93"/>
    <w:rsid w:val="00C870BF"/>
    <w:rsid w:val="00C87871"/>
    <w:rsid w:val="00C87C73"/>
    <w:rsid w:val="00C90C7B"/>
    <w:rsid w:val="00C90F19"/>
    <w:rsid w:val="00C90FE9"/>
    <w:rsid w:val="00C9136F"/>
    <w:rsid w:val="00C9149F"/>
    <w:rsid w:val="00C9199C"/>
    <w:rsid w:val="00C92405"/>
    <w:rsid w:val="00C92926"/>
    <w:rsid w:val="00C9321A"/>
    <w:rsid w:val="00C94746"/>
    <w:rsid w:val="00C94B10"/>
    <w:rsid w:val="00C94BAB"/>
    <w:rsid w:val="00C94C66"/>
    <w:rsid w:val="00C961A9"/>
    <w:rsid w:val="00C9661B"/>
    <w:rsid w:val="00C96862"/>
    <w:rsid w:val="00C969A9"/>
    <w:rsid w:val="00C96BE4"/>
    <w:rsid w:val="00C9734E"/>
    <w:rsid w:val="00C974F7"/>
    <w:rsid w:val="00C97573"/>
    <w:rsid w:val="00CA0145"/>
    <w:rsid w:val="00CA2541"/>
    <w:rsid w:val="00CA2606"/>
    <w:rsid w:val="00CA2C61"/>
    <w:rsid w:val="00CA2D6E"/>
    <w:rsid w:val="00CA3119"/>
    <w:rsid w:val="00CA3141"/>
    <w:rsid w:val="00CA48D2"/>
    <w:rsid w:val="00CA5B46"/>
    <w:rsid w:val="00CA6003"/>
    <w:rsid w:val="00CA66C0"/>
    <w:rsid w:val="00CA706B"/>
    <w:rsid w:val="00CA734A"/>
    <w:rsid w:val="00CA7536"/>
    <w:rsid w:val="00CA78FB"/>
    <w:rsid w:val="00CB072E"/>
    <w:rsid w:val="00CB17E7"/>
    <w:rsid w:val="00CB1873"/>
    <w:rsid w:val="00CB1AFE"/>
    <w:rsid w:val="00CB1C36"/>
    <w:rsid w:val="00CB27E6"/>
    <w:rsid w:val="00CB2B6C"/>
    <w:rsid w:val="00CB46AD"/>
    <w:rsid w:val="00CB4722"/>
    <w:rsid w:val="00CB4954"/>
    <w:rsid w:val="00CB5488"/>
    <w:rsid w:val="00CB5AA0"/>
    <w:rsid w:val="00CB662B"/>
    <w:rsid w:val="00CB6A07"/>
    <w:rsid w:val="00CB6B7B"/>
    <w:rsid w:val="00CB6BF8"/>
    <w:rsid w:val="00CB6F37"/>
    <w:rsid w:val="00CB70EF"/>
    <w:rsid w:val="00CB72E9"/>
    <w:rsid w:val="00CB7417"/>
    <w:rsid w:val="00CB78BF"/>
    <w:rsid w:val="00CB799F"/>
    <w:rsid w:val="00CC036E"/>
    <w:rsid w:val="00CC0803"/>
    <w:rsid w:val="00CC0E26"/>
    <w:rsid w:val="00CC0F0A"/>
    <w:rsid w:val="00CC18E9"/>
    <w:rsid w:val="00CC1EC8"/>
    <w:rsid w:val="00CC211A"/>
    <w:rsid w:val="00CC2BB7"/>
    <w:rsid w:val="00CC3AEF"/>
    <w:rsid w:val="00CC3EA2"/>
    <w:rsid w:val="00CC44AF"/>
    <w:rsid w:val="00CC4726"/>
    <w:rsid w:val="00CC485B"/>
    <w:rsid w:val="00CC4CCC"/>
    <w:rsid w:val="00CC4EB0"/>
    <w:rsid w:val="00CC5210"/>
    <w:rsid w:val="00CC5493"/>
    <w:rsid w:val="00CC55DB"/>
    <w:rsid w:val="00CC6309"/>
    <w:rsid w:val="00CC6508"/>
    <w:rsid w:val="00CC6D0C"/>
    <w:rsid w:val="00CC6E74"/>
    <w:rsid w:val="00CC726F"/>
    <w:rsid w:val="00CC7387"/>
    <w:rsid w:val="00CC7C76"/>
    <w:rsid w:val="00CC7E6C"/>
    <w:rsid w:val="00CD0488"/>
    <w:rsid w:val="00CD1086"/>
    <w:rsid w:val="00CD18C2"/>
    <w:rsid w:val="00CD1A82"/>
    <w:rsid w:val="00CD1AE9"/>
    <w:rsid w:val="00CD1CD8"/>
    <w:rsid w:val="00CD27F1"/>
    <w:rsid w:val="00CD2D73"/>
    <w:rsid w:val="00CD2D94"/>
    <w:rsid w:val="00CD2E1E"/>
    <w:rsid w:val="00CD3989"/>
    <w:rsid w:val="00CD4250"/>
    <w:rsid w:val="00CD4A36"/>
    <w:rsid w:val="00CD4AC5"/>
    <w:rsid w:val="00CD4F83"/>
    <w:rsid w:val="00CD57A4"/>
    <w:rsid w:val="00CD58F2"/>
    <w:rsid w:val="00CD6070"/>
    <w:rsid w:val="00CD612E"/>
    <w:rsid w:val="00CD6457"/>
    <w:rsid w:val="00CD7269"/>
    <w:rsid w:val="00CD7833"/>
    <w:rsid w:val="00CD78CD"/>
    <w:rsid w:val="00CD7E24"/>
    <w:rsid w:val="00CD7E84"/>
    <w:rsid w:val="00CE01FE"/>
    <w:rsid w:val="00CE038C"/>
    <w:rsid w:val="00CE04AE"/>
    <w:rsid w:val="00CE06D3"/>
    <w:rsid w:val="00CE080D"/>
    <w:rsid w:val="00CE0A9D"/>
    <w:rsid w:val="00CE0B81"/>
    <w:rsid w:val="00CE14C2"/>
    <w:rsid w:val="00CE1AC2"/>
    <w:rsid w:val="00CE1B7B"/>
    <w:rsid w:val="00CE1F05"/>
    <w:rsid w:val="00CE2081"/>
    <w:rsid w:val="00CE22CD"/>
    <w:rsid w:val="00CE3155"/>
    <w:rsid w:val="00CE37C0"/>
    <w:rsid w:val="00CE40A3"/>
    <w:rsid w:val="00CE4B8B"/>
    <w:rsid w:val="00CE4D40"/>
    <w:rsid w:val="00CE52BD"/>
    <w:rsid w:val="00CE54F0"/>
    <w:rsid w:val="00CE591C"/>
    <w:rsid w:val="00CE5955"/>
    <w:rsid w:val="00CE5CC3"/>
    <w:rsid w:val="00CE5F8A"/>
    <w:rsid w:val="00CE6DC8"/>
    <w:rsid w:val="00CE75D9"/>
    <w:rsid w:val="00CE7E9C"/>
    <w:rsid w:val="00CF0674"/>
    <w:rsid w:val="00CF0752"/>
    <w:rsid w:val="00CF0830"/>
    <w:rsid w:val="00CF1683"/>
    <w:rsid w:val="00CF1A21"/>
    <w:rsid w:val="00CF1AAB"/>
    <w:rsid w:val="00CF2922"/>
    <w:rsid w:val="00CF32FB"/>
    <w:rsid w:val="00CF3D25"/>
    <w:rsid w:val="00CF4906"/>
    <w:rsid w:val="00CF6735"/>
    <w:rsid w:val="00CF67EA"/>
    <w:rsid w:val="00CF6E38"/>
    <w:rsid w:val="00CF707A"/>
    <w:rsid w:val="00CF77A9"/>
    <w:rsid w:val="00D006B0"/>
    <w:rsid w:val="00D00CDC"/>
    <w:rsid w:val="00D00D58"/>
    <w:rsid w:val="00D00EF5"/>
    <w:rsid w:val="00D0131B"/>
    <w:rsid w:val="00D015B7"/>
    <w:rsid w:val="00D0193D"/>
    <w:rsid w:val="00D01DF7"/>
    <w:rsid w:val="00D020C8"/>
    <w:rsid w:val="00D03115"/>
    <w:rsid w:val="00D03385"/>
    <w:rsid w:val="00D035E4"/>
    <w:rsid w:val="00D03730"/>
    <w:rsid w:val="00D03E01"/>
    <w:rsid w:val="00D04115"/>
    <w:rsid w:val="00D044D0"/>
    <w:rsid w:val="00D052C5"/>
    <w:rsid w:val="00D057BF"/>
    <w:rsid w:val="00D05840"/>
    <w:rsid w:val="00D05A81"/>
    <w:rsid w:val="00D05B58"/>
    <w:rsid w:val="00D05B6C"/>
    <w:rsid w:val="00D06283"/>
    <w:rsid w:val="00D06485"/>
    <w:rsid w:val="00D06A60"/>
    <w:rsid w:val="00D06F0C"/>
    <w:rsid w:val="00D073F6"/>
    <w:rsid w:val="00D07EFC"/>
    <w:rsid w:val="00D1076A"/>
    <w:rsid w:val="00D10842"/>
    <w:rsid w:val="00D1132C"/>
    <w:rsid w:val="00D1254E"/>
    <w:rsid w:val="00D12573"/>
    <w:rsid w:val="00D12806"/>
    <w:rsid w:val="00D12B66"/>
    <w:rsid w:val="00D1325F"/>
    <w:rsid w:val="00D13DF2"/>
    <w:rsid w:val="00D13F38"/>
    <w:rsid w:val="00D14177"/>
    <w:rsid w:val="00D14464"/>
    <w:rsid w:val="00D1476C"/>
    <w:rsid w:val="00D14BB8"/>
    <w:rsid w:val="00D14EFF"/>
    <w:rsid w:val="00D15569"/>
    <w:rsid w:val="00D15E7F"/>
    <w:rsid w:val="00D1614B"/>
    <w:rsid w:val="00D17DE7"/>
    <w:rsid w:val="00D17E92"/>
    <w:rsid w:val="00D200E2"/>
    <w:rsid w:val="00D20964"/>
    <w:rsid w:val="00D20B1F"/>
    <w:rsid w:val="00D20BD0"/>
    <w:rsid w:val="00D21364"/>
    <w:rsid w:val="00D21ECF"/>
    <w:rsid w:val="00D22889"/>
    <w:rsid w:val="00D228EA"/>
    <w:rsid w:val="00D24113"/>
    <w:rsid w:val="00D242AA"/>
    <w:rsid w:val="00D2498A"/>
    <w:rsid w:val="00D24AC2"/>
    <w:rsid w:val="00D24F2E"/>
    <w:rsid w:val="00D253E5"/>
    <w:rsid w:val="00D2573A"/>
    <w:rsid w:val="00D25C7B"/>
    <w:rsid w:val="00D26A63"/>
    <w:rsid w:val="00D26C19"/>
    <w:rsid w:val="00D27856"/>
    <w:rsid w:val="00D2792A"/>
    <w:rsid w:val="00D27F47"/>
    <w:rsid w:val="00D3007C"/>
    <w:rsid w:val="00D31302"/>
    <w:rsid w:val="00D3135D"/>
    <w:rsid w:val="00D3167D"/>
    <w:rsid w:val="00D319AF"/>
    <w:rsid w:val="00D31A77"/>
    <w:rsid w:val="00D31C4D"/>
    <w:rsid w:val="00D31EDA"/>
    <w:rsid w:val="00D31F9E"/>
    <w:rsid w:val="00D32244"/>
    <w:rsid w:val="00D3261D"/>
    <w:rsid w:val="00D32747"/>
    <w:rsid w:val="00D3286C"/>
    <w:rsid w:val="00D333D5"/>
    <w:rsid w:val="00D33E6A"/>
    <w:rsid w:val="00D34199"/>
    <w:rsid w:val="00D347B9"/>
    <w:rsid w:val="00D34913"/>
    <w:rsid w:val="00D34FB5"/>
    <w:rsid w:val="00D35C53"/>
    <w:rsid w:val="00D3613C"/>
    <w:rsid w:val="00D371BB"/>
    <w:rsid w:val="00D37368"/>
    <w:rsid w:val="00D37E08"/>
    <w:rsid w:val="00D40852"/>
    <w:rsid w:val="00D4225F"/>
    <w:rsid w:val="00D42839"/>
    <w:rsid w:val="00D42989"/>
    <w:rsid w:val="00D432E2"/>
    <w:rsid w:val="00D4332D"/>
    <w:rsid w:val="00D44059"/>
    <w:rsid w:val="00D44BE5"/>
    <w:rsid w:val="00D45CD9"/>
    <w:rsid w:val="00D45D6A"/>
    <w:rsid w:val="00D4665C"/>
    <w:rsid w:val="00D473E1"/>
    <w:rsid w:val="00D477DE"/>
    <w:rsid w:val="00D47973"/>
    <w:rsid w:val="00D47F00"/>
    <w:rsid w:val="00D47F21"/>
    <w:rsid w:val="00D509C0"/>
    <w:rsid w:val="00D50AF2"/>
    <w:rsid w:val="00D51536"/>
    <w:rsid w:val="00D52A05"/>
    <w:rsid w:val="00D52A4D"/>
    <w:rsid w:val="00D530B1"/>
    <w:rsid w:val="00D5314A"/>
    <w:rsid w:val="00D53177"/>
    <w:rsid w:val="00D5377E"/>
    <w:rsid w:val="00D53C08"/>
    <w:rsid w:val="00D53D61"/>
    <w:rsid w:val="00D53E23"/>
    <w:rsid w:val="00D53E89"/>
    <w:rsid w:val="00D53F09"/>
    <w:rsid w:val="00D541B0"/>
    <w:rsid w:val="00D54D1D"/>
    <w:rsid w:val="00D54E64"/>
    <w:rsid w:val="00D55601"/>
    <w:rsid w:val="00D55971"/>
    <w:rsid w:val="00D55B2E"/>
    <w:rsid w:val="00D56FAE"/>
    <w:rsid w:val="00D57092"/>
    <w:rsid w:val="00D57244"/>
    <w:rsid w:val="00D572A2"/>
    <w:rsid w:val="00D575D0"/>
    <w:rsid w:val="00D5772E"/>
    <w:rsid w:val="00D5779D"/>
    <w:rsid w:val="00D5785E"/>
    <w:rsid w:val="00D57E68"/>
    <w:rsid w:val="00D6053F"/>
    <w:rsid w:val="00D6109C"/>
    <w:rsid w:val="00D61B0B"/>
    <w:rsid w:val="00D61E87"/>
    <w:rsid w:val="00D627C7"/>
    <w:rsid w:val="00D62E12"/>
    <w:rsid w:val="00D632E2"/>
    <w:rsid w:val="00D6352A"/>
    <w:rsid w:val="00D635BD"/>
    <w:rsid w:val="00D637E0"/>
    <w:rsid w:val="00D63BF5"/>
    <w:rsid w:val="00D64467"/>
    <w:rsid w:val="00D648D4"/>
    <w:rsid w:val="00D64F43"/>
    <w:rsid w:val="00D65DF4"/>
    <w:rsid w:val="00D65F50"/>
    <w:rsid w:val="00D66040"/>
    <w:rsid w:val="00D6648E"/>
    <w:rsid w:val="00D67134"/>
    <w:rsid w:val="00D6793B"/>
    <w:rsid w:val="00D70E2C"/>
    <w:rsid w:val="00D7157E"/>
    <w:rsid w:val="00D724D5"/>
    <w:rsid w:val="00D72778"/>
    <w:rsid w:val="00D72C8C"/>
    <w:rsid w:val="00D738F4"/>
    <w:rsid w:val="00D739F7"/>
    <w:rsid w:val="00D73D31"/>
    <w:rsid w:val="00D745D1"/>
    <w:rsid w:val="00D747B4"/>
    <w:rsid w:val="00D74F47"/>
    <w:rsid w:val="00D75928"/>
    <w:rsid w:val="00D762E2"/>
    <w:rsid w:val="00D77035"/>
    <w:rsid w:val="00D7752C"/>
    <w:rsid w:val="00D77652"/>
    <w:rsid w:val="00D77977"/>
    <w:rsid w:val="00D80E84"/>
    <w:rsid w:val="00D8287C"/>
    <w:rsid w:val="00D836E5"/>
    <w:rsid w:val="00D83C9C"/>
    <w:rsid w:val="00D83F83"/>
    <w:rsid w:val="00D84473"/>
    <w:rsid w:val="00D84BA0"/>
    <w:rsid w:val="00D8512F"/>
    <w:rsid w:val="00D85C87"/>
    <w:rsid w:val="00D85F98"/>
    <w:rsid w:val="00D86137"/>
    <w:rsid w:val="00D86F2B"/>
    <w:rsid w:val="00D879B5"/>
    <w:rsid w:val="00D87D91"/>
    <w:rsid w:val="00D87FE2"/>
    <w:rsid w:val="00D90F23"/>
    <w:rsid w:val="00D91CE0"/>
    <w:rsid w:val="00D91D6C"/>
    <w:rsid w:val="00D92F27"/>
    <w:rsid w:val="00D932EC"/>
    <w:rsid w:val="00D933CF"/>
    <w:rsid w:val="00D9342C"/>
    <w:rsid w:val="00D93A81"/>
    <w:rsid w:val="00D93E6F"/>
    <w:rsid w:val="00D95123"/>
    <w:rsid w:val="00D9517E"/>
    <w:rsid w:val="00D95D2C"/>
    <w:rsid w:val="00D961D9"/>
    <w:rsid w:val="00D96C2A"/>
    <w:rsid w:val="00D96F22"/>
    <w:rsid w:val="00D970E8"/>
    <w:rsid w:val="00D97BE9"/>
    <w:rsid w:val="00D97CBD"/>
    <w:rsid w:val="00D97EBC"/>
    <w:rsid w:val="00DA066F"/>
    <w:rsid w:val="00DA13F1"/>
    <w:rsid w:val="00DA1910"/>
    <w:rsid w:val="00DA2133"/>
    <w:rsid w:val="00DA2331"/>
    <w:rsid w:val="00DA2451"/>
    <w:rsid w:val="00DA2ABF"/>
    <w:rsid w:val="00DA32FA"/>
    <w:rsid w:val="00DA3B28"/>
    <w:rsid w:val="00DA3D46"/>
    <w:rsid w:val="00DA4C3E"/>
    <w:rsid w:val="00DA55C1"/>
    <w:rsid w:val="00DA618D"/>
    <w:rsid w:val="00DB10A2"/>
    <w:rsid w:val="00DB12B2"/>
    <w:rsid w:val="00DB29E2"/>
    <w:rsid w:val="00DB307C"/>
    <w:rsid w:val="00DB36D6"/>
    <w:rsid w:val="00DB36E8"/>
    <w:rsid w:val="00DB3D1A"/>
    <w:rsid w:val="00DB407D"/>
    <w:rsid w:val="00DB4C55"/>
    <w:rsid w:val="00DB4E2F"/>
    <w:rsid w:val="00DB6C64"/>
    <w:rsid w:val="00DB6D3E"/>
    <w:rsid w:val="00DB6DD9"/>
    <w:rsid w:val="00DB71A4"/>
    <w:rsid w:val="00DB7893"/>
    <w:rsid w:val="00DB7ED3"/>
    <w:rsid w:val="00DC0452"/>
    <w:rsid w:val="00DC0B40"/>
    <w:rsid w:val="00DC0BDB"/>
    <w:rsid w:val="00DC0E49"/>
    <w:rsid w:val="00DC12BE"/>
    <w:rsid w:val="00DC154A"/>
    <w:rsid w:val="00DC1826"/>
    <w:rsid w:val="00DC1993"/>
    <w:rsid w:val="00DC27AF"/>
    <w:rsid w:val="00DC316C"/>
    <w:rsid w:val="00DC3AAA"/>
    <w:rsid w:val="00DC3BD6"/>
    <w:rsid w:val="00DC3E7C"/>
    <w:rsid w:val="00DC3F0E"/>
    <w:rsid w:val="00DC418C"/>
    <w:rsid w:val="00DC5458"/>
    <w:rsid w:val="00DC60AB"/>
    <w:rsid w:val="00DC60F5"/>
    <w:rsid w:val="00DC7930"/>
    <w:rsid w:val="00DD000A"/>
    <w:rsid w:val="00DD05E7"/>
    <w:rsid w:val="00DD0C9A"/>
    <w:rsid w:val="00DD0E75"/>
    <w:rsid w:val="00DD0EE7"/>
    <w:rsid w:val="00DD0EF8"/>
    <w:rsid w:val="00DD1C79"/>
    <w:rsid w:val="00DD1E97"/>
    <w:rsid w:val="00DD228B"/>
    <w:rsid w:val="00DD24AD"/>
    <w:rsid w:val="00DD375D"/>
    <w:rsid w:val="00DD38AC"/>
    <w:rsid w:val="00DD4481"/>
    <w:rsid w:val="00DD550C"/>
    <w:rsid w:val="00DD5880"/>
    <w:rsid w:val="00DD5B2B"/>
    <w:rsid w:val="00DD5DEE"/>
    <w:rsid w:val="00DD5EDB"/>
    <w:rsid w:val="00DD635E"/>
    <w:rsid w:val="00DD66A5"/>
    <w:rsid w:val="00DD6CCF"/>
    <w:rsid w:val="00DD74F5"/>
    <w:rsid w:val="00DD7BC4"/>
    <w:rsid w:val="00DE03D1"/>
    <w:rsid w:val="00DE0612"/>
    <w:rsid w:val="00DE087E"/>
    <w:rsid w:val="00DE0D13"/>
    <w:rsid w:val="00DE1157"/>
    <w:rsid w:val="00DE12C3"/>
    <w:rsid w:val="00DE1F0E"/>
    <w:rsid w:val="00DE2542"/>
    <w:rsid w:val="00DE2A9F"/>
    <w:rsid w:val="00DE2AA9"/>
    <w:rsid w:val="00DE2CC5"/>
    <w:rsid w:val="00DE2DE0"/>
    <w:rsid w:val="00DE31E0"/>
    <w:rsid w:val="00DE369B"/>
    <w:rsid w:val="00DE38C6"/>
    <w:rsid w:val="00DE3A55"/>
    <w:rsid w:val="00DE3A5C"/>
    <w:rsid w:val="00DE3D1E"/>
    <w:rsid w:val="00DE4198"/>
    <w:rsid w:val="00DE4B79"/>
    <w:rsid w:val="00DE544C"/>
    <w:rsid w:val="00DE553F"/>
    <w:rsid w:val="00DE68AA"/>
    <w:rsid w:val="00DE6CDE"/>
    <w:rsid w:val="00DE78E5"/>
    <w:rsid w:val="00DF0F38"/>
    <w:rsid w:val="00DF1654"/>
    <w:rsid w:val="00DF1B21"/>
    <w:rsid w:val="00DF1DD5"/>
    <w:rsid w:val="00DF1EAA"/>
    <w:rsid w:val="00DF1F2D"/>
    <w:rsid w:val="00DF237D"/>
    <w:rsid w:val="00DF2D5D"/>
    <w:rsid w:val="00DF2FBE"/>
    <w:rsid w:val="00DF37C1"/>
    <w:rsid w:val="00DF41EC"/>
    <w:rsid w:val="00DF4866"/>
    <w:rsid w:val="00DF5457"/>
    <w:rsid w:val="00DF552E"/>
    <w:rsid w:val="00DF561F"/>
    <w:rsid w:val="00DF581E"/>
    <w:rsid w:val="00DF6216"/>
    <w:rsid w:val="00DF6909"/>
    <w:rsid w:val="00DF6F5F"/>
    <w:rsid w:val="00DF788A"/>
    <w:rsid w:val="00E00869"/>
    <w:rsid w:val="00E00C30"/>
    <w:rsid w:val="00E00E36"/>
    <w:rsid w:val="00E00ED3"/>
    <w:rsid w:val="00E012AA"/>
    <w:rsid w:val="00E01625"/>
    <w:rsid w:val="00E0252B"/>
    <w:rsid w:val="00E04A0C"/>
    <w:rsid w:val="00E04BE1"/>
    <w:rsid w:val="00E04BF3"/>
    <w:rsid w:val="00E0644C"/>
    <w:rsid w:val="00E064B9"/>
    <w:rsid w:val="00E069E6"/>
    <w:rsid w:val="00E06A03"/>
    <w:rsid w:val="00E07E55"/>
    <w:rsid w:val="00E10224"/>
    <w:rsid w:val="00E10948"/>
    <w:rsid w:val="00E10FE0"/>
    <w:rsid w:val="00E11445"/>
    <w:rsid w:val="00E1226C"/>
    <w:rsid w:val="00E1237C"/>
    <w:rsid w:val="00E12DBC"/>
    <w:rsid w:val="00E139A7"/>
    <w:rsid w:val="00E1465F"/>
    <w:rsid w:val="00E14F32"/>
    <w:rsid w:val="00E15216"/>
    <w:rsid w:val="00E1540C"/>
    <w:rsid w:val="00E1552E"/>
    <w:rsid w:val="00E1654E"/>
    <w:rsid w:val="00E16711"/>
    <w:rsid w:val="00E17192"/>
    <w:rsid w:val="00E177A7"/>
    <w:rsid w:val="00E17B7D"/>
    <w:rsid w:val="00E17BEF"/>
    <w:rsid w:val="00E20782"/>
    <w:rsid w:val="00E20FA7"/>
    <w:rsid w:val="00E216C0"/>
    <w:rsid w:val="00E216CF"/>
    <w:rsid w:val="00E2221A"/>
    <w:rsid w:val="00E22813"/>
    <w:rsid w:val="00E2284B"/>
    <w:rsid w:val="00E22EBB"/>
    <w:rsid w:val="00E23046"/>
    <w:rsid w:val="00E2326D"/>
    <w:rsid w:val="00E23343"/>
    <w:rsid w:val="00E23492"/>
    <w:rsid w:val="00E23790"/>
    <w:rsid w:val="00E25F03"/>
    <w:rsid w:val="00E265F9"/>
    <w:rsid w:val="00E26D06"/>
    <w:rsid w:val="00E26D25"/>
    <w:rsid w:val="00E27593"/>
    <w:rsid w:val="00E27B20"/>
    <w:rsid w:val="00E30056"/>
    <w:rsid w:val="00E305A8"/>
    <w:rsid w:val="00E30735"/>
    <w:rsid w:val="00E30747"/>
    <w:rsid w:val="00E311E7"/>
    <w:rsid w:val="00E328A2"/>
    <w:rsid w:val="00E32A7D"/>
    <w:rsid w:val="00E32F46"/>
    <w:rsid w:val="00E3303C"/>
    <w:rsid w:val="00E3365E"/>
    <w:rsid w:val="00E34004"/>
    <w:rsid w:val="00E34598"/>
    <w:rsid w:val="00E3467A"/>
    <w:rsid w:val="00E351C3"/>
    <w:rsid w:val="00E35265"/>
    <w:rsid w:val="00E35D66"/>
    <w:rsid w:val="00E36677"/>
    <w:rsid w:val="00E36C80"/>
    <w:rsid w:val="00E37149"/>
    <w:rsid w:val="00E373F4"/>
    <w:rsid w:val="00E3763F"/>
    <w:rsid w:val="00E3799D"/>
    <w:rsid w:val="00E405DF"/>
    <w:rsid w:val="00E41043"/>
    <w:rsid w:val="00E417BB"/>
    <w:rsid w:val="00E41864"/>
    <w:rsid w:val="00E41DA8"/>
    <w:rsid w:val="00E420AF"/>
    <w:rsid w:val="00E44125"/>
    <w:rsid w:val="00E4600D"/>
    <w:rsid w:val="00E465E3"/>
    <w:rsid w:val="00E46A11"/>
    <w:rsid w:val="00E46B7B"/>
    <w:rsid w:val="00E4792F"/>
    <w:rsid w:val="00E50111"/>
    <w:rsid w:val="00E504EB"/>
    <w:rsid w:val="00E50FEA"/>
    <w:rsid w:val="00E5142B"/>
    <w:rsid w:val="00E518A7"/>
    <w:rsid w:val="00E52905"/>
    <w:rsid w:val="00E52B92"/>
    <w:rsid w:val="00E53E9C"/>
    <w:rsid w:val="00E54DBB"/>
    <w:rsid w:val="00E560AD"/>
    <w:rsid w:val="00E56171"/>
    <w:rsid w:val="00E566D0"/>
    <w:rsid w:val="00E57218"/>
    <w:rsid w:val="00E57BD4"/>
    <w:rsid w:val="00E57C3B"/>
    <w:rsid w:val="00E6004D"/>
    <w:rsid w:val="00E6060F"/>
    <w:rsid w:val="00E606A1"/>
    <w:rsid w:val="00E609F3"/>
    <w:rsid w:val="00E60F22"/>
    <w:rsid w:val="00E618EF"/>
    <w:rsid w:val="00E61B19"/>
    <w:rsid w:val="00E628DB"/>
    <w:rsid w:val="00E62922"/>
    <w:rsid w:val="00E62A86"/>
    <w:rsid w:val="00E62B89"/>
    <w:rsid w:val="00E62E55"/>
    <w:rsid w:val="00E63212"/>
    <w:rsid w:val="00E63828"/>
    <w:rsid w:val="00E63D25"/>
    <w:rsid w:val="00E64656"/>
    <w:rsid w:val="00E65A85"/>
    <w:rsid w:val="00E663AD"/>
    <w:rsid w:val="00E66A4C"/>
    <w:rsid w:val="00E7051A"/>
    <w:rsid w:val="00E70800"/>
    <w:rsid w:val="00E70C46"/>
    <w:rsid w:val="00E72822"/>
    <w:rsid w:val="00E73471"/>
    <w:rsid w:val="00E73CC3"/>
    <w:rsid w:val="00E73FDF"/>
    <w:rsid w:val="00E74B6A"/>
    <w:rsid w:val="00E7560D"/>
    <w:rsid w:val="00E75F0F"/>
    <w:rsid w:val="00E7639D"/>
    <w:rsid w:val="00E76BF2"/>
    <w:rsid w:val="00E76DE3"/>
    <w:rsid w:val="00E76E55"/>
    <w:rsid w:val="00E77801"/>
    <w:rsid w:val="00E77CFE"/>
    <w:rsid w:val="00E77EDF"/>
    <w:rsid w:val="00E804A5"/>
    <w:rsid w:val="00E804F4"/>
    <w:rsid w:val="00E80767"/>
    <w:rsid w:val="00E80AA1"/>
    <w:rsid w:val="00E81301"/>
    <w:rsid w:val="00E81306"/>
    <w:rsid w:val="00E82056"/>
    <w:rsid w:val="00E836FD"/>
    <w:rsid w:val="00E83B44"/>
    <w:rsid w:val="00E83E1F"/>
    <w:rsid w:val="00E85005"/>
    <w:rsid w:val="00E85571"/>
    <w:rsid w:val="00E85689"/>
    <w:rsid w:val="00E86302"/>
    <w:rsid w:val="00E869A1"/>
    <w:rsid w:val="00E87047"/>
    <w:rsid w:val="00E877F8"/>
    <w:rsid w:val="00E87A30"/>
    <w:rsid w:val="00E87C71"/>
    <w:rsid w:val="00E87CDA"/>
    <w:rsid w:val="00E87EDA"/>
    <w:rsid w:val="00E9021C"/>
    <w:rsid w:val="00E90803"/>
    <w:rsid w:val="00E90ACF"/>
    <w:rsid w:val="00E91295"/>
    <w:rsid w:val="00E9144D"/>
    <w:rsid w:val="00E91831"/>
    <w:rsid w:val="00E91DB8"/>
    <w:rsid w:val="00E92DE1"/>
    <w:rsid w:val="00E92F51"/>
    <w:rsid w:val="00E9317F"/>
    <w:rsid w:val="00E93724"/>
    <w:rsid w:val="00E943DC"/>
    <w:rsid w:val="00E94592"/>
    <w:rsid w:val="00E949CF"/>
    <w:rsid w:val="00E951D7"/>
    <w:rsid w:val="00E95360"/>
    <w:rsid w:val="00E954AD"/>
    <w:rsid w:val="00E955C8"/>
    <w:rsid w:val="00E95706"/>
    <w:rsid w:val="00E96C3F"/>
    <w:rsid w:val="00E9703E"/>
    <w:rsid w:val="00E97224"/>
    <w:rsid w:val="00E97F4E"/>
    <w:rsid w:val="00EA0454"/>
    <w:rsid w:val="00EA05E4"/>
    <w:rsid w:val="00EA06CA"/>
    <w:rsid w:val="00EA070C"/>
    <w:rsid w:val="00EA26D6"/>
    <w:rsid w:val="00EA35DA"/>
    <w:rsid w:val="00EA3653"/>
    <w:rsid w:val="00EA3720"/>
    <w:rsid w:val="00EA3A6B"/>
    <w:rsid w:val="00EA44FC"/>
    <w:rsid w:val="00EA4D5D"/>
    <w:rsid w:val="00EA4EDB"/>
    <w:rsid w:val="00EA6907"/>
    <w:rsid w:val="00EA705B"/>
    <w:rsid w:val="00EA7BF0"/>
    <w:rsid w:val="00EA7C7E"/>
    <w:rsid w:val="00EA7E00"/>
    <w:rsid w:val="00EB049F"/>
    <w:rsid w:val="00EB0A5E"/>
    <w:rsid w:val="00EB0DBE"/>
    <w:rsid w:val="00EB1187"/>
    <w:rsid w:val="00EB175A"/>
    <w:rsid w:val="00EB205B"/>
    <w:rsid w:val="00EB278D"/>
    <w:rsid w:val="00EB27E4"/>
    <w:rsid w:val="00EB2946"/>
    <w:rsid w:val="00EB2F2A"/>
    <w:rsid w:val="00EB33C9"/>
    <w:rsid w:val="00EB345C"/>
    <w:rsid w:val="00EB36AF"/>
    <w:rsid w:val="00EB3784"/>
    <w:rsid w:val="00EB39EB"/>
    <w:rsid w:val="00EB3CB9"/>
    <w:rsid w:val="00EB406A"/>
    <w:rsid w:val="00EB444D"/>
    <w:rsid w:val="00EB4C77"/>
    <w:rsid w:val="00EB4E2C"/>
    <w:rsid w:val="00EB6025"/>
    <w:rsid w:val="00EB696B"/>
    <w:rsid w:val="00EB7288"/>
    <w:rsid w:val="00EB7700"/>
    <w:rsid w:val="00EB7869"/>
    <w:rsid w:val="00EB7C17"/>
    <w:rsid w:val="00EB7D16"/>
    <w:rsid w:val="00EC0481"/>
    <w:rsid w:val="00EC1025"/>
    <w:rsid w:val="00EC1AF1"/>
    <w:rsid w:val="00EC1BA3"/>
    <w:rsid w:val="00EC234A"/>
    <w:rsid w:val="00EC2E03"/>
    <w:rsid w:val="00EC3057"/>
    <w:rsid w:val="00EC39C9"/>
    <w:rsid w:val="00EC3DDA"/>
    <w:rsid w:val="00EC4685"/>
    <w:rsid w:val="00EC47DB"/>
    <w:rsid w:val="00EC48F8"/>
    <w:rsid w:val="00EC5FE2"/>
    <w:rsid w:val="00EC62E5"/>
    <w:rsid w:val="00EC6536"/>
    <w:rsid w:val="00EC6A5D"/>
    <w:rsid w:val="00EC738D"/>
    <w:rsid w:val="00EC7421"/>
    <w:rsid w:val="00EC7F3C"/>
    <w:rsid w:val="00ED0F8C"/>
    <w:rsid w:val="00ED127A"/>
    <w:rsid w:val="00ED16E8"/>
    <w:rsid w:val="00ED1B82"/>
    <w:rsid w:val="00ED1EC1"/>
    <w:rsid w:val="00ED24C7"/>
    <w:rsid w:val="00ED2563"/>
    <w:rsid w:val="00ED2922"/>
    <w:rsid w:val="00ED2A96"/>
    <w:rsid w:val="00ED31DD"/>
    <w:rsid w:val="00ED3D43"/>
    <w:rsid w:val="00ED3FC0"/>
    <w:rsid w:val="00ED4222"/>
    <w:rsid w:val="00ED4A2E"/>
    <w:rsid w:val="00ED4DED"/>
    <w:rsid w:val="00ED5963"/>
    <w:rsid w:val="00ED5F65"/>
    <w:rsid w:val="00ED75C9"/>
    <w:rsid w:val="00EE0A07"/>
    <w:rsid w:val="00EE10B6"/>
    <w:rsid w:val="00EE1756"/>
    <w:rsid w:val="00EE1B0A"/>
    <w:rsid w:val="00EE2521"/>
    <w:rsid w:val="00EE2F0A"/>
    <w:rsid w:val="00EE344E"/>
    <w:rsid w:val="00EE54EB"/>
    <w:rsid w:val="00EE61D9"/>
    <w:rsid w:val="00EE6340"/>
    <w:rsid w:val="00EE6725"/>
    <w:rsid w:val="00EE6B53"/>
    <w:rsid w:val="00EE72E9"/>
    <w:rsid w:val="00EF013F"/>
    <w:rsid w:val="00EF03F6"/>
    <w:rsid w:val="00EF0518"/>
    <w:rsid w:val="00EF05B8"/>
    <w:rsid w:val="00EF0C05"/>
    <w:rsid w:val="00EF0C92"/>
    <w:rsid w:val="00EF0D7C"/>
    <w:rsid w:val="00EF0FE0"/>
    <w:rsid w:val="00EF1A96"/>
    <w:rsid w:val="00EF20DE"/>
    <w:rsid w:val="00EF20E6"/>
    <w:rsid w:val="00EF21A5"/>
    <w:rsid w:val="00EF2A82"/>
    <w:rsid w:val="00EF3417"/>
    <w:rsid w:val="00EF35AE"/>
    <w:rsid w:val="00EF3914"/>
    <w:rsid w:val="00EF39AD"/>
    <w:rsid w:val="00EF3AE2"/>
    <w:rsid w:val="00EF3B0A"/>
    <w:rsid w:val="00EF3BA5"/>
    <w:rsid w:val="00EF3D15"/>
    <w:rsid w:val="00EF419C"/>
    <w:rsid w:val="00EF4B8B"/>
    <w:rsid w:val="00EF4EC1"/>
    <w:rsid w:val="00EF6531"/>
    <w:rsid w:val="00EF66A8"/>
    <w:rsid w:val="00EF6BAF"/>
    <w:rsid w:val="00EF6DFF"/>
    <w:rsid w:val="00F00816"/>
    <w:rsid w:val="00F0085C"/>
    <w:rsid w:val="00F00E5B"/>
    <w:rsid w:val="00F01427"/>
    <w:rsid w:val="00F014AA"/>
    <w:rsid w:val="00F01934"/>
    <w:rsid w:val="00F01E00"/>
    <w:rsid w:val="00F0234D"/>
    <w:rsid w:val="00F02CDE"/>
    <w:rsid w:val="00F02EAD"/>
    <w:rsid w:val="00F03AD9"/>
    <w:rsid w:val="00F03F50"/>
    <w:rsid w:val="00F04497"/>
    <w:rsid w:val="00F06B2A"/>
    <w:rsid w:val="00F07DFC"/>
    <w:rsid w:val="00F10016"/>
    <w:rsid w:val="00F10324"/>
    <w:rsid w:val="00F10F35"/>
    <w:rsid w:val="00F116E3"/>
    <w:rsid w:val="00F11D7C"/>
    <w:rsid w:val="00F12355"/>
    <w:rsid w:val="00F12768"/>
    <w:rsid w:val="00F12927"/>
    <w:rsid w:val="00F130D1"/>
    <w:rsid w:val="00F13270"/>
    <w:rsid w:val="00F13F7D"/>
    <w:rsid w:val="00F14448"/>
    <w:rsid w:val="00F14BC4"/>
    <w:rsid w:val="00F15E67"/>
    <w:rsid w:val="00F160CC"/>
    <w:rsid w:val="00F164AC"/>
    <w:rsid w:val="00F164D5"/>
    <w:rsid w:val="00F1692A"/>
    <w:rsid w:val="00F169D0"/>
    <w:rsid w:val="00F16B4A"/>
    <w:rsid w:val="00F17DE4"/>
    <w:rsid w:val="00F200F9"/>
    <w:rsid w:val="00F20DF6"/>
    <w:rsid w:val="00F20E34"/>
    <w:rsid w:val="00F20FA0"/>
    <w:rsid w:val="00F21973"/>
    <w:rsid w:val="00F21F40"/>
    <w:rsid w:val="00F233B3"/>
    <w:rsid w:val="00F23618"/>
    <w:rsid w:val="00F240CA"/>
    <w:rsid w:val="00F24339"/>
    <w:rsid w:val="00F24591"/>
    <w:rsid w:val="00F24877"/>
    <w:rsid w:val="00F24D8F"/>
    <w:rsid w:val="00F2506C"/>
    <w:rsid w:val="00F25150"/>
    <w:rsid w:val="00F25313"/>
    <w:rsid w:val="00F254D2"/>
    <w:rsid w:val="00F25DE0"/>
    <w:rsid w:val="00F26369"/>
    <w:rsid w:val="00F265BE"/>
    <w:rsid w:val="00F26648"/>
    <w:rsid w:val="00F27152"/>
    <w:rsid w:val="00F27A4A"/>
    <w:rsid w:val="00F27BF0"/>
    <w:rsid w:val="00F305CE"/>
    <w:rsid w:val="00F30B06"/>
    <w:rsid w:val="00F30F08"/>
    <w:rsid w:val="00F3122D"/>
    <w:rsid w:val="00F3185D"/>
    <w:rsid w:val="00F31AA1"/>
    <w:rsid w:val="00F32AE5"/>
    <w:rsid w:val="00F32E08"/>
    <w:rsid w:val="00F3356E"/>
    <w:rsid w:val="00F3380D"/>
    <w:rsid w:val="00F34183"/>
    <w:rsid w:val="00F3477D"/>
    <w:rsid w:val="00F35790"/>
    <w:rsid w:val="00F363AA"/>
    <w:rsid w:val="00F36860"/>
    <w:rsid w:val="00F36A14"/>
    <w:rsid w:val="00F37310"/>
    <w:rsid w:val="00F400A2"/>
    <w:rsid w:val="00F400D3"/>
    <w:rsid w:val="00F401B7"/>
    <w:rsid w:val="00F4038B"/>
    <w:rsid w:val="00F4191A"/>
    <w:rsid w:val="00F41A4E"/>
    <w:rsid w:val="00F41E91"/>
    <w:rsid w:val="00F42409"/>
    <w:rsid w:val="00F42794"/>
    <w:rsid w:val="00F42A41"/>
    <w:rsid w:val="00F42CFC"/>
    <w:rsid w:val="00F42FAC"/>
    <w:rsid w:val="00F43D5D"/>
    <w:rsid w:val="00F4475B"/>
    <w:rsid w:val="00F447C7"/>
    <w:rsid w:val="00F450F3"/>
    <w:rsid w:val="00F4790E"/>
    <w:rsid w:val="00F509E7"/>
    <w:rsid w:val="00F5132D"/>
    <w:rsid w:val="00F51473"/>
    <w:rsid w:val="00F52741"/>
    <w:rsid w:val="00F52ACF"/>
    <w:rsid w:val="00F52BD7"/>
    <w:rsid w:val="00F533D6"/>
    <w:rsid w:val="00F5360E"/>
    <w:rsid w:val="00F54054"/>
    <w:rsid w:val="00F5464D"/>
    <w:rsid w:val="00F54AE5"/>
    <w:rsid w:val="00F54D3A"/>
    <w:rsid w:val="00F55071"/>
    <w:rsid w:val="00F55431"/>
    <w:rsid w:val="00F55E18"/>
    <w:rsid w:val="00F5798F"/>
    <w:rsid w:val="00F60011"/>
    <w:rsid w:val="00F600B5"/>
    <w:rsid w:val="00F613AD"/>
    <w:rsid w:val="00F61422"/>
    <w:rsid w:val="00F61559"/>
    <w:rsid w:val="00F61646"/>
    <w:rsid w:val="00F61B81"/>
    <w:rsid w:val="00F621FB"/>
    <w:rsid w:val="00F62313"/>
    <w:rsid w:val="00F629E9"/>
    <w:rsid w:val="00F62EDA"/>
    <w:rsid w:val="00F6318A"/>
    <w:rsid w:val="00F63770"/>
    <w:rsid w:val="00F63E06"/>
    <w:rsid w:val="00F64014"/>
    <w:rsid w:val="00F64C85"/>
    <w:rsid w:val="00F6503D"/>
    <w:rsid w:val="00F6586B"/>
    <w:rsid w:val="00F65C80"/>
    <w:rsid w:val="00F668D2"/>
    <w:rsid w:val="00F668E0"/>
    <w:rsid w:val="00F669BF"/>
    <w:rsid w:val="00F66B20"/>
    <w:rsid w:val="00F66CDE"/>
    <w:rsid w:val="00F66E39"/>
    <w:rsid w:val="00F67BEA"/>
    <w:rsid w:val="00F67F4B"/>
    <w:rsid w:val="00F700D1"/>
    <w:rsid w:val="00F70539"/>
    <w:rsid w:val="00F70CCF"/>
    <w:rsid w:val="00F70F70"/>
    <w:rsid w:val="00F713DA"/>
    <w:rsid w:val="00F71814"/>
    <w:rsid w:val="00F718DF"/>
    <w:rsid w:val="00F71F04"/>
    <w:rsid w:val="00F71F88"/>
    <w:rsid w:val="00F725CF"/>
    <w:rsid w:val="00F727CE"/>
    <w:rsid w:val="00F73C17"/>
    <w:rsid w:val="00F73FFD"/>
    <w:rsid w:val="00F743BC"/>
    <w:rsid w:val="00F74F5E"/>
    <w:rsid w:val="00F759B3"/>
    <w:rsid w:val="00F7671B"/>
    <w:rsid w:val="00F772EE"/>
    <w:rsid w:val="00F773EC"/>
    <w:rsid w:val="00F77855"/>
    <w:rsid w:val="00F77943"/>
    <w:rsid w:val="00F800CE"/>
    <w:rsid w:val="00F80BF5"/>
    <w:rsid w:val="00F81107"/>
    <w:rsid w:val="00F81938"/>
    <w:rsid w:val="00F82357"/>
    <w:rsid w:val="00F8275D"/>
    <w:rsid w:val="00F82772"/>
    <w:rsid w:val="00F8347C"/>
    <w:rsid w:val="00F84C8D"/>
    <w:rsid w:val="00F84DF2"/>
    <w:rsid w:val="00F850B4"/>
    <w:rsid w:val="00F8589A"/>
    <w:rsid w:val="00F85EB3"/>
    <w:rsid w:val="00F8673F"/>
    <w:rsid w:val="00F87A37"/>
    <w:rsid w:val="00F90591"/>
    <w:rsid w:val="00F90972"/>
    <w:rsid w:val="00F90B4D"/>
    <w:rsid w:val="00F9173A"/>
    <w:rsid w:val="00F92BA5"/>
    <w:rsid w:val="00F93249"/>
    <w:rsid w:val="00F94E75"/>
    <w:rsid w:val="00F95710"/>
    <w:rsid w:val="00F957F9"/>
    <w:rsid w:val="00F962AC"/>
    <w:rsid w:val="00F9659C"/>
    <w:rsid w:val="00F965DB"/>
    <w:rsid w:val="00F9734C"/>
    <w:rsid w:val="00F97CB8"/>
    <w:rsid w:val="00FA0C04"/>
    <w:rsid w:val="00FA13F9"/>
    <w:rsid w:val="00FA1D96"/>
    <w:rsid w:val="00FA24DE"/>
    <w:rsid w:val="00FA2E57"/>
    <w:rsid w:val="00FA356A"/>
    <w:rsid w:val="00FA3F27"/>
    <w:rsid w:val="00FA4889"/>
    <w:rsid w:val="00FA65E9"/>
    <w:rsid w:val="00FA672F"/>
    <w:rsid w:val="00FA6EDC"/>
    <w:rsid w:val="00FA796C"/>
    <w:rsid w:val="00FA7E9F"/>
    <w:rsid w:val="00FB03E7"/>
    <w:rsid w:val="00FB07EE"/>
    <w:rsid w:val="00FB165C"/>
    <w:rsid w:val="00FB2011"/>
    <w:rsid w:val="00FB26DD"/>
    <w:rsid w:val="00FB351B"/>
    <w:rsid w:val="00FB37C7"/>
    <w:rsid w:val="00FB4364"/>
    <w:rsid w:val="00FB4FAE"/>
    <w:rsid w:val="00FB555E"/>
    <w:rsid w:val="00FB5ED9"/>
    <w:rsid w:val="00FB69D7"/>
    <w:rsid w:val="00FB6DA5"/>
    <w:rsid w:val="00FB702C"/>
    <w:rsid w:val="00FB7AC4"/>
    <w:rsid w:val="00FB7CE3"/>
    <w:rsid w:val="00FC0CDD"/>
    <w:rsid w:val="00FC1331"/>
    <w:rsid w:val="00FC17F7"/>
    <w:rsid w:val="00FC2121"/>
    <w:rsid w:val="00FC34C0"/>
    <w:rsid w:val="00FC40BE"/>
    <w:rsid w:val="00FC40C9"/>
    <w:rsid w:val="00FC4440"/>
    <w:rsid w:val="00FC4A26"/>
    <w:rsid w:val="00FC650B"/>
    <w:rsid w:val="00FC7129"/>
    <w:rsid w:val="00FC79C1"/>
    <w:rsid w:val="00FC7AAF"/>
    <w:rsid w:val="00FC7DF4"/>
    <w:rsid w:val="00FD042F"/>
    <w:rsid w:val="00FD158C"/>
    <w:rsid w:val="00FD1701"/>
    <w:rsid w:val="00FD235A"/>
    <w:rsid w:val="00FD25F6"/>
    <w:rsid w:val="00FD3218"/>
    <w:rsid w:val="00FD5832"/>
    <w:rsid w:val="00FD6085"/>
    <w:rsid w:val="00FD6A69"/>
    <w:rsid w:val="00FD6F2D"/>
    <w:rsid w:val="00FD6FE3"/>
    <w:rsid w:val="00FD7741"/>
    <w:rsid w:val="00FD7B3C"/>
    <w:rsid w:val="00FD7D80"/>
    <w:rsid w:val="00FD7DCA"/>
    <w:rsid w:val="00FD7ED0"/>
    <w:rsid w:val="00FE004C"/>
    <w:rsid w:val="00FE06ED"/>
    <w:rsid w:val="00FE080B"/>
    <w:rsid w:val="00FE12CD"/>
    <w:rsid w:val="00FE175B"/>
    <w:rsid w:val="00FE216C"/>
    <w:rsid w:val="00FE2E0C"/>
    <w:rsid w:val="00FE2EF3"/>
    <w:rsid w:val="00FE4679"/>
    <w:rsid w:val="00FE4ADD"/>
    <w:rsid w:val="00FE564D"/>
    <w:rsid w:val="00FE68CA"/>
    <w:rsid w:val="00FE696F"/>
    <w:rsid w:val="00FE74E2"/>
    <w:rsid w:val="00FE78E2"/>
    <w:rsid w:val="00FE7CB2"/>
    <w:rsid w:val="00FF044A"/>
    <w:rsid w:val="00FF0638"/>
    <w:rsid w:val="00FF0731"/>
    <w:rsid w:val="00FF07F8"/>
    <w:rsid w:val="00FF0874"/>
    <w:rsid w:val="00FF0D63"/>
    <w:rsid w:val="00FF1885"/>
    <w:rsid w:val="00FF196E"/>
    <w:rsid w:val="00FF1CD3"/>
    <w:rsid w:val="00FF2000"/>
    <w:rsid w:val="00FF201B"/>
    <w:rsid w:val="00FF26C0"/>
    <w:rsid w:val="00FF342D"/>
    <w:rsid w:val="00FF37BA"/>
    <w:rsid w:val="00FF3847"/>
    <w:rsid w:val="00FF4E02"/>
    <w:rsid w:val="00FF516A"/>
    <w:rsid w:val="00FF5507"/>
    <w:rsid w:val="00FF5564"/>
    <w:rsid w:val="00FF558E"/>
    <w:rsid w:val="00FF583E"/>
    <w:rsid w:val="00FF5BDF"/>
    <w:rsid w:val="00FF6DB0"/>
    <w:rsid w:val="00FF6E76"/>
    <w:rsid w:val="00FF7772"/>
    <w:rsid w:val="00FF7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D4D5DB"/>
  <w15:chartTrackingRefBased/>
  <w15:docId w15:val="{01612E64-96FA-4E85-9C6B-44D9F5D2B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73EC"/>
    <w:rPr>
      <w:rFonts w:eastAsiaTheme="minorEastAsia"/>
    </w:rPr>
  </w:style>
  <w:style w:type="paragraph" w:styleId="Heading1">
    <w:name w:val="heading 1"/>
    <w:basedOn w:val="Normal"/>
    <w:next w:val="Normal"/>
    <w:link w:val="Heading1Char"/>
    <w:uiPriority w:val="99"/>
    <w:qFormat/>
    <w:rsid w:val="002073EC"/>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Heading2">
    <w:name w:val="heading 2"/>
    <w:basedOn w:val="Normal"/>
    <w:next w:val="Normal"/>
    <w:link w:val="Heading2Char"/>
    <w:uiPriority w:val="99"/>
    <w:unhideWhenUsed/>
    <w:qFormat/>
    <w:rsid w:val="002073EC"/>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9"/>
    <w:unhideWhenUsed/>
    <w:qFormat/>
    <w:rsid w:val="002073EC"/>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9"/>
    <w:unhideWhenUsed/>
    <w:qFormat/>
    <w:rsid w:val="002073EC"/>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Heading5">
    <w:name w:val="heading 5"/>
    <w:basedOn w:val="Normal"/>
    <w:next w:val="Normal"/>
    <w:link w:val="Heading5Char"/>
    <w:uiPriority w:val="9"/>
    <w:semiHidden/>
    <w:unhideWhenUsed/>
    <w:qFormat/>
    <w:rsid w:val="002073EC"/>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2073EC"/>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unhideWhenUsed/>
    <w:qFormat/>
    <w:rsid w:val="002073EC"/>
    <w:pPr>
      <w:keepNext/>
      <w:keepLines/>
      <w:spacing w:before="40" w:after="0"/>
      <w:outlineLvl w:val="6"/>
    </w:pPr>
    <w:rPr>
      <w:rFonts w:asciiTheme="majorHAnsi" w:eastAsiaTheme="majorEastAsia" w:hAnsiTheme="majorHAnsi" w:cstheme="majorBidi"/>
      <w:color w:val="1F4E79" w:themeColor="accent1" w:themeShade="80"/>
    </w:rPr>
  </w:style>
  <w:style w:type="paragraph" w:styleId="Heading8">
    <w:name w:val="heading 8"/>
    <w:basedOn w:val="Normal"/>
    <w:next w:val="Normal"/>
    <w:link w:val="Heading8Char"/>
    <w:uiPriority w:val="9"/>
    <w:semiHidden/>
    <w:unhideWhenUsed/>
    <w:qFormat/>
    <w:rsid w:val="002073EC"/>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2073EC"/>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1F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F8C"/>
  </w:style>
  <w:style w:type="paragraph" w:styleId="Footer">
    <w:name w:val="footer"/>
    <w:basedOn w:val="Normal"/>
    <w:link w:val="FooterChar"/>
    <w:uiPriority w:val="99"/>
    <w:unhideWhenUsed/>
    <w:rsid w:val="00701F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F8C"/>
  </w:style>
  <w:style w:type="paragraph" w:styleId="BalloonText">
    <w:name w:val="Balloon Text"/>
    <w:basedOn w:val="Normal"/>
    <w:link w:val="BalloonTextChar"/>
    <w:uiPriority w:val="99"/>
    <w:semiHidden/>
    <w:unhideWhenUsed/>
    <w:rsid w:val="002E7B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7B5C"/>
    <w:rPr>
      <w:rFonts w:ascii="Segoe UI" w:hAnsi="Segoe UI" w:cs="Segoe UI"/>
      <w:sz w:val="18"/>
      <w:szCs w:val="18"/>
    </w:rPr>
  </w:style>
  <w:style w:type="character" w:customStyle="1" w:styleId="Heading1Char">
    <w:name w:val="Heading 1 Char"/>
    <w:basedOn w:val="DefaultParagraphFont"/>
    <w:link w:val="Heading1"/>
    <w:uiPriority w:val="99"/>
    <w:rsid w:val="002073EC"/>
    <w:rPr>
      <w:rFonts w:asciiTheme="majorHAnsi" w:eastAsiaTheme="majorEastAsia" w:hAnsiTheme="majorHAnsi" w:cstheme="majorBidi"/>
      <w:color w:val="2E74B5" w:themeColor="accent1" w:themeShade="BF"/>
      <w:sz w:val="30"/>
      <w:szCs w:val="30"/>
    </w:rPr>
  </w:style>
  <w:style w:type="character" w:customStyle="1" w:styleId="Heading2Char">
    <w:name w:val="Heading 2 Char"/>
    <w:basedOn w:val="DefaultParagraphFont"/>
    <w:link w:val="Heading2"/>
    <w:uiPriority w:val="99"/>
    <w:rsid w:val="002073EC"/>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9"/>
    <w:rsid w:val="002073EC"/>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2073EC"/>
    <w:rPr>
      <w:rFonts w:asciiTheme="majorHAnsi" w:eastAsiaTheme="majorEastAsia" w:hAnsiTheme="majorHAnsi" w:cstheme="majorBidi"/>
      <w:i/>
      <w:iCs/>
      <w:color w:val="2F5496" w:themeColor="accent5" w:themeShade="BF"/>
      <w:sz w:val="25"/>
      <w:szCs w:val="25"/>
    </w:rPr>
  </w:style>
  <w:style w:type="character" w:customStyle="1" w:styleId="Heading5Char">
    <w:name w:val="Heading 5 Char"/>
    <w:basedOn w:val="DefaultParagraphFont"/>
    <w:link w:val="Heading5"/>
    <w:uiPriority w:val="9"/>
    <w:semiHidden/>
    <w:rsid w:val="002073EC"/>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2073EC"/>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rsid w:val="002073EC"/>
    <w:rPr>
      <w:rFonts w:asciiTheme="majorHAnsi" w:eastAsiaTheme="majorEastAsia" w:hAnsiTheme="majorHAnsi" w:cstheme="majorBidi"/>
      <w:color w:val="1F4E79" w:themeColor="accent1" w:themeShade="80"/>
    </w:rPr>
  </w:style>
  <w:style w:type="character" w:customStyle="1" w:styleId="Heading8Char">
    <w:name w:val="Heading 8 Char"/>
    <w:basedOn w:val="DefaultParagraphFont"/>
    <w:link w:val="Heading8"/>
    <w:uiPriority w:val="9"/>
    <w:semiHidden/>
    <w:rsid w:val="002073EC"/>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2073EC"/>
    <w:rPr>
      <w:rFonts w:asciiTheme="majorHAnsi" w:eastAsiaTheme="majorEastAsia" w:hAnsiTheme="majorHAnsi" w:cstheme="majorBidi"/>
      <w:color w:val="385623" w:themeColor="accent6" w:themeShade="80"/>
    </w:rPr>
  </w:style>
  <w:style w:type="paragraph" w:styleId="ListParagraph">
    <w:name w:val="List Paragraph"/>
    <w:aliases w:val="List Paragraph (numbered (a)),Bullets,List Paragraph nowy,Liste 1,ECDC AF Paragraph,List_Paragraph,Multilevel para_II,List Paragraph1,List Paragraph-ExecSummary,Paragraphe de liste PBLH,Akapit z listą BS,List Paragraph 1,References"/>
    <w:basedOn w:val="Normal"/>
    <w:link w:val="ListParagraphChar"/>
    <w:uiPriority w:val="34"/>
    <w:qFormat/>
    <w:rsid w:val="002073EC"/>
    <w:pPr>
      <w:ind w:left="720"/>
      <w:contextualSpacing/>
    </w:pPr>
  </w:style>
  <w:style w:type="character" w:styleId="CommentReference">
    <w:name w:val="annotation reference"/>
    <w:basedOn w:val="DefaultParagraphFont"/>
    <w:uiPriority w:val="99"/>
    <w:unhideWhenUsed/>
    <w:rsid w:val="002073EC"/>
    <w:rPr>
      <w:sz w:val="16"/>
      <w:szCs w:val="16"/>
    </w:rPr>
  </w:style>
  <w:style w:type="paragraph" w:styleId="CommentText">
    <w:name w:val="annotation text"/>
    <w:basedOn w:val="Normal"/>
    <w:link w:val="CommentTextChar"/>
    <w:uiPriority w:val="99"/>
    <w:unhideWhenUsed/>
    <w:rsid w:val="00B155DE"/>
    <w:rPr>
      <w:rFonts w:ascii="GHEA Grapalat" w:hAnsi="GHEA Grapalat"/>
      <w:color w:val="0070C0"/>
      <w:sz w:val="28"/>
      <w:szCs w:val="20"/>
    </w:rPr>
  </w:style>
  <w:style w:type="character" w:customStyle="1" w:styleId="CommentTextChar">
    <w:name w:val="Comment Text Char"/>
    <w:basedOn w:val="DefaultParagraphFont"/>
    <w:link w:val="CommentText"/>
    <w:uiPriority w:val="99"/>
    <w:rsid w:val="00B155DE"/>
    <w:rPr>
      <w:rFonts w:ascii="GHEA Grapalat" w:eastAsiaTheme="minorEastAsia" w:hAnsi="GHEA Grapalat"/>
      <w:color w:val="0070C0"/>
      <w:sz w:val="28"/>
      <w:szCs w:val="20"/>
    </w:rPr>
  </w:style>
  <w:style w:type="paragraph" w:styleId="CommentSubject">
    <w:name w:val="annotation subject"/>
    <w:basedOn w:val="CommentText"/>
    <w:next w:val="CommentText"/>
    <w:link w:val="CommentSubjectChar"/>
    <w:uiPriority w:val="99"/>
    <w:semiHidden/>
    <w:unhideWhenUsed/>
    <w:rsid w:val="002073EC"/>
    <w:rPr>
      <w:b/>
      <w:bCs/>
    </w:rPr>
  </w:style>
  <w:style w:type="character" w:customStyle="1" w:styleId="CommentSubjectChar">
    <w:name w:val="Comment Subject Char"/>
    <w:basedOn w:val="CommentTextChar"/>
    <w:link w:val="CommentSubject"/>
    <w:uiPriority w:val="99"/>
    <w:semiHidden/>
    <w:rsid w:val="002073EC"/>
    <w:rPr>
      <w:rFonts w:ascii="GHEA Grapalat" w:eastAsiaTheme="minorEastAsia" w:hAnsi="GHEA Grapalat"/>
      <w:b/>
      <w:bCs/>
      <w:color w:val="0070C0"/>
      <w:sz w:val="20"/>
      <w:szCs w:val="20"/>
    </w:rPr>
  </w:style>
  <w:style w:type="paragraph" w:styleId="Revision">
    <w:name w:val="Revision"/>
    <w:hidden/>
    <w:uiPriority w:val="99"/>
    <w:semiHidden/>
    <w:rsid w:val="002073EC"/>
    <w:pPr>
      <w:spacing w:after="0" w:line="240" w:lineRule="auto"/>
    </w:pPr>
    <w:rPr>
      <w:rFonts w:eastAsiaTheme="minorEastAsia"/>
    </w:rPr>
  </w:style>
  <w:style w:type="paragraph" w:styleId="BlockText">
    <w:name w:val="Block Text"/>
    <w:basedOn w:val="Normal"/>
    <w:rsid w:val="002073EC"/>
    <w:pPr>
      <w:spacing w:after="0"/>
      <w:ind w:left="209" w:right="-108" w:hanging="209"/>
    </w:pPr>
    <w:rPr>
      <w:rFonts w:ascii="Arial Armenian" w:eastAsia="Times New Roman" w:hAnsi="Arial Armenian" w:cs="Times New Roman"/>
      <w:szCs w:val="20"/>
    </w:rPr>
  </w:style>
  <w:style w:type="paragraph" w:styleId="TOCHeading">
    <w:name w:val="TOC Heading"/>
    <w:basedOn w:val="Heading1"/>
    <w:next w:val="Normal"/>
    <w:uiPriority w:val="39"/>
    <w:unhideWhenUsed/>
    <w:qFormat/>
    <w:rsid w:val="002073EC"/>
    <w:pPr>
      <w:outlineLvl w:val="9"/>
    </w:pPr>
  </w:style>
  <w:style w:type="paragraph" w:styleId="TOC1">
    <w:name w:val="toc 1"/>
    <w:basedOn w:val="Normal"/>
    <w:next w:val="Normal"/>
    <w:autoRedefine/>
    <w:uiPriority w:val="39"/>
    <w:unhideWhenUsed/>
    <w:rsid w:val="008168B6"/>
    <w:pPr>
      <w:numPr>
        <w:numId w:val="21"/>
      </w:numPr>
      <w:tabs>
        <w:tab w:val="right" w:leader="dot" w:pos="10019"/>
      </w:tabs>
      <w:spacing w:after="200" w:line="276" w:lineRule="auto"/>
      <w:jc w:val="center"/>
    </w:pPr>
    <w:rPr>
      <w:noProof/>
    </w:rPr>
  </w:style>
  <w:style w:type="character" w:styleId="Hyperlink">
    <w:name w:val="Hyperlink"/>
    <w:basedOn w:val="DefaultParagraphFont"/>
    <w:uiPriority w:val="99"/>
    <w:unhideWhenUsed/>
    <w:rsid w:val="002073EC"/>
    <w:rPr>
      <w:color w:val="0563C1" w:themeColor="hyperlink"/>
      <w:u w:val="single"/>
    </w:rPr>
  </w:style>
  <w:style w:type="paragraph" w:styleId="TOC6">
    <w:name w:val="toc 6"/>
    <w:basedOn w:val="Normal"/>
    <w:next w:val="Normal"/>
    <w:autoRedefine/>
    <w:uiPriority w:val="39"/>
    <w:semiHidden/>
    <w:unhideWhenUsed/>
    <w:rsid w:val="002073EC"/>
    <w:pPr>
      <w:spacing w:after="100"/>
      <w:ind w:left="1100"/>
    </w:pPr>
  </w:style>
  <w:style w:type="table" w:styleId="TableGrid">
    <w:name w:val="Table Grid"/>
    <w:basedOn w:val="TableNormal"/>
    <w:uiPriority w:val="59"/>
    <w:rsid w:val="002073E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073EC"/>
    <w:pPr>
      <w:spacing w:after="100" w:line="276" w:lineRule="auto"/>
      <w:ind w:left="220"/>
    </w:pPr>
    <w:rPr>
      <w:lang w:val="en-GB" w:eastAsia="en-GB"/>
    </w:rPr>
  </w:style>
  <w:style w:type="paragraph" w:styleId="TOC3">
    <w:name w:val="toc 3"/>
    <w:basedOn w:val="Normal"/>
    <w:next w:val="Normal"/>
    <w:autoRedefine/>
    <w:uiPriority w:val="39"/>
    <w:unhideWhenUsed/>
    <w:rsid w:val="002073EC"/>
    <w:pPr>
      <w:spacing w:after="100" w:line="276" w:lineRule="auto"/>
      <w:ind w:left="440"/>
    </w:pPr>
    <w:rPr>
      <w:lang w:val="en-GB" w:eastAsia="en-GB"/>
    </w:rPr>
  </w:style>
  <w:style w:type="paragraph" w:styleId="EndnoteText">
    <w:name w:val="endnote text"/>
    <w:basedOn w:val="Normal"/>
    <w:link w:val="EndnoteTextChar"/>
    <w:uiPriority w:val="99"/>
    <w:semiHidden/>
    <w:unhideWhenUsed/>
    <w:rsid w:val="002073EC"/>
    <w:pPr>
      <w:spacing w:after="0"/>
    </w:pPr>
    <w:rPr>
      <w:sz w:val="20"/>
      <w:szCs w:val="20"/>
    </w:rPr>
  </w:style>
  <w:style w:type="character" w:customStyle="1" w:styleId="EndnoteTextChar">
    <w:name w:val="Endnote Text Char"/>
    <w:basedOn w:val="DefaultParagraphFont"/>
    <w:link w:val="EndnoteText"/>
    <w:uiPriority w:val="99"/>
    <w:semiHidden/>
    <w:rsid w:val="002073EC"/>
    <w:rPr>
      <w:rFonts w:eastAsiaTheme="minorEastAsia"/>
      <w:sz w:val="20"/>
      <w:szCs w:val="20"/>
    </w:rPr>
  </w:style>
  <w:style w:type="character" w:styleId="EndnoteReference">
    <w:name w:val="endnote reference"/>
    <w:basedOn w:val="DefaultParagraphFont"/>
    <w:uiPriority w:val="99"/>
    <w:semiHidden/>
    <w:unhideWhenUsed/>
    <w:rsid w:val="002073EC"/>
    <w:rPr>
      <w:vertAlign w:val="superscript"/>
    </w:rPr>
  </w:style>
  <w:style w:type="paragraph" w:styleId="FootnoteText">
    <w:name w:val="footnote text"/>
    <w:aliases w:val="fn,ADB,single space,footnote text Char,fn Char,ADB Char,single space Char Char,footnote text,FOOTNOTES Char,FOOTNOTES Char Char Char,FOOTNOTES,Footnote Text Char2 Char,Footnote Text Char1 Char Char,Footnote Text Char2 Char Char Char,f"/>
    <w:basedOn w:val="Normal"/>
    <w:link w:val="FootnoteTextChar"/>
    <w:uiPriority w:val="99"/>
    <w:unhideWhenUsed/>
    <w:qFormat/>
    <w:rsid w:val="002073EC"/>
    <w:pPr>
      <w:spacing w:after="0"/>
    </w:pPr>
    <w:rPr>
      <w:sz w:val="20"/>
      <w:szCs w:val="20"/>
    </w:rPr>
  </w:style>
  <w:style w:type="character" w:customStyle="1" w:styleId="FootnoteTextChar">
    <w:name w:val="Footnote Text Char"/>
    <w:aliases w:val="fn Char1,ADB Char1,single space Char,footnote text Char Char,fn Char Char,ADB Char Char,single space Char Char Char,footnote text Char1,FOOTNOTES Char Char,FOOTNOTES Char Char Char Char,FOOTNOTES Char1,Footnote Text Char2 Char Char"/>
    <w:basedOn w:val="DefaultParagraphFont"/>
    <w:link w:val="FootnoteText"/>
    <w:uiPriority w:val="99"/>
    <w:rsid w:val="002073EC"/>
    <w:rPr>
      <w:rFonts w:eastAsiaTheme="minorEastAsia"/>
      <w:sz w:val="20"/>
      <w:szCs w:val="20"/>
    </w:rPr>
  </w:style>
  <w:style w:type="character" w:styleId="FootnoteReference">
    <w:name w:val="footnote reference"/>
    <w:aliases w:val="ftref,Footnote Reference Number,Footnote Reference_LVL6,Footnote Reference_LVL61,Footnote Reference_LVL62,Footnote Reference_LVL63,Footnote Reference_LVL64,16 Point,Superscript 6 Point,Знак сноски-FN,SUPERS,BVI fnr Char Char Char"/>
    <w:basedOn w:val="DefaultParagraphFont"/>
    <w:link w:val="BVIfnr1"/>
    <w:uiPriority w:val="99"/>
    <w:unhideWhenUsed/>
    <w:qFormat/>
    <w:rsid w:val="002073EC"/>
    <w:rPr>
      <w:vertAlign w:val="superscript"/>
    </w:rPr>
  </w:style>
  <w:style w:type="paragraph" w:customStyle="1" w:styleId="IASBTitle">
    <w:name w:val="IASB Title"/>
    <w:basedOn w:val="Normal"/>
    <w:rsid w:val="002073EC"/>
    <w:pPr>
      <w:keepNext/>
      <w:keepLines/>
      <w:spacing w:before="300" w:after="400"/>
    </w:pPr>
    <w:rPr>
      <w:rFonts w:ascii="Arial" w:eastAsia="Times New Roman" w:hAnsi="Arial" w:cs="Arial"/>
      <w:b/>
      <w:sz w:val="36"/>
      <w:szCs w:val="20"/>
    </w:rPr>
  </w:style>
  <w:style w:type="paragraph" w:styleId="NormalWeb">
    <w:name w:val="Normal (Web)"/>
    <w:aliases w:val="webb,Обычный (веб) Знак Знак,Знак Знак Знак Знак,Обычный (веб) Знак Знак Знак,Знак Знак Знак1 Знак Знак Знак Знак Знак,Знак1,Знак, webb, Char Char,Знак Знак1,Char Char Char1,Char Char Char Char,Char Char Char,Знак Знак,Char, Char"/>
    <w:basedOn w:val="Normal"/>
    <w:link w:val="NormalWebChar"/>
    <w:uiPriority w:val="99"/>
    <w:unhideWhenUsed/>
    <w:qFormat/>
    <w:rsid w:val="002073EC"/>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2073EC"/>
    <w:rPr>
      <w:b/>
      <w:bCs/>
    </w:rPr>
  </w:style>
  <w:style w:type="paragraph" w:customStyle="1" w:styleId="Heading11">
    <w:name w:val="Heading 11"/>
    <w:basedOn w:val="ListParagraph"/>
    <w:next w:val="Normal"/>
    <w:autoRedefine/>
    <w:uiPriority w:val="9"/>
    <w:rsid w:val="002073EC"/>
    <w:pPr>
      <w:pageBreakBefore/>
      <w:tabs>
        <w:tab w:val="left" w:pos="90"/>
        <w:tab w:val="num" w:pos="360"/>
      </w:tabs>
      <w:spacing w:after="0"/>
      <w:outlineLvl w:val="0"/>
    </w:pPr>
    <w:rPr>
      <w:rFonts w:eastAsia="Times New Roman" w:cs="Sylfaen"/>
      <w:b/>
      <w:sz w:val="28"/>
    </w:rPr>
  </w:style>
  <w:style w:type="paragraph" w:styleId="BodyText2">
    <w:name w:val="Body Text 2"/>
    <w:aliases w:val="1Text"/>
    <w:basedOn w:val="Normal"/>
    <w:link w:val="BodyText2Char"/>
    <w:autoRedefine/>
    <w:rsid w:val="002073EC"/>
    <w:pPr>
      <w:spacing w:after="0" w:line="276" w:lineRule="auto"/>
      <w:ind w:left="2" w:hanging="2"/>
      <w:contextualSpacing/>
      <w:jc w:val="both"/>
    </w:pPr>
    <w:rPr>
      <w:rFonts w:eastAsia="Calibri" w:cs="Times New Roman"/>
      <w:sz w:val="24"/>
      <w:szCs w:val="24"/>
    </w:rPr>
  </w:style>
  <w:style w:type="character" w:customStyle="1" w:styleId="BodyText2Char">
    <w:name w:val="Body Text 2 Char"/>
    <w:aliases w:val="1Text Char"/>
    <w:basedOn w:val="DefaultParagraphFont"/>
    <w:link w:val="BodyText2"/>
    <w:rsid w:val="002073EC"/>
    <w:rPr>
      <w:rFonts w:eastAsia="Calibri" w:cs="Times New Roman"/>
      <w:sz w:val="24"/>
      <w:szCs w:val="24"/>
    </w:rPr>
  </w:style>
  <w:style w:type="paragraph" w:customStyle="1" w:styleId="mechtex">
    <w:name w:val="mechtex"/>
    <w:basedOn w:val="Normal"/>
    <w:link w:val="mechtexChar"/>
    <w:rsid w:val="002073EC"/>
    <w:pPr>
      <w:spacing w:after="0"/>
      <w:jc w:val="center"/>
    </w:pPr>
    <w:rPr>
      <w:rFonts w:ascii="Arial Armenian" w:eastAsia="Times New Roman" w:hAnsi="Arial Armenian" w:cs="Times New Roman"/>
      <w:lang w:eastAsia="ru-RU"/>
    </w:rPr>
  </w:style>
  <w:style w:type="character" w:customStyle="1" w:styleId="mechtexChar">
    <w:name w:val="mechtex Char"/>
    <w:link w:val="mechtex"/>
    <w:locked/>
    <w:rsid w:val="002073EC"/>
    <w:rPr>
      <w:rFonts w:ascii="Arial Armenian" w:eastAsia="Times New Roman" w:hAnsi="Arial Armenian" w:cs="Times New Roman"/>
      <w:lang w:eastAsia="ru-RU"/>
    </w:rPr>
  </w:style>
  <w:style w:type="paragraph" w:styleId="BodyTextIndent">
    <w:name w:val="Body Text Indent"/>
    <w:basedOn w:val="Normal"/>
    <w:link w:val="BodyTextIndentChar"/>
    <w:unhideWhenUsed/>
    <w:rsid w:val="002073EC"/>
    <w:pPr>
      <w:ind w:left="283"/>
    </w:pPr>
  </w:style>
  <w:style w:type="character" w:customStyle="1" w:styleId="BodyTextIndentChar">
    <w:name w:val="Body Text Indent Char"/>
    <w:basedOn w:val="DefaultParagraphFont"/>
    <w:link w:val="BodyTextIndent"/>
    <w:rsid w:val="002073EC"/>
    <w:rPr>
      <w:rFonts w:eastAsiaTheme="minorEastAsia"/>
    </w:rPr>
  </w:style>
  <w:style w:type="paragraph" w:styleId="Caption">
    <w:name w:val="caption"/>
    <w:basedOn w:val="Normal"/>
    <w:next w:val="Normal"/>
    <w:uiPriority w:val="35"/>
    <w:unhideWhenUsed/>
    <w:qFormat/>
    <w:rsid w:val="002073EC"/>
    <w:pPr>
      <w:spacing w:line="240" w:lineRule="auto"/>
    </w:pPr>
    <w:rPr>
      <w:b/>
      <w:bCs/>
      <w:smallCaps/>
      <w:color w:val="5B9BD5" w:themeColor="accent1"/>
      <w:spacing w:val="6"/>
    </w:rPr>
  </w:style>
  <w:style w:type="paragraph" w:styleId="Title">
    <w:name w:val="Title"/>
    <w:basedOn w:val="Normal"/>
    <w:next w:val="Normal"/>
    <w:link w:val="TitleChar"/>
    <w:uiPriority w:val="10"/>
    <w:qFormat/>
    <w:rsid w:val="002073EC"/>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TitleChar">
    <w:name w:val="Title Char"/>
    <w:basedOn w:val="DefaultParagraphFont"/>
    <w:link w:val="Title"/>
    <w:uiPriority w:val="10"/>
    <w:rsid w:val="002073EC"/>
    <w:rPr>
      <w:rFonts w:asciiTheme="majorHAnsi" w:eastAsiaTheme="majorEastAsia" w:hAnsiTheme="majorHAnsi" w:cstheme="majorBidi"/>
      <w:color w:val="2E74B5" w:themeColor="accent1" w:themeShade="BF"/>
      <w:spacing w:val="-10"/>
      <w:sz w:val="52"/>
      <w:szCs w:val="52"/>
    </w:rPr>
  </w:style>
  <w:style w:type="paragraph" w:styleId="Subtitle">
    <w:name w:val="Subtitle"/>
    <w:basedOn w:val="Normal"/>
    <w:next w:val="Normal"/>
    <w:link w:val="SubtitleChar"/>
    <w:uiPriority w:val="11"/>
    <w:qFormat/>
    <w:rsid w:val="002073EC"/>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2073EC"/>
    <w:rPr>
      <w:rFonts w:asciiTheme="majorHAnsi" w:eastAsiaTheme="majorEastAsia" w:hAnsiTheme="majorHAnsi" w:cstheme="majorBidi"/>
    </w:rPr>
  </w:style>
  <w:style w:type="character" w:styleId="Emphasis">
    <w:name w:val="Emphasis"/>
    <w:basedOn w:val="DefaultParagraphFont"/>
    <w:qFormat/>
    <w:rsid w:val="002073EC"/>
    <w:rPr>
      <w:i/>
      <w:iCs/>
    </w:rPr>
  </w:style>
  <w:style w:type="paragraph" w:styleId="NoSpacing">
    <w:name w:val="No Spacing"/>
    <w:link w:val="NoSpacingChar"/>
    <w:uiPriority w:val="1"/>
    <w:qFormat/>
    <w:rsid w:val="002073EC"/>
    <w:pPr>
      <w:spacing w:after="0" w:line="240" w:lineRule="auto"/>
    </w:pPr>
    <w:rPr>
      <w:rFonts w:eastAsiaTheme="minorEastAsia"/>
    </w:rPr>
  </w:style>
  <w:style w:type="paragraph" w:styleId="Quote">
    <w:name w:val="Quote"/>
    <w:basedOn w:val="Normal"/>
    <w:next w:val="Normal"/>
    <w:link w:val="QuoteChar"/>
    <w:uiPriority w:val="29"/>
    <w:qFormat/>
    <w:rsid w:val="002073EC"/>
    <w:pPr>
      <w:spacing w:before="120"/>
      <w:ind w:left="720" w:right="720"/>
      <w:jc w:val="center"/>
    </w:pPr>
    <w:rPr>
      <w:i/>
      <w:iCs/>
    </w:rPr>
  </w:style>
  <w:style w:type="character" w:customStyle="1" w:styleId="QuoteChar">
    <w:name w:val="Quote Char"/>
    <w:basedOn w:val="DefaultParagraphFont"/>
    <w:link w:val="Quote"/>
    <w:uiPriority w:val="29"/>
    <w:rsid w:val="002073EC"/>
    <w:rPr>
      <w:rFonts w:eastAsiaTheme="minorEastAsia"/>
      <w:i/>
      <w:iCs/>
    </w:rPr>
  </w:style>
  <w:style w:type="paragraph" w:styleId="IntenseQuote">
    <w:name w:val="Intense Quote"/>
    <w:basedOn w:val="Normal"/>
    <w:next w:val="Normal"/>
    <w:link w:val="IntenseQuoteChar"/>
    <w:uiPriority w:val="30"/>
    <w:qFormat/>
    <w:rsid w:val="002073EC"/>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IntenseQuoteChar">
    <w:name w:val="Intense Quote Char"/>
    <w:basedOn w:val="DefaultParagraphFont"/>
    <w:link w:val="IntenseQuote"/>
    <w:uiPriority w:val="30"/>
    <w:rsid w:val="002073EC"/>
    <w:rPr>
      <w:rFonts w:asciiTheme="majorHAnsi" w:eastAsiaTheme="majorEastAsia" w:hAnsiTheme="majorHAnsi" w:cstheme="majorBidi"/>
      <w:color w:val="5B9BD5" w:themeColor="accent1"/>
      <w:sz w:val="24"/>
      <w:szCs w:val="24"/>
    </w:rPr>
  </w:style>
  <w:style w:type="character" w:styleId="SubtleEmphasis">
    <w:name w:val="Subtle Emphasis"/>
    <w:basedOn w:val="DefaultParagraphFont"/>
    <w:uiPriority w:val="19"/>
    <w:qFormat/>
    <w:rsid w:val="002073EC"/>
    <w:rPr>
      <w:i/>
      <w:iCs/>
      <w:color w:val="404040" w:themeColor="text1" w:themeTint="BF"/>
    </w:rPr>
  </w:style>
  <w:style w:type="character" w:styleId="IntenseEmphasis">
    <w:name w:val="Intense Emphasis"/>
    <w:basedOn w:val="DefaultParagraphFont"/>
    <w:uiPriority w:val="21"/>
    <w:qFormat/>
    <w:rsid w:val="002073EC"/>
    <w:rPr>
      <w:b w:val="0"/>
      <w:bCs w:val="0"/>
      <w:i/>
      <w:iCs/>
      <w:color w:val="5B9BD5" w:themeColor="accent1"/>
    </w:rPr>
  </w:style>
  <w:style w:type="character" w:styleId="SubtleReference">
    <w:name w:val="Subtle Reference"/>
    <w:basedOn w:val="DefaultParagraphFont"/>
    <w:uiPriority w:val="31"/>
    <w:qFormat/>
    <w:rsid w:val="002073E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073EC"/>
    <w:rPr>
      <w:b/>
      <w:bCs/>
      <w:smallCaps/>
      <w:color w:val="5B9BD5" w:themeColor="accent1"/>
      <w:spacing w:val="5"/>
      <w:u w:val="single"/>
    </w:rPr>
  </w:style>
  <w:style w:type="character" w:styleId="BookTitle">
    <w:name w:val="Book Title"/>
    <w:basedOn w:val="DefaultParagraphFont"/>
    <w:uiPriority w:val="33"/>
    <w:qFormat/>
    <w:rsid w:val="002073EC"/>
    <w:rPr>
      <w:b/>
      <w:bCs/>
      <w:smallCaps/>
    </w:rPr>
  </w:style>
  <w:style w:type="character" w:customStyle="1" w:styleId="ListParagraphChar">
    <w:name w:val="List Paragraph Char"/>
    <w:aliases w:val="List Paragraph (numbered (a)) Char,Bullets Char,List Paragraph nowy Char,Liste 1 Char,ECDC AF Paragraph Char,List_Paragraph Char,Multilevel para_II Char,List Paragraph1 Char,List Paragraph-ExecSummary Char,Akapit z listą BS Char"/>
    <w:link w:val="ListParagraph"/>
    <w:uiPriority w:val="34"/>
    <w:qFormat/>
    <w:locked/>
    <w:rsid w:val="002073EC"/>
    <w:rPr>
      <w:rFonts w:eastAsiaTheme="minorEastAsia"/>
    </w:rPr>
  </w:style>
  <w:style w:type="table" w:customStyle="1" w:styleId="TableGrid1">
    <w:name w:val="Table Grid1"/>
    <w:basedOn w:val="TableNormal"/>
    <w:next w:val="TableGrid"/>
    <w:uiPriority w:val="39"/>
    <w:rsid w:val="00203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203A47"/>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203A47"/>
  </w:style>
  <w:style w:type="numbering" w:customStyle="1" w:styleId="NoList2">
    <w:name w:val="No List2"/>
    <w:next w:val="NoList"/>
    <w:uiPriority w:val="99"/>
    <w:semiHidden/>
    <w:unhideWhenUsed/>
    <w:rsid w:val="00203A47"/>
  </w:style>
  <w:style w:type="numbering" w:customStyle="1" w:styleId="NoList3">
    <w:name w:val="No List3"/>
    <w:next w:val="NoList"/>
    <w:uiPriority w:val="99"/>
    <w:semiHidden/>
    <w:unhideWhenUsed/>
    <w:rsid w:val="00203A47"/>
  </w:style>
  <w:style w:type="numbering" w:customStyle="1" w:styleId="NoList4">
    <w:name w:val="No List4"/>
    <w:next w:val="NoList"/>
    <w:uiPriority w:val="99"/>
    <w:semiHidden/>
    <w:unhideWhenUsed/>
    <w:rsid w:val="00203A47"/>
  </w:style>
  <w:style w:type="paragraph" w:styleId="BodyText">
    <w:name w:val="Body Text"/>
    <w:basedOn w:val="Normal"/>
    <w:link w:val="BodyTextChar"/>
    <w:rsid w:val="00203A47"/>
    <w:pPr>
      <w:spacing w:after="120" w:line="240" w:lineRule="auto"/>
      <w:ind w:firstLine="851"/>
      <w:jc w:val="both"/>
    </w:pPr>
    <w:rPr>
      <w:rFonts w:ascii="Times Armenian" w:eastAsia="Times New Roman" w:hAnsi="Times Armenian" w:cs="Times New Roman"/>
      <w:sz w:val="28"/>
      <w:szCs w:val="28"/>
      <w:lang w:val="ru-RU" w:eastAsia="ru-RU"/>
    </w:rPr>
  </w:style>
  <w:style w:type="character" w:customStyle="1" w:styleId="BodyTextChar">
    <w:name w:val="Body Text Char"/>
    <w:basedOn w:val="DefaultParagraphFont"/>
    <w:link w:val="BodyText"/>
    <w:rsid w:val="00203A47"/>
    <w:rPr>
      <w:rFonts w:ascii="Times Armenian" w:eastAsia="Times New Roman" w:hAnsi="Times Armenian" w:cs="Times New Roman"/>
      <w:sz w:val="28"/>
      <w:szCs w:val="28"/>
      <w:lang w:val="ru-RU" w:eastAsia="ru-RU"/>
    </w:rPr>
  </w:style>
  <w:style w:type="character" w:customStyle="1" w:styleId="NoSpacingChar">
    <w:name w:val="No Spacing Char"/>
    <w:basedOn w:val="DefaultParagraphFont"/>
    <w:link w:val="NoSpacing"/>
    <w:uiPriority w:val="1"/>
    <w:rsid w:val="00192C32"/>
    <w:rPr>
      <w:rFonts w:eastAsiaTheme="minorEastAsia"/>
    </w:rPr>
  </w:style>
  <w:style w:type="table" w:customStyle="1" w:styleId="TableGrid2">
    <w:name w:val="Table Grid2"/>
    <w:basedOn w:val="TableNormal"/>
    <w:next w:val="TableGrid"/>
    <w:uiPriority w:val="39"/>
    <w:rsid w:val="00CC6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861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E3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1E3244"/>
  </w:style>
  <w:style w:type="paragraph" w:styleId="BodyText3">
    <w:name w:val="Body Text 3"/>
    <w:basedOn w:val="Normal"/>
    <w:link w:val="BodyText3Char"/>
    <w:uiPriority w:val="99"/>
    <w:unhideWhenUsed/>
    <w:rsid w:val="001E3244"/>
    <w:pPr>
      <w:spacing w:after="120" w:line="240" w:lineRule="auto"/>
      <w:ind w:firstLine="851"/>
      <w:jc w:val="both"/>
    </w:pPr>
    <w:rPr>
      <w:rFonts w:ascii="Times Armenian" w:eastAsia="Times New Roman" w:hAnsi="Times Armenian" w:cs="Times New Roman"/>
      <w:sz w:val="16"/>
      <w:szCs w:val="16"/>
      <w:lang w:val="ru-RU" w:eastAsia="ru-RU"/>
    </w:rPr>
  </w:style>
  <w:style w:type="character" w:customStyle="1" w:styleId="BodyText3Char">
    <w:name w:val="Body Text 3 Char"/>
    <w:basedOn w:val="DefaultParagraphFont"/>
    <w:link w:val="BodyText3"/>
    <w:uiPriority w:val="99"/>
    <w:rsid w:val="001E3244"/>
    <w:rPr>
      <w:rFonts w:ascii="Times Armenian" w:eastAsia="Times New Roman" w:hAnsi="Times Armenian" w:cs="Times New Roman"/>
      <w:sz w:val="16"/>
      <w:szCs w:val="16"/>
      <w:lang w:val="ru-RU" w:eastAsia="ru-RU"/>
    </w:rPr>
  </w:style>
  <w:style w:type="numbering" w:customStyle="1" w:styleId="NoList6">
    <w:name w:val="No List6"/>
    <w:next w:val="NoList"/>
    <w:uiPriority w:val="99"/>
    <w:semiHidden/>
    <w:unhideWhenUsed/>
    <w:rsid w:val="001E3244"/>
  </w:style>
  <w:style w:type="numbering" w:customStyle="1" w:styleId="NoList11">
    <w:name w:val="No List11"/>
    <w:next w:val="NoList"/>
    <w:uiPriority w:val="99"/>
    <w:semiHidden/>
    <w:unhideWhenUsed/>
    <w:rsid w:val="001E3244"/>
  </w:style>
  <w:style w:type="numbering" w:customStyle="1" w:styleId="NoList111">
    <w:name w:val="No List111"/>
    <w:next w:val="NoList"/>
    <w:uiPriority w:val="99"/>
    <w:semiHidden/>
    <w:unhideWhenUsed/>
    <w:rsid w:val="001E3244"/>
  </w:style>
  <w:style w:type="numbering" w:customStyle="1" w:styleId="NoList21">
    <w:name w:val="No List21"/>
    <w:next w:val="NoList"/>
    <w:uiPriority w:val="99"/>
    <w:semiHidden/>
    <w:unhideWhenUsed/>
    <w:rsid w:val="001E3244"/>
  </w:style>
  <w:style w:type="numbering" w:customStyle="1" w:styleId="NoList31">
    <w:name w:val="No List31"/>
    <w:next w:val="NoList"/>
    <w:uiPriority w:val="99"/>
    <w:semiHidden/>
    <w:unhideWhenUsed/>
    <w:rsid w:val="001E3244"/>
  </w:style>
  <w:style w:type="numbering" w:customStyle="1" w:styleId="NoList41">
    <w:name w:val="No List41"/>
    <w:next w:val="NoList"/>
    <w:uiPriority w:val="99"/>
    <w:semiHidden/>
    <w:unhideWhenUsed/>
    <w:rsid w:val="001E3244"/>
  </w:style>
  <w:style w:type="numbering" w:customStyle="1" w:styleId="NoList51">
    <w:name w:val="No List51"/>
    <w:next w:val="NoList"/>
    <w:uiPriority w:val="99"/>
    <w:semiHidden/>
    <w:unhideWhenUsed/>
    <w:rsid w:val="001E3244"/>
  </w:style>
  <w:style w:type="table" w:customStyle="1" w:styleId="TableGrid11">
    <w:name w:val="Table Grid11"/>
    <w:basedOn w:val="TableNormal"/>
    <w:next w:val="TableGrid"/>
    <w:uiPriority w:val="39"/>
    <w:rsid w:val="001E324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3616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3616C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7145838303ydp14b33a0ev1msoplaintext">
    <w:name w:val="yiv7145838303ydp14b33a0ev1msoplaintext"/>
    <w:basedOn w:val="Normal"/>
    <w:rsid w:val="00621AE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70590F"/>
  </w:style>
  <w:style w:type="table" w:customStyle="1" w:styleId="TableGrid6">
    <w:name w:val="Table Grid6"/>
    <w:basedOn w:val="TableNormal"/>
    <w:next w:val="TableGrid"/>
    <w:uiPriority w:val="59"/>
    <w:rsid w:val="00874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874D0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unhideWhenUsed/>
    <w:rsid w:val="00874D04"/>
    <w:pPr>
      <w:spacing w:after="120"/>
      <w:ind w:left="283"/>
    </w:pPr>
    <w:rPr>
      <w:sz w:val="16"/>
      <w:szCs w:val="16"/>
    </w:rPr>
  </w:style>
  <w:style w:type="character" w:customStyle="1" w:styleId="BodyTextIndent3Char">
    <w:name w:val="Body Text Indent 3 Char"/>
    <w:basedOn w:val="DefaultParagraphFont"/>
    <w:link w:val="BodyTextIndent3"/>
    <w:uiPriority w:val="99"/>
    <w:rsid w:val="00874D04"/>
    <w:rPr>
      <w:rFonts w:eastAsiaTheme="minorEastAsia"/>
      <w:sz w:val="16"/>
      <w:szCs w:val="16"/>
    </w:rPr>
  </w:style>
  <w:style w:type="character" w:styleId="FollowedHyperlink">
    <w:name w:val="FollowedHyperlink"/>
    <w:basedOn w:val="DefaultParagraphFont"/>
    <w:uiPriority w:val="99"/>
    <w:rsid w:val="00697222"/>
    <w:rPr>
      <w:rFonts w:cs="Times New Roman"/>
      <w:color w:val="000000"/>
      <w:u w:val="none"/>
      <w:effect w:val="none"/>
    </w:rPr>
  </w:style>
  <w:style w:type="paragraph" w:styleId="HTMLPreformatted">
    <w:name w:val="HTML Preformatted"/>
    <w:basedOn w:val="Normal"/>
    <w:link w:val="HTMLPreformattedChar"/>
    <w:uiPriority w:val="99"/>
    <w:rsid w:val="00697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imes New Roman" w:eastAsia="Times New Roman" w:hAnsi="Times New Roman" w:cs="Times New Roman"/>
    </w:rPr>
  </w:style>
  <w:style w:type="character" w:customStyle="1" w:styleId="HTMLPreformattedChar">
    <w:name w:val="HTML Preformatted Char"/>
    <w:basedOn w:val="DefaultParagraphFont"/>
    <w:link w:val="HTMLPreformatted"/>
    <w:uiPriority w:val="99"/>
    <w:rsid w:val="00697222"/>
    <w:rPr>
      <w:rFonts w:ascii="Times New Roman" w:eastAsia="Times New Roman" w:hAnsi="Times New Roman" w:cs="Times New Roman"/>
    </w:rPr>
  </w:style>
  <w:style w:type="paragraph" w:customStyle="1" w:styleId="ktc">
    <w:name w:val="ktc"/>
    <w:basedOn w:val="Normal"/>
    <w:uiPriority w:val="99"/>
    <w:rsid w:val="00697222"/>
    <w:pPr>
      <w:pBdr>
        <w:bottom w:val="single" w:sz="6" w:space="0" w:color="000000"/>
      </w:pBdr>
      <w:spacing w:after="120" w:line="240" w:lineRule="auto"/>
    </w:pPr>
    <w:rPr>
      <w:rFonts w:ascii="Times New Roman" w:eastAsia="Times New Roman" w:hAnsi="Times New Roman" w:cs="Times New Roman"/>
      <w:sz w:val="24"/>
      <w:szCs w:val="24"/>
    </w:rPr>
  </w:style>
  <w:style w:type="paragraph" w:customStyle="1" w:styleId="pagebreak">
    <w:name w:val="pagebreak"/>
    <w:basedOn w:val="Normal"/>
    <w:uiPriority w:val="99"/>
    <w:rsid w:val="00697222"/>
    <w:pPr>
      <w:pageBreakBefore/>
      <w:spacing w:after="120" w:line="240" w:lineRule="auto"/>
    </w:pPr>
    <w:rPr>
      <w:rFonts w:ascii="Times New Roman" w:eastAsia="Times New Roman" w:hAnsi="Times New Roman" w:cs="Times New Roman"/>
      <w:sz w:val="24"/>
      <w:szCs w:val="24"/>
    </w:rPr>
  </w:style>
  <w:style w:type="paragraph" w:customStyle="1" w:styleId="lineunder">
    <w:name w:val="lineunder"/>
    <w:basedOn w:val="Normal"/>
    <w:uiPriority w:val="99"/>
    <w:rsid w:val="00697222"/>
    <w:pPr>
      <w:pBdr>
        <w:bottom w:val="single" w:sz="6" w:space="0" w:color="auto"/>
      </w:pBdr>
      <w:spacing w:after="120" w:line="240" w:lineRule="auto"/>
    </w:pPr>
    <w:rPr>
      <w:rFonts w:ascii="Times New Roman" w:eastAsia="Times New Roman" w:hAnsi="Times New Roman" w:cs="Times New Roman"/>
      <w:sz w:val="24"/>
      <w:szCs w:val="24"/>
    </w:rPr>
  </w:style>
  <w:style w:type="paragraph" w:customStyle="1" w:styleId="lineover">
    <w:name w:val="lineover"/>
    <w:basedOn w:val="Normal"/>
    <w:uiPriority w:val="99"/>
    <w:rsid w:val="00697222"/>
    <w:pPr>
      <w:pBdr>
        <w:top w:val="single" w:sz="6" w:space="0" w:color="auto"/>
      </w:pBdr>
      <w:spacing w:after="120" w:line="240" w:lineRule="auto"/>
    </w:pPr>
    <w:rPr>
      <w:rFonts w:ascii="Times New Roman" w:eastAsia="Times New Roman" w:hAnsi="Times New Roman" w:cs="Times New Roman"/>
      <w:sz w:val="24"/>
      <w:szCs w:val="24"/>
    </w:rPr>
  </w:style>
  <w:style w:type="paragraph" w:customStyle="1" w:styleId="symbol">
    <w:name w:val="symbol"/>
    <w:basedOn w:val="Normal"/>
    <w:uiPriority w:val="99"/>
    <w:rsid w:val="00697222"/>
    <w:pPr>
      <w:spacing w:after="120" w:line="240" w:lineRule="auto"/>
    </w:pPr>
    <w:rPr>
      <w:rFonts w:ascii="Symbol" w:eastAsia="Times New Roman" w:hAnsi="Symbol" w:cs="Times New Roman"/>
      <w:sz w:val="24"/>
      <w:szCs w:val="24"/>
    </w:rPr>
  </w:style>
  <w:style w:type="paragraph" w:customStyle="1" w:styleId="kpmginclude">
    <w:name w:val="kpmginclude"/>
    <w:basedOn w:val="Normal"/>
    <w:uiPriority w:val="99"/>
    <w:rsid w:val="00697222"/>
    <w:pPr>
      <w:shd w:val="clear" w:color="auto" w:fill="00FFFF"/>
      <w:spacing w:after="120" w:line="240" w:lineRule="auto"/>
    </w:pPr>
    <w:rPr>
      <w:rFonts w:ascii="Times New Roman" w:eastAsia="Times New Roman" w:hAnsi="Times New Roman" w:cs="Times New Roman"/>
      <w:sz w:val="24"/>
      <w:szCs w:val="24"/>
    </w:rPr>
  </w:style>
  <w:style w:type="character" w:styleId="PageNumber">
    <w:name w:val="page number"/>
    <w:basedOn w:val="DefaultParagraphFont"/>
    <w:uiPriority w:val="99"/>
    <w:rsid w:val="00697222"/>
    <w:rPr>
      <w:rFonts w:cs="Times New Roman"/>
    </w:rPr>
  </w:style>
  <w:style w:type="paragraph" w:customStyle="1" w:styleId="Text">
    <w:name w:val="Text"/>
    <w:rsid w:val="00697222"/>
    <w:pPr>
      <w:spacing w:before="240" w:after="0" w:line="260" w:lineRule="atLeast"/>
      <w:jc w:val="both"/>
    </w:pPr>
    <w:rPr>
      <w:rFonts w:ascii="Times New Roman" w:eastAsia="Times New Roman" w:hAnsi="Times New Roman" w:cs="Times New Roman"/>
      <w:szCs w:val="20"/>
    </w:rPr>
  </w:style>
  <w:style w:type="paragraph" w:customStyle="1" w:styleId="header-modulerepublicofarmenia3gaoh">
    <w:name w:val="header-module__republicofarmenia___3gaoh"/>
    <w:basedOn w:val="Normal"/>
    <w:rsid w:val="00697222"/>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
    <w:name w:val="Стиль1"/>
    <w:uiPriority w:val="99"/>
    <w:rsid w:val="00697222"/>
    <w:pPr>
      <w:numPr>
        <w:numId w:val="9"/>
      </w:numPr>
    </w:pPr>
  </w:style>
  <w:style w:type="numbering" w:customStyle="1" w:styleId="Style1">
    <w:name w:val="Style1"/>
    <w:uiPriority w:val="99"/>
    <w:rsid w:val="00697222"/>
    <w:pPr>
      <w:numPr>
        <w:numId w:val="10"/>
      </w:numPr>
    </w:pPr>
  </w:style>
  <w:style w:type="numbering" w:customStyle="1" w:styleId="Style2">
    <w:name w:val="Style2"/>
    <w:uiPriority w:val="99"/>
    <w:rsid w:val="00697222"/>
    <w:pPr>
      <w:numPr>
        <w:numId w:val="11"/>
      </w:numPr>
    </w:pPr>
  </w:style>
  <w:style w:type="numbering" w:customStyle="1" w:styleId="Style3">
    <w:name w:val="Style3"/>
    <w:uiPriority w:val="99"/>
    <w:rsid w:val="00697222"/>
    <w:pPr>
      <w:numPr>
        <w:numId w:val="12"/>
      </w:numPr>
    </w:pPr>
  </w:style>
  <w:style w:type="paragraph" w:customStyle="1" w:styleId="xl66">
    <w:name w:val="xl66"/>
    <w:basedOn w:val="Normal"/>
    <w:rsid w:val="00697222"/>
    <w:pP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67">
    <w:name w:val="xl67"/>
    <w:basedOn w:val="Normal"/>
    <w:rsid w:val="00697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HEA Grapalat" w:eastAsia="Times New Roman" w:hAnsi="GHEA Grapalat" w:cs="Times New Roman"/>
      <w:b/>
      <w:bCs/>
      <w:sz w:val="24"/>
      <w:szCs w:val="24"/>
      <w:lang w:val="ru-RU" w:eastAsia="ru-RU"/>
    </w:rPr>
  </w:style>
  <w:style w:type="paragraph" w:customStyle="1" w:styleId="xl68">
    <w:name w:val="xl68"/>
    <w:basedOn w:val="Normal"/>
    <w:rsid w:val="00697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69">
    <w:name w:val="xl69"/>
    <w:basedOn w:val="Normal"/>
    <w:rsid w:val="00697222"/>
    <w:pP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70">
    <w:name w:val="xl70"/>
    <w:basedOn w:val="Normal"/>
    <w:rsid w:val="00697222"/>
    <w:pP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1">
    <w:name w:val="xl71"/>
    <w:basedOn w:val="Normal"/>
    <w:rsid w:val="0069722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72">
    <w:name w:val="xl72"/>
    <w:basedOn w:val="Normal"/>
    <w:rsid w:val="0069722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ru-RU" w:eastAsia="ru-RU"/>
    </w:rPr>
  </w:style>
  <w:style w:type="paragraph" w:customStyle="1" w:styleId="xl73">
    <w:name w:val="xl73"/>
    <w:basedOn w:val="Normal"/>
    <w:rsid w:val="00697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ru-RU" w:eastAsia="ru-RU"/>
    </w:rPr>
  </w:style>
  <w:style w:type="paragraph" w:customStyle="1" w:styleId="xl74">
    <w:name w:val="xl74"/>
    <w:basedOn w:val="Normal"/>
    <w:rsid w:val="00697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b/>
      <w:bCs/>
      <w:sz w:val="18"/>
      <w:szCs w:val="18"/>
      <w:lang w:val="ru-RU" w:eastAsia="ru-RU"/>
    </w:rPr>
  </w:style>
  <w:style w:type="paragraph" w:customStyle="1" w:styleId="xl75">
    <w:name w:val="xl75"/>
    <w:basedOn w:val="Normal"/>
    <w:rsid w:val="00697222"/>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76">
    <w:name w:val="xl76"/>
    <w:basedOn w:val="Normal"/>
    <w:rsid w:val="00697222"/>
    <w:pPr>
      <w:pBdr>
        <w:top w:val="single" w:sz="4" w:space="0" w:color="auto"/>
        <w:left w:val="single" w:sz="4" w:space="0" w:color="auto"/>
        <w:right w:val="single" w:sz="4" w:space="0" w:color="auto"/>
      </w:pBdr>
      <w:spacing w:before="100" w:beforeAutospacing="1" w:after="100" w:afterAutospacing="1" w:line="240" w:lineRule="auto"/>
    </w:pPr>
    <w:rPr>
      <w:rFonts w:ascii="GHEA Grapalat" w:eastAsia="Times New Roman" w:hAnsi="GHEA Grapalat" w:cs="Times New Roman"/>
      <w:b/>
      <w:bCs/>
      <w:sz w:val="24"/>
      <w:szCs w:val="24"/>
      <w:lang w:val="ru-RU" w:eastAsia="ru-RU"/>
    </w:rPr>
  </w:style>
  <w:style w:type="paragraph" w:customStyle="1" w:styleId="xl77">
    <w:name w:val="xl77"/>
    <w:basedOn w:val="Normal"/>
    <w:rsid w:val="00697222"/>
    <w:pPr>
      <w:pBdr>
        <w:left w:val="single" w:sz="4" w:space="0" w:color="auto"/>
        <w:bottom w:val="single" w:sz="4" w:space="0" w:color="auto"/>
      </w:pBdr>
      <w:spacing w:before="100" w:beforeAutospacing="1" w:after="100" w:afterAutospacing="1" w:line="240" w:lineRule="auto"/>
      <w:textAlignment w:val="center"/>
    </w:pPr>
    <w:rPr>
      <w:rFonts w:ascii="GHEA Grapalat" w:eastAsia="Times New Roman" w:hAnsi="GHEA Grapalat" w:cs="Times New Roman"/>
      <w:b/>
      <w:bCs/>
      <w:sz w:val="24"/>
      <w:szCs w:val="24"/>
      <w:lang w:val="ru-RU" w:eastAsia="ru-RU"/>
    </w:rPr>
  </w:style>
  <w:style w:type="paragraph" w:customStyle="1" w:styleId="xl78">
    <w:name w:val="xl78"/>
    <w:basedOn w:val="Normal"/>
    <w:rsid w:val="00697222"/>
    <w:pPr>
      <w:pBdr>
        <w:bottom w:val="single" w:sz="4" w:space="0" w:color="auto"/>
        <w:right w:val="single" w:sz="4" w:space="0" w:color="auto"/>
      </w:pBdr>
      <w:spacing w:before="100" w:beforeAutospacing="1" w:after="100" w:afterAutospacing="1" w:line="240" w:lineRule="auto"/>
      <w:textAlignment w:val="center"/>
    </w:pPr>
    <w:rPr>
      <w:rFonts w:ascii="GHEA Grapalat" w:eastAsia="Times New Roman" w:hAnsi="GHEA Grapalat" w:cs="Times New Roman"/>
      <w:b/>
      <w:bCs/>
      <w:sz w:val="24"/>
      <w:szCs w:val="24"/>
      <w:lang w:val="ru-RU" w:eastAsia="ru-RU"/>
    </w:rPr>
  </w:style>
  <w:style w:type="paragraph" w:customStyle="1" w:styleId="xl79">
    <w:name w:val="xl79"/>
    <w:basedOn w:val="Normal"/>
    <w:rsid w:val="00697222"/>
    <w:pPr>
      <w:pBdr>
        <w:top w:val="single" w:sz="4" w:space="0" w:color="auto"/>
        <w:left w:val="single" w:sz="4" w:space="0" w:color="auto"/>
      </w:pBdr>
      <w:spacing w:before="100" w:beforeAutospacing="1" w:after="100" w:afterAutospacing="1" w:line="240" w:lineRule="auto"/>
      <w:textAlignment w:val="center"/>
    </w:pPr>
    <w:rPr>
      <w:rFonts w:ascii="GHEA Grapalat" w:eastAsia="Times New Roman" w:hAnsi="GHEA Grapalat" w:cs="Times New Roman"/>
      <w:b/>
      <w:bCs/>
      <w:sz w:val="24"/>
      <w:szCs w:val="24"/>
      <w:lang w:val="ru-RU" w:eastAsia="ru-RU"/>
    </w:rPr>
  </w:style>
  <w:style w:type="paragraph" w:customStyle="1" w:styleId="xl80">
    <w:name w:val="xl80"/>
    <w:basedOn w:val="Normal"/>
    <w:rsid w:val="00697222"/>
    <w:pPr>
      <w:pBdr>
        <w:top w:val="single" w:sz="4" w:space="0" w:color="auto"/>
        <w:right w:val="single" w:sz="4" w:space="0" w:color="auto"/>
      </w:pBdr>
      <w:spacing w:before="100" w:beforeAutospacing="1" w:after="100" w:afterAutospacing="1" w:line="240" w:lineRule="auto"/>
      <w:textAlignment w:val="center"/>
    </w:pPr>
    <w:rPr>
      <w:rFonts w:ascii="GHEA Grapalat" w:eastAsia="Times New Roman" w:hAnsi="GHEA Grapalat" w:cs="Times New Roman"/>
      <w:b/>
      <w:bCs/>
      <w:sz w:val="24"/>
      <w:szCs w:val="24"/>
      <w:lang w:val="ru-RU" w:eastAsia="ru-RU"/>
    </w:rPr>
  </w:style>
  <w:style w:type="paragraph" w:customStyle="1" w:styleId="xl81">
    <w:name w:val="xl81"/>
    <w:basedOn w:val="Normal"/>
    <w:rsid w:val="0069722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b/>
      <w:bCs/>
      <w:sz w:val="24"/>
      <w:szCs w:val="24"/>
      <w:lang w:val="ru-RU" w:eastAsia="ru-RU"/>
    </w:rPr>
  </w:style>
  <w:style w:type="paragraph" w:customStyle="1" w:styleId="xl82">
    <w:name w:val="xl82"/>
    <w:basedOn w:val="Normal"/>
    <w:rsid w:val="0069722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b/>
      <w:bCs/>
      <w:sz w:val="24"/>
      <w:szCs w:val="24"/>
      <w:lang w:val="ru-RU" w:eastAsia="ru-RU"/>
    </w:rPr>
  </w:style>
  <w:style w:type="paragraph" w:customStyle="1" w:styleId="xl83">
    <w:name w:val="xl83"/>
    <w:basedOn w:val="Normal"/>
    <w:rsid w:val="00697222"/>
    <w:pPr>
      <w:pBdr>
        <w:left w:val="single" w:sz="4" w:space="0" w:color="auto"/>
      </w:pBdr>
      <w:spacing w:before="100" w:beforeAutospacing="1" w:after="100" w:afterAutospacing="1" w:line="240" w:lineRule="auto"/>
      <w:textAlignment w:val="center"/>
    </w:pPr>
    <w:rPr>
      <w:rFonts w:ascii="GHEA Grapalat" w:eastAsia="Times New Roman" w:hAnsi="GHEA Grapalat" w:cs="Times New Roman"/>
      <w:b/>
      <w:bCs/>
      <w:sz w:val="24"/>
      <w:szCs w:val="24"/>
      <w:lang w:val="ru-RU" w:eastAsia="ru-RU"/>
    </w:rPr>
  </w:style>
  <w:style w:type="paragraph" w:customStyle="1" w:styleId="xl84">
    <w:name w:val="xl84"/>
    <w:basedOn w:val="Normal"/>
    <w:rsid w:val="00697222"/>
    <w:pPr>
      <w:pBdr>
        <w:right w:val="single" w:sz="4" w:space="0" w:color="auto"/>
      </w:pBdr>
      <w:spacing w:before="100" w:beforeAutospacing="1" w:after="100" w:afterAutospacing="1" w:line="240" w:lineRule="auto"/>
      <w:textAlignment w:val="center"/>
    </w:pPr>
    <w:rPr>
      <w:rFonts w:ascii="GHEA Grapalat" w:eastAsia="Times New Roman" w:hAnsi="GHEA Grapalat" w:cs="Times New Roman"/>
      <w:b/>
      <w:bCs/>
      <w:sz w:val="24"/>
      <w:szCs w:val="24"/>
      <w:lang w:val="ru-RU" w:eastAsia="ru-RU"/>
    </w:rPr>
  </w:style>
  <w:style w:type="paragraph" w:customStyle="1" w:styleId="xl85">
    <w:name w:val="xl85"/>
    <w:basedOn w:val="Normal"/>
    <w:rsid w:val="00697222"/>
    <w:pPr>
      <w:pBdr>
        <w:left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b/>
      <w:bCs/>
      <w:sz w:val="24"/>
      <w:szCs w:val="24"/>
      <w:lang w:val="ru-RU" w:eastAsia="ru-RU"/>
    </w:rPr>
  </w:style>
  <w:style w:type="paragraph" w:customStyle="1" w:styleId="xl86">
    <w:name w:val="xl86"/>
    <w:basedOn w:val="Normal"/>
    <w:rsid w:val="0069722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87">
    <w:name w:val="xl87"/>
    <w:basedOn w:val="Normal"/>
    <w:rsid w:val="0069722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88">
    <w:name w:val="xl88"/>
    <w:basedOn w:val="Normal"/>
    <w:rsid w:val="00697222"/>
    <w:pPr>
      <w:pBdr>
        <w:top w:val="single" w:sz="4" w:space="0" w:color="auto"/>
        <w:bottom w:val="single" w:sz="4" w:space="0" w:color="auto"/>
        <w:right w:val="single" w:sz="4" w:space="0" w:color="auto"/>
      </w:pBdr>
      <w:spacing w:before="100" w:beforeAutospacing="1" w:after="100" w:afterAutospacing="1" w:line="240" w:lineRule="auto"/>
      <w:jc w:val="center"/>
    </w:pPr>
    <w:rPr>
      <w:rFonts w:ascii="GHEA Grapalat" w:eastAsia="Times New Roman" w:hAnsi="GHEA Grapalat" w:cs="Times New Roman"/>
      <w:b/>
      <w:bCs/>
      <w:sz w:val="24"/>
      <w:szCs w:val="24"/>
      <w:lang w:val="ru-RU" w:eastAsia="ru-RU"/>
    </w:rPr>
  </w:style>
  <w:style w:type="paragraph" w:customStyle="1" w:styleId="xl89">
    <w:name w:val="xl89"/>
    <w:basedOn w:val="Normal"/>
    <w:rsid w:val="00697222"/>
    <w:pPr>
      <w:pBdr>
        <w:top w:val="single" w:sz="4" w:space="0" w:color="auto"/>
        <w:bottom w:val="single" w:sz="4" w:space="0" w:color="auto"/>
        <w:right w:val="single" w:sz="4" w:space="0" w:color="auto"/>
      </w:pBdr>
      <w:spacing w:before="100" w:beforeAutospacing="1" w:after="100" w:afterAutospacing="1" w:line="240" w:lineRule="auto"/>
    </w:pPr>
    <w:rPr>
      <w:rFonts w:ascii="GHEA Grapalat" w:eastAsia="Times New Roman" w:hAnsi="GHEA Grapalat" w:cs="Times New Roman"/>
      <w:b/>
      <w:bCs/>
      <w:sz w:val="24"/>
      <w:szCs w:val="24"/>
      <w:lang w:val="ru-RU" w:eastAsia="ru-RU"/>
    </w:rPr>
  </w:style>
  <w:style w:type="paragraph" w:customStyle="1" w:styleId="xl90">
    <w:name w:val="xl90"/>
    <w:basedOn w:val="Normal"/>
    <w:rsid w:val="0069722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91">
    <w:name w:val="xl91"/>
    <w:basedOn w:val="Normal"/>
    <w:rsid w:val="00697222"/>
    <w:pPr>
      <w:pBdr>
        <w:top w:val="single" w:sz="4" w:space="0" w:color="auto"/>
        <w:right w:val="single" w:sz="4" w:space="0" w:color="auto"/>
      </w:pBdr>
      <w:spacing w:before="100" w:beforeAutospacing="1" w:after="100" w:afterAutospacing="1" w:line="240" w:lineRule="auto"/>
    </w:pPr>
    <w:rPr>
      <w:rFonts w:ascii="GHEA Grapalat" w:eastAsia="Times New Roman" w:hAnsi="GHEA Grapalat" w:cs="Times New Roman"/>
      <w:b/>
      <w:bCs/>
      <w:sz w:val="24"/>
      <w:szCs w:val="24"/>
      <w:lang w:val="ru-RU" w:eastAsia="ru-RU"/>
    </w:rPr>
  </w:style>
  <w:style w:type="paragraph" w:customStyle="1" w:styleId="xl92">
    <w:name w:val="xl92"/>
    <w:basedOn w:val="Normal"/>
    <w:rsid w:val="0069722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numbering" w:customStyle="1" w:styleId="2">
    <w:name w:val="Стиль2"/>
    <w:uiPriority w:val="99"/>
    <w:rsid w:val="00697222"/>
    <w:pPr>
      <w:numPr>
        <w:numId w:val="13"/>
      </w:numPr>
    </w:pPr>
  </w:style>
  <w:style w:type="paragraph" w:customStyle="1" w:styleId="xl65">
    <w:name w:val="xl65"/>
    <w:basedOn w:val="Normal"/>
    <w:rsid w:val="00697222"/>
    <w:pPr>
      <w:spacing w:before="100" w:beforeAutospacing="1" w:after="100" w:afterAutospacing="1" w:line="240" w:lineRule="auto"/>
    </w:pPr>
    <w:rPr>
      <w:rFonts w:ascii="GHEA Grapalat" w:eastAsia="Times New Roman" w:hAnsi="GHEA Grapalat" w:cs="Times New Roman"/>
      <w:sz w:val="24"/>
      <w:szCs w:val="24"/>
    </w:rPr>
  </w:style>
  <w:style w:type="paragraph" w:customStyle="1" w:styleId="xl64">
    <w:name w:val="xl64"/>
    <w:basedOn w:val="Normal"/>
    <w:rsid w:val="0069722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character" w:customStyle="1" w:styleId="NormalWebChar">
    <w:name w:val="Normal (Web) Char"/>
    <w:aliases w:val="webb Char,Обычный (веб) Знак Знак Char,Знак Знак Знак Знак Char,Обычный (веб) Знак Знак Знак Char,Знак Знак Знак1 Знак Знак Знак Знак Знак Char,Знак1 Char,Знак Char, webb Char, Char Char Char,Знак Знак1 Char,Char Char Char1 Char"/>
    <w:link w:val="NormalWeb"/>
    <w:uiPriority w:val="99"/>
    <w:locked/>
    <w:rsid w:val="002F67EC"/>
    <w:rPr>
      <w:rFonts w:ascii="Times New Roman" w:eastAsia="Times New Roman" w:hAnsi="Times New Roman" w:cs="Times New Roman"/>
      <w:sz w:val="24"/>
      <w:szCs w:val="24"/>
    </w:rPr>
  </w:style>
  <w:style w:type="paragraph" w:customStyle="1" w:styleId="BVIfnr1">
    <w:name w:val="BVI fnr1"/>
    <w:aliases w:val=" BVI fnr Char,Appel note de bas de p..BVI fnr Car Car Car Car, BVI fnr Car Car,BVI fnr Car, BVI fnr Car Car Car Car, BVI fnr Car Car Car Car Char,Appel note de bas de p..BVI fnr Car Car Car Car1, BVI fnr,BVI fnr Char,BVI fnr Car Car,BVI fnr"/>
    <w:basedOn w:val="Normal"/>
    <w:link w:val="FootnoteReference"/>
    <w:uiPriority w:val="99"/>
    <w:rsid w:val="002F67EC"/>
    <w:pPr>
      <w:spacing w:line="240" w:lineRule="exact"/>
    </w:pPr>
    <w:rPr>
      <w:rFonts w:eastAsiaTheme="minorHAnsi"/>
      <w:vertAlign w:val="superscript"/>
    </w:rPr>
  </w:style>
  <w:style w:type="character" w:customStyle="1" w:styleId="normChar">
    <w:name w:val="norm Char"/>
    <w:link w:val="norm"/>
    <w:locked/>
    <w:rsid w:val="00FB7AC4"/>
    <w:rPr>
      <w:rFonts w:ascii="Arial Armenian" w:hAnsi="Arial Armenian"/>
      <w:lang w:eastAsia="ru-RU"/>
    </w:rPr>
  </w:style>
  <w:style w:type="paragraph" w:customStyle="1" w:styleId="norm">
    <w:name w:val="norm"/>
    <w:basedOn w:val="Normal"/>
    <w:link w:val="normChar"/>
    <w:qFormat/>
    <w:rsid w:val="00FB7AC4"/>
    <w:pPr>
      <w:spacing w:after="0" w:line="480" w:lineRule="auto"/>
      <w:ind w:firstLine="709"/>
      <w:jc w:val="both"/>
    </w:pPr>
    <w:rPr>
      <w:rFonts w:ascii="Arial Armenian" w:eastAsiaTheme="minorHAnsi" w:hAnsi="Arial Armeni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584935">
      <w:bodyDiv w:val="1"/>
      <w:marLeft w:val="0"/>
      <w:marRight w:val="0"/>
      <w:marTop w:val="0"/>
      <w:marBottom w:val="0"/>
      <w:divBdr>
        <w:top w:val="none" w:sz="0" w:space="0" w:color="auto"/>
        <w:left w:val="none" w:sz="0" w:space="0" w:color="auto"/>
        <w:bottom w:val="none" w:sz="0" w:space="0" w:color="auto"/>
        <w:right w:val="none" w:sz="0" w:space="0" w:color="auto"/>
      </w:divBdr>
    </w:div>
    <w:div w:id="243342090">
      <w:bodyDiv w:val="1"/>
      <w:marLeft w:val="0"/>
      <w:marRight w:val="0"/>
      <w:marTop w:val="0"/>
      <w:marBottom w:val="0"/>
      <w:divBdr>
        <w:top w:val="none" w:sz="0" w:space="0" w:color="auto"/>
        <w:left w:val="none" w:sz="0" w:space="0" w:color="auto"/>
        <w:bottom w:val="none" w:sz="0" w:space="0" w:color="auto"/>
        <w:right w:val="none" w:sz="0" w:space="0" w:color="auto"/>
      </w:divBdr>
    </w:div>
    <w:div w:id="265844545">
      <w:bodyDiv w:val="1"/>
      <w:marLeft w:val="0"/>
      <w:marRight w:val="0"/>
      <w:marTop w:val="0"/>
      <w:marBottom w:val="0"/>
      <w:divBdr>
        <w:top w:val="none" w:sz="0" w:space="0" w:color="auto"/>
        <w:left w:val="none" w:sz="0" w:space="0" w:color="auto"/>
        <w:bottom w:val="none" w:sz="0" w:space="0" w:color="auto"/>
        <w:right w:val="none" w:sz="0" w:space="0" w:color="auto"/>
      </w:divBdr>
    </w:div>
    <w:div w:id="304890713">
      <w:bodyDiv w:val="1"/>
      <w:marLeft w:val="0"/>
      <w:marRight w:val="0"/>
      <w:marTop w:val="0"/>
      <w:marBottom w:val="0"/>
      <w:divBdr>
        <w:top w:val="none" w:sz="0" w:space="0" w:color="auto"/>
        <w:left w:val="none" w:sz="0" w:space="0" w:color="auto"/>
        <w:bottom w:val="none" w:sz="0" w:space="0" w:color="auto"/>
        <w:right w:val="none" w:sz="0" w:space="0" w:color="auto"/>
      </w:divBdr>
    </w:div>
    <w:div w:id="436829522">
      <w:bodyDiv w:val="1"/>
      <w:marLeft w:val="0"/>
      <w:marRight w:val="0"/>
      <w:marTop w:val="0"/>
      <w:marBottom w:val="0"/>
      <w:divBdr>
        <w:top w:val="none" w:sz="0" w:space="0" w:color="auto"/>
        <w:left w:val="none" w:sz="0" w:space="0" w:color="auto"/>
        <w:bottom w:val="none" w:sz="0" w:space="0" w:color="auto"/>
        <w:right w:val="none" w:sz="0" w:space="0" w:color="auto"/>
      </w:divBdr>
    </w:div>
    <w:div w:id="451092203">
      <w:bodyDiv w:val="1"/>
      <w:marLeft w:val="0"/>
      <w:marRight w:val="0"/>
      <w:marTop w:val="0"/>
      <w:marBottom w:val="0"/>
      <w:divBdr>
        <w:top w:val="none" w:sz="0" w:space="0" w:color="auto"/>
        <w:left w:val="none" w:sz="0" w:space="0" w:color="auto"/>
        <w:bottom w:val="none" w:sz="0" w:space="0" w:color="auto"/>
        <w:right w:val="none" w:sz="0" w:space="0" w:color="auto"/>
      </w:divBdr>
    </w:div>
    <w:div w:id="511261420">
      <w:bodyDiv w:val="1"/>
      <w:marLeft w:val="0"/>
      <w:marRight w:val="0"/>
      <w:marTop w:val="0"/>
      <w:marBottom w:val="0"/>
      <w:divBdr>
        <w:top w:val="none" w:sz="0" w:space="0" w:color="auto"/>
        <w:left w:val="none" w:sz="0" w:space="0" w:color="auto"/>
        <w:bottom w:val="none" w:sz="0" w:space="0" w:color="auto"/>
        <w:right w:val="none" w:sz="0" w:space="0" w:color="auto"/>
      </w:divBdr>
    </w:div>
    <w:div w:id="513805610">
      <w:bodyDiv w:val="1"/>
      <w:marLeft w:val="0"/>
      <w:marRight w:val="0"/>
      <w:marTop w:val="0"/>
      <w:marBottom w:val="0"/>
      <w:divBdr>
        <w:top w:val="none" w:sz="0" w:space="0" w:color="auto"/>
        <w:left w:val="none" w:sz="0" w:space="0" w:color="auto"/>
        <w:bottom w:val="none" w:sz="0" w:space="0" w:color="auto"/>
        <w:right w:val="none" w:sz="0" w:space="0" w:color="auto"/>
      </w:divBdr>
    </w:div>
    <w:div w:id="597716301">
      <w:bodyDiv w:val="1"/>
      <w:marLeft w:val="0"/>
      <w:marRight w:val="0"/>
      <w:marTop w:val="0"/>
      <w:marBottom w:val="0"/>
      <w:divBdr>
        <w:top w:val="none" w:sz="0" w:space="0" w:color="auto"/>
        <w:left w:val="none" w:sz="0" w:space="0" w:color="auto"/>
        <w:bottom w:val="none" w:sz="0" w:space="0" w:color="auto"/>
        <w:right w:val="none" w:sz="0" w:space="0" w:color="auto"/>
      </w:divBdr>
    </w:div>
    <w:div w:id="629700977">
      <w:bodyDiv w:val="1"/>
      <w:marLeft w:val="0"/>
      <w:marRight w:val="0"/>
      <w:marTop w:val="0"/>
      <w:marBottom w:val="0"/>
      <w:divBdr>
        <w:top w:val="none" w:sz="0" w:space="0" w:color="auto"/>
        <w:left w:val="none" w:sz="0" w:space="0" w:color="auto"/>
        <w:bottom w:val="none" w:sz="0" w:space="0" w:color="auto"/>
        <w:right w:val="none" w:sz="0" w:space="0" w:color="auto"/>
      </w:divBdr>
    </w:div>
    <w:div w:id="630017732">
      <w:bodyDiv w:val="1"/>
      <w:marLeft w:val="0"/>
      <w:marRight w:val="0"/>
      <w:marTop w:val="0"/>
      <w:marBottom w:val="0"/>
      <w:divBdr>
        <w:top w:val="none" w:sz="0" w:space="0" w:color="auto"/>
        <w:left w:val="none" w:sz="0" w:space="0" w:color="auto"/>
        <w:bottom w:val="none" w:sz="0" w:space="0" w:color="auto"/>
        <w:right w:val="none" w:sz="0" w:space="0" w:color="auto"/>
      </w:divBdr>
    </w:div>
    <w:div w:id="662508927">
      <w:bodyDiv w:val="1"/>
      <w:marLeft w:val="0"/>
      <w:marRight w:val="0"/>
      <w:marTop w:val="0"/>
      <w:marBottom w:val="0"/>
      <w:divBdr>
        <w:top w:val="none" w:sz="0" w:space="0" w:color="auto"/>
        <w:left w:val="none" w:sz="0" w:space="0" w:color="auto"/>
        <w:bottom w:val="none" w:sz="0" w:space="0" w:color="auto"/>
        <w:right w:val="none" w:sz="0" w:space="0" w:color="auto"/>
      </w:divBdr>
    </w:div>
    <w:div w:id="672300236">
      <w:bodyDiv w:val="1"/>
      <w:marLeft w:val="0"/>
      <w:marRight w:val="0"/>
      <w:marTop w:val="0"/>
      <w:marBottom w:val="0"/>
      <w:divBdr>
        <w:top w:val="none" w:sz="0" w:space="0" w:color="auto"/>
        <w:left w:val="none" w:sz="0" w:space="0" w:color="auto"/>
        <w:bottom w:val="none" w:sz="0" w:space="0" w:color="auto"/>
        <w:right w:val="none" w:sz="0" w:space="0" w:color="auto"/>
      </w:divBdr>
    </w:div>
    <w:div w:id="684553572">
      <w:bodyDiv w:val="1"/>
      <w:marLeft w:val="0"/>
      <w:marRight w:val="0"/>
      <w:marTop w:val="0"/>
      <w:marBottom w:val="0"/>
      <w:divBdr>
        <w:top w:val="none" w:sz="0" w:space="0" w:color="auto"/>
        <w:left w:val="none" w:sz="0" w:space="0" w:color="auto"/>
        <w:bottom w:val="none" w:sz="0" w:space="0" w:color="auto"/>
        <w:right w:val="none" w:sz="0" w:space="0" w:color="auto"/>
      </w:divBdr>
    </w:div>
    <w:div w:id="705518995">
      <w:bodyDiv w:val="1"/>
      <w:marLeft w:val="0"/>
      <w:marRight w:val="0"/>
      <w:marTop w:val="0"/>
      <w:marBottom w:val="0"/>
      <w:divBdr>
        <w:top w:val="none" w:sz="0" w:space="0" w:color="auto"/>
        <w:left w:val="none" w:sz="0" w:space="0" w:color="auto"/>
        <w:bottom w:val="none" w:sz="0" w:space="0" w:color="auto"/>
        <w:right w:val="none" w:sz="0" w:space="0" w:color="auto"/>
      </w:divBdr>
    </w:div>
    <w:div w:id="749620701">
      <w:bodyDiv w:val="1"/>
      <w:marLeft w:val="0"/>
      <w:marRight w:val="0"/>
      <w:marTop w:val="0"/>
      <w:marBottom w:val="0"/>
      <w:divBdr>
        <w:top w:val="none" w:sz="0" w:space="0" w:color="auto"/>
        <w:left w:val="none" w:sz="0" w:space="0" w:color="auto"/>
        <w:bottom w:val="none" w:sz="0" w:space="0" w:color="auto"/>
        <w:right w:val="none" w:sz="0" w:space="0" w:color="auto"/>
      </w:divBdr>
    </w:div>
    <w:div w:id="806242963">
      <w:bodyDiv w:val="1"/>
      <w:marLeft w:val="0"/>
      <w:marRight w:val="0"/>
      <w:marTop w:val="0"/>
      <w:marBottom w:val="0"/>
      <w:divBdr>
        <w:top w:val="none" w:sz="0" w:space="0" w:color="auto"/>
        <w:left w:val="none" w:sz="0" w:space="0" w:color="auto"/>
        <w:bottom w:val="none" w:sz="0" w:space="0" w:color="auto"/>
        <w:right w:val="none" w:sz="0" w:space="0" w:color="auto"/>
      </w:divBdr>
    </w:div>
    <w:div w:id="1076590185">
      <w:bodyDiv w:val="1"/>
      <w:marLeft w:val="0"/>
      <w:marRight w:val="0"/>
      <w:marTop w:val="0"/>
      <w:marBottom w:val="0"/>
      <w:divBdr>
        <w:top w:val="none" w:sz="0" w:space="0" w:color="auto"/>
        <w:left w:val="none" w:sz="0" w:space="0" w:color="auto"/>
        <w:bottom w:val="none" w:sz="0" w:space="0" w:color="auto"/>
        <w:right w:val="none" w:sz="0" w:space="0" w:color="auto"/>
      </w:divBdr>
    </w:div>
    <w:div w:id="1141728038">
      <w:bodyDiv w:val="1"/>
      <w:marLeft w:val="0"/>
      <w:marRight w:val="0"/>
      <w:marTop w:val="0"/>
      <w:marBottom w:val="0"/>
      <w:divBdr>
        <w:top w:val="none" w:sz="0" w:space="0" w:color="auto"/>
        <w:left w:val="none" w:sz="0" w:space="0" w:color="auto"/>
        <w:bottom w:val="none" w:sz="0" w:space="0" w:color="auto"/>
        <w:right w:val="none" w:sz="0" w:space="0" w:color="auto"/>
      </w:divBdr>
    </w:div>
    <w:div w:id="1192112006">
      <w:bodyDiv w:val="1"/>
      <w:marLeft w:val="0"/>
      <w:marRight w:val="0"/>
      <w:marTop w:val="0"/>
      <w:marBottom w:val="0"/>
      <w:divBdr>
        <w:top w:val="none" w:sz="0" w:space="0" w:color="auto"/>
        <w:left w:val="none" w:sz="0" w:space="0" w:color="auto"/>
        <w:bottom w:val="none" w:sz="0" w:space="0" w:color="auto"/>
        <w:right w:val="none" w:sz="0" w:space="0" w:color="auto"/>
      </w:divBdr>
    </w:div>
    <w:div w:id="1249968981">
      <w:bodyDiv w:val="1"/>
      <w:marLeft w:val="0"/>
      <w:marRight w:val="0"/>
      <w:marTop w:val="0"/>
      <w:marBottom w:val="0"/>
      <w:divBdr>
        <w:top w:val="none" w:sz="0" w:space="0" w:color="auto"/>
        <w:left w:val="none" w:sz="0" w:space="0" w:color="auto"/>
        <w:bottom w:val="none" w:sz="0" w:space="0" w:color="auto"/>
        <w:right w:val="none" w:sz="0" w:space="0" w:color="auto"/>
      </w:divBdr>
    </w:div>
    <w:div w:id="1337072159">
      <w:bodyDiv w:val="1"/>
      <w:marLeft w:val="0"/>
      <w:marRight w:val="0"/>
      <w:marTop w:val="0"/>
      <w:marBottom w:val="0"/>
      <w:divBdr>
        <w:top w:val="none" w:sz="0" w:space="0" w:color="auto"/>
        <w:left w:val="none" w:sz="0" w:space="0" w:color="auto"/>
        <w:bottom w:val="none" w:sz="0" w:space="0" w:color="auto"/>
        <w:right w:val="none" w:sz="0" w:space="0" w:color="auto"/>
      </w:divBdr>
    </w:div>
    <w:div w:id="1394042176">
      <w:bodyDiv w:val="1"/>
      <w:marLeft w:val="0"/>
      <w:marRight w:val="0"/>
      <w:marTop w:val="0"/>
      <w:marBottom w:val="0"/>
      <w:divBdr>
        <w:top w:val="none" w:sz="0" w:space="0" w:color="auto"/>
        <w:left w:val="none" w:sz="0" w:space="0" w:color="auto"/>
        <w:bottom w:val="none" w:sz="0" w:space="0" w:color="auto"/>
        <w:right w:val="none" w:sz="0" w:space="0" w:color="auto"/>
      </w:divBdr>
    </w:div>
    <w:div w:id="1408457478">
      <w:bodyDiv w:val="1"/>
      <w:marLeft w:val="0"/>
      <w:marRight w:val="0"/>
      <w:marTop w:val="0"/>
      <w:marBottom w:val="0"/>
      <w:divBdr>
        <w:top w:val="none" w:sz="0" w:space="0" w:color="auto"/>
        <w:left w:val="none" w:sz="0" w:space="0" w:color="auto"/>
        <w:bottom w:val="none" w:sz="0" w:space="0" w:color="auto"/>
        <w:right w:val="none" w:sz="0" w:space="0" w:color="auto"/>
      </w:divBdr>
    </w:div>
    <w:div w:id="1445424168">
      <w:bodyDiv w:val="1"/>
      <w:marLeft w:val="0"/>
      <w:marRight w:val="0"/>
      <w:marTop w:val="0"/>
      <w:marBottom w:val="0"/>
      <w:divBdr>
        <w:top w:val="none" w:sz="0" w:space="0" w:color="auto"/>
        <w:left w:val="none" w:sz="0" w:space="0" w:color="auto"/>
        <w:bottom w:val="none" w:sz="0" w:space="0" w:color="auto"/>
        <w:right w:val="none" w:sz="0" w:space="0" w:color="auto"/>
      </w:divBdr>
    </w:div>
    <w:div w:id="1576283945">
      <w:bodyDiv w:val="1"/>
      <w:marLeft w:val="0"/>
      <w:marRight w:val="0"/>
      <w:marTop w:val="0"/>
      <w:marBottom w:val="0"/>
      <w:divBdr>
        <w:top w:val="none" w:sz="0" w:space="0" w:color="auto"/>
        <w:left w:val="none" w:sz="0" w:space="0" w:color="auto"/>
        <w:bottom w:val="none" w:sz="0" w:space="0" w:color="auto"/>
        <w:right w:val="none" w:sz="0" w:space="0" w:color="auto"/>
      </w:divBdr>
    </w:div>
    <w:div w:id="1665158718">
      <w:bodyDiv w:val="1"/>
      <w:marLeft w:val="0"/>
      <w:marRight w:val="0"/>
      <w:marTop w:val="0"/>
      <w:marBottom w:val="0"/>
      <w:divBdr>
        <w:top w:val="none" w:sz="0" w:space="0" w:color="auto"/>
        <w:left w:val="none" w:sz="0" w:space="0" w:color="auto"/>
        <w:bottom w:val="none" w:sz="0" w:space="0" w:color="auto"/>
        <w:right w:val="none" w:sz="0" w:space="0" w:color="auto"/>
      </w:divBdr>
    </w:div>
    <w:div w:id="1782533070">
      <w:bodyDiv w:val="1"/>
      <w:marLeft w:val="0"/>
      <w:marRight w:val="0"/>
      <w:marTop w:val="0"/>
      <w:marBottom w:val="0"/>
      <w:divBdr>
        <w:top w:val="none" w:sz="0" w:space="0" w:color="auto"/>
        <w:left w:val="none" w:sz="0" w:space="0" w:color="auto"/>
        <w:bottom w:val="none" w:sz="0" w:space="0" w:color="auto"/>
        <w:right w:val="none" w:sz="0" w:space="0" w:color="auto"/>
      </w:divBdr>
    </w:div>
    <w:div w:id="1841852356">
      <w:bodyDiv w:val="1"/>
      <w:marLeft w:val="0"/>
      <w:marRight w:val="0"/>
      <w:marTop w:val="0"/>
      <w:marBottom w:val="0"/>
      <w:divBdr>
        <w:top w:val="none" w:sz="0" w:space="0" w:color="auto"/>
        <w:left w:val="none" w:sz="0" w:space="0" w:color="auto"/>
        <w:bottom w:val="none" w:sz="0" w:space="0" w:color="auto"/>
        <w:right w:val="none" w:sz="0" w:space="0" w:color="auto"/>
      </w:divBdr>
    </w:div>
    <w:div w:id="1940259980">
      <w:bodyDiv w:val="1"/>
      <w:marLeft w:val="0"/>
      <w:marRight w:val="0"/>
      <w:marTop w:val="0"/>
      <w:marBottom w:val="0"/>
      <w:divBdr>
        <w:top w:val="none" w:sz="0" w:space="0" w:color="auto"/>
        <w:left w:val="none" w:sz="0" w:space="0" w:color="auto"/>
        <w:bottom w:val="none" w:sz="0" w:space="0" w:color="auto"/>
        <w:right w:val="none" w:sz="0" w:space="0" w:color="auto"/>
      </w:divBdr>
    </w:div>
    <w:div w:id="208556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rlis.am/DocumentView.aspx?docid=14976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mis.am/" TargetMode="External"/><Relationship Id="rId14"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88214F1E334449090DCADF3F13ECF1D"/>
        <w:category>
          <w:name w:val="General"/>
          <w:gallery w:val="placeholder"/>
        </w:category>
        <w:types>
          <w:type w:val="bbPlcHdr"/>
        </w:types>
        <w:behaviors>
          <w:behavior w:val="content"/>
        </w:behaviors>
        <w:guid w:val="{4A10B6F3-DCC0-4EB8-B82D-92AB1DD8E7F2}"/>
      </w:docPartPr>
      <w:docPartBody>
        <w:p w:rsidR="008C23C3" w:rsidRDefault="008C23C3" w:rsidP="008C23C3">
          <w:pPr>
            <w:pStyle w:val="988214F1E334449090DCADF3F13ECF1D"/>
          </w:pPr>
          <w:r>
            <w:rPr>
              <w:caps/>
              <w:color w:val="5B9BD5" w:themeColor="accent1"/>
              <w:sz w:val="18"/>
              <w:szCs w:val="1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w:panose1 w:val="020B0604020202020204"/>
    <w:charset w:val="00"/>
    <w:family w:val="swiss"/>
    <w:pitch w:val="variable"/>
    <w:sig w:usb0="E0002EFF" w:usb1="C000785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3C3"/>
    <w:rsid w:val="000044CA"/>
    <w:rsid w:val="0003286C"/>
    <w:rsid w:val="00033D31"/>
    <w:rsid w:val="00034D63"/>
    <w:rsid w:val="00041E66"/>
    <w:rsid w:val="00071887"/>
    <w:rsid w:val="000775D4"/>
    <w:rsid w:val="00081183"/>
    <w:rsid w:val="00086F21"/>
    <w:rsid w:val="0008766C"/>
    <w:rsid w:val="000B04D8"/>
    <w:rsid w:val="000C3C7C"/>
    <w:rsid w:val="000C61E2"/>
    <w:rsid w:val="000D44FD"/>
    <w:rsid w:val="000D59C3"/>
    <w:rsid w:val="000E20BA"/>
    <w:rsid w:val="000E4A5A"/>
    <w:rsid w:val="000F2751"/>
    <w:rsid w:val="00101339"/>
    <w:rsid w:val="00112BFE"/>
    <w:rsid w:val="001156DE"/>
    <w:rsid w:val="001202E8"/>
    <w:rsid w:val="00130138"/>
    <w:rsid w:val="001365EB"/>
    <w:rsid w:val="0014044A"/>
    <w:rsid w:val="00175CBD"/>
    <w:rsid w:val="001A1857"/>
    <w:rsid w:val="001F45EB"/>
    <w:rsid w:val="00201AB5"/>
    <w:rsid w:val="00203B49"/>
    <w:rsid w:val="00204A00"/>
    <w:rsid w:val="002148D1"/>
    <w:rsid w:val="002155B0"/>
    <w:rsid w:val="0022653A"/>
    <w:rsid w:val="0023499D"/>
    <w:rsid w:val="00241E33"/>
    <w:rsid w:val="00292E01"/>
    <w:rsid w:val="002A2CA7"/>
    <w:rsid w:val="002B3F68"/>
    <w:rsid w:val="002B661A"/>
    <w:rsid w:val="002B6A8D"/>
    <w:rsid w:val="002C7B25"/>
    <w:rsid w:val="002D78D4"/>
    <w:rsid w:val="002E6EF5"/>
    <w:rsid w:val="002E6F60"/>
    <w:rsid w:val="003026D3"/>
    <w:rsid w:val="00333A0F"/>
    <w:rsid w:val="00361724"/>
    <w:rsid w:val="003A08A9"/>
    <w:rsid w:val="003A1572"/>
    <w:rsid w:val="003B13C6"/>
    <w:rsid w:val="003B690C"/>
    <w:rsid w:val="003C2C34"/>
    <w:rsid w:val="003C7531"/>
    <w:rsid w:val="003E259B"/>
    <w:rsid w:val="004154A3"/>
    <w:rsid w:val="004306C9"/>
    <w:rsid w:val="0043154D"/>
    <w:rsid w:val="0046449A"/>
    <w:rsid w:val="00466FD5"/>
    <w:rsid w:val="00470DF1"/>
    <w:rsid w:val="00490B7D"/>
    <w:rsid w:val="004A057E"/>
    <w:rsid w:val="004A583C"/>
    <w:rsid w:val="00500FED"/>
    <w:rsid w:val="005255D7"/>
    <w:rsid w:val="00533C74"/>
    <w:rsid w:val="0055398D"/>
    <w:rsid w:val="00572FE5"/>
    <w:rsid w:val="00582616"/>
    <w:rsid w:val="00587DAC"/>
    <w:rsid w:val="005959B0"/>
    <w:rsid w:val="005963EF"/>
    <w:rsid w:val="00597CDB"/>
    <w:rsid w:val="005C4686"/>
    <w:rsid w:val="005F46F0"/>
    <w:rsid w:val="006464EB"/>
    <w:rsid w:val="00652497"/>
    <w:rsid w:val="00657859"/>
    <w:rsid w:val="006667AE"/>
    <w:rsid w:val="00686507"/>
    <w:rsid w:val="006B13D1"/>
    <w:rsid w:val="006C0398"/>
    <w:rsid w:val="006C047E"/>
    <w:rsid w:val="006D5936"/>
    <w:rsid w:val="007075E3"/>
    <w:rsid w:val="007139BD"/>
    <w:rsid w:val="007144E6"/>
    <w:rsid w:val="007272E0"/>
    <w:rsid w:val="0073200E"/>
    <w:rsid w:val="00732091"/>
    <w:rsid w:val="00733991"/>
    <w:rsid w:val="00744A7A"/>
    <w:rsid w:val="0075372D"/>
    <w:rsid w:val="007614AD"/>
    <w:rsid w:val="00775BF5"/>
    <w:rsid w:val="007A32F4"/>
    <w:rsid w:val="007F002E"/>
    <w:rsid w:val="007F5663"/>
    <w:rsid w:val="007F6D7A"/>
    <w:rsid w:val="00805964"/>
    <w:rsid w:val="0082447E"/>
    <w:rsid w:val="00827903"/>
    <w:rsid w:val="00857E88"/>
    <w:rsid w:val="00882754"/>
    <w:rsid w:val="008862E7"/>
    <w:rsid w:val="00890CE5"/>
    <w:rsid w:val="008C223A"/>
    <w:rsid w:val="008C23C3"/>
    <w:rsid w:val="008C250F"/>
    <w:rsid w:val="008C260D"/>
    <w:rsid w:val="008D18D3"/>
    <w:rsid w:val="008D1C22"/>
    <w:rsid w:val="008E3408"/>
    <w:rsid w:val="008F14EC"/>
    <w:rsid w:val="008F25DD"/>
    <w:rsid w:val="00906351"/>
    <w:rsid w:val="00914C21"/>
    <w:rsid w:val="00924E9A"/>
    <w:rsid w:val="009271BC"/>
    <w:rsid w:val="009462D9"/>
    <w:rsid w:val="00952F82"/>
    <w:rsid w:val="00974073"/>
    <w:rsid w:val="009C6884"/>
    <w:rsid w:val="009F131B"/>
    <w:rsid w:val="00A03A62"/>
    <w:rsid w:val="00A0700D"/>
    <w:rsid w:val="00A42A25"/>
    <w:rsid w:val="00A53683"/>
    <w:rsid w:val="00A629FA"/>
    <w:rsid w:val="00A75551"/>
    <w:rsid w:val="00A837FA"/>
    <w:rsid w:val="00A95FE7"/>
    <w:rsid w:val="00A964B8"/>
    <w:rsid w:val="00AC550C"/>
    <w:rsid w:val="00AF42BC"/>
    <w:rsid w:val="00B00373"/>
    <w:rsid w:val="00B04A12"/>
    <w:rsid w:val="00B06861"/>
    <w:rsid w:val="00B1040D"/>
    <w:rsid w:val="00B344C1"/>
    <w:rsid w:val="00B52E79"/>
    <w:rsid w:val="00B721DA"/>
    <w:rsid w:val="00B72A90"/>
    <w:rsid w:val="00B73AB5"/>
    <w:rsid w:val="00B93763"/>
    <w:rsid w:val="00BA0ABF"/>
    <w:rsid w:val="00BB1351"/>
    <w:rsid w:val="00BB2F7C"/>
    <w:rsid w:val="00BB7214"/>
    <w:rsid w:val="00BD1C9F"/>
    <w:rsid w:val="00BD5C83"/>
    <w:rsid w:val="00BE78C8"/>
    <w:rsid w:val="00C02A99"/>
    <w:rsid w:val="00C05CA1"/>
    <w:rsid w:val="00C11044"/>
    <w:rsid w:val="00C12D4C"/>
    <w:rsid w:val="00C33DAD"/>
    <w:rsid w:val="00C40343"/>
    <w:rsid w:val="00C41675"/>
    <w:rsid w:val="00C541D8"/>
    <w:rsid w:val="00C604F0"/>
    <w:rsid w:val="00C718A3"/>
    <w:rsid w:val="00CA54A1"/>
    <w:rsid w:val="00CC0ADA"/>
    <w:rsid w:val="00D15C82"/>
    <w:rsid w:val="00D25F6C"/>
    <w:rsid w:val="00D40F0A"/>
    <w:rsid w:val="00D43218"/>
    <w:rsid w:val="00D7712C"/>
    <w:rsid w:val="00D8228F"/>
    <w:rsid w:val="00D83A60"/>
    <w:rsid w:val="00D87BB2"/>
    <w:rsid w:val="00DD4C75"/>
    <w:rsid w:val="00E10FD0"/>
    <w:rsid w:val="00E356A6"/>
    <w:rsid w:val="00E35A7C"/>
    <w:rsid w:val="00E44058"/>
    <w:rsid w:val="00E54733"/>
    <w:rsid w:val="00E856DD"/>
    <w:rsid w:val="00E86EB8"/>
    <w:rsid w:val="00EB3B80"/>
    <w:rsid w:val="00EC0E6F"/>
    <w:rsid w:val="00EC7573"/>
    <w:rsid w:val="00ED33E7"/>
    <w:rsid w:val="00EE22B6"/>
    <w:rsid w:val="00EF0BBA"/>
    <w:rsid w:val="00F10E0B"/>
    <w:rsid w:val="00F12213"/>
    <w:rsid w:val="00F1485A"/>
    <w:rsid w:val="00F17799"/>
    <w:rsid w:val="00F24A1D"/>
    <w:rsid w:val="00F33C1F"/>
    <w:rsid w:val="00F63836"/>
    <w:rsid w:val="00FA5AF8"/>
    <w:rsid w:val="00FB0997"/>
    <w:rsid w:val="00FB283F"/>
    <w:rsid w:val="00FC7316"/>
    <w:rsid w:val="00FD13D1"/>
    <w:rsid w:val="00FD762B"/>
    <w:rsid w:val="00FE18E3"/>
    <w:rsid w:val="00FE2400"/>
    <w:rsid w:val="00FF7E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8214F1E334449090DCADF3F13ECF1D">
    <w:name w:val="988214F1E334449090DCADF3F13ECF1D"/>
    <w:rsid w:val="008C23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1CD6C-674E-41BF-9A56-7E8323830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22</Pages>
  <Words>6059</Words>
  <Characters>34540</Characters>
  <Application>Microsoft Office Word</Application>
  <DocSecurity>0</DocSecurity>
  <Lines>287</Lines>
  <Paragraphs>81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ՀՀ ՀԱՇՎԵՔՆՆԻՉ ՊԱԼԱՏԻ ԸՆԹԱՑԻԿ ԵԶրակացությոՒՆ</vt:lpstr>
      <vt:lpstr>ՀՀ ՀԱՇՎԵՔՆՆԻՉ ՊԱԼԱՏԻ ԸՆԹԱՑԻԿ ԵԶրակացությոՒՆ</vt:lpstr>
    </vt:vector>
  </TitlesOfParts>
  <Company/>
  <LinksUpToDate>false</LinksUpToDate>
  <CharactersWithSpaces>40518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ՀՀ ՀԱՇՎԵՔՆՆԻՉ ՊԱԼԱՏԻ ԸՆԹԱՑԻԿ ԵԶրակացությոՒՆ</dc:title>
  <dc:subject/>
  <dc:creator>User</dc:creator>
  <cp:keywords>https:/mul2.armsai.am/tasks/7554/oneclick/9131c6eadeacad208c089a1c092fd9f16d1277ff7e34d0f03c3c717a659cd1c3.docx?token=a9d49a9b6cc892d3fc4eace91395ecff</cp:keywords>
  <dc:description/>
  <cp:lastModifiedBy>Կարեն Երանոսյան</cp:lastModifiedBy>
  <cp:revision>11</cp:revision>
  <cp:lastPrinted>2023-01-23T11:06:00Z</cp:lastPrinted>
  <dcterms:created xsi:type="dcterms:W3CDTF">2024-02-06T13:07:00Z</dcterms:created>
  <dcterms:modified xsi:type="dcterms:W3CDTF">2024-02-07T08:42:00Z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