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30" w:rsidRPr="007B4388" w:rsidRDefault="00AE1E30" w:rsidP="00AE1E30">
      <w:pPr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B4388">
        <w:rPr>
          <w:rFonts w:ascii="GHEA Grapalat" w:hAnsi="GHEA Grapalat" w:cs="Sylfaen"/>
          <w:b/>
          <w:bCs/>
          <w:sz w:val="24"/>
          <w:szCs w:val="24"/>
          <w:lang w:val="hy-AM"/>
        </w:rPr>
        <w:t>Հավելված</w:t>
      </w:r>
    </w:p>
    <w:p w:rsidR="00AE1E30" w:rsidRPr="007B4388" w:rsidRDefault="00AE1E30" w:rsidP="00AE1E30">
      <w:pPr>
        <w:spacing w:line="240" w:lineRule="auto"/>
        <w:jc w:val="right"/>
        <w:rPr>
          <w:rFonts w:ascii="GHEA Grapalat" w:hAnsi="GHEA Grapalat" w:cs="Sylfaen"/>
          <w:bCs/>
          <w:i/>
          <w:sz w:val="24"/>
          <w:szCs w:val="24"/>
          <w:lang w:val="hy-AM"/>
        </w:rPr>
      </w:pPr>
      <w:r w:rsidRPr="007B4388">
        <w:rPr>
          <w:rFonts w:ascii="GHEA Grapalat" w:hAnsi="GHEA Grapalat" w:cs="Sylfaen"/>
          <w:bCs/>
          <w:i/>
          <w:sz w:val="24"/>
          <w:szCs w:val="24"/>
          <w:lang w:val="hy-AM"/>
        </w:rPr>
        <w:t xml:space="preserve">Հաշվեքննիչ պալատի 2024 թվականի </w:t>
      </w:r>
    </w:p>
    <w:p w:rsidR="00AE1E30" w:rsidRPr="007B4388" w:rsidRDefault="00AE1E30" w:rsidP="00AE1E30">
      <w:pPr>
        <w:spacing w:line="240" w:lineRule="auto"/>
        <w:jc w:val="right"/>
        <w:rPr>
          <w:rFonts w:ascii="GHEA Grapalat" w:hAnsi="GHEA Grapalat" w:cs="Sylfaen"/>
          <w:bCs/>
          <w:i/>
          <w:sz w:val="24"/>
          <w:szCs w:val="24"/>
          <w:lang w:val="hy-AM"/>
        </w:rPr>
      </w:pPr>
      <w:r w:rsidRPr="007B4388">
        <w:rPr>
          <w:rFonts w:ascii="GHEA Grapalat" w:hAnsi="GHEA Grapalat" w:cs="Sylfaen"/>
          <w:bCs/>
          <w:i/>
          <w:sz w:val="24"/>
          <w:szCs w:val="24"/>
          <w:lang w:val="hy-AM"/>
        </w:rPr>
        <w:t xml:space="preserve">փետրվարի 29-ի թիվ </w:t>
      </w:r>
      <w:r w:rsidR="00596F14" w:rsidRPr="007B4388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>29</w:t>
      </w:r>
      <w:r w:rsidRPr="007B4388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>-Ա</w:t>
      </w:r>
      <w:r w:rsidRPr="007B4388">
        <w:rPr>
          <w:rFonts w:ascii="GHEA Grapalat" w:hAnsi="GHEA Grapalat" w:cs="Sylfaen"/>
          <w:bCs/>
          <w:i/>
          <w:sz w:val="24"/>
          <w:szCs w:val="24"/>
          <w:lang w:val="hy-AM"/>
        </w:rPr>
        <w:t xml:space="preserve"> որոշման</w:t>
      </w:r>
    </w:p>
    <w:p w:rsidR="00877AA1" w:rsidRPr="007B4388" w:rsidRDefault="00877AA1" w:rsidP="009D2453">
      <w:pPr>
        <w:rPr>
          <w:rFonts w:ascii="GHEA Grapalat" w:hAnsi="GHEA Grapalat" w:cs="Sylfaen"/>
          <w:b/>
          <w:bCs/>
          <w:color w:val="000000"/>
          <w:sz w:val="32"/>
          <w:lang w:val="hy-AM"/>
        </w:rPr>
      </w:pPr>
    </w:p>
    <w:p w:rsidR="009D2453" w:rsidRPr="007B4388" w:rsidRDefault="009D2453" w:rsidP="007E318E">
      <w:pPr>
        <w:jc w:val="center"/>
        <w:rPr>
          <w:rFonts w:ascii="GHEA Grapalat" w:hAnsi="GHEA Grapalat" w:cs="Sylfaen"/>
          <w:b/>
          <w:bCs/>
          <w:color w:val="000000"/>
          <w:sz w:val="32"/>
          <w:lang w:val="hy-AM"/>
        </w:rPr>
      </w:pPr>
      <w:r w:rsidRPr="007B4388">
        <w:rPr>
          <w:rFonts w:ascii="GHEA Grapalat" w:hAnsi="GHEA Grapalat" w:cs="Sylfaen"/>
          <w:b/>
          <w:bCs/>
          <w:color w:val="000000"/>
          <w:sz w:val="32"/>
          <w:lang w:val="hy-AM"/>
        </w:rPr>
        <w:t>ՀԱՅԱՍՏԱՆԻ</w:t>
      </w:r>
      <w:r w:rsidRPr="007B4388">
        <w:rPr>
          <w:rFonts w:ascii="GHEA Grapalat" w:hAnsi="GHEA Grapalat"/>
          <w:b/>
          <w:bCs/>
          <w:color w:val="000000"/>
          <w:sz w:val="32"/>
          <w:lang w:val="hy-AM"/>
        </w:rPr>
        <w:t xml:space="preserve"> </w:t>
      </w:r>
      <w:r w:rsidRPr="007B4388">
        <w:rPr>
          <w:rFonts w:ascii="GHEA Grapalat" w:hAnsi="GHEA Grapalat" w:cs="Sylfaen"/>
          <w:b/>
          <w:bCs/>
          <w:color w:val="000000"/>
          <w:sz w:val="32"/>
          <w:lang w:val="hy-AM"/>
        </w:rPr>
        <w:t>ՀԱՆՐԱՊԵՏՈՒԹՅԱՆ</w:t>
      </w:r>
      <w:r w:rsidRPr="007B4388">
        <w:rPr>
          <w:rFonts w:ascii="GHEA Grapalat" w:hAnsi="GHEA Grapalat"/>
          <w:color w:val="000000"/>
          <w:sz w:val="32"/>
          <w:lang w:val="hy-AM"/>
        </w:rPr>
        <w:t xml:space="preserve"> </w:t>
      </w:r>
      <w:r w:rsidRPr="007B4388">
        <w:rPr>
          <w:rFonts w:ascii="GHEA Grapalat" w:hAnsi="GHEA Grapalat" w:cs="Sylfaen"/>
          <w:b/>
          <w:bCs/>
          <w:color w:val="000000"/>
          <w:sz w:val="32"/>
          <w:lang w:val="hy-AM"/>
        </w:rPr>
        <w:t>ՀԱՇՎԵՔՆՆԻՉ</w:t>
      </w:r>
      <w:r w:rsidRPr="007B4388">
        <w:rPr>
          <w:rFonts w:ascii="GHEA Grapalat" w:hAnsi="GHEA Grapalat"/>
          <w:b/>
          <w:bCs/>
          <w:color w:val="000000"/>
          <w:sz w:val="32"/>
          <w:lang w:val="hy-AM"/>
        </w:rPr>
        <w:t xml:space="preserve"> </w:t>
      </w:r>
      <w:r w:rsidRPr="007B4388">
        <w:rPr>
          <w:rFonts w:ascii="GHEA Grapalat" w:hAnsi="GHEA Grapalat" w:cs="Sylfaen"/>
          <w:b/>
          <w:bCs/>
          <w:color w:val="000000"/>
          <w:sz w:val="32"/>
          <w:lang w:val="hy-AM"/>
        </w:rPr>
        <w:t>ՊԱԼԱՏ</w:t>
      </w:r>
    </w:p>
    <w:p w:rsidR="009D2453" w:rsidRPr="007B4388" w:rsidRDefault="009D2453" w:rsidP="007E318E">
      <w:pPr>
        <w:spacing w:line="240" w:lineRule="auto"/>
        <w:jc w:val="center"/>
        <w:rPr>
          <w:rFonts w:ascii="GHEA Grapalat" w:hAnsi="GHEA Grapalat" w:cs="Sylfaen"/>
          <w:b/>
          <w:bCs/>
          <w:color w:val="000000"/>
          <w:sz w:val="28"/>
          <w:lang w:val="hy-AM"/>
        </w:rPr>
      </w:pPr>
    </w:p>
    <w:p w:rsidR="009D2453" w:rsidRPr="007B4388" w:rsidRDefault="009D2453" w:rsidP="007E318E">
      <w:pPr>
        <w:tabs>
          <w:tab w:val="left" w:pos="9180"/>
        </w:tabs>
        <w:spacing w:line="240" w:lineRule="auto"/>
        <w:ind w:right="29"/>
        <w:jc w:val="center"/>
        <w:rPr>
          <w:rFonts w:ascii="GHEA Grapalat" w:hAnsi="GHEA Grapalat" w:cs="Sylfaen"/>
          <w:b/>
          <w:bCs/>
          <w:color w:val="000000"/>
          <w:sz w:val="28"/>
          <w:lang w:val="hy-AM"/>
        </w:rPr>
      </w:pPr>
      <w:bookmarkStart w:id="0" w:name="_Hlk509559606"/>
      <w:r w:rsidRPr="007B4388">
        <w:rPr>
          <w:rFonts w:ascii="GHEA Grapalat" w:hAnsi="GHEA Grapalat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06FC99D" wp14:editId="4B965CCF">
            <wp:simplePos x="0" y="0"/>
            <wp:positionH relativeFrom="column">
              <wp:posOffset>2428240</wp:posOffset>
            </wp:positionH>
            <wp:positionV relativeFrom="paragraph">
              <wp:posOffset>214630</wp:posOffset>
            </wp:positionV>
            <wp:extent cx="1574800" cy="1168400"/>
            <wp:effectExtent l="0" t="0" r="6350" b="0"/>
            <wp:wrapSquare wrapText="bothSides"/>
            <wp:docPr id="2" name="Picture 2" descr="http://www.parliament.am/laws_images/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rliament.am/laws_images/1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7B4388">
        <w:rPr>
          <w:rFonts w:ascii="GHEA Grapalat" w:hAnsi="GHEA Grapalat" w:cs="Sylfaen"/>
          <w:b/>
          <w:bCs/>
          <w:color w:val="000000"/>
          <w:sz w:val="28"/>
          <w:lang w:val="hy-AM"/>
        </w:rPr>
        <w:br w:type="textWrapping" w:clear="all"/>
      </w:r>
    </w:p>
    <w:p w:rsidR="009D2453" w:rsidRPr="007B4388" w:rsidRDefault="009D2453" w:rsidP="009D2453">
      <w:pPr>
        <w:tabs>
          <w:tab w:val="left" w:pos="9180"/>
        </w:tabs>
        <w:spacing w:line="240" w:lineRule="auto"/>
        <w:ind w:right="29"/>
        <w:jc w:val="center"/>
        <w:rPr>
          <w:rFonts w:ascii="GHEA Grapalat" w:hAnsi="GHEA Grapalat" w:cs="Sylfaen"/>
          <w:b/>
          <w:bCs/>
          <w:color w:val="000000"/>
          <w:sz w:val="28"/>
          <w:lang w:val="hy-AM"/>
        </w:rPr>
      </w:pPr>
    </w:p>
    <w:p w:rsidR="0012193E" w:rsidRPr="007B4388" w:rsidRDefault="0012193E" w:rsidP="00620C21">
      <w:pPr>
        <w:spacing w:after="0" w:line="360" w:lineRule="auto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r w:rsidRPr="007B4388">
        <w:rPr>
          <w:rFonts w:ascii="GHEA Grapalat" w:hAnsi="GHEA Grapalat" w:cs="Sylfaen"/>
          <w:b/>
          <w:sz w:val="26"/>
          <w:szCs w:val="26"/>
          <w:lang w:val="hy-AM"/>
        </w:rPr>
        <w:t>ԸՆԹԱՑԻԿ ԵԶՐԱԿԱՑՈՒԹՅՈՒՆ</w:t>
      </w:r>
    </w:p>
    <w:p w:rsidR="0012193E" w:rsidRPr="007B4388" w:rsidRDefault="0012193E" w:rsidP="00620C21">
      <w:pPr>
        <w:spacing w:after="0" w:line="360" w:lineRule="auto"/>
        <w:jc w:val="center"/>
        <w:rPr>
          <w:rFonts w:ascii="GHEA Grapalat" w:hAnsi="GHEA Grapalat" w:cs="Sylfaen"/>
          <w:b/>
          <w:sz w:val="16"/>
          <w:szCs w:val="16"/>
          <w:lang w:val="hy-AM"/>
        </w:rPr>
      </w:pPr>
    </w:p>
    <w:p w:rsidR="00620C21" w:rsidRPr="007B4388" w:rsidRDefault="00620C21" w:rsidP="00620C21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B4388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 ԷԿՈՆՈՄԻԿԱՅԻ ՆԱԽԱՐԱՐՈՒԹՅՈՒՆՈՒՄ ԱՐՏԱԴՐԱԿԱՆ ՀՆԱՐԱՎՈՐՈՒԹՅՈՒՆՆԵՐԻ ԵՎ ՆՈՐ ՏԵԽՆՈԼՈԳԻԱՆԵՐԻ ՆԵՐՄՈՒԾՄԱՆ ՆՊԱՏԱԿՈՎ ՄԱՏՉԵԼԻ ՊԱՅՄԱՆՆԵՐՈՎ ՎԱՐԿԵՐԻ ՏՐԱՄԱԴՐՄԱՆ ԳՈՐԾԸՆԹԱՑԻ ՆԿԱՏՄԱՄԲ ԿԱՏԱՐՈՂԱԿԱՆԻ ՀԱՇՎԵՔՆՆՈՒԹՅԱՆ</w:t>
      </w:r>
      <w:r w:rsidRPr="007B438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:rsidR="00620C21" w:rsidRPr="007B4388" w:rsidRDefault="00620C21" w:rsidP="00620C21">
      <w:pPr>
        <w:spacing w:line="240" w:lineRule="auto"/>
        <w:rPr>
          <w:rFonts w:ascii="GHEA Grapalat" w:hAnsi="GHEA Grapalat"/>
          <w:lang w:val="hy-AM"/>
        </w:rPr>
      </w:pPr>
    </w:p>
    <w:p w:rsidR="00620C21" w:rsidRPr="007B4388" w:rsidRDefault="00620C21" w:rsidP="00620C21">
      <w:pPr>
        <w:spacing w:line="240" w:lineRule="auto"/>
        <w:rPr>
          <w:rFonts w:ascii="GHEA Grapalat" w:hAnsi="GHEA Grapalat"/>
          <w:lang w:val="hy-AM"/>
        </w:rPr>
      </w:pPr>
    </w:p>
    <w:p w:rsidR="00620C21" w:rsidRPr="007B4388" w:rsidRDefault="00620C21" w:rsidP="00620C21">
      <w:pPr>
        <w:spacing w:line="240" w:lineRule="auto"/>
        <w:rPr>
          <w:rFonts w:ascii="GHEA Grapalat" w:hAnsi="GHEA Grapalat"/>
          <w:lang w:val="hy-AM"/>
        </w:rPr>
      </w:pPr>
    </w:p>
    <w:p w:rsidR="00620C21" w:rsidRPr="007B4388" w:rsidRDefault="00620C21" w:rsidP="00620C21">
      <w:pPr>
        <w:spacing w:line="240" w:lineRule="auto"/>
        <w:rPr>
          <w:rFonts w:ascii="GHEA Grapalat" w:hAnsi="GHEA Grapalat"/>
          <w:lang w:val="hy-AM"/>
        </w:rPr>
      </w:pPr>
    </w:p>
    <w:p w:rsidR="00620C21" w:rsidRPr="007B4388" w:rsidRDefault="00620C21" w:rsidP="00620C21">
      <w:pPr>
        <w:spacing w:line="240" w:lineRule="auto"/>
        <w:rPr>
          <w:rFonts w:ascii="GHEA Grapalat" w:hAnsi="GHEA Grapalat"/>
          <w:lang w:val="hy-AM"/>
        </w:rPr>
      </w:pPr>
    </w:p>
    <w:p w:rsidR="00620C21" w:rsidRPr="007B4388" w:rsidRDefault="00620C21" w:rsidP="00620C21">
      <w:pPr>
        <w:spacing w:line="240" w:lineRule="auto"/>
        <w:rPr>
          <w:rFonts w:ascii="GHEA Grapalat" w:hAnsi="GHEA Grapalat"/>
          <w:lang w:val="hy-AM"/>
        </w:rPr>
      </w:pPr>
    </w:p>
    <w:p w:rsidR="00620C21" w:rsidRPr="007B4388" w:rsidRDefault="00620C21" w:rsidP="00620C21">
      <w:pPr>
        <w:spacing w:line="240" w:lineRule="auto"/>
        <w:rPr>
          <w:rFonts w:ascii="GHEA Grapalat" w:hAnsi="GHEA Grapalat"/>
          <w:lang w:val="hy-AM"/>
        </w:rPr>
      </w:pPr>
    </w:p>
    <w:p w:rsidR="00620C21" w:rsidRPr="007B4388" w:rsidRDefault="00620C21" w:rsidP="00620C21">
      <w:pPr>
        <w:spacing w:line="240" w:lineRule="auto"/>
        <w:rPr>
          <w:rFonts w:ascii="GHEA Grapalat" w:hAnsi="GHEA Grapalat"/>
          <w:lang w:val="hy-AM"/>
        </w:rPr>
      </w:pPr>
    </w:p>
    <w:p w:rsidR="00A6593D" w:rsidRPr="007B4388" w:rsidRDefault="00A6593D" w:rsidP="00620C21">
      <w:pPr>
        <w:spacing w:line="240" w:lineRule="auto"/>
        <w:rPr>
          <w:rFonts w:ascii="GHEA Grapalat" w:hAnsi="GHEA Grapalat"/>
          <w:lang w:val="hy-AM"/>
        </w:rPr>
      </w:pPr>
    </w:p>
    <w:p w:rsidR="00620C21" w:rsidRPr="007B4388" w:rsidRDefault="00620C21" w:rsidP="0002448F">
      <w:pPr>
        <w:spacing w:line="240" w:lineRule="auto"/>
        <w:jc w:val="center"/>
        <w:rPr>
          <w:rFonts w:ascii="GHEA Grapalat" w:hAnsi="GHEA Grapalat"/>
          <w:sz w:val="28"/>
          <w:lang w:val="hy-AM"/>
        </w:rPr>
      </w:pPr>
      <w:r w:rsidRPr="007B4388">
        <w:rPr>
          <w:rFonts w:ascii="GHEA Grapalat" w:hAnsi="GHEA Grapalat"/>
          <w:sz w:val="28"/>
          <w:lang w:val="hy-AM"/>
        </w:rPr>
        <w:t>2024</w:t>
      </w:r>
    </w:p>
    <w:p w:rsidR="00817540" w:rsidRPr="007B4388" w:rsidRDefault="00817540" w:rsidP="00817540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B4388">
        <w:rPr>
          <w:rFonts w:ascii="GHEA Grapalat" w:hAnsi="GHEA Grapalat"/>
          <w:b/>
          <w:sz w:val="24"/>
          <w:szCs w:val="24"/>
          <w:lang w:val="hy-AM"/>
        </w:rPr>
        <w:lastRenderedPageBreak/>
        <w:t>Բ Ո Վ Ա Ն Դ Ա Կ ՈՒ Թ Յ ՈՒ Ն</w:t>
      </w:r>
    </w:p>
    <w:p w:rsidR="00817540" w:rsidRPr="007B4388" w:rsidRDefault="00817540" w:rsidP="00817540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817540" w:rsidRPr="007B4388" w:rsidRDefault="00817540" w:rsidP="00817540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>Ներածական մաս</w:t>
      </w:r>
      <w:r w:rsidRPr="007B4388">
        <w:rPr>
          <w:rFonts w:ascii="GHEA Grapalat" w:eastAsia="MS Mincho" w:hAnsi="GHEA Grapalat" w:cs="Cambria Math"/>
          <w:sz w:val="24"/>
          <w:szCs w:val="24"/>
          <w:lang w:val="hy-AM"/>
        </w:rPr>
        <w:t xml:space="preserve"> ……………………………………………………………………</w:t>
      </w:r>
      <w:r w:rsidRPr="007B4388">
        <w:rPr>
          <w:rFonts w:ascii="GHEA Grapalat" w:eastAsia="MS Mincho" w:hAnsi="GHEA Grapalat" w:cs="Cambria Math"/>
          <w:sz w:val="24"/>
          <w:szCs w:val="24"/>
        </w:rPr>
        <w:t>..</w:t>
      </w:r>
      <w:r w:rsidRPr="007B4388">
        <w:rPr>
          <w:rFonts w:ascii="GHEA Grapalat" w:eastAsia="MS Mincho" w:hAnsi="GHEA Grapalat" w:cs="Cambria Math"/>
          <w:sz w:val="24"/>
          <w:szCs w:val="24"/>
          <w:lang w:val="hy-AM"/>
        </w:rPr>
        <w:t xml:space="preserve"> </w:t>
      </w:r>
      <w:r w:rsidRPr="007B4388">
        <w:rPr>
          <w:rFonts w:ascii="GHEA Grapalat" w:eastAsia="MS Mincho" w:hAnsi="GHEA Grapalat" w:cs="Cambria Math"/>
          <w:sz w:val="24"/>
          <w:szCs w:val="24"/>
        </w:rPr>
        <w:t xml:space="preserve"> </w:t>
      </w:r>
      <w:r w:rsidRPr="007B4388">
        <w:rPr>
          <w:rFonts w:ascii="GHEA Grapalat" w:eastAsia="MS Mincho" w:hAnsi="GHEA Grapalat" w:cs="Cambria Math"/>
          <w:sz w:val="24"/>
          <w:szCs w:val="24"/>
          <w:lang w:val="hy-AM"/>
        </w:rPr>
        <w:t xml:space="preserve"> էջ</w:t>
      </w:r>
      <w:r w:rsidRPr="007B4388">
        <w:rPr>
          <w:rFonts w:ascii="GHEA Grapalat" w:eastAsia="MS Mincho" w:hAnsi="GHEA Grapalat" w:cs="MS Mincho"/>
          <w:sz w:val="24"/>
          <w:szCs w:val="24"/>
          <w:lang w:val="hy-AM"/>
        </w:rPr>
        <w:t xml:space="preserve"> 2</w:t>
      </w:r>
    </w:p>
    <w:p w:rsidR="00817540" w:rsidRPr="007B4388" w:rsidRDefault="00817540" w:rsidP="00817540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>Ամփոփագիր</w:t>
      </w:r>
      <w:r w:rsidRPr="007B4388">
        <w:rPr>
          <w:rFonts w:ascii="GHEA Grapalat" w:hAnsi="GHEA Grapalat"/>
          <w:sz w:val="24"/>
          <w:szCs w:val="24"/>
        </w:rPr>
        <w:t xml:space="preserve">      </w:t>
      </w:r>
      <w:r w:rsidRPr="007B4388">
        <w:rPr>
          <w:rFonts w:ascii="GHEA Grapalat" w:hAnsi="GHEA Grapalat"/>
          <w:sz w:val="24"/>
          <w:szCs w:val="24"/>
          <w:lang w:val="hy-AM"/>
        </w:rPr>
        <w:t>..</w:t>
      </w:r>
      <w:r w:rsidRPr="007B4388">
        <w:rPr>
          <w:rFonts w:ascii="GHEA Grapalat" w:eastAsia="MS Mincho" w:hAnsi="GHEA Grapalat" w:cs="Cambria Math"/>
          <w:sz w:val="24"/>
          <w:szCs w:val="24"/>
          <w:lang w:val="hy-AM"/>
        </w:rPr>
        <w:t>……………………………………………………………………...   էջ</w:t>
      </w:r>
      <w:r w:rsidRPr="007B438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A5D56" w:rsidRPr="007B4388">
        <w:rPr>
          <w:rFonts w:ascii="GHEA Grapalat" w:eastAsia="MS Mincho" w:hAnsi="GHEA Grapalat" w:cs="MS Mincho"/>
          <w:sz w:val="24"/>
          <w:szCs w:val="24"/>
        </w:rPr>
        <w:t>4</w:t>
      </w:r>
    </w:p>
    <w:p w:rsidR="00817540" w:rsidRPr="007B4388" w:rsidRDefault="00817540" w:rsidP="00817540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7B4388">
        <w:rPr>
          <w:rFonts w:ascii="GHEA Grapalat" w:eastAsia="Times New Roman" w:hAnsi="GHEA Grapalat"/>
          <w:sz w:val="24"/>
          <w:szCs w:val="24"/>
          <w:lang w:val="hy-AM"/>
        </w:rPr>
        <w:t>Կատարողականի հաշվեքննության հաշվետվություն</w:t>
      </w:r>
      <w:r w:rsidRPr="007B4388">
        <w:rPr>
          <w:rFonts w:ascii="GHEA Grapalat" w:eastAsia="MS Mincho" w:hAnsi="GHEA Grapalat" w:cs="Cambria Math"/>
          <w:sz w:val="24"/>
          <w:szCs w:val="24"/>
          <w:lang w:val="hy-AM"/>
        </w:rPr>
        <w:t xml:space="preserve">………………..………... </w:t>
      </w:r>
      <w:r w:rsidRPr="007B4388">
        <w:rPr>
          <w:rFonts w:ascii="GHEA Grapalat" w:eastAsia="MS Mincho" w:hAnsi="GHEA Grapalat" w:cs="Cambria Math"/>
          <w:sz w:val="24"/>
          <w:szCs w:val="24"/>
        </w:rPr>
        <w:t xml:space="preserve"> </w:t>
      </w:r>
      <w:r w:rsidRPr="007B4388">
        <w:rPr>
          <w:rFonts w:ascii="GHEA Grapalat" w:eastAsia="MS Mincho" w:hAnsi="GHEA Grapalat" w:cs="Cambria Math"/>
          <w:sz w:val="24"/>
          <w:szCs w:val="24"/>
          <w:lang w:val="hy-AM"/>
        </w:rPr>
        <w:t xml:space="preserve"> էջ</w:t>
      </w:r>
      <w:r w:rsidRPr="007B438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4667E6" w:rsidRPr="007B4388">
        <w:rPr>
          <w:rFonts w:ascii="GHEA Grapalat" w:eastAsia="MS Mincho" w:hAnsi="GHEA Grapalat" w:cs="MS Mincho"/>
          <w:sz w:val="24"/>
          <w:szCs w:val="24"/>
          <w:lang w:val="hy-AM"/>
        </w:rPr>
        <w:t>6</w:t>
      </w:r>
    </w:p>
    <w:p w:rsidR="00E84995" w:rsidRPr="007B4388" w:rsidRDefault="00E84995" w:rsidP="00E84995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7B4388">
        <w:rPr>
          <w:rFonts w:ascii="GHEA Grapalat" w:eastAsia="Times New Roman" w:hAnsi="GHEA Grapalat"/>
          <w:sz w:val="24"/>
          <w:szCs w:val="24"/>
          <w:lang w:val="hy-AM"/>
        </w:rPr>
        <w:t>Կատարողականի հաշվեքննության նկարագրություն</w:t>
      </w:r>
      <w:r w:rsidRPr="007B4388">
        <w:rPr>
          <w:rFonts w:ascii="GHEA Grapalat" w:eastAsia="MS Mincho" w:hAnsi="GHEA Grapalat" w:cs="Cambria Math"/>
          <w:sz w:val="24"/>
          <w:szCs w:val="24"/>
          <w:lang w:val="hy-AM"/>
        </w:rPr>
        <w:t xml:space="preserve">………………..………... </w:t>
      </w:r>
      <w:r w:rsidRPr="007B4388">
        <w:rPr>
          <w:rFonts w:ascii="GHEA Grapalat" w:eastAsia="MS Mincho" w:hAnsi="GHEA Grapalat" w:cs="Cambria Math"/>
          <w:sz w:val="24"/>
          <w:szCs w:val="24"/>
        </w:rPr>
        <w:t xml:space="preserve"> </w:t>
      </w:r>
      <w:r w:rsidRPr="007B4388">
        <w:rPr>
          <w:rFonts w:ascii="GHEA Grapalat" w:eastAsia="MS Mincho" w:hAnsi="GHEA Grapalat" w:cs="Cambria Math"/>
          <w:sz w:val="24"/>
          <w:szCs w:val="24"/>
          <w:lang w:val="hy-AM"/>
        </w:rPr>
        <w:t xml:space="preserve"> էջ</w:t>
      </w:r>
      <w:r w:rsidRPr="007B438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B052C9" w:rsidRPr="007B4388">
        <w:rPr>
          <w:rFonts w:ascii="GHEA Grapalat" w:eastAsia="MS Mincho" w:hAnsi="GHEA Grapalat" w:cs="MS Mincho"/>
          <w:sz w:val="24"/>
          <w:szCs w:val="24"/>
          <w:lang w:val="hy-AM"/>
        </w:rPr>
        <w:t>7</w:t>
      </w:r>
    </w:p>
    <w:p w:rsidR="00817540" w:rsidRPr="007B4388" w:rsidRDefault="00817540" w:rsidP="00817540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eastAsia="Times New Roman" w:hAnsi="GHEA Grapalat"/>
          <w:sz w:val="24"/>
          <w:szCs w:val="24"/>
          <w:lang w:val="hy-AM"/>
        </w:rPr>
        <w:t>Կատարողականի հաշվեքննության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eastAsia="Times New Roman" w:hAnsi="GHEA Grapalat"/>
          <w:sz w:val="24"/>
          <w:szCs w:val="24"/>
          <w:lang w:val="hy-AM"/>
        </w:rPr>
        <w:t>արդյունքներ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eastAsia="MS Mincho" w:hAnsi="GHEA Grapalat" w:cs="Cambria Math"/>
          <w:sz w:val="24"/>
          <w:szCs w:val="24"/>
          <w:lang w:val="hy-AM"/>
        </w:rPr>
        <w:t>…………………</w:t>
      </w:r>
      <w:r w:rsidRPr="007B4388">
        <w:rPr>
          <w:rFonts w:ascii="GHEA Grapalat" w:eastAsia="MS Mincho" w:hAnsi="GHEA Grapalat" w:cs="Cambria Math"/>
          <w:sz w:val="24"/>
          <w:szCs w:val="24"/>
        </w:rPr>
        <w:t>…….</w:t>
      </w:r>
      <w:r w:rsidRPr="007B4388">
        <w:rPr>
          <w:rFonts w:ascii="GHEA Grapalat" w:eastAsia="MS Mincho" w:hAnsi="GHEA Grapalat" w:cs="Cambria Math"/>
          <w:sz w:val="24"/>
          <w:szCs w:val="24"/>
          <w:lang w:val="hy-AM"/>
        </w:rPr>
        <w:t>……...  էջ</w:t>
      </w:r>
      <w:r w:rsidRPr="007B438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9B1B59" w:rsidRPr="007B4388">
        <w:rPr>
          <w:rFonts w:ascii="GHEA Grapalat" w:eastAsia="MS Mincho" w:hAnsi="GHEA Grapalat" w:cs="MS Mincho"/>
          <w:sz w:val="24"/>
          <w:szCs w:val="24"/>
          <w:lang w:val="hy-AM"/>
        </w:rPr>
        <w:t>9</w:t>
      </w:r>
    </w:p>
    <w:p w:rsidR="00817540" w:rsidRPr="007B4388" w:rsidRDefault="00817540" w:rsidP="00817540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 xml:space="preserve">Առաջարկություններ  </w:t>
      </w:r>
      <w:r w:rsidRPr="007B4388">
        <w:rPr>
          <w:rFonts w:ascii="GHEA Grapalat" w:eastAsia="MS Mincho" w:hAnsi="GHEA Grapalat" w:cs="Cambria Math"/>
          <w:sz w:val="24"/>
          <w:szCs w:val="24"/>
          <w:lang w:val="hy-AM"/>
        </w:rPr>
        <w:t>……………………………………………………………</w:t>
      </w:r>
      <w:r w:rsidRPr="007B438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7B4388">
        <w:rPr>
          <w:rFonts w:ascii="GHEA Grapalat" w:eastAsia="MS Mincho" w:hAnsi="GHEA Grapalat" w:cs="Cambria Math"/>
          <w:sz w:val="24"/>
          <w:szCs w:val="24"/>
          <w:lang w:val="hy-AM"/>
        </w:rPr>
        <w:t>……. էջ</w:t>
      </w:r>
      <w:r w:rsidRPr="007B4388">
        <w:rPr>
          <w:rFonts w:ascii="GHEA Grapalat" w:eastAsia="MS Mincho" w:hAnsi="GHEA Grapalat" w:cs="MS Mincho"/>
          <w:sz w:val="24"/>
          <w:szCs w:val="24"/>
          <w:lang w:val="hy-AM"/>
        </w:rPr>
        <w:t xml:space="preserve"> 2</w:t>
      </w:r>
      <w:r w:rsidR="00FF259B" w:rsidRPr="007B4388">
        <w:rPr>
          <w:rFonts w:ascii="GHEA Grapalat" w:eastAsia="MS Mincho" w:hAnsi="GHEA Grapalat" w:cs="MS Mincho"/>
          <w:sz w:val="24"/>
          <w:szCs w:val="24"/>
          <w:lang w:val="hy-AM"/>
        </w:rPr>
        <w:t>0</w:t>
      </w:r>
    </w:p>
    <w:p w:rsidR="00817540" w:rsidRPr="007B4388" w:rsidRDefault="00817540" w:rsidP="00817540">
      <w:pPr>
        <w:pStyle w:val="ListParagraph"/>
        <w:numPr>
          <w:ilvl w:val="0"/>
          <w:numId w:val="1"/>
        </w:numPr>
        <w:tabs>
          <w:tab w:val="left" w:pos="851"/>
          <w:tab w:val="left" w:pos="9214"/>
        </w:tabs>
        <w:spacing w:line="360" w:lineRule="auto"/>
        <w:ind w:left="0" w:firstLine="426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 xml:space="preserve">Հավելվածներ  </w:t>
      </w:r>
      <w:r w:rsidRPr="007B4388">
        <w:rPr>
          <w:rFonts w:ascii="GHEA Grapalat" w:eastAsia="MS Mincho" w:hAnsi="GHEA Grapalat" w:cs="Cambria Math"/>
          <w:sz w:val="24"/>
          <w:szCs w:val="24"/>
          <w:lang w:val="hy-AM"/>
        </w:rPr>
        <w:t>………………………….…………………………………………….…. էջ</w:t>
      </w:r>
      <w:r w:rsidRPr="007B4388">
        <w:rPr>
          <w:rFonts w:ascii="GHEA Grapalat" w:eastAsia="MS Mincho" w:hAnsi="GHEA Grapalat" w:cs="MS Mincho"/>
          <w:sz w:val="24"/>
          <w:szCs w:val="24"/>
          <w:lang w:val="hy-AM"/>
        </w:rPr>
        <w:t xml:space="preserve"> 2</w:t>
      </w:r>
      <w:r w:rsidR="00FF259B" w:rsidRPr="007B4388">
        <w:rPr>
          <w:rFonts w:ascii="GHEA Grapalat" w:eastAsia="MS Mincho" w:hAnsi="GHEA Grapalat" w:cs="MS Mincho"/>
          <w:sz w:val="24"/>
          <w:szCs w:val="24"/>
          <w:lang w:val="hy-AM"/>
        </w:rPr>
        <w:t>1</w:t>
      </w:r>
    </w:p>
    <w:p w:rsidR="00DB5459" w:rsidRPr="007B4388" w:rsidRDefault="00DB5459" w:rsidP="00DB5459">
      <w:pPr>
        <w:pStyle w:val="ListParagraph"/>
        <w:tabs>
          <w:tab w:val="left" w:pos="851"/>
        </w:tabs>
        <w:spacing w:line="360" w:lineRule="auto"/>
        <w:ind w:left="426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811D97" w:rsidRPr="007B4388" w:rsidRDefault="00811D97" w:rsidP="0002448F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DB5459" w:rsidRPr="007B4388" w:rsidRDefault="00DB5459" w:rsidP="0002448F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125408" w:rsidRPr="007B4388" w:rsidRDefault="00125408" w:rsidP="004E022D">
      <w:pPr>
        <w:rPr>
          <w:rFonts w:ascii="GHEA Grapalat" w:hAnsi="GHEA Grapalat"/>
          <w:sz w:val="24"/>
          <w:szCs w:val="24"/>
          <w:lang w:val="hy-AM"/>
        </w:rPr>
      </w:pPr>
    </w:p>
    <w:p w:rsidR="00125408" w:rsidRPr="007B4388" w:rsidRDefault="00125408" w:rsidP="004E022D">
      <w:pPr>
        <w:rPr>
          <w:rFonts w:ascii="GHEA Grapalat" w:hAnsi="GHEA Grapalat"/>
          <w:sz w:val="24"/>
          <w:szCs w:val="24"/>
          <w:lang w:val="hy-AM"/>
        </w:rPr>
      </w:pPr>
    </w:p>
    <w:p w:rsidR="00125408" w:rsidRPr="007B4388" w:rsidRDefault="00125408" w:rsidP="004E022D">
      <w:pPr>
        <w:rPr>
          <w:rFonts w:ascii="GHEA Grapalat" w:hAnsi="GHEA Grapalat"/>
          <w:sz w:val="24"/>
          <w:szCs w:val="24"/>
          <w:lang w:val="hy-AM"/>
        </w:rPr>
      </w:pPr>
    </w:p>
    <w:p w:rsidR="00125408" w:rsidRPr="007B4388" w:rsidRDefault="00125408" w:rsidP="004E022D">
      <w:pPr>
        <w:rPr>
          <w:rFonts w:ascii="GHEA Grapalat" w:hAnsi="GHEA Grapalat"/>
          <w:sz w:val="24"/>
          <w:szCs w:val="24"/>
          <w:lang w:val="hy-AM"/>
        </w:rPr>
      </w:pPr>
    </w:p>
    <w:p w:rsidR="00125408" w:rsidRPr="007B4388" w:rsidRDefault="00125408" w:rsidP="004E022D">
      <w:pPr>
        <w:rPr>
          <w:rFonts w:ascii="GHEA Grapalat" w:hAnsi="GHEA Grapalat"/>
          <w:sz w:val="24"/>
          <w:szCs w:val="24"/>
          <w:lang w:val="hy-AM"/>
        </w:rPr>
      </w:pPr>
    </w:p>
    <w:p w:rsidR="00125408" w:rsidRPr="007B4388" w:rsidRDefault="00125408" w:rsidP="004E022D">
      <w:pPr>
        <w:rPr>
          <w:rFonts w:ascii="GHEA Grapalat" w:hAnsi="GHEA Grapalat"/>
          <w:sz w:val="24"/>
          <w:szCs w:val="24"/>
          <w:lang w:val="hy-AM"/>
        </w:rPr>
      </w:pPr>
    </w:p>
    <w:p w:rsidR="00125408" w:rsidRPr="007B4388" w:rsidRDefault="00125408" w:rsidP="004E022D">
      <w:pPr>
        <w:rPr>
          <w:rFonts w:ascii="GHEA Grapalat" w:hAnsi="GHEA Grapalat"/>
          <w:sz w:val="24"/>
          <w:szCs w:val="24"/>
          <w:lang w:val="hy-AM"/>
        </w:rPr>
      </w:pPr>
    </w:p>
    <w:p w:rsidR="00125408" w:rsidRPr="007B4388" w:rsidRDefault="00125408" w:rsidP="004E022D">
      <w:pPr>
        <w:rPr>
          <w:rFonts w:ascii="GHEA Grapalat" w:hAnsi="GHEA Grapalat"/>
          <w:sz w:val="24"/>
          <w:szCs w:val="24"/>
          <w:lang w:val="hy-AM"/>
        </w:rPr>
      </w:pPr>
    </w:p>
    <w:p w:rsidR="00125408" w:rsidRPr="007B4388" w:rsidRDefault="00125408" w:rsidP="004E022D">
      <w:pPr>
        <w:rPr>
          <w:rFonts w:ascii="GHEA Grapalat" w:hAnsi="GHEA Grapalat"/>
          <w:sz w:val="24"/>
          <w:szCs w:val="24"/>
          <w:lang w:val="hy-AM"/>
        </w:rPr>
      </w:pPr>
    </w:p>
    <w:p w:rsidR="00125408" w:rsidRPr="007B4388" w:rsidRDefault="00125408" w:rsidP="004E022D">
      <w:pPr>
        <w:rPr>
          <w:rFonts w:ascii="GHEA Grapalat" w:hAnsi="GHEA Grapalat"/>
          <w:sz w:val="24"/>
          <w:szCs w:val="24"/>
          <w:lang w:val="hy-AM"/>
        </w:rPr>
      </w:pPr>
    </w:p>
    <w:p w:rsidR="00125408" w:rsidRPr="007B4388" w:rsidRDefault="00125408" w:rsidP="004E022D">
      <w:pPr>
        <w:rPr>
          <w:rFonts w:ascii="GHEA Grapalat" w:hAnsi="GHEA Grapalat"/>
          <w:sz w:val="24"/>
          <w:szCs w:val="24"/>
          <w:lang w:val="hy-AM"/>
        </w:rPr>
      </w:pPr>
    </w:p>
    <w:p w:rsidR="00125408" w:rsidRPr="007B4388" w:rsidRDefault="00125408" w:rsidP="004E022D">
      <w:pPr>
        <w:rPr>
          <w:rFonts w:ascii="GHEA Grapalat" w:hAnsi="GHEA Grapalat"/>
          <w:sz w:val="24"/>
          <w:szCs w:val="24"/>
          <w:lang w:val="hy-AM"/>
        </w:rPr>
      </w:pPr>
    </w:p>
    <w:p w:rsidR="00B86B58" w:rsidRPr="007B4388" w:rsidRDefault="00B86B58" w:rsidP="004E022D">
      <w:pPr>
        <w:rPr>
          <w:rFonts w:ascii="GHEA Grapalat" w:hAnsi="GHEA Grapalat"/>
          <w:sz w:val="24"/>
          <w:szCs w:val="24"/>
          <w:lang w:val="hy-AM"/>
        </w:rPr>
      </w:pPr>
    </w:p>
    <w:p w:rsidR="007C00C9" w:rsidRPr="007B4388" w:rsidRDefault="007C00C9" w:rsidP="004E022D">
      <w:pPr>
        <w:rPr>
          <w:rFonts w:ascii="GHEA Grapalat" w:hAnsi="GHEA Grapalat"/>
          <w:sz w:val="24"/>
          <w:szCs w:val="24"/>
          <w:lang w:val="hy-AM"/>
        </w:rPr>
      </w:pPr>
    </w:p>
    <w:p w:rsidR="007C00C9" w:rsidRPr="007B4388" w:rsidRDefault="007C00C9" w:rsidP="004E022D">
      <w:pPr>
        <w:rPr>
          <w:rFonts w:ascii="GHEA Grapalat" w:hAnsi="GHEA Grapalat"/>
          <w:sz w:val="24"/>
          <w:szCs w:val="24"/>
          <w:lang w:val="hy-AM"/>
        </w:rPr>
      </w:pPr>
    </w:p>
    <w:p w:rsidR="00817540" w:rsidRPr="007B4388" w:rsidRDefault="00817540" w:rsidP="00817540">
      <w:pPr>
        <w:spacing w:line="276" w:lineRule="auto"/>
        <w:ind w:left="3828"/>
        <w:rPr>
          <w:rFonts w:ascii="GHEA Grapalat" w:hAnsi="GHEA Grapalat"/>
          <w:b/>
          <w:sz w:val="24"/>
          <w:szCs w:val="24"/>
          <w:lang w:val="hy-AM"/>
        </w:rPr>
      </w:pPr>
      <w:r w:rsidRPr="007B4388">
        <w:rPr>
          <w:rFonts w:ascii="GHEA Grapalat" w:hAnsi="GHEA Grapalat" w:cs="Arial"/>
          <w:b/>
          <w:sz w:val="24"/>
          <w:szCs w:val="24"/>
          <w:lang w:val="hy-AM"/>
        </w:rPr>
        <w:lastRenderedPageBreak/>
        <w:t>1</w:t>
      </w:r>
      <w:r w:rsidRPr="007B4388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7B4388">
        <w:rPr>
          <w:rFonts w:ascii="GHEA Grapalat" w:eastAsia="MS Mincho" w:hAnsi="GHEA Grapalat" w:cs="MS Mincho"/>
          <w:b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b/>
          <w:sz w:val="24"/>
          <w:szCs w:val="24"/>
          <w:lang w:val="hy-AM"/>
        </w:rPr>
        <w:t>Ն</w:t>
      </w:r>
      <w:r w:rsidRPr="007B4388">
        <w:rPr>
          <w:rFonts w:ascii="GHEA Grapalat" w:hAnsi="GHEA Grapalat"/>
          <w:b/>
          <w:sz w:val="24"/>
          <w:szCs w:val="24"/>
          <w:lang w:val="hy-AM"/>
        </w:rPr>
        <w:t>ԵՐԱԾԱԿԱՆ  ՄԱՍ</w:t>
      </w:r>
    </w:p>
    <w:tbl>
      <w:tblPr>
        <w:tblStyle w:val="TableGrid"/>
        <w:tblpPr w:leftFromText="180" w:rightFromText="180" w:vertAnchor="text" w:horzAnchor="margin" w:tblpXSpec="center" w:tblpY="76"/>
        <w:tblW w:w="9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6879"/>
      </w:tblGrid>
      <w:tr w:rsidR="00817540" w:rsidRPr="007B4388" w:rsidTr="00817540">
        <w:trPr>
          <w:trHeight w:val="709"/>
        </w:trPr>
        <w:tc>
          <w:tcPr>
            <w:tcW w:w="2783" w:type="dxa"/>
          </w:tcPr>
          <w:p w:rsidR="00817540" w:rsidRPr="007B4388" w:rsidRDefault="00817540" w:rsidP="00CC22ED">
            <w:pPr>
              <w:spacing w:line="276" w:lineRule="auto"/>
              <w:rPr>
                <w:rFonts w:ascii="GHEA Grapalat" w:hAnsi="GHEA Grapalat"/>
                <w:color w:val="0070C0"/>
                <w:sz w:val="24"/>
                <w:szCs w:val="24"/>
                <w:lang w:val="hy-AM"/>
              </w:rPr>
            </w:pPr>
            <w:r w:rsidRPr="007B4388">
              <w:rPr>
                <w:rFonts w:ascii="GHEA Grapalat" w:hAnsi="GHEA Grapalat"/>
                <w:color w:val="0070C0"/>
                <w:sz w:val="24"/>
                <w:szCs w:val="24"/>
                <w:lang w:val="hy-AM"/>
              </w:rPr>
              <w:t>Հաշվեքննության հիմքը</w:t>
            </w:r>
          </w:p>
        </w:tc>
        <w:tc>
          <w:tcPr>
            <w:tcW w:w="6879" w:type="dxa"/>
          </w:tcPr>
          <w:p w:rsidR="00817540" w:rsidRPr="007B4388" w:rsidRDefault="00817540" w:rsidP="00CC22E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Հաշվեքննիչ պալատի 2022 թվականի  դեկտեմբերի 22-ի </w:t>
            </w:r>
            <w:r w:rsidR="00EB5FEC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№ 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265-Ա որոշում։  </w:t>
            </w:r>
          </w:p>
        </w:tc>
      </w:tr>
      <w:tr w:rsidR="00817540" w:rsidRPr="007B4388" w:rsidTr="00817540">
        <w:trPr>
          <w:trHeight w:val="800"/>
        </w:trPr>
        <w:tc>
          <w:tcPr>
            <w:tcW w:w="2783" w:type="dxa"/>
          </w:tcPr>
          <w:p w:rsidR="00817540" w:rsidRPr="007B4388" w:rsidRDefault="00817540" w:rsidP="00CC22ED">
            <w:pPr>
              <w:spacing w:line="276" w:lineRule="auto"/>
              <w:rPr>
                <w:rFonts w:ascii="GHEA Grapalat" w:hAnsi="GHEA Grapalat"/>
                <w:color w:val="0070C0"/>
                <w:sz w:val="24"/>
                <w:szCs w:val="24"/>
              </w:rPr>
            </w:pPr>
            <w:r w:rsidRPr="007B4388">
              <w:rPr>
                <w:rFonts w:ascii="GHEA Grapalat" w:hAnsi="GHEA Grapalat"/>
                <w:color w:val="0070C0"/>
                <w:sz w:val="24"/>
                <w:szCs w:val="24"/>
              </w:rPr>
              <w:t>Հաշվեքննության օբյեկտը</w:t>
            </w:r>
          </w:p>
        </w:tc>
        <w:tc>
          <w:tcPr>
            <w:tcW w:w="6879" w:type="dxa"/>
          </w:tcPr>
          <w:p w:rsidR="00817540" w:rsidRPr="007B4388" w:rsidRDefault="00817540" w:rsidP="00CC22E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B4388">
              <w:rPr>
                <w:rFonts w:ascii="GHEA Grapalat" w:hAnsi="GHEA Grapalat"/>
                <w:sz w:val="24"/>
                <w:szCs w:val="24"/>
              </w:rPr>
              <w:t>Հ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7B4388">
              <w:rPr>
                <w:rFonts w:ascii="GHEA Grapalat" w:hAnsi="GHEA Grapalat"/>
                <w:sz w:val="24"/>
                <w:szCs w:val="24"/>
              </w:rPr>
              <w:t>Հ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7B438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>էկոնոմիկայի նախարարություն։</w:t>
            </w:r>
          </w:p>
        </w:tc>
      </w:tr>
      <w:tr w:rsidR="00817540" w:rsidRPr="007B4388" w:rsidTr="00CC22ED">
        <w:trPr>
          <w:trHeight w:val="976"/>
        </w:trPr>
        <w:tc>
          <w:tcPr>
            <w:tcW w:w="2783" w:type="dxa"/>
          </w:tcPr>
          <w:p w:rsidR="00817540" w:rsidRPr="007B4388" w:rsidRDefault="00817540" w:rsidP="00CC22ED">
            <w:pPr>
              <w:spacing w:line="276" w:lineRule="auto"/>
              <w:rPr>
                <w:rFonts w:ascii="GHEA Grapalat" w:hAnsi="GHEA Grapalat"/>
                <w:color w:val="0070C0"/>
                <w:sz w:val="24"/>
                <w:szCs w:val="24"/>
              </w:rPr>
            </w:pPr>
            <w:r w:rsidRPr="007B4388">
              <w:rPr>
                <w:rFonts w:ascii="GHEA Grapalat" w:hAnsi="GHEA Grapalat"/>
                <w:color w:val="0070C0"/>
                <w:sz w:val="24"/>
                <w:szCs w:val="24"/>
              </w:rPr>
              <w:t>Հաշվեքննության առարկան</w:t>
            </w:r>
          </w:p>
        </w:tc>
        <w:tc>
          <w:tcPr>
            <w:tcW w:w="6879" w:type="dxa"/>
          </w:tcPr>
          <w:p w:rsidR="00817540" w:rsidRPr="007B4388" w:rsidRDefault="00DC15D6" w:rsidP="00CC22E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9640D"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</w:t>
            </w:r>
            <w:r w:rsidR="0059640D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րտադրական հնարավորությունների արդիականացման և նոր տեխնոլոգիաների ներմուծման խթանման նպատակով մատչելի պայմաններով վարկերի տրամադրման գործընթաց </w:t>
            </w:r>
            <w:r w:rsidR="0059640D" w:rsidRPr="007B4388">
              <w:rPr>
                <w:rFonts w:ascii="GHEA Grapalat" w:hAnsi="GHEA Grapalat"/>
                <w:sz w:val="24"/>
                <w:szCs w:val="24"/>
              </w:rPr>
              <w:t>(</w:t>
            </w:r>
            <w:r w:rsidR="0059640D" w:rsidRPr="007B4388">
              <w:rPr>
                <w:rFonts w:ascii="GHEA Grapalat" w:hAnsi="GHEA Grapalat"/>
                <w:sz w:val="24"/>
                <w:szCs w:val="24"/>
                <w:lang w:val="hy-AM"/>
              </w:rPr>
              <w:t>այսուհետ՝ Գործընթաց</w:t>
            </w:r>
            <w:r w:rsidR="0059640D" w:rsidRPr="007B4388">
              <w:rPr>
                <w:rFonts w:ascii="GHEA Grapalat" w:hAnsi="GHEA Grapalat"/>
                <w:sz w:val="24"/>
                <w:szCs w:val="24"/>
              </w:rPr>
              <w:t>)</w:t>
            </w:r>
            <w:r w:rsidR="0059640D" w:rsidRPr="007B4388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817540" w:rsidRPr="007B4388" w:rsidTr="00CC22ED">
        <w:trPr>
          <w:trHeight w:val="715"/>
        </w:trPr>
        <w:tc>
          <w:tcPr>
            <w:tcW w:w="2783" w:type="dxa"/>
          </w:tcPr>
          <w:p w:rsidR="00817540" w:rsidRPr="007B4388" w:rsidRDefault="00817540" w:rsidP="00CC22ED">
            <w:pPr>
              <w:rPr>
                <w:rFonts w:ascii="GHEA Grapalat" w:hAnsi="GHEA Grapalat"/>
                <w:color w:val="0070C0"/>
                <w:sz w:val="24"/>
                <w:szCs w:val="24"/>
                <w:lang w:val="hy-AM"/>
              </w:rPr>
            </w:pPr>
            <w:r w:rsidRPr="007B4388">
              <w:rPr>
                <w:rFonts w:ascii="GHEA Grapalat" w:hAnsi="GHEA Grapalat"/>
                <w:color w:val="0070C0"/>
                <w:sz w:val="24"/>
                <w:szCs w:val="24"/>
              </w:rPr>
              <w:t>Հաշվեքննության առարկա</w:t>
            </w:r>
            <w:r w:rsidRPr="007B4388">
              <w:rPr>
                <w:rFonts w:ascii="GHEA Grapalat" w:hAnsi="GHEA Grapalat"/>
                <w:color w:val="0070C0"/>
                <w:sz w:val="24"/>
                <w:szCs w:val="24"/>
                <w:lang w:val="hy-AM"/>
              </w:rPr>
              <w:t>յի չափանիշները</w:t>
            </w:r>
          </w:p>
        </w:tc>
        <w:tc>
          <w:tcPr>
            <w:tcW w:w="6879" w:type="dxa"/>
          </w:tcPr>
          <w:p w:rsidR="00FB5AA6" w:rsidRPr="007B4388" w:rsidRDefault="00817540" w:rsidP="00FB5AA6">
            <w:pPr>
              <w:pStyle w:val="NoSpacing"/>
              <w:numPr>
                <w:ilvl w:val="0"/>
                <w:numId w:val="10"/>
              </w:numPr>
              <w:tabs>
                <w:tab w:val="left" w:pos="477"/>
              </w:tabs>
              <w:ind w:left="0" w:firstLine="193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Հ</w:t>
            </w:r>
            <w:r w:rsidR="0012193E"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այաստանի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Հ</w:t>
            </w:r>
            <w:r w:rsidR="0012193E"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անրապետության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կառավարության 2020թ. մարտի 26-ի «Տնտեսության արդիականացման ծրագիրը հաստատելու հաստատելու մասին» </w:t>
            </w:r>
            <w:r w:rsidR="005E0785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№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355-Լ որոշում։</w:t>
            </w:r>
          </w:p>
          <w:p w:rsidR="00FB5AA6" w:rsidRPr="007B4388" w:rsidRDefault="0012193E" w:rsidP="00FB5AA6">
            <w:pPr>
              <w:pStyle w:val="NoSpacing"/>
              <w:numPr>
                <w:ilvl w:val="0"/>
                <w:numId w:val="10"/>
              </w:numPr>
              <w:tabs>
                <w:tab w:val="left" w:pos="477"/>
              </w:tabs>
              <w:ind w:left="0" w:firstLine="193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Հայաստանի Հանրապետության </w:t>
            </w:r>
            <w:r w:rsidR="00817540"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կառավարության 2022թ. հունվարի 27-ի  «Հայաստանի Հանրապետության կառավարության 2020 թվականի մարտի 26-ի </w:t>
            </w:r>
            <w:r w:rsidR="005E0785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№ </w:t>
            </w:r>
            <w:r w:rsidR="00817540"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355-Լ որոշման մեջ փոփոխություններ կատարելու մասին» </w:t>
            </w:r>
            <w:r w:rsidR="005E0785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№ </w:t>
            </w:r>
            <w:r w:rsidR="00817540"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106-Լ որոշում։</w:t>
            </w:r>
          </w:p>
          <w:p w:rsidR="00FB5AA6" w:rsidRPr="007B4388" w:rsidRDefault="0012193E" w:rsidP="00FB5AA6">
            <w:pPr>
              <w:pStyle w:val="NoSpacing"/>
              <w:numPr>
                <w:ilvl w:val="0"/>
                <w:numId w:val="10"/>
              </w:numPr>
              <w:tabs>
                <w:tab w:val="left" w:pos="477"/>
              </w:tabs>
              <w:ind w:left="0" w:firstLine="193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Հայաստանի Հանրապետության </w:t>
            </w:r>
            <w:r w:rsidR="00817540"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կառավարության 2022թ. օգոստոսի 4-ի «Հայաստանի Հանրապետության կառավարության 2020 թվականի մարտի 26-ի </w:t>
            </w:r>
            <w:r w:rsidR="005E0785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№ </w:t>
            </w:r>
            <w:r w:rsidR="00817540"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355-Լ որոշման մեջ փոփոխություններ և լրացումներ կատարելու մասին» </w:t>
            </w:r>
            <w:r w:rsidR="005E0785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№ </w:t>
            </w:r>
            <w:r w:rsidR="00817540"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1224-Լ որոշում։</w:t>
            </w:r>
          </w:p>
          <w:p w:rsidR="00FB5AA6" w:rsidRPr="007B4388" w:rsidRDefault="0012193E" w:rsidP="00FB5AA6">
            <w:pPr>
              <w:pStyle w:val="NoSpacing"/>
              <w:numPr>
                <w:ilvl w:val="0"/>
                <w:numId w:val="10"/>
              </w:numPr>
              <w:tabs>
                <w:tab w:val="left" w:pos="477"/>
              </w:tabs>
              <w:ind w:left="0" w:firstLine="193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Հայաստանի Հանրապետության </w:t>
            </w:r>
            <w:r w:rsidR="00817540" w:rsidRPr="007B4388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 2020</w:t>
            </w:r>
            <w:r w:rsidR="00514A30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17540" w:rsidRPr="007B4388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514A30" w:rsidRPr="007B4388">
              <w:rPr>
                <w:rFonts w:ascii="GHEA Grapalat" w:hAnsi="GHEA Grapalat"/>
                <w:sz w:val="24"/>
                <w:szCs w:val="24"/>
                <w:lang w:val="hy-AM"/>
              </w:rPr>
              <w:t>վականի օգոստոսի 27-ի</w:t>
            </w:r>
            <w:r w:rsidR="00817540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«ՓՄՁ զարգացման 2020-2024թթ. ռազմավարությունը և դրանից բխող 2020-2022թթ. գործողությունների ծրագիրը հաստատելու մասին» </w:t>
            </w:r>
            <w:r w:rsidR="005E0785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№ </w:t>
            </w:r>
            <w:r w:rsidR="00817540" w:rsidRPr="007B4388">
              <w:rPr>
                <w:rFonts w:ascii="GHEA Grapalat" w:hAnsi="GHEA Grapalat"/>
                <w:sz w:val="24"/>
                <w:szCs w:val="24"/>
                <w:lang w:val="hy-AM"/>
              </w:rPr>
              <w:t>1443-Լ որոշում։</w:t>
            </w:r>
          </w:p>
          <w:p w:rsidR="00FB5AA6" w:rsidRPr="007B4388" w:rsidRDefault="0012193E" w:rsidP="00FB5AA6">
            <w:pPr>
              <w:pStyle w:val="NoSpacing"/>
              <w:numPr>
                <w:ilvl w:val="0"/>
                <w:numId w:val="10"/>
              </w:numPr>
              <w:tabs>
                <w:tab w:val="left" w:pos="477"/>
              </w:tabs>
              <w:ind w:left="0" w:firstLine="193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Հայաստանի Հանրապետության </w:t>
            </w:r>
            <w:r w:rsidR="00817540" w:rsidRPr="007B4388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կառավարության </w:t>
            </w:r>
            <w:r w:rsidR="00B55211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2021 թվականի նոյեմբերի 18-ի </w:t>
            </w:r>
            <w:r w:rsidR="00817540" w:rsidRPr="007B4388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«</w:t>
            </w:r>
            <w:r w:rsidR="00817540"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Հայաստանի Հանրապետության</w:t>
            </w:r>
            <w:r w:rsidR="00817540" w:rsidRPr="007B4388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կառավարության 2021-2026 թվականների գործունեության միջոցառումների ծրագիրը հաստատելու մասին» </w:t>
            </w:r>
            <w:r w:rsidR="005E0785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№ </w:t>
            </w:r>
            <w:r w:rsidR="00817540" w:rsidRPr="007B4388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1902-Լ որոշում։</w:t>
            </w:r>
          </w:p>
          <w:p w:rsidR="00403C56" w:rsidRPr="007B4388" w:rsidRDefault="007C0146" w:rsidP="00FB5AA6">
            <w:pPr>
              <w:pStyle w:val="NoSpacing"/>
              <w:numPr>
                <w:ilvl w:val="0"/>
                <w:numId w:val="10"/>
              </w:numPr>
              <w:tabs>
                <w:tab w:val="left" w:pos="477"/>
              </w:tabs>
              <w:ind w:left="0" w:firstLine="193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Հայաստանի Հանրապետության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կառավարության 2018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թվականի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15-ի «Բյուջեների կատարման կարգը հաստատելու և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Հայաստանի Հանրապետության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կառավարության մի շարք որոշումներ ուժը կորցրած ճանաչելու մասին» № 706-Ն որոշում:</w:t>
            </w:r>
          </w:p>
          <w:p w:rsidR="00FB5AA6" w:rsidRPr="007B4388" w:rsidRDefault="005466C9" w:rsidP="00FB5AA6">
            <w:pPr>
              <w:pStyle w:val="NoSpacing"/>
              <w:numPr>
                <w:ilvl w:val="0"/>
                <w:numId w:val="10"/>
              </w:numPr>
              <w:tabs>
                <w:tab w:val="left" w:pos="477"/>
              </w:tabs>
              <w:ind w:left="0" w:firstLine="193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Հայաստանի Հանրապետության</w:t>
            </w:r>
            <w:r w:rsidRPr="007B4388" w:rsidDel="00D710A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Վարչապետի 2019 թվականի հունիսի 1-ի 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«Հայաստանի Հանրապետության էկոնոմիկայի նախարարության կանոնադրությունը հաստատելու և  Հայաստանի Հանրապետության</w:t>
            </w:r>
            <w:r w:rsidRPr="007B4388" w:rsidDel="00D710A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Վարչապետի 2018 թվականի </w:t>
            </w:r>
            <w:r w:rsidRPr="007B438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հունիսի 11-ի </w:t>
            </w:r>
            <w:r w:rsidR="005E0785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№ </w:t>
            </w:r>
            <w:r w:rsidRPr="007B438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744-Լ և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Հայաստանի Հանրապետության</w:t>
            </w:r>
            <w:r w:rsidRPr="007B4388" w:rsidDel="00D710A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Վարչապետի 2018 թվականի </w:t>
            </w:r>
            <w:r w:rsidRPr="007B438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հունիսի 11-ի </w:t>
            </w:r>
            <w:r w:rsidR="005E0785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№ </w:t>
            </w:r>
            <w:r w:rsidRPr="007B438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742-Լ որոշումներն ուժը կորցրած ճանաչելու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մասին» </w:t>
            </w:r>
            <w:r w:rsidR="005E0785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№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658-Լ որոշում</w:t>
            </w:r>
            <w:r w:rsidR="00817540"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</w:p>
          <w:p w:rsidR="00FB5AA6" w:rsidRPr="007B4388" w:rsidRDefault="0012193E" w:rsidP="00FB5AA6">
            <w:pPr>
              <w:pStyle w:val="NoSpacing"/>
              <w:numPr>
                <w:ilvl w:val="0"/>
                <w:numId w:val="10"/>
              </w:numPr>
              <w:tabs>
                <w:tab w:val="left" w:pos="477"/>
              </w:tabs>
              <w:ind w:left="0" w:firstLine="193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Հայաստանի Հանրապետության </w:t>
            </w:r>
            <w:r w:rsidR="00817540" w:rsidRPr="007B4388">
              <w:rPr>
                <w:rFonts w:ascii="GHEA Grapalat" w:hAnsi="GHEA Grapalat" w:cs="Arial Unicode"/>
                <w:sz w:val="24"/>
                <w:szCs w:val="24"/>
                <w:lang w:val="hy-AM"/>
              </w:rPr>
              <w:t>էկոնոմիկայի</w:t>
            </w:r>
            <w:r w:rsidR="00817540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17540" w:rsidRPr="007B4388">
              <w:rPr>
                <w:rFonts w:ascii="GHEA Grapalat" w:hAnsi="GHEA Grapalat" w:cs="Arial Unicode"/>
                <w:sz w:val="24"/>
                <w:szCs w:val="24"/>
                <w:lang w:val="hy-AM"/>
              </w:rPr>
              <w:t>նախարարի</w:t>
            </w:r>
            <w:r w:rsidR="00817540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2013 </w:t>
            </w:r>
            <w:r w:rsidR="00817540" w:rsidRPr="007B4388">
              <w:rPr>
                <w:rFonts w:ascii="GHEA Grapalat" w:hAnsi="GHEA Grapalat" w:cs="Arial Unicode"/>
                <w:sz w:val="24"/>
                <w:szCs w:val="24"/>
                <w:lang w:val="hy-AM"/>
              </w:rPr>
              <w:t>թվականի</w:t>
            </w:r>
            <w:r w:rsidR="00817540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17540" w:rsidRPr="007B4388">
              <w:rPr>
                <w:rFonts w:ascii="GHEA Grapalat" w:hAnsi="GHEA Grapalat" w:cs="Arial Unicode"/>
                <w:sz w:val="24"/>
                <w:szCs w:val="24"/>
                <w:lang w:val="hy-AM"/>
              </w:rPr>
              <w:t>սեպտեմբերի</w:t>
            </w:r>
            <w:r w:rsidR="00817540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19-ի </w:t>
            </w:r>
            <w:r w:rsidR="005E0785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№ </w:t>
            </w:r>
            <w:r w:rsidR="00817540" w:rsidRPr="007B4388">
              <w:rPr>
                <w:rFonts w:ascii="GHEA Grapalat" w:hAnsi="GHEA Grapalat"/>
                <w:sz w:val="24"/>
                <w:szCs w:val="24"/>
                <w:lang w:val="hy-AM"/>
              </w:rPr>
              <w:t>874-</w:t>
            </w:r>
            <w:r w:rsidR="00817540" w:rsidRPr="007B4388">
              <w:rPr>
                <w:rFonts w:ascii="GHEA Grapalat" w:hAnsi="GHEA Grapalat" w:cs="Arial Unicode"/>
                <w:sz w:val="24"/>
                <w:szCs w:val="24"/>
                <w:lang w:val="hy-AM"/>
              </w:rPr>
              <w:t>Ն</w:t>
            </w:r>
            <w:r w:rsidR="00817540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17540" w:rsidRPr="007B4388">
              <w:rPr>
                <w:rFonts w:ascii="GHEA Grapalat" w:hAnsi="GHEA Grapalat" w:cs="Arial Unicode"/>
                <w:sz w:val="24"/>
                <w:szCs w:val="24"/>
                <w:lang w:val="hy-AM"/>
              </w:rPr>
              <w:t>հրաման։</w:t>
            </w:r>
          </w:p>
          <w:p w:rsidR="00817540" w:rsidRPr="007B4388" w:rsidRDefault="00817540" w:rsidP="00D23AA2">
            <w:pPr>
              <w:pStyle w:val="NoSpacing"/>
              <w:numPr>
                <w:ilvl w:val="0"/>
                <w:numId w:val="10"/>
              </w:numPr>
              <w:tabs>
                <w:tab w:val="left" w:pos="477"/>
              </w:tabs>
              <w:ind w:left="0" w:firstLine="193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Հաշվեքննության օբյեկտի և ֆինանսական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կազմակերպությունների հետ կնքված պայմանագրեր։</w:t>
            </w:r>
          </w:p>
        </w:tc>
      </w:tr>
      <w:tr w:rsidR="00817540" w:rsidRPr="007B4388" w:rsidTr="00CC22ED">
        <w:trPr>
          <w:trHeight w:val="1224"/>
        </w:trPr>
        <w:tc>
          <w:tcPr>
            <w:tcW w:w="2783" w:type="dxa"/>
          </w:tcPr>
          <w:p w:rsidR="00817540" w:rsidRPr="007B4388" w:rsidRDefault="00817540" w:rsidP="00CC22ED">
            <w:pPr>
              <w:spacing w:line="276" w:lineRule="auto"/>
              <w:rPr>
                <w:rFonts w:ascii="GHEA Grapalat" w:hAnsi="GHEA Grapalat"/>
                <w:color w:val="0070C0"/>
                <w:sz w:val="24"/>
                <w:szCs w:val="24"/>
                <w:lang w:val="hy-AM"/>
              </w:rPr>
            </w:pPr>
            <w:r w:rsidRPr="007B4388">
              <w:rPr>
                <w:rFonts w:ascii="GHEA Grapalat" w:hAnsi="GHEA Grapalat"/>
                <w:color w:val="0070C0"/>
                <w:sz w:val="24"/>
                <w:szCs w:val="24"/>
                <w:lang w:val="hy-AM"/>
              </w:rPr>
              <w:t xml:space="preserve">Հաշվեքննությունն </w:t>
            </w:r>
          </w:p>
          <w:p w:rsidR="00817540" w:rsidRPr="007B4388" w:rsidRDefault="00817540" w:rsidP="00CC22ED">
            <w:pPr>
              <w:spacing w:line="276" w:lineRule="auto"/>
              <w:rPr>
                <w:rFonts w:ascii="GHEA Grapalat" w:hAnsi="GHEA Grapalat"/>
                <w:color w:val="0070C0"/>
                <w:sz w:val="24"/>
                <w:szCs w:val="24"/>
                <w:lang w:val="hy-AM"/>
              </w:rPr>
            </w:pPr>
            <w:r w:rsidRPr="007B4388">
              <w:rPr>
                <w:rFonts w:ascii="GHEA Grapalat" w:hAnsi="GHEA Grapalat"/>
                <w:color w:val="0070C0"/>
                <w:sz w:val="24"/>
                <w:szCs w:val="24"/>
                <w:lang w:val="hy-AM"/>
              </w:rPr>
              <w:t>ընդգրկող ժամանակաշրջանը</w:t>
            </w:r>
          </w:p>
        </w:tc>
        <w:tc>
          <w:tcPr>
            <w:tcW w:w="6879" w:type="dxa"/>
          </w:tcPr>
          <w:p w:rsidR="00817540" w:rsidRPr="007B4388" w:rsidRDefault="00817540" w:rsidP="00CC22E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>2022 թվականի հունվարի 3-ից դեկտեմբերի</w:t>
            </w:r>
            <w:r w:rsidRPr="007B438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30-ը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ներառյալ։</w:t>
            </w:r>
          </w:p>
        </w:tc>
      </w:tr>
      <w:tr w:rsidR="00817540" w:rsidRPr="007B4388" w:rsidTr="00CC22ED">
        <w:trPr>
          <w:trHeight w:val="1129"/>
        </w:trPr>
        <w:tc>
          <w:tcPr>
            <w:tcW w:w="2783" w:type="dxa"/>
          </w:tcPr>
          <w:p w:rsidR="00817540" w:rsidRPr="007B4388" w:rsidRDefault="00817540" w:rsidP="00CC22ED">
            <w:pPr>
              <w:spacing w:line="276" w:lineRule="auto"/>
              <w:rPr>
                <w:rFonts w:ascii="GHEA Grapalat" w:hAnsi="GHEA Grapalat"/>
                <w:color w:val="0070C0"/>
                <w:sz w:val="24"/>
                <w:szCs w:val="24"/>
              </w:rPr>
            </w:pPr>
            <w:r w:rsidRPr="007B4388">
              <w:rPr>
                <w:rFonts w:ascii="GHEA Grapalat" w:hAnsi="GHEA Grapalat"/>
                <w:color w:val="0070C0"/>
                <w:sz w:val="24"/>
                <w:szCs w:val="24"/>
                <w:lang w:val="hy-AM"/>
              </w:rPr>
              <w:t>Հաշվեքննու</w:t>
            </w:r>
            <w:r w:rsidRPr="007B4388">
              <w:rPr>
                <w:rFonts w:ascii="GHEA Grapalat" w:hAnsi="GHEA Grapalat"/>
                <w:color w:val="0070C0"/>
                <w:sz w:val="24"/>
                <w:szCs w:val="24"/>
              </w:rPr>
              <w:t>թյան կատարման ժամկետը</w:t>
            </w:r>
          </w:p>
        </w:tc>
        <w:tc>
          <w:tcPr>
            <w:tcW w:w="6879" w:type="dxa"/>
          </w:tcPr>
          <w:p w:rsidR="00817540" w:rsidRPr="007B4388" w:rsidRDefault="00817540" w:rsidP="00CC22ED">
            <w:pPr>
              <w:pStyle w:val="NoSpacing"/>
              <w:tabs>
                <w:tab w:val="left" w:pos="450"/>
              </w:tabs>
              <w:ind w:left="-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2023 թվականի մարտի 1-ից </w:t>
            </w:r>
            <w:r w:rsidRPr="007B4388">
              <w:rPr>
                <w:rFonts w:ascii="GHEA Grapalat" w:hAnsi="GHEA Grapalat"/>
                <w:sz w:val="24"/>
                <w:szCs w:val="24"/>
              </w:rPr>
              <w:t xml:space="preserve">2024 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թվականի </w:t>
            </w:r>
            <w:r w:rsidRPr="007B4388">
              <w:rPr>
                <w:rFonts w:ascii="GHEA Grapalat" w:hAnsi="GHEA Grapalat" w:cs="Sylfaen"/>
                <w:sz w:val="24"/>
                <w:szCs w:val="24"/>
                <w:lang w:val="hy-AM"/>
              </w:rPr>
              <w:t>փետրվարի 29</w:t>
            </w:r>
            <w:r w:rsidR="007325D3">
              <w:rPr>
                <w:rFonts w:ascii="GHEA Grapalat" w:hAnsi="GHEA Grapalat" w:cs="Sylfaen"/>
                <w:sz w:val="24"/>
                <w:szCs w:val="24"/>
                <w:lang w:val="hy-AM"/>
              </w:rPr>
              <w:noBreakHyphen/>
            </w:r>
            <w:r w:rsidRPr="007B4388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ներառյալ:</w:t>
            </w:r>
          </w:p>
          <w:p w:rsidR="00817540" w:rsidRPr="007B4388" w:rsidRDefault="00817540" w:rsidP="00CC22ED">
            <w:pPr>
              <w:pStyle w:val="NoSpacing"/>
              <w:tabs>
                <w:tab w:val="left" w:pos="709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17540" w:rsidRPr="007B4388" w:rsidTr="003F5B08">
        <w:trPr>
          <w:trHeight w:val="5671"/>
        </w:trPr>
        <w:tc>
          <w:tcPr>
            <w:tcW w:w="2783" w:type="dxa"/>
            <w:tcBorders>
              <w:bottom w:val="single" w:sz="4" w:space="0" w:color="auto"/>
            </w:tcBorders>
          </w:tcPr>
          <w:p w:rsidR="00817540" w:rsidRPr="007B4388" w:rsidRDefault="00817540" w:rsidP="00CC22ED">
            <w:pPr>
              <w:spacing w:line="276" w:lineRule="auto"/>
              <w:rPr>
                <w:rFonts w:ascii="GHEA Grapalat" w:hAnsi="GHEA Grapalat"/>
                <w:color w:val="0070C0"/>
                <w:sz w:val="24"/>
                <w:szCs w:val="24"/>
              </w:rPr>
            </w:pPr>
            <w:r w:rsidRPr="007B4388">
              <w:rPr>
                <w:rFonts w:ascii="GHEA Grapalat" w:hAnsi="GHEA Grapalat"/>
                <w:color w:val="0070C0"/>
                <w:sz w:val="24"/>
                <w:szCs w:val="24"/>
              </w:rPr>
              <w:t xml:space="preserve">Հաշվեքննության </w:t>
            </w:r>
            <w:r w:rsidRPr="007B4388">
              <w:rPr>
                <w:rFonts w:ascii="GHEA Grapalat" w:hAnsi="GHEA Grapalat"/>
                <w:color w:val="0070C0"/>
                <w:sz w:val="24"/>
                <w:szCs w:val="24"/>
                <w:lang w:val="hy-AM"/>
              </w:rPr>
              <w:t>մեթոդաբանությունը</w:t>
            </w:r>
          </w:p>
          <w:p w:rsidR="00817540" w:rsidRPr="007B4388" w:rsidRDefault="00817540" w:rsidP="00CC22ED">
            <w:pPr>
              <w:spacing w:line="276" w:lineRule="auto"/>
              <w:rPr>
                <w:rFonts w:ascii="GHEA Grapalat" w:hAnsi="GHEA Grapalat"/>
                <w:color w:val="0070C0"/>
                <w:sz w:val="24"/>
                <w:szCs w:val="24"/>
              </w:rPr>
            </w:pPr>
          </w:p>
        </w:tc>
        <w:tc>
          <w:tcPr>
            <w:tcW w:w="6879" w:type="dxa"/>
            <w:tcBorders>
              <w:bottom w:val="single" w:sz="4" w:space="0" w:color="auto"/>
            </w:tcBorders>
          </w:tcPr>
          <w:p w:rsidR="00817540" w:rsidRPr="007325D3" w:rsidRDefault="00817540" w:rsidP="007325D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«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Հաշվեքննիչ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պալատի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մասին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ՀՀ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օրենքի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Հաշվեքննիչ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պալատի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2022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թվականի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հունիսի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30-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ի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7B4388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Կատարողականի</w:t>
            </w:r>
            <w:r w:rsidRPr="007B438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հաշվեքննության</w:t>
            </w:r>
            <w:r w:rsidRPr="007B438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մեթոդաբանությունը</w:t>
            </w:r>
            <w:r w:rsidRPr="007B438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հաստատելու</w:t>
            </w:r>
            <w:r w:rsidRPr="007B438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մաիսն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EB5FEC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№ 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>146-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Լ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որոշման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համապատասխան</w:t>
            </w:r>
            <w:r w:rsidR="007325D3"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 </w:t>
            </w:r>
            <w:r w:rsidR="007325D3"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իրականացվել</w:t>
            </w:r>
            <w:r w:rsidR="007325D3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325D3"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="007325D3"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7325D3">
              <w:rPr>
                <w:rFonts w:ascii="GHEA Grapalat" w:hAnsi="GHEA Grapalat" w:cs="Arial"/>
                <w:sz w:val="24"/>
                <w:szCs w:val="24"/>
                <w:lang w:val="hy-AM"/>
              </w:rPr>
              <w:t>կատարողականի հ</w:t>
            </w:r>
            <w:r w:rsidR="007325D3"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աշվեքննություն</w:t>
            </w:r>
            <w:r w:rsidR="007325D3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  <w:r w:rsidR="007325D3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Հաշվեքննության ընթացքում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օգտագործվել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325D3">
              <w:rPr>
                <w:rFonts w:ascii="GHEA Grapalat" w:hAnsi="GHEA Grapalat" w:cs="Arial"/>
                <w:sz w:val="24"/>
                <w:szCs w:val="24"/>
                <w:lang w:val="hy-AM"/>
              </w:rPr>
              <w:t>են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Աուդիտի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բարձրագույն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մարմինների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միջազգային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կազմակերպության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/>
                <w:sz w:val="24"/>
                <w:szCs w:val="24"/>
              </w:rPr>
              <w:t xml:space="preserve">ISSI 100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7B4388">
              <w:rPr>
                <w:rFonts w:ascii="GHEA Grapalat" w:hAnsi="GHEA Grapalat"/>
                <w:sz w:val="24"/>
                <w:szCs w:val="24"/>
              </w:rPr>
              <w:t xml:space="preserve"> ISSI 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7B4388">
              <w:rPr>
                <w:rFonts w:ascii="GHEA Grapalat" w:hAnsi="GHEA Grapalat"/>
                <w:sz w:val="24"/>
                <w:szCs w:val="24"/>
              </w:rPr>
              <w:t>00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ստանդարտները՝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որպես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իրականացման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նպատակային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"/>
                <w:sz w:val="24"/>
                <w:szCs w:val="24"/>
                <w:lang w:val="hy-AM"/>
              </w:rPr>
              <w:t>ուղենիշներ։</w:t>
            </w:r>
            <w:r w:rsidR="00E84995" w:rsidRPr="007B438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234D61" w:rsidRPr="007B4388" w:rsidRDefault="00234D61" w:rsidP="00125408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3F5B08" w:rsidRPr="007B4388" w:rsidRDefault="003F5B08" w:rsidP="00125408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3F5B08" w:rsidRPr="007B4388" w:rsidRDefault="003F5B08" w:rsidP="00125408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817540" w:rsidRPr="007B4388" w:rsidRDefault="00817540" w:rsidP="00817540">
      <w:pPr>
        <w:spacing w:line="276" w:lineRule="auto"/>
        <w:ind w:left="3828"/>
        <w:rPr>
          <w:rFonts w:ascii="GHEA Grapalat" w:hAnsi="GHEA Grapalat" w:cs="Arial"/>
          <w:b/>
          <w:sz w:val="24"/>
          <w:szCs w:val="24"/>
          <w:lang w:val="hy-AM"/>
        </w:rPr>
      </w:pPr>
      <w:r w:rsidRPr="007B4388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7B4388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7B4388">
        <w:rPr>
          <w:rFonts w:ascii="GHEA Grapalat" w:eastAsia="MS Mincho" w:hAnsi="GHEA Grapalat" w:cs="MS Mincho"/>
          <w:b/>
          <w:sz w:val="24"/>
          <w:szCs w:val="24"/>
          <w:lang w:val="hy-AM"/>
        </w:rPr>
        <w:t xml:space="preserve">  </w:t>
      </w:r>
      <w:r w:rsidRPr="007B4388">
        <w:rPr>
          <w:rFonts w:ascii="GHEA Grapalat" w:hAnsi="GHEA Grapalat" w:cs="Arial"/>
          <w:b/>
          <w:sz w:val="24"/>
          <w:szCs w:val="24"/>
          <w:lang w:val="hy-AM"/>
        </w:rPr>
        <w:t>ԱՄՓՈՓԱԳԻՐ</w:t>
      </w:r>
    </w:p>
    <w:p w:rsidR="0021702C" w:rsidRPr="007B4388" w:rsidRDefault="0021702C" w:rsidP="0021702C">
      <w:pPr>
        <w:pStyle w:val="FootnoteText"/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>Հ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աշվեքննությամբ արձանագրվել են հետևյալ </w:t>
      </w:r>
      <w:r w:rsidRPr="007B4388">
        <w:rPr>
          <w:rFonts w:ascii="GHEA Grapalat" w:hAnsi="GHEA Grapalat"/>
          <w:sz w:val="24"/>
          <w:szCs w:val="24"/>
          <w:lang w:val="hy-AM"/>
        </w:rPr>
        <w:t>էական փաստերը.</w:t>
      </w:r>
    </w:p>
    <w:p w:rsidR="00817540" w:rsidRPr="007B4388" w:rsidRDefault="00817540" w:rsidP="00F32309">
      <w:pPr>
        <w:pStyle w:val="ListParagraph"/>
        <w:numPr>
          <w:ilvl w:val="0"/>
          <w:numId w:val="7"/>
        </w:numPr>
        <w:shd w:val="clear" w:color="auto" w:fill="FFFFFF"/>
        <w:tabs>
          <w:tab w:val="left" w:pos="567"/>
          <w:tab w:val="left" w:pos="1418"/>
        </w:tabs>
        <w:spacing w:after="60"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Նախարարությունը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հաշվեքննությանը չի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տրամադրել </w:t>
      </w:r>
      <w:r w:rsidRPr="007B4388">
        <w:rPr>
          <w:rFonts w:ascii="GHEA Grapalat" w:hAnsi="GHEA Grapalat" w:cs="Sylfaen"/>
          <w:sz w:val="24"/>
          <w:szCs w:val="24"/>
          <w:lang w:val="hy-AM"/>
        </w:rPr>
        <w:t xml:space="preserve">Գործընթացի </w:t>
      </w:r>
      <w:r w:rsidRPr="007B4388">
        <w:rPr>
          <w:rFonts w:ascii="GHEA Grapalat" w:hAnsi="GHEA Grapalat" w:cs="Arial"/>
          <w:sz w:val="24"/>
          <w:szCs w:val="24"/>
          <w:lang w:val="hy-AM"/>
        </w:rPr>
        <w:t>շահառու տնտես</w:t>
      </w:r>
      <w:r w:rsidR="000F3521" w:rsidRPr="007B4388">
        <w:rPr>
          <w:rFonts w:ascii="GHEA Grapalat" w:hAnsi="GHEA Grapalat" w:cs="Arial"/>
          <w:sz w:val="24"/>
          <w:szCs w:val="24"/>
          <w:lang w:val="hy-AM"/>
        </w:rPr>
        <w:t>ա</w:t>
      </w:r>
      <w:r w:rsidRPr="007B4388">
        <w:rPr>
          <w:rFonts w:ascii="GHEA Grapalat" w:hAnsi="GHEA Grapalat" w:cs="Arial"/>
          <w:sz w:val="24"/>
          <w:szCs w:val="24"/>
          <w:lang w:val="hy-AM"/>
        </w:rPr>
        <w:t>վարող</w:t>
      </w:r>
      <w:r w:rsidR="00FF00FF" w:rsidRPr="007B438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սուբյեկտների ցանկը</w:t>
      </w:r>
      <w:r w:rsidR="006A02DD" w:rsidRPr="007B4388">
        <w:rPr>
          <w:rFonts w:ascii="GHEA Grapalat" w:hAnsi="GHEA Grapalat" w:cs="Arial"/>
          <w:sz w:val="24"/>
          <w:szCs w:val="24"/>
          <w:lang w:val="hy-AM"/>
        </w:rPr>
        <w:t>,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 ֆինանսական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կազմակերպությունների (այսուհետ՝ </w:t>
      </w:r>
      <w:r w:rsidRPr="007B4388">
        <w:rPr>
          <w:rFonts w:ascii="GHEA Grapalat" w:hAnsi="GHEA Grapalat" w:cs="Arial"/>
          <w:sz w:val="24"/>
          <w:szCs w:val="24"/>
          <w:lang w:val="hy-AM"/>
        </w:rPr>
        <w:t>ՖԿ)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կողմից Նախարարությանը տրամադրվող ամս</w:t>
      </w:r>
      <w:r w:rsidR="00EF62CF" w:rsidRPr="007B4388">
        <w:rPr>
          <w:rFonts w:ascii="GHEA Grapalat" w:hAnsi="GHEA Grapalat"/>
          <w:sz w:val="24"/>
          <w:szCs w:val="24"/>
          <w:lang w:val="hy-AM"/>
        </w:rPr>
        <w:t>ա</w:t>
      </w:r>
      <w:r w:rsidRPr="007B4388">
        <w:rPr>
          <w:rFonts w:ascii="GHEA Grapalat" w:hAnsi="GHEA Grapalat"/>
          <w:sz w:val="24"/>
          <w:szCs w:val="24"/>
          <w:lang w:val="hy-AM"/>
        </w:rPr>
        <w:t>կան հաշվետվությունները</w:t>
      </w:r>
      <w:r w:rsidR="009E1BBF" w:rsidRPr="007B4388">
        <w:rPr>
          <w:rFonts w:ascii="GHEA Grapalat" w:hAnsi="GHEA Grapalat"/>
          <w:sz w:val="24"/>
          <w:szCs w:val="24"/>
          <w:lang w:val="hy-AM"/>
        </w:rPr>
        <w:t xml:space="preserve">, </w:t>
      </w:r>
      <w:r w:rsidR="009E1BBF" w:rsidRPr="007B4388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="009E1BBF" w:rsidRPr="007B4388">
        <w:rPr>
          <w:rFonts w:ascii="GHEA Grapalat" w:hAnsi="GHEA Grapalat"/>
          <w:sz w:val="24"/>
          <w:szCs w:val="24"/>
          <w:lang w:val="hy-AM"/>
        </w:rPr>
        <w:t xml:space="preserve"> շրջանակում տրամադրված վարկի/լիզինգի նպատակայնության և պայմաններին համապատասխանության վերաբերյալ հավաստիացման մոնիթորինգային հաշվետվությունները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պատճառաբանելով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դրանք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հանդիսանում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են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բանկային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գաղտնիք։</w:t>
      </w:r>
    </w:p>
    <w:p w:rsidR="00817540" w:rsidRPr="007B4388" w:rsidRDefault="00817540" w:rsidP="00F32309">
      <w:pPr>
        <w:pStyle w:val="FootnoteText"/>
        <w:numPr>
          <w:ilvl w:val="0"/>
          <w:numId w:val="7"/>
        </w:numPr>
        <w:tabs>
          <w:tab w:val="left" w:pos="567"/>
        </w:tabs>
        <w:spacing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ՖԿ</w:t>
      </w:r>
      <w:r w:rsidRPr="007B4388">
        <w:rPr>
          <w:rFonts w:ascii="GHEA Grapalat" w:hAnsi="GHEA Grapalat"/>
          <w:sz w:val="24"/>
          <w:szCs w:val="24"/>
          <w:lang w:val="sv-SE"/>
        </w:rPr>
        <w:t>-</w:t>
      </w:r>
      <w:r w:rsidRPr="007B4388">
        <w:rPr>
          <w:rFonts w:ascii="GHEA Grapalat" w:hAnsi="GHEA Grapalat" w:cs="Arial"/>
          <w:sz w:val="24"/>
          <w:szCs w:val="24"/>
          <w:lang w:val="hy-AM"/>
        </w:rPr>
        <w:t>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միջև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2022</w:t>
      </w:r>
      <w:r w:rsidRPr="007B4388">
        <w:rPr>
          <w:rFonts w:ascii="GHEA Grapalat" w:hAnsi="GHEA Grapalat" w:cs="Arial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թ</w:t>
      </w:r>
      <w:r w:rsidRPr="007B4388">
        <w:rPr>
          <w:rFonts w:ascii="GHEA Grapalat" w:hAnsi="GHEA Grapalat"/>
          <w:sz w:val="24"/>
          <w:szCs w:val="24"/>
          <w:lang w:val="hy-AM"/>
        </w:rPr>
        <w:t>վականի</w:t>
      </w:r>
      <w:r w:rsidR="00F21566" w:rsidRPr="007B4388">
        <w:rPr>
          <w:rFonts w:ascii="GHEA Grapalat" w:hAnsi="GHEA Grapalat"/>
          <w:sz w:val="24"/>
          <w:szCs w:val="24"/>
          <w:lang w:val="hy-AM"/>
        </w:rPr>
        <w:t>ն տարբեր ամիսներին</w:t>
      </w:r>
      <w:r w:rsidRPr="007B4388">
        <w:rPr>
          <w:rFonts w:ascii="GHEA Grapalat" w:hAnsi="GHEA Grapalat" w:cs="Arial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կնքված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պայմանագրեր</w:t>
      </w:r>
      <w:r w:rsidR="007955E5" w:rsidRPr="007B4388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Pr="007B4388">
        <w:rPr>
          <w:rFonts w:ascii="GHEA Grapalat" w:hAnsi="GHEA Grapalat" w:cs="Arial"/>
          <w:sz w:val="24"/>
          <w:szCs w:val="24"/>
          <w:lang w:val="hy-AM"/>
        </w:rPr>
        <w:t>6.4</w:t>
      </w:r>
      <w:r w:rsidR="007955E5" w:rsidRPr="007B438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կետ</w:t>
      </w:r>
      <w:r w:rsidR="007955E5" w:rsidRPr="007B4388">
        <w:rPr>
          <w:rFonts w:ascii="GHEA Grapalat" w:hAnsi="GHEA Grapalat" w:cs="Arial"/>
          <w:sz w:val="24"/>
          <w:szCs w:val="24"/>
          <w:lang w:val="hy-AM"/>
        </w:rPr>
        <w:t>եր</w:t>
      </w:r>
      <w:r w:rsidRPr="007B4388">
        <w:rPr>
          <w:rFonts w:ascii="GHEA Grapalat" w:hAnsi="GHEA Grapalat" w:cs="Arial"/>
          <w:sz w:val="24"/>
          <w:szCs w:val="24"/>
          <w:lang w:val="hy-AM"/>
        </w:rPr>
        <w:t>ով սահմանված՝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Calibri"/>
          <w:sz w:val="24"/>
          <w:szCs w:val="24"/>
          <w:lang w:val="sv-SE"/>
        </w:rPr>
        <w:t>«</w:t>
      </w:r>
      <w:r w:rsidRPr="007B4388">
        <w:rPr>
          <w:rFonts w:ascii="GHEA Grapalat" w:hAnsi="GHEA Grapalat" w:cs="Arial"/>
          <w:sz w:val="24"/>
          <w:szCs w:val="24"/>
          <w:lang w:val="hy-AM"/>
        </w:rPr>
        <w:t>Ֆինանսական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կազմակերպությունը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պարտավորվում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է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վարկառուների</w:t>
      </w:r>
      <w:r w:rsidRPr="007B4388">
        <w:rPr>
          <w:rFonts w:ascii="GHEA Grapalat" w:hAnsi="GHEA Grapalat"/>
          <w:sz w:val="24"/>
          <w:szCs w:val="24"/>
          <w:lang w:val="sv-SE"/>
        </w:rPr>
        <w:t>/</w:t>
      </w:r>
      <w:r w:rsidRPr="007B4388">
        <w:rPr>
          <w:rFonts w:ascii="GHEA Grapalat" w:hAnsi="GHEA Grapalat" w:cs="Arial"/>
          <w:sz w:val="24"/>
          <w:szCs w:val="24"/>
          <w:lang w:val="hy-AM"/>
        </w:rPr>
        <w:t>լիզինգառուների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հետ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կնքվող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վարկային</w:t>
      </w:r>
      <w:r w:rsidRPr="007B4388">
        <w:rPr>
          <w:rFonts w:ascii="GHEA Grapalat" w:hAnsi="GHEA Grapalat"/>
          <w:sz w:val="24"/>
          <w:szCs w:val="24"/>
          <w:lang w:val="sv-SE"/>
        </w:rPr>
        <w:t>/</w:t>
      </w:r>
      <w:r w:rsidRPr="007B4388">
        <w:rPr>
          <w:rFonts w:ascii="GHEA Grapalat" w:hAnsi="GHEA Grapalat" w:cs="Arial"/>
          <w:sz w:val="24"/>
          <w:szCs w:val="24"/>
          <w:lang w:val="hy-AM"/>
        </w:rPr>
        <w:t>լիզինգի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պայմանագրերում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նախատեսել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դրույթ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որով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վերջիններս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Նախարարությանը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տալիս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են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գրավոր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թույլտվություն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իրենց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ցանկացած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տեղեկություն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ներառյալ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առևտրային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բանկային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այլ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օրենքով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պահպանվող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գաղտնիք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կազմող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տեղեկությունները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տրամադրել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Դատախազությանը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վերահսկողական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ծառայությանը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Հաշվեքննիչ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պալատին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Ֆինանսների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նախարարությանը՝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վերջիններիս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լիազորությունների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շրջանակներում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տեղեկություններ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տրամադրելու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պահանջ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ներկայացվելու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7B4388">
        <w:rPr>
          <w:rFonts w:ascii="GHEA Grapalat" w:hAnsi="GHEA Grapalat" w:cs="Calibri"/>
          <w:sz w:val="24"/>
          <w:szCs w:val="24"/>
          <w:lang w:val="sv-SE"/>
        </w:rPr>
        <w:t>»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դրույթը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քանի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ամիս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հետո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կնքված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համաձայնագրերով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հանվել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է</w:t>
      </w:r>
      <w:r w:rsidR="00C02D5F" w:rsidRPr="007B4388">
        <w:rPr>
          <w:rFonts w:ascii="GHEA Grapalat" w:hAnsi="GHEA Grapalat" w:cs="Arial"/>
          <w:sz w:val="24"/>
          <w:szCs w:val="24"/>
          <w:lang w:val="hy-AM"/>
        </w:rPr>
        <w:t xml:space="preserve">, իսկ նոր կնքված պայմանագրերում՝ չի ներառվել։ </w:t>
      </w:r>
    </w:p>
    <w:p w:rsidR="00390BB2" w:rsidRPr="007B4388" w:rsidRDefault="00390BB2" w:rsidP="00390BB2">
      <w:pPr>
        <w:pStyle w:val="NoSpacing"/>
        <w:numPr>
          <w:ilvl w:val="0"/>
          <w:numId w:val="7"/>
        </w:numPr>
        <w:tabs>
          <w:tab w:val="left" w:pos="318"/>
        </w:tabs>
        <w:spacing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2020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թ</w:t>
      </w:r>
      <w:r w:rsidRPr="007B4388">
        <w:rPr>
          <w:rFonts w:ascii="GHEA Grapalat" w:hAnsi="GHEA Grapalat"/>
          <w:sz w:val="24"/>
          <w:szCs w:val="24"/>
          <w:lang w:val="hy-AM"/>
        </w:rPr>
        <w:t>վականի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մարտի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26-</w:t>
      </w:r>
      <w:r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«</w:t>
      </w:r>
      <w:r w:rsidRPr="007B4388">
        <w:rPr>
          <w:rFonts w:ascii="GHEA Grapalat" w:hAnsi="GHEA Grapalat" w:cs="Arial"/>
          <w:sz w:val="24"/>
          <w:szCs w:val="24"/>
          <w:lang w:val="hy-AM"/>
        </w:rPr>
        <w:t>Կորոնավիրուսի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տնտեսական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հետևանքների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չեզոքացման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առաջին</w:t>
      </w:r>
      <w:r w:rsidRPr="007B4388">
        <w:rPr>
          <w:rFonts w:ascii="GHEA Grapalat" w:hAnsi="GHEA Grapalat" w:cs="Arial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միջոցառումը հաստատելու մասին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»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sz w:val="24"/>
          <w:szCs w:val="24"/>
          <w:lang w:val="sv-SE"/>
        </w:rPr>
        <w:t>355-</w:t>
      </w:r>
      <w:r w:rsidRPr="007B4388">
        <w:rPr>
          <w:rFonts w:ascii="GHEA Grapalat" w:hAnsi="GHEA Grapalat" w:cs="Arial"/>
          <w:sz w:val="24"/>
          <w:szCs w:val="24"/>
          <w:lang w:val="hy-AM"/>
        </w:rPr>
        <w:t>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(</w:t>
      </w:r>
      <w:r w:rsidRPr="007B4388">
        <w:rPr>
          <w:rFonts w:ascii="GHEA Grapalat" w:hAnsi="GHEA Grapalat" w:cs="Arial"/>
          <w:sz w:val="24"/>
          <w:szCs w:val="24"/>
          <w:lang w:val="hy-AM"/>
        </w:rPr>
        <w:t>այսուհետ՝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Որոշում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) </w:t>
      </w:r>
      <w:r w:rsidRPr="007B4388">
        <w:rPr>
          <w:rFonts w:ascii="GHEA Grapalat" w:hAnsi="GHEA Grapalat"/>
          <w:sz w:val="24"/>
          <w:szCs w:val="24"/>
          <w:lang w:val="hy-AM"/>
        </w:rPr>
        <w:t>2-</w:t>
      </w:r>
      <w:r w:rsidRPr="007B4388">
        <w:rPr>
          <w:rFonts w:ascii="GHEA Grapalat" w:hAnsi="GHEA Grapalat" w:cs="Arial"/>
          <w:sz w:val="24"/>
          <w:szCs w:val="24"/>
          <w:lang w:val="hy-AM"/>
        </w:rPr>
        <w:t>րդ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կետով սահմանվել է՝ «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Հանձնարարել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ՀՀ ֆինանսների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նախարարին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առաջարկել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կենտրոնական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բանկի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նախագահին՝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մինչև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2020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մարտի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31-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ներկայացնել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սույն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որոշման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հավելվածի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9-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կետով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սահմանված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օժանդակության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գործիքների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կիրառման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կարգը՝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այնտեղ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ամրագրելով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նաև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գործընթացի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հրապարակային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թափանցիկ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իրականացման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մեխանիզմներ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այդ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թվում՝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օժանդակությունից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օգտվող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տնտեսավարողների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ցանկի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հրապարակումը</w:t>
      </w:r>
      <w:r w:rsidRPr="007B4388">
        <w:rPr>
          <w:rFonts w:ascii="GHEA Grapalat" w:hAnsi="GHEA Grapalat"/>
          <w:sz w:val="24"/>
          <w:szCs w:val="24"/>
          <w:lang w:val="sv-SE"/>
        </w:rPr>
        <w:t>»</w:t>
      </w:r>
      <w:r w:rsidRPr="007B4388">
        <w:rPr>
          <w:rFonts w:ascii="GHEA Grapalat" w:hAnsi="GHEA Grapalat"/>
          <w:sz w:val="24"/>
          <w:szCs w:val="24"/>
          <w:lang w:val="hy-AM"/>
        </w:rPr>
        <w:t>։</w:t>
      </w:r>
    </w:p>
    <w:p w:rsidR="00390BB2" w:rsidRPr="007B4388" w:rsidRDefault="00390BB2" w:rsidP="00390BB2">
      <w:pPr>
        <w:pStyle w:val="NoSpacing"/>
        <w:tabs>
          <w:tab w:val="left" w:pos="567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ab/>
        <w:t xml:space="preserve">Հետագայում Որոշման մեջ կատարված փոփոխությունների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արդյունքում </w:t>
      </w:r>
      <w:r w:rsidRPr="007B4388">
        <w:rPr>
          <w:rFonts w:ascii="GHEA Grapalat" w:hAnsi="GHEA Grapalat" w:cs="Arial"/>
          <w:sz w:val="24"/>
          <w:szCs w:val="24"/>
          <w:lang w:val="hy-AM"/>
        </w:rPr>
        <w:t>չի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ապահովվել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օժանդակության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գործիքների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կիրառման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կարգը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հրապարակային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թափանցիկ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իրականացման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մեխանիզմները, չի հրապարակվել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օժանդակությունից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օգտվող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տնտեսավարողների</w:t>
      </w:r>
      <w:r w:rsidRPr="007B4388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color w:val="000000"/>
          <w:sz w:val="24"/>
          <w:szCs w:val="24"/>
          <w:lang w:val="hy-AM"/>
        </w:rPr>
        <w:t>ցանկը</w:t>
      </w:r>
      <w:r w:rsidRPr="007B4388">
        <w:rPr>
          <w:rFonts w:ascii="GHEA Grapalat" w:hAnsi="GHEA Grapalat"/>
          <w:sz w:val="24"/>
          <w:szCs w:val="24"/>
          <w:lang w:val="hy-AM"/>
        </w:rPr>
        <w:t>։</w:t>
      </w:r>
    </w:p>
    <w:p w:rsidR="00817540" w:rsidRPr="007B4388" w:rsidRDefault="00817540" w:rsidP="00B423B2">
      <w:pPr>
        <w:pStyle w:val="FootnoteText"/>
        <w:numPr>
          <w:ilvl w:val="0"/>
          <w:numId w:val="7"/>
        </w:numPr>
        <w:tabs>
          <w:tab w:val="left" w:pos="567"/>
        </w:tabs>
        <w:spacing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>Նախարարություն</w:t>
      </w:r>
      <w:r w:rsidR="00D31065" w:rsidRPr="007B4388">
        <w:rPr>
          <w:rFonts w:ascii="GHEA Grapalat" w:hAnsi="GHEA Grapalat"/>
          <w:sz w:val="24"/>
          <w:szCs w:val="24"/>
          <w:lang w:val="hy-AM"/>
        </w:rPr>
        <w:t>ը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894E6C" w:rsidRPr="007B4388">
        <w:rPr>
          <w:rFonts w:ascii="GHEA Grapalat" w:hAnsi="GHEA Grapalat"/>
          <w:sz w:val="24"/>
          <w:szCs w:val="24"/>
          <w:lang w:val="hy-AM"/>
        </w:rPr>
        <w:t>հաշվեքննությ</w:t>
      </w:r>
      <w:r w:rsidR="006A0EBC" w:rsidRPr="007B4388">
        <w:rPr>
          <w:rFonts w:ascii="GHEA Grapalat" w:hAnsi="GHEA Grapalat"/>
          <w:sz w:val="24"/>
          <w:szCs w:val="24"/>
          <w:lang w:val="hy-AM"/>
        </w:rPr>
        <w:t>ունն</w:t>
      </w:r>
      <w:r w:rsidR="00894E6C" w:rsidRPr="007B4388">
        <w:rPr>
          <w:rFonts w:ascii="GHEA Grapalat" w:hAnsi="GHEA Grapalat"/>
          <w:sz w:val="24"/>
          <w:szCs w:val="24"/>
          <w:lang w:val="hy-AM"/>
        </w:rPr>
        <w:t xml:space="preserve"> ընդգրկող ժամանակահատվածում </w:t>
      </w:r>
      <w:r w:rsidR="002B7935" w:rsidRPr="007B4388">
        <w:rPr>
          <w:rFonts w:ascii="GHEA Grapalat" w:hAnsi="GHEA Grapalat"/>
          <w:sz w:val="24"/>
          <w:szCs w:val="24"/>
          <w:lang w:val="hy-AM"/>
        </w:rPr>
        <w:t xml:space="preserve">չի ապահովել </w:t>
      </w:r>
      <w:r w:rsidR="00894E6C" w:rsidRPr="007B4388">
        <w:rPr>
          <w:rFonts w:ascii="GHEA Grapalat" w:hAnsi="GHEA Grapalat"/>
          <w:sz w:val="24"/>
          <w:szCs w:val="24"/>
          <w:lang w:val="hy-AM"/>
        </w:rPr>
        <w:t>ներքին աուդիտ</w:t>
      </w:r>
      <w:r w:rsidR="00F02FA5" w:rsidRPr="007B4388">
        <w:rPr>
          <w:rFonts w:ascii="GHEA Grapalat" w:hAnsi="GHEA Grapalat"/>
          <w:sz w:val="24"/>
          <w:szCs w:val="24"/>
          <w:lang w:val="hy-AM"/>
        </w:rPr>
        <w:t>ի</w:t>
      </w:r>
      <w:r w:rsidR="00894E6C"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F02FA5" w:rsidRPr="007B4388">
        <w:rPr>
          <w:rFonts w:ascii="GHEA Grapalat" w:hAnsi="GHEA Grapalat"/>
          <w:sz w:val="24"/>
          <w:szCs w:val="24"/>
          <w:lang w:val="hy-AM"/>
        </w:rPr>
        <w:t>գործառույթ</w:t>
      </w:r>
      <w:r w:rsidR="00B11E2F" w:rsidRPr="007B4388">
        <w:rPr>
          <w:rFonts w:ascii="GHEA Grapalat" w:hAnsi="GHEA Grapalat"/>
          <w:sz w:val="24"/>
          <w:szCs w:val="24"/>
          <w:lang w:val="hy-AM"/>
        </w:rPr>
        <w:t>ի իրականացումը</w:t>
      </w:r>
      <w:r w:rsidR="00F02FA5" w:rsidRPr="007B4388">
        <w:rPr>
          <w:rFonts w:ascii="GHEA Grapalat" w:hAnsi="GHEA Grapalat"/>
          <w:sz w:val="24"/>
          <w:szCs w:val="24"/>
          <w:lang w:val="hy-AM"/>
        </w:rPr>
        <w:t>։</w:t>
      </w:r>
    </w:p>
    <w:p w:rsidR="0011087F" w:rsidRPr="007B4388" w:rsidRDefault="0011087F" w:rsidP="0011087F">
      <w:pPr>
        <w:pStyle w:val="FootnoteText"/>
        <w:numPr>
          <w:ilvl w:val="0"/>
          <w:numId w:val="7"/>
        </w:numPr>
        <w:tabs>
          <w:tab w:val="left" w:pos="567"/>
        </w:tabs>
        <w:spacing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>Նախարարությունը չի տիրապետում շահառու տնտեսավարող սուբյեկտների տարեկան իրացման շրջանառության, տարեկան արտադրանքի ծավալի, աշխատակիցների փաստացի աշխատած ընդհանուր ժամաքանակի վերաբերյալ տեղեկատվությանը։</w:t>
      </w:r>
    </w:p>
    <w:p w:rsidR="00817540" w:rsidRPr="007B4388" w:rsidRDefault="00817540" w:rsidP="00B423B2">
      <w:pPr>
        <w:pStyle w:val="ListParagraph"/>
        <w:numPr>
          <w:ilvl w:val="0"/>
          <w:numId w:val="7"/>
        </w:numPr>
        <w:tabs>
          <w:tab w:val="left" w:pos="567"/>
        </w:tabs>
        <w:spacing w:line="276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Նախարարությունում </w:t>
      </w: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>մշակված չեն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իրականացմա</w:t>
      </w:r>
      <w:r w:rsidR="004D64FE" w:rsidRPr="007B4388">
        <w:rPr>
          <w:rFonts w:ascii="GHEA Grapalat" w:hAnsi="GHEA Grapalat"/>
          <w:sz w:val="24"/>
          <w:szCs w:val="24"/>
          <w:lang w:val="hy-AM"/>
        </w:rPr>
        <w:t>ն արդյունքում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ակնկալվող նպատակային </w:t>
      </w:r>
      <w:r w:rsidR="004D64FE" w:rsidRPr="007B4388">
        <w:rPr>
          <w:rFonts w:ascii="GHEA Grapalat" w:hAnsi="GHEA Grapalat"/>
          <w:sz w:val="24"/>
          <w:szCs w:val="24"/>
          <w:lang w:val="hy-AM"/>
        </w:rPr>
        <w:t>(</w:t>
      </w:r>
      <w:r w:rsidRPr="007B4388">
        <w:rPr>
          <w:rFonts w:ascii="GHEA Grapalat" w:hAnsi="GHEA Grapalat"/>
          <w:sz w:val="24"/>
          <w:szCs w:val="24"/>
          <w:lang w:val="hy-AM"/>
        </w:rPr>
        <w:t>թիրախային</w:t>
      </w:r>
      <w:r w:rsidR="004D64FE" w:rsidRPr="007B4388">
        <w:rPr>
          <w:rFonts w:ascii="GHEA Grapalat" w:hAnsi="GHEA Grapalat"/>
          <w:sz w:val="24"/>
          <w:szCs w:val="24"/>
          <w:lang w:val="hy-AM"/>
        </w:rPr>
        <w:t>)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միջնաժամկետ և վերջնարդյունքային ցուցանիշները։</w:t>
      </w:r>
    </w:p>
    <w:p w:rsidR="0020467B" w:rsidRPr="007B4388" w:rsidRDefault="00817540" w:rsidP="0020467B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4388">
        <w:rPr>
          <w:rFonts w:ascii="GHEA Grapalat" w:hAnsi="GHEA Grapalat" w:cs="Sylfaen"/>
          <w:sz w:val="24"/>
          <w:szCs w:val="24"/>
          <w:lang w:val="hy-AM"/>
        </w:rPr>
        <w:tab/>
      </w:r>
      <w:r w:rsidR="0020467B" w:rsidRPr="007B4388">
        <w:rPr>
          <w:rFonts w:ascii="GHEA Grapalat" w:hAnsi="GHEA Grapalat" w:cs="Sylfaen"/>
          <w:sz w:val="24"/>
          <w:szCs w:val="24"/>
          <w:lang w:val="hy-AM"/>
        </w:rPr>
        <w:t xml:space="preserve">Վերոգրյալ, ինչպես նաև սույն եզրակացության 5-րդ բաժնում («Կատարողականի հաշվեքննության արդյունքներ») արձանագրված փաստական հանգամանքներով պայմանավորված   հաշվեքննությամբ հնարավոր չի  եղել գնահատել Գործընթացի նպատակային և ծախսային արդյունավետության սկզբունքների պահպանումը։  </w:t>
      </w:r>
    </w:p>
    <w:p w:rsidR="00817540" w:rsidRPr="007B4388" w:rsidRDefault="00817540" w:rsidP="005E4669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438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17540" w:rsidRPr="007B4388" w:rsidRDefault="00817540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817540" w:rsidRPr="007B4388" w:rsidRDefault="00817540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817540" w:rsidRPr="007B4388" w:rsidRDefault="00817540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AA1609" w:rsidRPr="007B4388" w:rsidRDefault="004D649D" w:rsidP="00390BB2">
      <w:pPr>
        <w:pStyle w:val="NoSpacing"/>
        <w:tabs>
          <w:tab w:val="left" w:pos="318"/>
        </w:tabs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ab/>
      </w:r>
    </w:p>
    <w:p w:rsidR="00AA1609" w:rsidRPr="007B4388" w:rsidRDefault="00AA1609" w:rsidP="00AA1609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656AD" w:rsidRPr="007B4388" w:rsidRDefault="008656AD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817540" w:rsidRPr="007B4388" w:rsidRDefault="00817540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342389" w:rsidRPr="007B4388" w:rsidRDefault="00342389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342389" w:rsidRPr="007B4388" w:rsidRDefault="00342389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342389" w:rsidRPr="007B4388" w:rsidRDefault="00342389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342389" w:rsidRPr="007B4388" w:rsidRDefault="00342389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342389" w:rsidRPr="007B4388" w:rsidRDefault="00342389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342389" w:rsidRPr="007B4388" w:rsidRDefault="00342389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342389" w:rsidRPr="007B4388" w:rsidRDefault="00342389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342389" w:rsidRPr="007B4388" w:rsidRDefault="00342389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342389" w:rsidRPr="007B4388" w:rsidRDefault="00342389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342389" w:rsidRPr="007B4388" w:rsidRDefault="00342389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342389" w:rsidRPr="007B4388" w:rsidRDefault="00342389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342389" w:rsidRPr="007B4388" w:rsidRDefault="00342389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342389" w:rsidRPr="007B4388" w:rsidRDefault="00342389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342389" w:rsidRPr="007B4388" w:rsidRDefault="00342389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342389" w:rsidRPr="007B4388" w:rsidRDefault="00342389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1261BE" w:rsidRPr="007B4388" w:rsidRDefault="001261BE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342389" w:rsidRPr="007B4388" w:rsidRDefault="00342389" w:rsidP="00817540">
      <w:pPr>
        <w:pStyle w:val="NoSpacing"/>
        <w:tabs>
          <w:tab w:val="left" w:pos="318"/>
        </w:tabs>
        <w:spacing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817540" w:rsidRPr="007B4388" w:rsidRDefault="00817540" w:rsidP="00817540">
      <w:pPr>
        <w:spacing w:line="276" w:lineRule="auto"/>
        <w:ind w:left="36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7B4388">
        <w:rPr>
          <w:rFonts w:ascii="GHEA Grapalat" w:hAnsi="GHEA Grapalat" w:cs="Arial"/>
          <w:b/>
          <w:sz w:val="24"/>
          <w:szCs w:val="24"/>
          <w:lang w:val="hy-AM"/>
        </w:rPr>
        <w:t xml:space="preserve">3.  ԿԱՏԱՐՈՂԱԿԱՆԻ ՀԱՇՎԵՔՆՆՈՒԹՅԱՆ ՀԱՇՎԵՏՎՈՒԹՅՈՒՆ </w:t>
      </w:r>
    </w:p>
    <w:p w:rsidR="00817540" w:rsidRPr="007B4388" w:rsidRDefault="00817540" w:rsidP="00817540">
      <w:pPr>
        <w:snapToGrid w:val="0"/>
        <w:spacing w:after="120" w:line="276" w:lineRule="auto"/>
        <w:ind w:firstLine="709"/>
        <w:jc w:val="both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  <w:r w:rsidRPr="007B4388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 xml:space="preserve">Հաշվեքննության թեմայի ընտրության հիմնավորումը. </w:t>
      </w:r>
    </w:p>
    <w:p w:rsidR="008C10AD" w:rsidRPr="007B4388" w:rsidRDefault="002D3314" w:rsidP="00EF27AF">
      <w:pPr>
        <w:snapToGrid w:val="0"/>
        <w:spacing w:after="120"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Sylfaen"/>
          <w:sz w:val="24"/>
          <w:szCs w:val="24"/>
          <w:lang w:val="hy-AM"/>
        </w:rPr>
        <w:t xml:space="preserve">Տնտեսության </w:t>
      </w:r>
      <w:r w:rsidR="002A40C9" w:rsidRPr="007B4388">
        <w:rPr>
          <w:rFonts w:ascii="GHEA Grapalat" w:hAnsi="GHEA Grapalat" w:cs="Sylfaen"/>
          <w:sz w:val="24"/>
          <w:szCs w:val="24"/>
          <w:lang w:val="hy-AM"/>
        </w:rPr>
        <w:t>արդիականացման միջոցառումը</w:t>
      </w:r>
      <w:r w:rsidR="008C10AD" w:rsidRPr="007B438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C10AD" w:rsidRPr="007B4388">
        <w:rPr>
          <w:rFonts w:ascii="GHEA Grapalat" w:hAnsi="GHEA Grapalat" w:cs="Sylfaen"/>
          <w:sz w:val="24"/>
          <w:szCs w:val="24"/>
          <w:lang w:val="hy-AM"/>
        </w:rPr>
        <w:t>բավարար նշանակալի է և ունի առավելագույն ազդեցության ներուժ, քանի որ այն նպատակաուղղված է</w:t>
      </w:r>
      <w:r w:rsidR="008C10AD" w:rsidRPr="007B4388">
        <w:rPr>
          <w:rFonts w:ascii="GHEA Grapalat" w:hAnsi="GHEA Grapalat"/>
          <w:sz w:val="24"/>
          <w:szCs w:val="24"/>
          <w:lang w:val="hy-AM"/>
        </w:rPr>
        <w:t xml:space="preserve"> ոլորտում գործունեություն իրականացնող տնտեսավարող սուբյեկտների համար մատչելի ֆինանսական միջոցների հասանելիության ստեղծմանը, արտադրական հնարավորությունների արդիականացմանը, նոր տեխնոլոգիաների ներմուծման խթանմանը, որը կբերի արտադրվող ապրանքների և մատուցվող ծառայությունների մրցունակության բարձրացման և աշխատանքի արտադրողականության աճի։</w:t>
      </w:r>
    </w:p>
    <w:p w:rsidR="001261BE" w:rsidRPr="007B4388" w:rsidRDefault="001261BE" w:rsidP="001261BE">
      <w:pPr>
        <w:snapToGrid w:val="0"/>
        <w:spacing w:after="120"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>Հաշվեքննության թեմայի ընտրությունը պայմանավորված է նաև այն հանգամանքով, որ տեղեկատվության և փաստաթղթերի տրամադրման սահմանափակման ռիսկեր հաշվեքննողների կողմից չեն գնահատվել։</w:t>
      </w:r>
    </w:p>
    <w:p w:rsidR="001261BE" w:rsidRPr="007B4388" w:rsidRDefault="001261BE" w:rsidP="001261BE">
      <w:pPr>
        <w:shd w:val="clear" w:color="auto" w:fill="FFFFFF"/>
        <w:tabs>
          <w:tab w:val="left" w:pos="567"/>
          <w:tab w:val="left" w:pos="1418"/>
        </w:tabs>
        <w:spacing w:after="6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ab/>
        <w:t>Այնուհանդերձ, Նախարարությունը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հաշվեքննությանը չի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տրամադրել </w:t>
      </w:r>
      <w:r w:rsidRPr="007B4388">
        <w:rPr>
          <w:rFonts w:ascii="GHEA Grapalat" w:hAnsi="GHEA Grapalat" w:cs="Sylfaen"/>
          <w:sz w:val="24"/>
          <w:szCs w:val="24"/>
          <w:lang w:val="hy-AM"/>
        </w:rPr>
        <w:t xml:space="preserve">Գործընթացի </w:t>
      </w:r>
      <w:r w:rsidRPr="007B4388">
        <w:rPr>
          <w:rFonts w:ascii="GHEA Grapalat" w:hAnsi="GHEA Grapalat" w:cs="Arial"/>
          <w:sz w:val="24"/>
          <w:szCs w:val="24"/>
          <w:lang w:val="hy-AM"/>
        </w:rPr>
        <w:t>շահառու տնտեսավարող սուբյեկտների ցանկը, ՖԿ-ների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կողմից Նախարարությանը տրամադրվող ամսական հաշվետվությունները, </w:t>
      </w:r>
      <w:r w:rsidRPr="007B4388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շրջանակում տրամադրված վարկի/լիզինգի նպատակայնության և պայմաններին համապատասխանության վերաբերյալ հավաստիացման մոնիթորինգային հաշվետվությունները՝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պատճառաբանելով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դրանք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հանդիսանում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են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բանկային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գաղտնիք։</w:t>
      </w:r>
    </w:p>
    <w:p w:rsidR="00A0632B" w:rsidRPr="007B4388" w:rsidRDefault="00A0632B" w:rsidP="00A0632B">
      <w:pPr>
        <w:tabs>
          <w:tab w:val="left" w:pos="567"/>
        </w:tabs>
        <w:spacing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ab/>
        <w:t xml:space="preserve">Նախարարությունում </w:t>
      </w: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>մշակված չեն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իրականացման արդյունքում ակնկալվող նպատակային (թիրախային) միջնաժամկետ և վերջնարդյունքային ցուցանիշները։</w:t>
      </w:r>
    </w:p>
    <w:p w:rsidR="003C78DA" w:rsidRPr="007B4388" w:rsidRDefault="00817540" w:rsidP="00A0632B">
      <w:pPr>
        <w:pStyle w:val="NoSpacing"/>
        <w:tabs>
          <w:tab w:val="left" w:pos="450"/>
        </w:tabs>
        <w:spacing w:line="276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ab/>
      </w:r>
      <w:r w:rsidR="005E001E" w:rsidRPr="007B4388">
        <w:rPr>
          <w:rFonts w:ascii="GHEA Grapalat" w:hAnsi="GHEA Grapalat" w:cs="Sylfaen"/>
          <w:sz w:val="24"/>
          <w:szCs w:val="24"/>
          <w:lang w:val="hy-AM"/>
        </w:rPr>
        <w:t xml:space="preserve">Նախարարության կողմից հայցված տեղեկատվության </w:t>
      </w:r>
      <w:r w:rsidR="00302BBE" w:rsidRPr="007B4388">
        <w:rPr>
          <w:rFonts w:ascii="GHEA Grapalat" w:hAnsi="GHEA Grapalat" w:cs="Sylfaen"/>
          <w:sz w:val="24"/>
          <w:szCs w:val="24"/>
          <w:lang w:val="hy-AM"/>
        </w:rPr>
        <w:t xml:space="preserve">չտրամադրելը, ինչպես նաև </w:t>
      </w:r>
      <w:r w:rsidR="00137668" w:rsidRPr="007B4388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2022 թվականի </w:t>
      </w:r>
      <w:r w:rsidR="002A05FA" w:rsidRPr="007B4388"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r w:rsidR="00137668" w:rsidRPr="007B4388">
        <w:rPr>
          <w:rFonts w:ascii="GHEA Grapalat" w:hAnsi="GHEA Grapalat" w:cs="Sylfaen"/>
          <w:sz w:val="24"/>
          <w:szCs w:val="24"/>
          <w:lang w:val="hy-AM"/>
        </w:rPr>
        <w:t xml:space="preserve">տարեկան բյուջեի </w:t>
      </w:r>
      <w:r w:rsidR="00302BBE" w:rsidRPr="007B4388">
        <w:rPr>
          <w:rFonts w:ascii="GHEA Grapalat" w:hAnsi="GHEA Grapalat"/>
          <w:sz w:val="24"/>
          <w:szCs w:val="24"/>
          <w:lang w:val="hy-AM"/>
        </w:rPr>
        <w:t>«Տնտեսության արդիականացման միջոցառմանը պետական աջակցություն» ծախսային միջոցառման</w:t>
      </w:r>
      <w:r w:rsidR="005E001E" w:rsidRPr="007B43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02BBE" w:rsidRPr="007B4388">
        <w:rPr>
          <w:rFonts w:ascii="GHEA Grapalat" w:hAnsi="GHEA Grapalat" w:cs="Sylfaen"/>
          <w:sz w:val="24"/>
          <w:szCs w:val="24"/>
          <w:lang w:val="hy-AM"/>
        </w:rPr>
        <w:t xml:space="preserve">որակական ցուցանիշներ չսահմանելը </w:t>
      </w:r>
      <w:r w:rsidR="005E001E" w:rsidRPr="007B4388">
        <w:rPr>
          <w:rFonts w:ascii="GHEA Grapalat" w:hAnsi="GHEA Grapalat" w:cs="Sylfaen"/>
          <w:sz w:val="24"/>
          <w:szCs w:val="24"/>
          <w:lang w:val="hy-AM"/>
        </w:rPr>
        <w:t>հաշվեքննողներ</w:t>
      </w:r>
      <w:r w:rsidR="00137668" w:rsidRPr="007B4388">
        <w:rPr>
          <w:rFonts w:ascii="GHEA Grapalat" w:hAnsi="GHEA Grapalat" w:cs="Sylfaen"/>
          <w:sz w:val="24"/>
          <w:szCs w:val="24"/>
          <w:lang w:val="hy-AM"/>
        </w:rPr>
        <w:t>ին</w:t>
      </w:r>
      <w:r w:rsidR="00333C92" w:rsidRPr="007B4388">
        <w:rPr>
          <w:rFonts w:ascii="GHEA Grapalat" w:hAnsi="GHEA Grapalat" w:cs="Sylfaen"/>
          <w:sz w:val="24"/>
          <w:szCs w:val="24"/>
          <w:lang w:val="hy-AM"/>
        </w:rPr>
        <w:t xml:space="preserve"> հնարավորություն չեն </w:t>
      </w:r>
      <w:r w:rsidR="00302BBE" w:rsidRPr="007B4388">
        <w:rPr>
          <w:rFonts w:ascii="GHEA Grapalat" w:hAnsi="GHEA Grapalat" w:cs="Sylfaen"/>
          <w:sz w:val="24"/>
          <w:szCs w:val="24"/>
          <w:lang w:val="hy-AM"/>
        </w:rPr>
        <w:t>ընձեռնել</w:t>
      </w:r>
      <w:r w:rsidR="00333C92" w:rsidRPr="007B4388">
        <w:rPr>
          <w:rFonts w:ascii="GHEA Grapalat" w:hAnsi="GHEA Grapalat" w:cs="Sylfaen"/>
          <w:sz w:val="24"/>
          <w:szCs w:val="24"/>
          <w:lang w:val="hy-AM"/>
        </w:rPr>
        <w:t xml:space="preserve"> գնահատելու Գործընթացի նպատակային և ծախսային արդյունավետության սկզբունքների պահպանումը</w:t>
      </w:r>
      <w:r w:rsidR="00333C92" w:rsidRPr="007B4388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։  </w:t>
      </w:r>
    </w:p>
    <w:p w:rsidR="00797217" w:rsidRPr="007B4388" w:rsidRDefault="00797217" w:rsidP="00817540">
      <w:pPr>
        <w:spacing w:after="0" w:line="276" w:lineRule="auto"/>
        <w:ind w:firstLine="360"/>
        <w:jc w:val="both"/>
        <w:rPr>
          <w:rFonts w:ascii="GHEA Grapalat" w:eastAsia="Tahoma" w:hAnsi="GHEA Grapalat" w:cs="Tahoma"/>
          <w:noProof/>
          <w:sz w:val="24"/>
          <w:szCs w:val="24"/>
          <w:lang w:val="hy-AM"/>
        </w:rPr>
      </w:pPr>
    </w:p>
    <w:p w:rsidR="00A546EB" w:rsidRPr="007B4388" w:rsidRDefault="00A546EB" w:rsidP="00A546EB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7B4388">
        <w:rPr>
          <w:rFonts w:ascii="GHEA Grapalat" w:hAnsi="GHEA Grapalat"/>
          <w:lang w:val="hy-AM"/>
        </w:rPr>
        <w:t>Եղիշե Սողոմոնյան</w:t>
      </w:r>
    </w:p>
    <w:p w:rsidR="00A546EB" w:rsidRPr="007B4388" w:rsidRDefault="00A546EB" w:rsidP="00A546EB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7B4388">
        <w:rPr>
          <w:rFonts w:ascii="GHEA Grapalat" w:hAnsi="GHEA Grapalat"/>
          <w:lang w:val="hy-AM"/>
        </w:rPr>
        <w:t>Հաշվեքննիչ պալատի անդամ</w:t>
      </w:r>
    </w:p>
    <w:p w:rsidR="00A546EB" w:rsidRPr="007B4388" w:rsidRDefault="00A546EB" w:rsidP="00A546EB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7B4388">
        <w:rPr>
          <w:rFonts w:ascii="GHEA Grapalat" w:hAnsi="GHEA Grapalat"/>
          <w:lang w:val="hy-AM"/>
        </w:rPr>
        <w:t>29 փետրվարի, 2024 թվական</w:t>
      </w:r>
    </w:p>
    <w:p w:rsidR="00A546EB" w:rsidRPr="007B4388" w:rsidRDefault="00A546EB" w:rsidP="00A546EB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7B4388">
        <w:rPr>
          <w:rFonts w:ascii="GHEA Grapalat" w:hAnsi="GHEA Grapalat"/>
          <w:lang w:val="hy-AM"/>
        </w:rPr>
        <w:t>Հաշվեքննիչ պալատ</w:t>
      </w:r>
    </w:p>
    <w:p w:rsidR="00A546EB" w:rsidRPr="007B4388" w:rsidRDefault="00A546EB" w:rsidP="00A546EB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7B4388">
        <w:rPr>
          <w:rFonts w:ascii="GHEA Grapalat" w:hAnsi="GHEA Grapalat"/>
          <w:lang w:val="hy-AM"/>
        </w:rPr>
        <w:t>Բաղրամյան 19, ք. Երևան</w:t>
      </w:r>
    </w:p>
    <w:p w:rsidR="008146FB" w:rsidRPr="007B4388" w:rsidRDefault="008146FB" w:rsidP="00A546EB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8146FB" w:rsidRPr="007B4388" w:rsidRDefault="008146FB" w:rsidP="00A546EB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5423D3" w:rsidRPr="007B4388" w:rsidRDefault="005423D3" w:rsidP="00A546EB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5158BF" w:rsidRPr="007B4388" w:rsidRDefault="005158BF" w:rsidP="005158BF">
      <w:pPr>
        <w:spacing w:line="276" w:lineRule="auto"/>
        <w:ind w:left="36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7B4388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Pr="007B4388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7B4388">
        <w:rPr>
          <w:rFonts w:ascii="GHEA Grapalat" w:eastAsia="MS Mincho" w:hAnsi="GHEA Grapalat" w:cs="MS Mincho"/>
          <w:b/>
          <w:sz w:val="24"/>
          <w:szCs w:val="24"/>
          <w:lang w:val="hy-AM"/>
        </w:rPr>
        <w:t xml:space="preserve">  </w:t>
      </w:r>
      <w:r w:rsidRPr="007B4388">
        <w:rPr>
          <w:rFonts w:ascii="GHEA Grapalat" w:hAnsi="GHEA Grapalat" w:cs="Arial"/>
          <w:b/>
          <w:sz w:val="24"/>
          <w:szCs w:val="24"/>
          <w:lang w:val="hy-AM"/>
        </w:rPr>
        <w:t>ԿԱՏԱՐՈՂԱԿԱՆԻ ՀԱՇՎԵՔՆՆՈՒԹՅԱՆ ՆԿԱՐԱԳՐՈՒԹՅՈՒՆ</w:t>
      </w:r>
    </w:p>
    <w:p w:rsidR="003C5978" w:rsidRPr="007B4388" w:rsidRDefault="003C5978" w:rsidP="003C5978">
      <w:pPr>
        <w:pStyle w:val="NoSpacing"/>
        <w:tabs>
          <w:tab w:val="left" w:pos="45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պետական բյուջեից 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Նախարարության </w:t>
      </w:r>
      <w:r w:rsidRPr="007B4388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7B4388">
        <w:rPr>
          <w:rFonts w:ascii="GHEA Grapalat" w:eastAsia="Tahoma" w:hAnsi="GHEA Grapalat" w:cs="Tahoma"/>
          <w:noProof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>նպատակային հատկացումները ներառված են 2022թ. տարեկան  բյուջեի (1224) «Ճգնաժամերի հակազդման և արտակարգ իրավիճակների հետևանքների նվազեցման և վերացման» ծրագրի (12001) «Տնտեսության արդիականացման միջոցառմանը պետական աջակցություն» ծախսային միջոցառման ծախսերում։</w:t>
      </w:r>
    </w:p>
    <w:p w:rsidR="003C5978" w:rsidRPr="007B4388" w:rsidRDefault="003C5978" w:rsidP="003C5978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eastAsia="Tahoma" w:hAnsi="GHEA Grapalat" w:cs="Tahoma"/>
          <w:noProof/>
          <w:sz w:val="24"/>
          <w:szCs w:val="24"/>
          <w:lang w:val="hy-AM"/>
        </w:rPr>
        <w:t xml:space="preserve">Կատարողականի հաշվեքննության շրջանակը ներկայացված է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Հավելված 1-ում, իսկ </w:t>
      </w:r>
      <w:r w:rsidRPr="007B4388">
        <w:rPr>
          <w:rFonts w:ascii="GHEA Grapalat" w:hAnsi="GHEA Grapalat" w:cs="Sylfaen"/>
          <w:sz w:val="24"/>
          <w:szCs w:val="24"/>
          <w:lang w:val="hy-AM"/>
        </w:rPr>
        <w:t xml:space="preserve">Գործընթացի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պայմանների, սուբսիդավորվող տնտեսավարող սուբյեկտների քանակի, </w:t>
      </w:r>
      <w:r w:rsidRPr="007B4388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վարկի/լիզինգի պայմանագրային գումարների,  սուբսիդավորվող ժամանակաշրջանների, սուբսիդավորման տոկոսների և գումարների մանրամասները՝ </w:t>
      </w:r>
      <w:r w:rsidRPr="007B4388">
        <w:rPr>
          <w:rFonts w:ascii="GHEA Grapalat" w:hAnsi="GHEA Grapalat"/>
          <w:sz w:val="24"/>
          <w:szCs w:val="24"/>
          <w:lang w:val="hy-AM"/>
        </w:rPr>
        <w:t>Հավելված 2-ում և Հավելված 3-ում։</w:t>
      </w:r>
    </w:p>
    <w:p w:rsidR="00BD6E68" w:rsidRPr="007B4388" w:rsidRDefault="005158BF" w:rsidP="00BD6E68">
      <w:pPr>
        <w:spacing w:after="0" w:line="276" w:lineRule="auto"/>
        <w:ind w:firstLine="450"/>
        <w:jc w:val="both"/>
        <w:rPr>
          <w:rFonts w:ascii="GHEA Grapalat" w:eastAsia="Tahoma" w:hAnsi="GHEA Grapalat" w:cs="Tahoma"/>
          <w:noProof/>
          <w:sz w:val="24"/>
          <w:szCs w:val="24"/>
          <w:lang w:val="hy-AM"/>
        </w:rPr>
      </w:pPr>
      <w:r w:rsidRPr="007B4388">
        <w:rPr>
          <w:rFonts w:ascii="GHEA Grapalat" w:eastAsiaTheme="minorEastAsia" w:hAnsi="GHEA Grapalat" w:cs="Sylfaen"/>
          <w:b/>
          <w:bCs/>
          <w:i/>
          <w:iCs/>
          <w:color w:val="0070C0"/>
          <w:sz w:val="24"/>
          <w:szCs w:val="24"/>
          <w:lang w:val="hy-AM"/>
        </w:rPr>
        <w:tab/>
      </w:r>
      <w:r w:rsidR="00BD6E68" w:rsidRPr="007B4388">
        <w:rPr>
          <w:rFonts w:ascii="GHEA Grapalat" w:hAnsi="GHEA Grapalat" w:cs="Sylfaen"/>
          <w:b/>
          <w:sz w:val="24"/>
          <w:szCs w:val="24"/>
          <w:lang w:val="hy-AM"/>
        </w:rPr>
        <w:t>Միջոցառման</w:t>
      </w:r>
      <w:r w:rsidR="00BD6E68" w:rsidRPr="007B4388">
        <w:rPr>
          <w:rFonts w:ascii="GHEA Grapalat" w:eastAsia="Tahoma" w:hAnsi="GHEA Grapalat" w:cs="Tahoma"/>
          <w:b/>
          <w:noProof/>
          <w:sz w:val="24"/>
          <w:szCs w:val="24"/>
          <w:lang w:val="hy-AM"/>
        </w:rPr>
        <w:t xml:space="preserve"> </w:t>
      </w:r>
      <w:r w:rsidR="00BD6E68" w:rsidRPr="007B4388">
        <w:rPr>
          <w:rFonts w:ascii="GHEA Grapalat" w:eastAsia="Tahoma" w:hAnsi="GHEA Grapalat" w:cs="Tahoma"/>
          <w:b/>
          <w:bCs/>
          <w:noProof/>
          <w:sz w:val="24"/>
          <w:szCs w:val="24"/>
          <w:lang w:val="hy-AM"/>
        </w:rPr>
        <w:t>շրջանակներում օժանդակությունը տրամադրվում է</w:t>
      </w:r>
      <w:r w:rsidR="00BD6E68" w:rsidRPr="007B4388">
        <w:rPr>
          <w:rFonts w:ascii="GHEA Grapalat" w:eastAsia="Tahoma" w:hAnsi="GHEA Grapalat" w:cs="Tahoma"/>
          <w:noProof/>
          <w:sz w:val="24"/>
          <w:szCs w:val="24"/>
          <w:lang w:val="hy-AM"/>
        </w:rPr>
        <w:t xml:space="preserve"> տնտեսավարող սուբյեկտներին՝ Հայաստանի Հանրապետության տարածքում գործող և լիցենզավորված բանկերից կամ վարկային կազմակերպություններից ստացվող նպատակային վարկերի/լիզինգի տոկոսադրույքի սուբսիդավորման ձևով: Վարկերի/լիզինգի վերադարձի ռիսկն ամբողջությամբ կրում է ՖԿ-ն</w:t>
      </w:r>
    </w:p>
    <w:p w:rsidR="00BD6E68" w:rsidRPr="007B4388" w:rsidRDefault="00BD6E68" w:rsidP="00BD6E68">
      <w:pPr>
        <w:spacing w:after="0" w:line="276" w:lineRule="auto"/>
        <w:ind w:firstLine="450"/>
        <w:jc w:val="both"/>
        <w:rPr>
          <w:rFonts w:ascii="GHEA Grapalat" w:eastAsia="Tahoma" w:hAnsi="GHEA Grapalat" w:cs="Tahoma"/>
          <w:b/>
          <w:noProof/>
          <w:sz w:val="24"/>
          <w:szCs w:val="24"/>
          <w:lang w:val="hy-AM"/>
        </w:rPr>
      </w:pPr>
      <w:r w:rsidRPr="007B4388">
        <w:rPr>
          <w:rFonts w:ascii="GHEA Grapalat" w:hAnsi="GHEA Grapalat" w:cs="Sylfaen"/>
          <w:b/>
          <w:sz w:val="24"/>
          <w:szCs w:val="24"/>
          <w:lang w:val="hy-AM"/>
        </w:rPr>
        <w:t>Միջոցառման</w:t>
      </w:r>
      <w:r w:rsidRPr="007B4388">
        <w:rPr>
          <w:rFonts w:ascii="GHEA Grapalat" w:eastAsia="Tahoma" w:hAnsi="GHEA Grapalat" w:cs="Tahoma"/>
          <w:b/>
          <w:noProof/>
          <w:sz w:val="24"/>
          <w:szCs w:val="24"/>
          <w:lang w:val="hy-AM"/>
        </w:rPr>
        <w:t xml:space="preserve"> իրականացման ընթացակարգը</w:t>
      </w:r>
      <w:r w:rsidRPr="007B4388">
        <w:rPr>
          <w:rFonts w:ascii="MS Mincho" w:eastAsia="MS Mincho" w:hAnsi="MS Mincho" w:cs="MS Mincho" w:hint="eastAsia"/>
          <w:b/>
          <w:noProof/>
          <w:sz w:val="24"/>
          <w:szCs w:val="24"/>
          <w:lang w:val="hy-AM"/>
        </w:rPr>
        <w:t>․</w:t>
      </w:r>
    </w:p>
    <w:p w:rsidR="00BD6E68" w:rsidRPr="007B4388" w:rsidRDefault="00BD6E68" w:rsidP="00BD6E68">
      <w:pPr>
        <w:pStyle w:val="ListParagraph"/>
        <w:numPr>
          <w:ilvl w:val="0"/>
          <w:numId w:val="4"/>
        </w:numPr>
        <w:spacing w:after="0" w:line="276" w:lineRule="auto"/>
        <w:ind w:left="0" w:firstLine="450"/>
        <w:jc w:val="both"/>
        <w:rPr>
          <w:rFonts w:ascii="GHEA Grapalat" w:eastAsia="Tahoma" w:hAnsi="GHEA Grapalat" w:cs="Tahoma"/>
          <w:noProof/>
          <w:sz w:val="24"/>
          <w:szCs w:val="24"/>
          <w:lang w:val="hy-AM"/>
        </w:rPr>
      </w:pPr>
      <w:r w:rsidRPr="007B4388">
        <w:rPr>
          <w:rFonts w:ascii="GHEA Grapalat" w:eastAsia="Tahoma" w:hAnsi="GHEA Grapalat" w:cs="Tahoma"/>
          <w:noProof/>
          <w:sz w:val="24"/>
          <w:szCs w:val="24"/>
          <w:lang w:val="hy-AM"/>
        </w:rPr>
        <w:t>Համապատասխան գործունեություն իրականացնող և իր արտադրական կարողությունները արդիականացնելու նպատակ ունեցող տնտեսավարող սուբյեկտը դիմում է Նախարարության գործընկեր ՖԿ-ներին</w:t>
      </w:r>
      <w:r w:rsidRPr="007B4388">
        <w:rPr>
          <w:rFonts w:ascii="GHEA Grapalat" w:eastAsia="Tahoma" w:hAnsi="GHEA Grapalat" w:cs="Cambria Math"/>
          <w:noProof/>
          <w:sz w:val="24"/>
          <w:szCs w:val="24"/>
          <w:lang w:val="hy-AM"/>
        </w:rPr>
        <w:t>։</w:t>
      </w:r>
    </w:p>
    <w:p w:rsidR="00BD6E68" w:rsidRPr="007B4388" w:rsidRDefault="00BD6E68" w:rsidP="00BD6E68">
      <w:pPr>
        <w:pStyle w:val="ListParagraph"/>
        <w:numPr>
          <w:ilvl w:val="0"/>
          <w:numId w:val="4"/>
        </w:numPr>
        <w:spacing w:after="0" w:line="276" w:lineRule="auto"/>
        <w:ind w:left="0" w:firstLine="450"/>
        <w:jc w:val="both"/>
        <w:rPr>
          <w:rFonts w:ascii="GHEA Grapalat" w:eastAsia="Tahoma" w:hAnsi="GHEA Grapalat" w:cs="Tahoma"/>
          <w:noProof/>
          <w:sz w:val="24"/>
          <w:szCs w:val="24"/>
          <w:lang w:val="hy-AM"/>
        </w:rPr>
      </w:pPr>
      <w:r w:rsidRPr="007B4388">
        <w:rPr>
          <w:rFonts w:ascii="GHEA Grapalat" w:eastAsia="Tahoma" w:hAnsi="GHEA Grapalat" w:cs="Tahoma"/>
          <w:noProof/>
          <w:sz w:val="24"/>
          <w:szCs w:val="24"/>
          <w:lang w:val="hy-AM"/>
        </w:rPr>
        <w:t>ՖԿ-ն իրականացնում է տնտեսավարող սուբյեկտի վարկունակության և վճարունակության գնահատում և որոշում է կայացնում նոր/չօգտագործված մեքենասարքավորում ձեռք բերելու նպատակով վարկ/լիզինգ տրամադրելու վերաբերյալ։</w:t>
      </w:r>
    </w:p>
    <w:p w:rsidR="00BD6E68" w:rsidRPr="007B4388" w:rsidRDefault="00BD6E68" w:rsidP="00BD6E68">
      <w:pPr>
        <w:pStyle w:val="ListParagraph"/>
        <w:numPr>
          <w:ilvl w:val="0"/>
          <w:numId w:val="4"/>
        </w:numPr>
        <w:spacing w:after="0" w:line="276" w:lineRule="auto"/>
        <w:ind w:left="0" w:firstLine="450"/>
        <w:jc w:val="both"/>
        <w:rPr>
          <w:rFonts w:ascii="GHEA Grapalat" w:eastAsia="Tahoma" w:hAnsi="GHEA Grapalat" w:cs="Tahoma"/>
          <w:noProof/>
          <w:sz w:val="24"/>
          <w:szCs w:val="24"/>
          <w:lang w:val="hy-AM"/>
        </w:rPr>
      </w:pPr>
      <w:r w:rsidRPr="007B4388">
        <w:rPr>
          <w:rFonts w:ascii="GHEA Grapalat" w:eastAsia="Tahoma" w:hAnsi="GHEA Grapalat" w:cs="Tahoma"/>
          <w:noProof/>
          <w:sz w:val="24"/>
          <w:szCs w:val="24"/>
          <w:lang w:val="hy-AM"/>
        </w:rPr>
        <w:t>ՖԿ-ն տնտեսավարող սուբյեկտի հետ պայմանագիր կնքելուց հետո Նախարարություն է ներկայացնում սուբսիդավորման հայտը։</w:t>
      </w:r>
    </w:p>
    <w:p w:rsidR="00BD6E68" w:rsidRPr="007B4388" w:rsidRDefault="00BD6E68" w:rsidP="00BD6E68">
      <w:pPr>
        <w:pStyle w:val="ListParagraph"/>
        <w:numPr>
          <w:ilvl w:val="0"/>
          <w:numId w:val="4"/>
        </w:numPr>
        <w:spacing w:after="0" w:line="276" w:lineRule="auto"/>
        <w:ind w:left="0" w:firstLine="450"/>
        <w:jc w:val="both"/>
        <w:rPr>
          <w:rFonts w:ascii="GHEA Grapalat" w:eastAsia="Tahoma" w:hAnsi="GHEA Grapalat" w:cs="Tahoma"/>
          <w:noProof/>
          <w:sz w:val="24"/>
          <w:szCs w:val="24"/>
          <w:lang w:val="hy-AM"/>
        </w:rPr>
      </w:pPr>
      <w:r w:rsidRPr="007B4388">
        <w:rPr>
          <w:rFonts w:ascii="GHEA Grapalat" w:eastAsia="Tahoma" w:hAnsi="GHEA Grapalat" w:cs="Tahoma"/>
          <w:noProof/>
          <w:sz w:val="24"/>
          <w:szCs w:val="24"/>
          <w:lang w:val="hy-AM"/>
        </w:rPr>
        <w:t>Նախարարությունը՝ համաձայն ՖԿ-ի կողմից ներկայացված հայտի սահմանված կարգով իրականացնում է սուբսիդավորում։</w:t>
      </w:r>
    </w:p>
    <w:p w:rsidR="00BD6E68" w:rsidRPr="007B4388" w:rsidRDefault="00BD6E68" w:rsidP="00BD6E68">
      <w:pPr>
        <w:pStyle w:val="ListParagraph"/>
        <w:numPr>
          <w:ilvl w:val="0"/>
          <w:numId w:val="4"/>
        </w:numPr>
        <w:spacing w:after="0" w:line="276" w:lineRule="auto"/>
        <w:ind w:left="0" w:firstLine="450"/>
        <w:jc w:val="both"/>
        <w:rPr>
          <w:rFonts w:ascii="GHEA Grapalat" w:eastAsia="Tahoma" w:hAnsi="GHEA Grapalat" w:cs="Tahoma"/>
          <w:noProof/>
          <w:sz w:val="24"/>
          <w:szCs w:val="24"/>
          <w:lang w:val="hy-AM"/>
        </w:rPr>
      </w:pPr>
      <w:r w:rsidRPr="007B4388">
        <w:rPr>
          <w:rFonts w:ascii="GHEA Grapalat" w:eastAsia="Tahoma" w:hAnsi="GHEA Grapalat" w:cs="Tahoma"/>
          <w:noProof/>
          <w:sz w:val="24"/>
          <w:szCs w:val="24"/>
          <w:lang w:val="hy-AM"/>
        </w:rPr>
        <w:t xml:space="preserve">ՖԿ-ն՝ համաձայն Նախարարության հետ կնքած պայմանագրի՝ տարեկան մեկ անգամ Նախարարություն է ներկայացնում առաջատար աուդիտորական կազմակերպությունների կողմից հաստատված մոնիտորինգային հաշվետվություն՝ </w:t>
      </w:r>
      <w:r w:rsidRPr="007B4388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7B4388">
        <w:rPr>
          <w:rFonts w:ascii="GHEA Grapalat" w:eastAsia="Tahoma" w:hAnsi="GHEA Grapalat" w:cs="Tahoma"/>
          <w:noProof/>
          <w:sz w:val="24"/>
          <w:szCs w:val="24"/>
          <w:lang w:val="hy-AM"/>
        </w:rPr>
        <w:t xml:space="preserve"> շրջանակներում սուբսիդավորում ստացած տնտեսավարող սուբյեկտների՝ միջոցառման պայմաններին համապատասխանության վերաբերյալ։</w:t>
      </w:r>
    </w:p>
    <w:p w:rsidR="00BD6E68" w:rsidRPr="007B4388" w:rsidRDefault="00BD6E68" w:rsidP="00BD6E68">
      <w:pPr>
        <w:pStyle w:val="ListParagraph"/>
        <w:numPr>
          <w:ilvl w:val="0"/>
          <w:numId w:val="4"/>
        </w:numPr>
        <w:spacing w:after="0" w:line="276" w:lineRule="auto"/>
        <w:ind w:left="0" w:firstLine="450"/>
        <w:jc w:val="both"/>
        <w:rPr>
          <w:rFonts w:ascii="GHEA Grapalat" w:eastAsia="Tahoma" w:hAnsi="GHEA Grapalat" w:cs="Tahoma"/>
          <w:noProof/>
          <w:sz w:val="24"/>
          <w:szCs w:val="24"/>
          <w:lang w:val="hy-AM"/>
        </w:rPr>
      </w:pPr>
      <w:r w:rsidRPr="007B4388">
        <w:rPr>
          <w:rFonts w:ascii="GHEA Grapalat" w:hAnsi="GHEA Grapalat" w:cs="Sylfaen"/>
          <w:sz w:val="24"/>
          <w:szCs w:val="24"/>
          <w:lang w:val="hy-AM"/>
        </w:rPr>
        <w:t>Միջոցառման</w:t>
      </w:r>
      <w:r w:rsidRPr="007B4388">
        <w:rPr>
          <w:rFonts w:ascii="GHEA Grapalat" w:eastAsia="Tahoma" w:hAnsi="GHEA Grapalat" w:cs="Tahoma"/>
          <w:noProof/>
          <w:sz w:val="24"/>
          <w:szCs w:val="24"/>
          <w:lang w:val="hy-AM"/>
        </w:rPr>
        <w:t xml:space="preserve"> իրականացման ֆինանսական միջոցները տրամադրվում են պետական բյուջեից՝ տարեկան կտրվածքով՝ համաձայն ՄԺԾԾ հայտերի։ </w:t>
      </w:r>
    </w:p>
    <w:p w:rsidR="005158BF" w:rsidRPr="007B4388" w:rsidRDefault="005158BF" w:rsidP="005158BF">
      <w:pPr>
        <w:snapToGrid w:val="0"/>
        <w:spacing w:after="0" w:line="276" w:lineRule="auto"/>
        <w:ind w:firstLine="709"/>
        <w:jc w:val="both"/>
        <w:rPr>
          <w:rFonts w:ascii="GHEA Grapalat" w:hAnsi="GHEA Grapalat"/>
          <w:i/>
          <w:szCs w:val="24"/>
          <w:lang w:val="hy-AM"/>
        </w:rPr>
      </w:pPr>
      <w:r w:rsidRPr="007B4388">
        <w:rPr>
          <w:rFonts w:ascii="GHEA Grapalat" w:eastAsiaTheme="minorEastAsia" w:hAnsi="GHEA Grapalat" w:cs="Sylfaen"/>
          <w:b/>
          <w:bCs/>
          <w:i/>
          <w:iCs/>
          <w:color w:val="0070C0"/>
          <w:sz w:val="24"/>
          <w:szCs w:val="24"/>
          <w:lang w:val="hy-AM"/>
        </w:rPr>
        <w:t>Հաշվեքննության նպատակը</w:t>
      </w:r>
      <w:r w:rsidRPr="007B4388">
        <w:rPr>
          <w:rFonts w:ascii="GHEA Grapalat" w:hAnsi="GHEA Grapalat"/>
          <w:i/>
          <w:szCs w:val="24"/>
          <w:lang w:val="hy-AM"/>
        </w:rPr>
        <w:t xml:space="preserve"> </w:t>
      </w:r>
    </w:p>
    <w:p w:rsidR="00C55C56" w:rsidRPr="007B4388" w:rsidRDefault="00C55C56" w:rsidP="00C55C56">
      <w:pPr>
        <w:pStyle w:val="CommentText"/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Հաշվեքննության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b/>
          <w:sz w:val="24"/>
          <w:szCs w:val="24"/>
          <w:lang w:val="hy-AM"/>
        </w:rPr>
        <w:t>նպատակն</w:t>
      </w:r>
      <w:r w:rsidRPr="007B438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b/>
          <w:sz w:val="24"/>
          <w:szCs w:val="24"/>
          <w:lang w:val="hy-AM"/>
        </w:rPr>
        <w:t xml:space="preserve">է՝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պարզել արտադրական հնարավորությունների արդիականացման և նոր տեխնոլոգիաների ներմուծման խթանման նպատակով մատչելի պայմաններով վարկերի տրամադրման շրջանակներում  պետական բյուջեի միջոցների օգտագործման արդյունավետությունը և դրա </w:t>
      </w:r>
      <w:r w:rsidRPr="007B4388">
        <w:rPr>
          <w:rFonts w:ascii="GHEA Grapalat" w:eastAsia="Tahoma" w:hAnsi="GHEA Grapalat" w:cs="Tahoma"/>
          <w:noProof/>
          <w:sz w:val="24"/>
          <w:szCs w:val="24"/>
          <w:lang w:val="hy-AM"/>
        </w:rPr>
        <w:t xml:space="preserve">վերաբերյալ Ազգային ժողովին </w:t>
      </w:r>
      <w:r w:rsidR="007325D3">
        <w:rPr>
          <w:rFonts w:ascii="GHEA Grapalat" w:eastAsia="Tahoma" w:hAnsi="GHEA Grapalat" w:cs="Tahoma"/>
          <w:noProof/>
          <w:sz w:val="24"/>
          <w:szCs w:val="24"/>
          <w:lang w:val="hy-AM"/>
        </w:rPr>
        <w:t>ու</w:t>
      </w:r>
      <w:r w:rsidRPr="007B4388">
        <w:rPr>
          <w:rFonts w:ascii="GHEA Grapalat" w:eastAsia="Tahoma" w:hAnsi="GHEA Grapalat" w:cs="Tahoma"/>
          <w:noProof/>
          <w:sz w:val="24"/>
          <w:szCs w:val="24"/>
          <w:lang w:val="hy-AM"/>
        </w:rPr>
        <w:t xml:space="preserve"> հանրությանը ներկայացնել ժա</w:t>
      </w:r>
      <w:r w:rsidRPr="007B4388">
        <w:rPr>
          <w:rFonts w:ascii="GHEA Grapalat" w:eastAsia="Tahoma" w:hAnsi="GHEA Grapalat" w:cs="Tahoma"/>
          <w:noProof/>
          <w:sz w:val="24"/>
          <w:szCs w:val="24"/>
          <w:lang w:val="hy-AM"/>
        </w:rPr>
        <w:softHyphen/>
        <w:t>մանա</w:t>
      </w:r>
      <w:r w:rsidRPr="007B4388">
        <w:rPr>
          <w:rFonts w:ascii="GHEA Grapalat" w:eastAsia="Tahoma" w:hAnsi="GHEA Grapalat" w:cs="Tahoma"/>
          <w:noProof/>
          <w:sz w:val="24"/>
          <w:szCs w:val="24"/>
          <w:lang w:val="hy-AM"/>
        </w:rPr>
        <w:softHyphen/>
        <w:t xml:space="preserve">կին, մասնագիտական և անկողմնակալ տեղեկատվություն։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158BF" w:rsidRPr="007B4388" w:rsidRDefault="005158BF" w:rsidP="006C1C04">
      <w:pPr>
        <w:snapToGrid w:val="0"/>
        <w:spacing w:after="0" w:line="276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eastAsiaTheme="minorEastAsia" w:hAnsi="GHEA Grapalat" w:cs="Sylfaen"/>
          <w:b/>
          <w:bCs/>
          <w:i/>
          <w:iCs/>
          <w:color w:val="0070C0"/>
          <w:sz w:val="24"/>
          <w:szCs w:val="24"/>
          <w:lang w:val="hy-AM"/>
        </w:rPr>
        <w:t>Հաշվեքննության հարցերը</w:t>
      </w:r>
    </w:p>
    <w:p w:rsidR="00FD475D" w:rsidRPr="007B4388" w:rsidRDefault="00FD475D" w:rsidP="00FD475D">
      <w:pPr>
        <w:tabs>
          <w:tab w:val="left" w:pos="510"/>
        </w:tabs>
        <w:spacing w:line="276" w:lineRule="auto"/>
        <w:ind w:firstLine="284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</w:rPr>
        <w:fldChar w:fldCharType="begin"/>
      </w:r>
      <w:r w:rsidRPr="007B4388">
        <w:rPr>
          <w:rFonts w:ascii="GHEA Grapalat" w:hAnsi="GHEA Grapalat"/>
          <w:sz w:val="24"/>
          <w:szCs w:val="24"/>
          <w:lang w:val="hy-AM"/>
        </w:rPr>
        <w:instrText xml:space="preserve"> HYPERLINK \l "_Toc125381422" </w:instrText>
      </w:r>
      <w:r w:rsidRPr="007B4388">
        <w:rPr>
          <w:rFonts w:ascii="GHEA Grapalat" w:hAnsi="GHEA Grapalat"/>
          <w:sz w:val="24"/>
          <w:szCs w:val="24"/>
        </w:rPr>
        <w:fldChar w:fldCharType="separate"/>
      </w:r>
      <w:r w:rsidRPr="007B4388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7B4388">
        <w:rPr>
          <w:rFonts w:ascii="GHEA Grapalat" w:hAnsi="GHEA Grapalat" w:cs="Arial"/>
          <w:noProof/>
          <w:sz w:val="24"/>
          <w:szCs w:val="24"/>
          <w:lang w:val="hy-AM"/>
        </w:rPr>
        <w:t>Հ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 xml:space="preserve">Հ պետական բյուջեից սուբսիդավորված վարկերի (լիզինգի) միջոցներն ուղղվե՞լ են արդյոք </w:t>
      </w:r>
      <w:r w:rsidRPr="007B4388">
        <w:rPr>
          <w:rFonts w:ascii="GHEA Grapalat" w:eastAsia="Calibri" w:hAnsi="GHEA Grapalat" w:cs="Times Armenian"/>
          <w:sz w:val="24"/>
          <w:szCs w:val="24"/>
          <w:lang w:val="hy-AM"/>
        </w:rPr>
        <w:t>ՀՀ</w:t>
      </w:r>
      <w:r w:rsidRPr="007B4388">
        <w:rPr>
          <w:rFonts w:ascii="GHEA Grapalat" w:eastAsia="Calibri" w:hAnsi="GHEA Grapalat" w:cs="Times Armenian"/>
          <w:sz w:val="24"/>
          <w:szCs w:val="24"/>
          <w:lang w:val="hy-AM"/>
        </w:rPr>
        <w:noBreakHyphen/>
        <w:t>ում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 xml:space="preserve"> արտադրություն կազմակերպելու կամ ընդլայնելու նպատակով 2021 </w:t>
      </w:r>
      <w:r w:rsidRPr="007B4388">
        <w:rPr>
          <w:rFonts w:ascii="GHEA Grapalat" w:hAnsi="GHEA Grapalat" w:cs="Arial"/>
          <w:sz w:val="24"/>
          <w:szCs w:val="24"/>
          <w:lang w:val="hy-AM"/>
        </w:rPr>
        <w:t>թ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վականի 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>փետրվարի 1-ից հետո կնքված պայմանագրերի շրջանակում նոր (չօգտագործված) մեքենա-սարքավորումների գնմանը։</w:t>
      </w:r>
    </w:p>
    <w:p w:rsidR="00FD475D" w:rsidRPr="007B4388" w:rsidRDefault="00FD475D" w:rsidP="00FD475D">
      <w:pPr>
        <w:tabs>
          <w:tab w:val="left" w:pos="510"/>
        </w:tabs>
        <w:spacing w:line="276" w:lineRule="auto"/>
        <w:ind w:firstLine="284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fldChar w:fldCharType="end"/>
      </w:r>
      <w:r w:rsidRPr="007B4388">
        <w:rPr>
          <w:rFonts w:ascii="GHEA Grapalat" w:hAnsi="GHEA Grapalat"/>
          <w:sz w:val="24"/>
          <w:szCs w:val="24"/>
        </w:rPr>
        <w:fldChar w:fldCharType="begin"/>
      </w:r>
      <w:r w:rsidRPr="007B4388">
        <w:rPr>
          <w:rFonts w:ascii="GHEA Grapalat" w:hAnsi="GHEA Grapalat"/>
          <w:sz w:val="24"/>
          <w:szCs w:val="24"/>
          <w:lang w:val="hy-AM"/>
        </w:rPr>
        <w:instrText xml:space="preserve"> HYPERLINK \l "_Toc125381423" </w:instrText>
      </w:r>
      <w:r w:rsidRPr="007B4388">
        <w:rPr>
          <w:rFonts w:ascii="GHEA Grapalat" w:hAnsi="GHEA Grapalat"/>
          <w:sz w:val="24"/>
          <w:szCs w:val="24"/>
        </w:rPr>
        <w:fldChar w:fldCharType="separate"/>
      </w:r>
      <w:r w:rsidRPr="007B4388">
        <w:rPr>
          <w:rFonts w:ascii="GHEA Grapalat" w:hAnsi="GHEA Grapalat"/>
          <w:sz w:val="24"/>
          <w:szCs w:val="24"/>
          <w:lang w:val="hy-AM"/>
        </w:rPr>
        <w:t>2. Նախարարությունում ներդրվա՞ծ է արդյոք ներքին հսկողության ընթացակարգեր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>, որոնք նվազագույնի կհասցնեն վարկերի/լիզինգի նպատակայնության, ս</w:t>
      </w:r>
      <w:r w:rsidRPr="007B4388">
        <w:rPr>
          <w:rFonts w:ascii="GHEA Grapalat" w:hAnsi="GHEA Grapalat" w:cs="Arial"/>
          <w:sz w:val="24"/>
          <w:szCs w:val="24"/>
          <w:lang w:val="hy-AM"/>
        </w:rPr>
        <w:t>ուբսիդավորման չափերի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և ժամկետների գնահատման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 xml:space="preserve"> ընթացքում առաջացող հնարավոր ռիսկերը։</w:t>
      </w:r>
    </w:p>
    <w:p w:rsidR="00FD475D" w:rsidRPr="007B4388" w:rsidRDefault="00FD475D" w:rsidP="00FD475D">
      <w:pPr>
        <w:pStyle w:val="TOC2"/>
        <w:spacing w:line="276" w:lineRule="auto"/>
        <w:ind w:firstLine="284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fldChar w:fldCharType="end"/>
      </w:r>
      <w:hyperlink w:anchor="_Toc125381425" w:history="1">
        <w:r w:rsidRPr="007B4388">
          <w:rPr>
            <w:rFonts w:ascii="GHEA Grapalat" w:hAnsi="GHEA Grapalat"/>
            <w:sz w:val="24"/>
            <w:szCs w:val="24"/>
            <w:lang w:val="hy-AM"/>
          </w:rPr>
          <w:t xml:space="preserve">3. </w:t>
        </w:r>
        <w:r w:rsidRPr="007B4388">
          <w:rPr>
            <w:rFonts w:ascii="GHEA Grapalat" w:hAnsi="GHEA Grapalat"/>
            <w:noProof/>
            <w:sz w:val="24"/>
            <w:szCs w:val="24"/>
            <w:lang w:val="hy-AM"/>
          </w:rPr>
          <w:t xml:space="preserve">Մատակարարված մեքենա-սարքավորումները </w:t>
        </w:r>
        <w:r w:rsidRPr="007B4388">
          <w:rPr>
            <w:rFonts w:ascii="GHEA Grapalat" w:eastAsia="Times New Roman" w:hAnsi="GHEA Grapalat" w:cs="Times New Roman"/>
            <w:sz w:val="24"/>
            <w:szCs w:val="24"/>
            <w:lang w:val="hy-AM"/>
          </w:rPr>
          <w:t>նպաստե</w:t>
        </w:r>
        <w:r w:rsidRPr="007B4388">
          <w:rPr>
            <w:rFonts w:ascii="GHEA Grapalat" w:hAnsi="GHEA Grapalat"/>
            <w:noProof/>
            <w:sz w:val="24"/>
            <w:szCs w:val="24"/>
            <w:lang w:val="hy-AM"/>
          </w:rPr>
          <w:t>՞</w:t>
        </w:r>
        <w:r w:rsidRPr="007B4388">
          <w:rPr>
            <w:rFonts w:ascii="GHEA Grapalat" w:eastAsia="Times New Roman" w:hAnsi="GHEA Grapalat" w:cs="Times New Roman"/>
            <w:sz w:val="24"/>
            <w:szCs w:val="24"/>
            <w:lang w:val="hy-AM"/>
          </w:rPr>
          <w:t xml:space="preserve">լ են </w:t>
        </w:r>
        <w:r w:rsidRPr="007B4388">
          <w:rPr>
            <w:rFonts w:ascii="GHEA Grapalat" w:hAnsi="GHEA Grapalat"/>
            <w:noProof/>
            <w:sz w:val="24"/>
            <w:szCs w:val="24"/>
            <w:lang w:val="hy-AM"/>
          </w:rPr>
          <w:t>ար</w:t>
        </w:r>
        <w:r w:rsidRPr="007B4388">
          <w:rPr>
            <w:rFonts w:ascii="GHEA Grapalat" w:hAnsi="GHEA Grapalat"/>
            <w:noProof/>
            <w:sz w:val="24"/>
            <w:szCs w:val="24"/>
            <w:lang w:val="hy-AM"/>
          </w:rPr>
          <w:softHyphen/>
          <w:t>դ</w:t>
        </w:r>
        <w:r w:rsidRPr="007B4388">
          <w:rPr>
            <w:rFonts w:ascii="GHEA Grapalat" w:hAnsi="GHEA Grapalat"/>
            <w:noProof/>
            <w:sz w:val="24"/>
            <w:szCs w:val="24"/>
            <w:lang w:val="hy-AM"/>
          </w:rPr>
          <w:softHyphen/>
          <w:t>յոք</w:t>
        </w:r>
        <w:r w:rsidRPr="007B4388">
          <w:rPr>
            <w:rFonts w:ascii="GHEA Grapalat" w:eastAsia="Times New Roman" w:hAnsi="GHEA Grapalat" w:cs="Times New Roman"/>
            <w:sz w:val="24"/>
            <w:szCs w:val="24"/>
            <w:lang w:val="hy-AM"/>
          </w:rPr>
          <w:t xml:space="preserve"> Ծրագրի շրջանակներում </w:t>
        </w:r>
        <w:r w:rsidRPr="007B4388">
          <w:rPr>
            <w:rFonts w:ascii="GHEA Grapalat" w:hAnsi="GHEA Grapalat"/>
            <w:sz w:val="24"/>
            <w:szCs w:val="24"/>
            <w:lang w:val="hy-AM"/>
          </w:rPr>
          <w:t xml:space="preserve">մրցունակության բարձրացմանն </w:t>
        </w:r>
        <w:r w:rsidRPr="007B4388">
          <w:rPr>
            <w:rFonts w:ascii="GHEA Grapalat" w:hAnsi="GHEA Grapalat" w:cs="Arial"/>
            <w:sz w:val="24"/>
            <w:szCs w:val="24"/>
            <w:lang w:val="hy-AM"/>
          </w:rPr>
          <w:t xml:space="preserve">ու </w:t>
        </w:r>
        <w:r w:rsidRPr="007B4388">
          <w:rPr>
            <w:rFonts w:ascii="GHEA Grapalat" w:eastAsia="Times New Roman" w:hAnsi="GHEA Grapalat" w:cs="Times New Roman"/>
            <w:sz w:val="24"/>
            <w:szCs w:val="24"/>
            <w:lang w:val="hy-AM"/>
          </w:rPr>
          <w:t>աշխատանքի արտադրողականության աճին</w:t>
        </w:r>
        <w:r w:rsidRPr="007B4388">
          <w:rPr>
            <w:rFonts w:ascii="GHEA Grapalat" w:eastAsia="Times New Roman" w:hAnsi="GHEA Grapalat" w:cs="Arial"/>
            <w:sz w:val="24"/>
            <w:szCs w:val="24"/>
            <w:lang w:val="hy-AM"/>
          </w:rPr>
          <w:t>։</w:t>
        </w:r>
      </w:hyperlink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158BF" w:rsidRPr="007B4388" w:rsidRDefault="005158BF" w:rsidP="00D92446">
      <w:pPr>
        <w:pStyle w:val="ListParagraph"/>
        <w:snapToGrid w:val="0"/>
        <w:spacing w:after="0" w:line="276" w:lineRule="auto"/>
        <w:ind w:left="142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eastAsiaTheme="minorEastAsia" w:hAnsi="GHEA Grapalat" w:cs="Sylfaen"/>
          <w:b/>
          <w:bCs/>
          <w:i/>
          <w:iCs/>
          <w:color w:val="0070C0"/>
          <w:sz w:val="24"/>
          <w:szCs w:val="24"/>
          <w:lang w:val="hy-AM"/>
        </w:rPr>
        <w:t>Հաշվեքննության սահմանափակումները</w:t>
      </w:r>
    </w:p>
    <w:p w:rsidR="0083450A" w:rsidRPr="007B4388" w:rsidRDefault="0083450A" w:rsidP="0083450A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 xml:space="preserve">Հաշվեքննիչ պալատի 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2023 </w:t>
      </w:r>
      <w:r w:rsidRPr="007B4388">
        <w:rPr>
          <w:rFonts w:ascii="GHEA Grapalat" w:hAnsi="GHEA Grapalat" w:cs="Arial"/>
          <w:sz w:val="24"/>
          <w:szCs w:val="24"/>
          <w:lang w:val="hy-AM"/>
        </w:rPr>
        <w:t>թ</w:t>
      </w:r>
      <w:r w:rsidRPr="007B4388">
        <w:rPr>
          <w:rFonts w:ascii="GHEA Grapalat" w:hAnsi="GHEA Grapalat"/>
          <w:sz w:val="24"/>
          <w:szCs w:val="24"/>
          <w:lang w:val="hy-AM"/>
        </w:rPr>
        <w:t>վական</w:t>
      </w:r>
      <w:r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մայիսի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23-</w:t>
      </w:r>
      <w:r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ՀՊԵ</w:t>
      </w:r>
      <w:r w:rsidRPr="007B4388">
        <w:rPr>
          <w:rFonts w:ascii="GHEA Grapalat" w:hAnsi="GHEA Grapalat"/>
          <w:sz w:val="24"/>
          <w:szCs w:val="24"/>
          <w:lang w:val="sv-SE"/>
        </w:rPr>
        <w:t>/01/436-2023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սեպտեմբերի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7-</w:t>
      </w:r>
      <w:r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ՀՊԵ</w:t>
      </w:r>
      <w:r w:rsidRPr="007B4388">
        <w:rPr>
          <w:rFonts w:ascii="GHEA Grapalat" w:hAnsi="GHEA Grapalat"/>
          <w:sz w:val="24"/>
          <w:szCs w:val="24"/>
          <w:lang w:val="sv-SE"/>
        </w:rPr>
        <w:t>/01/701-2023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, հոկտեմբերի 23-ի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ՀՊԵ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/01/788-2023 և դեկտեմբերի 6-ի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ՀՊԵ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/01/918-2023 գրություններով հայցվել է հաշվեքննության իրականացման համար անհրաժեշտ տեղեկատվություն, որը  </w:t>
      </w:r>
      <w:r w:rsidRPr="007B4388">
        <w:rPr>
          <w:rFonts w:ascii="GHEA Grapalat" w:hAnsi="GHEA Grapalat" w:cs="Cambria Math"/>
          <w:sz w:val="24"/>
          <w:szCs w:val="24"/>
          <w:lang w:val="hy-AM"/>
        </w:rPr>
        <w:t>Ն</w:t>
      </w:r>
      <w:r w:rsidRPr="007B4388">
        <w:rPr>
          <w:rFonts w:ascii="GHEA Grapalat" w:hAnsi="GHEA Grapalat"/>
          <w:sz w:val="24"/>
          <w:szCs w:val="24"/>
          <w:lang w:val="hy-AM"/>
        </w:rPr>
        <w:t>ախարարության կողմից  չի տրամադր</w:t>
      </w:r>
      <w:r w:rsidR="00335700" w:rsidRPr="007B4388">
        <w:rPr>
          <w:rFonts w:ascii="GHEA Grapalat" w:hAnsi="GHEA Grapalat"/>
          <w:sz w:val="24"/>
          <w:szCs w:val="24"/>
          <w:lang w:val="hy-AM"/>
        </w:rPr>
        <w:t>վ</w:t>
      </w:r>
      <w:r w:rsidRPr="007B4388">
        <w:rPr>
          <w:rFonts w:ascii="GHEA Grapalat" w:hAnsi="GHEA Grapalat"/>
          <w:sz w:val="24"/>
          <w:szCs w:val="24"/>
          <w:lang w:val="hy-AM"/>
        </w:rPr>
        <w:t>ել՝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 պատճառաբանությամբ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դա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հանդիսանում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է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բանկային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գաղտնիք։</w:t>
      </w:r>
    </w:p>
    <w:p w:rsidR="00A0632B" w:rsidRPr="007B4388" w:rsidRDefault="003C5978" w:rsidP="003C5978">
      <w:pPr>
        <w:pStyle w:val="NoSpacing"/>
        <w:tabs>
          <w:tab w:val="left" w:pos="45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ab/>
      </w:r>
    </w:p>
    <w:p w:rsidR="005158BF" w:rsidRPr="007B4388" w:rsidRDefault="005158BF" w:rsidP="005158BF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158BF" w:rsidRPr="007B4388" w:rsidRDefault="005158BF" w:rsidP="005158BF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3450A" w:rsidRPr="007B4388" w:rsidRDefault="0083450A" w:rsidP="005158BF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3450A" w:rsidRPr="007B4388" w:rsidRDefault="0083450A" w:rsidP="005158BF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3450A" w:rsidRPr="007B4388" w:rsidRDefault="0083450A" w:rsidP="005158BF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3450A" w:rsidRPr="007B4388" w:rsidRDefault="0083450A" w:rsidP="005158BF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3450A" w:rsidRPr="007B4388" w:rsidRDefault="0083450A" w:rsidP="005158BF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3450A" w:rsidRPr="007B4388" w:rsidRDefault="0083450A" w:rsidP="005158BF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17540" w:rsidRPr="007B4388" w:rsidRDefault="00D93D61" w:rsidP="00817540">
      <w:pPr>
        <w:spacing w:line="276" w:lineRule="auto"/>
        <w:ind w:left="36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7B4388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817540" w:rsidRPr="007B4388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="00817540" w:rsidRPr="007B4388">
        <w:rPr>
          <w:rFonts w:ascii="GHEA Grapalat" w:eastAsia="MS Mincho" w:hAnsi="GHEA Grapalat" w:cs="MS Mincho"/>
          <w:b/>
          <w:sz w:val="24"/>
          <w:szCs w:val="24"/>
          <w:lang w:val="hy-AM"/>
        </w:rPr>
        <w:t xml:space="preserve">  </w:t>
      </w:r>
      <w:r w:rsidR="00817540" w:rsidRPr="007B4388">
        <w:rPr>
          <w:rFonts w:ascii="GHEA Grapalat" w:hAnsi="GHEA Grapalat" w:cs="Arial"/>
          <w:b/>
          <w:sz w:val="24"/>
          <w:szCs w:val="24"/>
          <w:lang w:val="hy-AM"/>
        </w:rPr>
        <w:t>ԿԱՏԱՐՈՂԱԿԱՆԻ ՀԱՇՎԵՔՆՆՈՒԹՅԱՆ ԱՐԴՅՈՒՆՔՆԵՐ</w:t>
      </w:r>
    </w:p>
    <w:p w:rsidR="00856052" w:rsidRPr="007B4388" w:rsidRDefault="00817540" w:rsidP="00856052">
      <w:pPr>
        <w:pStyle w:val="NoSpacing"/>
        <w:tabs>
          <w:tab w:val="left" w:pos="567"/>
          <w:tab w:val="left" w:pos="709"/>
        </w:tabs>
        <w:spacing w:line="276" w:lineRule="auto"/>
        <w:ind w:firstLine="284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7B4388">
        <w:rPr>
          <w:rFonts w:ascii="GHEA Grapalat" w:hAnsi="GHEA Grapalat"/>
          <w:b/>
          <w:sz w:val="24"/>
          <w:szCs w:val="24"/>
          <w:lang w:val="hy-AM"/>
        </w:rPr>
        <w:t xml:space="preserve">    1</w:t>
      </w:r>
      <w:r w:rsidRPr="007B4388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7B438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/>
          <w:b/>
          <w:noProof/>
          <w:sz w:val="24"/>
          <w:szCs w:val="24"/>
          <w:lang w:val="hy-AM"/>
        </w:rPr>
        <w:t>Հաշվեքննության առաջին հարց</w:t>
      </w:r>
      <w:r w:rsidRPr="007B4388">
        <w:rPr>
          <w:rFonts w:ascii="MS Mincho" w:eastAsia="MS Mincho" w:hAnsi="MS Mincho" w:cs="MS Mincho" w:hint="eastAsia"/>
          <w:b/>
          <w:noProof/>
          <w:sz w:val="24"/>
          <w:szCs w:val="24"/>
          <w:lang w:val="hy-AM"/>
        </w:rPr>
        <w:t>․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052" w:rsidRPr="007B438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856052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856052" w:rsidRPr="007B438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856052" w:rsidRPr="007B4388">
        <w:rPr>
          <w:rFonts w:ascii="GHEA Grapalat" w:hAnsi="GHEA Grapalat"/>
          <w:noProof/>
          <w:sz w:val="24"/>
          <w:szCs w:val="24"/>
          <w:lang w:val="hy-AM"/>
        </w:rPr>
        <w:t xml:space="preserve"> պետական բյուջեից սուբսիդավորված վարկերի (լիզինգի) միջոցներն ուղղվե՞լ են արդյոք </w:t>
      </w:r>
      <w:r w:rsidR="00856052" w:rsidRPr="007B438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856052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856052" w:rsidRPr="007B4388">
        <w:rPr>
          <w:rFonts w:ascii="GHEA Grapalat" w:hAnsi="GHEA Grapalat" w:cs="Arial"/>
          <w:sz w:val="24"/>
          <w:szCs w:val="24"/>
          <w:lang w:val="hy-AM"/>
        </w:rPr>
        <w:t>Հանրապետությ</w:t>
      </w:r>
      <w:r w:rsidR="00856052" w:rsidRPr="007B4388">
        <w:rPr>
          <w:rFonts w:ascii="GHEA Grapalat" w:eastAsia="Calibri" w:hAnsi="GHEA Grapalat" w:cs="Times Armenian"/>
          <w:sz w:val="24"/>
          <w:szCs w:val="24"/>
          <w:lang w:val="hy-AM"/>
        </w:rPr>
        <w:t>ունում</w:t>
      </w:r>
      <w:r w:rsidR="00856052" w:rsidRPr="007B4388">
        <w:rPr>
          <w:rFonts w:ascii="GHEA Grapalat" w:hAnsi="GHEA Grapalat"/>
          <w:noProof/>
          <w:sz w:val="24"/>
          <w:szCs w:val="24"/>
          <w:lang w:val="hy-AM"/>
        </w:rPr>
        <w:t xml:space="preserve"> արտադրություն կազմակերպելու կամ ընդլայնելու նպատակով 2021 </w:t>
      </w:r>
      <w:r w:rsidR="00856052" w:rsidRPr="007B4388">
        <w:rPr>
          <w:rFonts w:ascii="GHEA Grapalat" w:hAnsi="GHEA Grapalat" w:cs="Arial"/>
          <w:sz w:val="24"/>
          <w:szCs w:val="24"/>
          <w:lang w:val="hy-AM"/>
        </w:rPr>
        <w:t>թ</w:t>
      </w:r>
      <w:r w:rsidR="00856052" w:rsidRPr="007B4388">
        <w:rPr>
          <w:rFonts w:ascii="GHEA Grapalat" w:hAnsi="GHEA Grapalat"/>
          <w:sz w:val="24"/>
          <w:szCs w:val="24"/>
          <w:lang w:val="hy-AM"/>
        </w:rPr>
        <w:t xml:space="preserve">վականի </w:t>
      </w:r>
      <w:r w:rsidR="00856052" w:rsidRPr="007B4388">
        <w:rPr>
          <w:rFonts w:ascii="GHEA Grapalat" w:hAnsi="GHEA Grapalat"/>
          <w:noProof/>
          <w:sz w:val="24"/>
          <w:szCs w:val="24"/>
          <w:lang w:val="hy-AM"/>
        </w:rPr>
        <w:t>փետրվարի 1-ից հետո կնքված պայմանագրերի շրջանակում նոր (չօգտագործված) մեքենա-սարքավորումների գնմանը։</w:t>
      </w:r>
    </w:p>
    <w:p w:rsidR="00817540" w:rsidRPr="007B4388" w:rsidRDefault="00817540" w:rsidP="00F70076">
      <w:pPr>
        <w:pStyle w:val="NoSpacing"/>
        <w:snapToGrid w:val="0"/>
        <w:spacing w:after="120" w:line="276" w:lineRule="auto"/>
        <w:ind w:firstLine="284"/>
        <w:jc w:val="both"/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</w:pP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Առկա իրավիճակ</w:t>
      </w:r>
      <w:r w:rsidR="00CB270C"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.</w:t>
      </w: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Նախարարությունից հայցվել է </w:t>
      </w:r>
      <w:r w:rsidR="000C1751" w:rsidRPr="007B4388">
        <w:rPr>
          <w:rFonts w:ascii="GHEA Grapalat" w:hAnsi="GHEA Grapalat"/>
          <w:sz w:val="24"/>
          <w:szCs w:val="24"/>
          <w:lang w:val="hy-AM"/>
        </w:rPr>
        <w:t>Գործընթացի</w:t>
      </w:r>
      <w:r w:rsidR="000C1751" w:rsidRPr="007B4388">
        <w:rPr>
          <w:rFonts w:ascii="GHEA Grapalat" w:hAnsi="GHEA Grapalat" w:cs="Arial"/>
          <w:sz w:val="24"/>
          <w:szCs w:val="24"/>
          <w:lang w:val="hy-AM"/>
        </w:rPr>
        <w:t xml:space="preserve"> շահառու տնտես</w:t>
      </w:r>
      <w:r w:rsidR="00325C97" w:rsidRPr="007B4388">
        <w:rPr>
          <w:rFonts w:ascii="GHEA Grapalat" w:hAnsi="GHEA Grapalat" w:cs="Arial"/>
          <w:sz w:val="24"/>
          <w:szCs w:val="24"/>
          <w:lang w:val="hy-AM"/>
        </w:rPr>
        <w:t>ա</w:t>
      </w:r>
      <w:r w:rsidR="000C1751" w:rsidRPr="007B4388">
        <w:rPr>
          <w:rFonts w:ascii="GHEA Grapalat" w:hAnsi="GHEA Grapalat" w:cs="Arial"/>
          <w:sz w:val="24"/>
          <w:szCs w:val="24"/>
          <w:lang w:val="hy-AM"/>
        </w:rPr>
        <w:t xml:space="preserve">վարող </w:t>
      </w:r>
      <w:r w:rsidRPr="007B4388">
        <w:rPr>
          <w:rFonts w:ascii="GHEA Grapalat" w:hAnsi="GHEA Grapalat" w:cs="Arial"/>
          <w:sz w:val="24"/>
          <w:szCs w:val="24"/>
          <w:lang w:val="hy-AM"/>
        </w:rPr>
        <w:t>սուբյեկտների ցանկը, ՖԿ-ների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կողմից հաշվեքննության օբյեկտին տրամադրվող ամսեկան հաշվետվությունները։ Տեղեկատվությունը Նախարարության կողմից չի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>տրամադրվել, ինչը խոչընդոտել է մասնագիտական դատողություն</w:t>
      </w:r>
      <w:r w:rsidR="00B366A4" w:rsidRPr="007B4388">
        <w:rPr>
          <w:rFonts w:ascii="GHEA Grapalat" w:hAnsi="GHEA Grapalat"/>
          <w:sz w:val="24"/>
          <w:szCs w:val="24"/>
          <w:lang w:val="hy-AM"/>
        </w:rPr>
        <w:t>ներ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անելուն և հաշվեքննության ապացույցներ </w:t>
      </w:r>
      <w:r w:rsidR="008C10AD" w:rsidRPr="007B4388">
        <w:rPr>
          <w:rFonts w:ascii="GHEA Grapalat" w:hAnsi="GHEA Grapalat"/>
          <w:sz w:val="24"/>
          <w:szCs w:val="24"/>
          <w:lang w:val="hy-AM"/>
        </w:rPr>
        <w:t>հավաքագրելուն</w:t>
      </w:r>
      <w:r w:rsidRPr="007B4388">
        <w:rPr>
          <w:rFonts w:ascii="GHEA Grapalat" w:hAnsi="GHEA Grapalat"/>
          <w:sz w:val="24"/>
          <w:szCs w:val="24"/>
          <w:lang w:val="hy-AM"/>
        </w:rPr>
        <w:t>։</w:t>
      </w:r>
    </w:p>
    <w:p w:rsidR="009E4A20" w:rsidRPr="007B4388" w:rsidRDefault="00817540" w:rsidP="00F70076">
      <w:pPr>
        <w:pStyle w:val="NoSpacing"/>
        <w:spacing w:line="276" w:lineRule="auto"/>
        <w:ind w:firstLine="284"/>
        <w:jc w:val="both"/>
        <w:rPr>
          <w:rFonts w:ascii="GHEA Grapalat" w:hAnsi="GHEA Grapalat" w:cs="Arial"/>
          <w:b/>
          <w:i/>
          <w:color w:val="5B9BD5" w:themeColor="accent1"/>
          <w:sz w:val="24"/>
          <w:szCs w:val="24"/>
        </w:rPr>
      </w:pPr>
      <w:r w:rsidRPr="007B4388">
        <w:rPr>
          <w:rFonts w:ascii="GHEA Grapalat" w:hAnsi="GHEA Grapalat" w:cs="Arial"/>
          <w:b/>
          <w:i/>
          <w:color w:val="5B9BD5" w:themeColor="accent1"/>
          <w:sz w:val="24"/>
          <w:szCs w:val="24"/>
          <w:lang w:val="hy-AM"/>
        </w:rPr>
        <w:t>Հաշվեքննության</w:t>
      </w:r>
      <w:r w:rsidRPr="007B4388">
        <w:rPr>
          <w:rFonts w:ascii="GHEA Grapalat" w:hAnsi="GHEA Grapalat"/>
          <w:b/>
          <w:i/>
          <w:color w:val="5B9BD5" w:themeColor="accent1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b/>
          <w:i/>
          <w:color w:val="5B9BD5" w:themeColor="accent1"/>
          <w:sz w:val="24"/>
          <w:szCs w:val="24"/>
          <w:lang w:val="hy-AM"/>
        </w:rPr>
        <w:t>չափանիշներ</w:t>
      </w:r>
      <w:r w:rsidR="00CB270C" w:rsidRPr="007B4388">
        <w:rPr>
          <w:rFonts w:ascii="GHEA Grapalat" w:hAnsi="GHEA Grapalat" w:cs="Arial"/>
          <w:b/>
          <w:i/>
          <w:color w:val="5B9BD5" w:themeColor="accent1"/>
          <w:sz w:val="24"/>
          <w:szCs w:val="24"/>
        </w:rPr>
        <w:t>.</w:t>
      </w:r>
    </w:p>
    <w:p w:rsidR="00360462" w:rsidRPr="007B4388" w:rsidRDefault="009E4A20" w:rsidP="009E4A20">
      <w:pPr>
        <w:pStyle w:val="NoSpacing"/>
        <w:numPr>
          <w:ilvl w:val="0"/>
          <w:numId w:val="11"/>
        </w:numPr>
        <w:tabs>
          <w:tab w:val="left" w:pos="426"/>
        </w:tabs>
        <w:spacing w:line="276" w:lineRule="auto"/>
        <w:ind w:left="142" w:firstLine="284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>«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Հաշվեքննիչ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պալատի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7B4388">
        <w:rPr>
          <w:rFonts w:ascii="GHEA Grapalat" w:hAnsi="GHEA Grapalat" w:cs="Calibri"/>
          <w:sz w:val="24"/>
          <w:szCs w:val="24"/>
          <w:lang w:val="hy-AM"/>
        </w:rPr>
        <w:t>»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33-</w:t>
      </w:r>
      <w:r w:rsidRPr="007B4388">
        <w:rPr>
          <w:rFonts w:ascii="GHEA Grapalat" w:hAnsi="GHEA Grapalat" w:cs="Arial"/>
          <w:sz w:val="24"/>
          <w:szCs w:val="24"/>
          <w:lang w:val="hy-AM"/>
        </w:rPr>
        <w:t>րդ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7B4388">
        <w:rPr>
          <w:rFonts w:ascii="GHEA Grapalat" w:hAnsi="GHEA Grapalat" w:cs="Arial"/>
          <w:sz w:val="24"/>
          <w:szCs w:val="24"/>
          <w:lang w:val="hy-AM"/>
        </w:rPr>
        <w:t>րդ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մասի</w:t>
      </w:r>
      <w:r w:rsidR="00360462" w:rsidRPr="007B4388">
        <w:rPr>
          <w:rFonts w:ascii="GHEA Grapalat" w:hAnsi="GHEA Grapalat" w:cs="Arial"/>
          <w:sz w:val="24"/>
          <w:szCs w:val="24"/>
          <w:lang w:val="hy-AM"/>
        </w:rPr>
        <w:t>՝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</w:p>
    <w:p w:rsidR="00360462" w:rsidRPr="007B4388" w:rsidRDefault="009E4A20" w:rsidP="00360462">
      <w:pPr>
        <w:pStyle w:val="NoSpacing"/>
        <w:numPr>
          <w:ilvl w:val="0"/>
          <w:numId w:val="17"/>
        </w:numPr>
        <w:tabs>
          <w:tab w:val="left" w:pos="426"/>
        </w:tabs>
        <w:spacing w:line="276" w:lineRule="auto"/>
        <w:ind w:left="284" w:firstLine="283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>2-րդ կետ՝ «նպատակային արդյունավետություն (օգտավետություն)՝ կատարողականի հաշվեքննության սկզբունք, որով գնահատվում են սահմանված նպատակների իրականացումը և պլանավորված արդյունքների ստացումը</w:t>
      </w:r>
      <w:r w:rsidRPr="007B4388">
        <w:rPr>
          <w:rFonts w:ascii="MS Mincho" w:eastAsia="MS Mincho" w:hAnsi="MS Mincho" w:cs="MS Mincho" w:hint="eastAsia"/>
          <w:sz w:val="24"/>
          <w:szCs w:val="24"/>
          <w:lang w:val="hy-AM"/>
        </w:rPr>
        <w:t>․․․</w:t>
      </w:r>
      <w:r w:rsidR="009B3B18" w:rsidRPr="007B4388">
        <w:rPr>
          <w:rFonts w:ascii="GHEA Grapalat" w:hAnsi="GHEA Grapalat"/>
          <w:sz w:val="24"/>
          <w:szCs w:val="24"/>
          <w:lang w:val="hy-AM"/>
        </w:rPr>
        <w:t>»,</w:t>
      </w:r>
    </w:p>
    <w:p w:rsidR="009E4A20" w:rsidRPr="007B4388" w:rsidRDefault="009E4A20" w:rsidP="00360462">
      <w:pPr>
        <w:pStyle w:val="NoSpacing"/>
        <w:numPr>
          <w:ilvl w:val="0"/>
          <w:numId w:val="17"/>
        </w:numPr>
        <w:tabs>
          <w:tab w:val="left" w:pos="426"/>
        </w:tabs>
        <w:spacing w:line="276" w:lineRule="auto"/>
        <w:ind w:left="284" w:firstLine="283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sv-SE"/>
        </w:rPr>
        <w:t>3-</w:t>
      </w:r>
      <w:r w:rsidRPr="007B4388">
        <w:rPr>
          <w:rFonts w:ascii="GHEA Grapalat" w:hAnsi="GHEA Grapalat" w:cs="Arial"/>
          <w:sz w:val="24"/>
          <w:szCs w:val="24"/>
          <w:lang w:val="hy-AM"/>
        </w:rPr>
        <w:t>րդ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կետ՝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Calibri"/>
          <w:sz w:val="24"/>
          <w:szCs w:val="24"/>
          <w:lang w:val="sv-SE"/>
        </w:rPr>
        <w:t>«</w:t>
      </w:r>
      <w:r w:rsidRPr="007B4388">
        <w:rPr>
          <w:rFonts w:ascii="GHEA Grapalat" w:hAnsi="GHEA Grapalat" w:cs="Arial"/>
          <w:sz w:val="24"/>
          <w:szCs w:val="24"/>
          <w:lang w:val="hy-AM"/>
        </w:rPr>
        <w:t>ծախսային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արդյունավետություն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(</w:t>
      </w:r>
      <w:r w:rsidRPr="007B4388">
        <w:rPr>
          <w:rFonts w:ascii="GHEA Grapalat" w:hAnsi="GHEA Grapalat" w:cs="Arial"/>
          <w:sz w:val="24"/>
          <w:szCs w:val="24"/>
          <w:lang w:val="hy-AM"/>
        </w:rPr>
        <w:t>արդյունավետություն</w:t>
      </w:r>
      <w:r w:rsidRPr="007B4388">
        <w:rPr>
          <w:rFonts w:ascii="GHEA Grapalat" w:hAnsi="GHEA Grapalat"/>
          <w:sz w:val="24"/>
          <w:szCs w:val="24"/>
          <w:lang w:val="sv-SE"/>
        </w:rPr>
        <w:t>)</w:t>
      </w:r>
      <w:r w:rsidRPr="007B4388">
        <w:rPr>
          <w:rFonts w:ascii="GHEA Grapalat" w:hAnsi="GHEA Grapalat" w:cs="Arial"/>
          <w:sz w:val="24"/>
          <w:szCs w:val="24"/>
          <w:lang w:val="hy-AM"/>
        </w:rPr>
        <w:t>՝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կատարողականի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հաշվեքննության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սկզբունք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որով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գնահատվում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է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նախատեսված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ռեսուրսների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օգտագործմամբ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որակով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քանակով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ժամկետում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առավելագույն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արդյունքների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ստացումը</w:t>
      </w:r>
      <w:r w:rsidRPr="007B4388">
        <w:rPr>
          <w:rFonts w:ascii="MS Mincho" w:eastAsia="MS Mincho" w:hAnsi="MS Mincho" w:cs="MS Mincho" w:hint="eastAsia"/>
          <w:sz w:val="24"/>
          <w:szCs w:val="24"/>
          <w:lang w:val="hy-AM"/>
        </w:rPr>
        <w:t>․․․</w:t>
      </w:r>
      <w:r w:rsidRPr="007B4388">
        <w:rPr>
          <w:rFonts w:ascii="GHEA Grapalat" w:hAnsi="GHEA Grapalat" w:cs="Calibri"/>
          <w:sz w:val="24"/>
          <w:szCs w:val="24"/>
          <w:lang w:val="sv-SE"/>
        </w:rPr>
        <w:t>»</w:t>
      </w:r>
      <w:r w:rsidRPr="007B4388">
        <w:rPr>
          <w:rFonts w:ascii="GHEA Grapalat" w:hAnsi="GHEA Grapalat" w:cs="Calibri"/>
          <w:sz w:val="24"/>
          <w:szCs w:val="24"/>
          <w:lang w:val="hy-AM"/>
        </w:rPr>
        <w:t>։</w:t>
      </w:r>
    </w:p>
    <w:p w:rsidR="009E4A20" w:rsidRPr="007B4388" w:rsidRDefault="009E4A20" w:rsidP="009E4A20">
      <w:pPr>
        <w:pStyle w:val="NoSpacing"/>
        <w:numPr>
          <w:ilvl w:val="0"/>
          <w:numId w:val="11"/>
        </w:numPr>
        <w:tabs>
          <w:tab w:val="left" w:pos="426"/>
        </w:tabs>
        <w:spacing w:line="276" w:lineRule="auto"/>
        <w:ind w:left="142" w:firstLine="284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2020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մարտի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26-</w:t>
      </w:r>
      <w:r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noProof/>
          <w:sz w:val="24"/>
          <w:szCs w:val="24"/>
          <w:lang w:val="sv-SE"/>
        </w:rPr>
        <w:t>«</w:t>
      </w:r>
      <w:r w:rsidRPr="007B4388">
        <w:rPr>
          <w:rFonts w:ascii="GHEA Grapalat" w:hAnsi="GHEA Grapalat" w:cs="Arial"/>
          <w:noProof/>
          <w:sz w:val="24"/>
          <w:szCs w:val="24"/>
          <w:lang w:val="hy-AM"/>
        </w:rPr>
        <w:t>Տնտեսության</w:t>
      </w:r>
      <w:r w:rsidRPr="007B4388">
        <w:rPr>
          <w:rFonts w:ascii="GHEA Grapalat" w:hAnsi="GHEA Grapalat"/>
          <w:noProof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noProof/>
          <w:sz w:val="24"/>
          <w:szCs w:val="24"/>
          <w:lang w:val="hy-AM"/>
        </w:rPr>
        <w:t>արդիականացման</w:t>
      </w:r>
      <w:r w:rsidRPr="007B4388">
        <w:rPr>
          <w:rFonts w:ascii="GHEA Grapalat" w:hAnsi="GHEA Grapalat"/>
          <w:noProof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noProof/>
          <w:sz w:val="24"/>
          <w:szCs w:val="24"/>
          <w:lang w:val="hy-AM"/>
        </w:rPr>
        <w:t>ծրագիրը</w:t>
      </w:r>
      <w:r w:rsidRPr="007B4388">
        <w:rPr>
          <w:rFonts w:ascii="GHEA Grapalat" w:hAnsi="GHEA Grapalat"/>
          <w:noProof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noProof/>
          <w:sz w:val="24"/>
          <w:szCs w:val="24"/>
          <w:lang w:val="hy-AM"/>
        </w:rPr>
        <w:t>հաստատելու</w:t>
      </w:r>
      <w:r w:rsidRPr="007B4388">
        <w:rPr>
          <w:rFonts w:ascii="GHEA Grapalat" w:hAnsi="GHEA Grapalat"/>
          <w:noProof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noProof/>
          <w:sz w:val="24"/>
          <w:szCs w:val="24"/>
          <w:lang w:val="hy-AM"/>
        </w:rPr>
        <w:t>մասին</w:t>
      </w:r>
      <w:r w:rsidRPr="007B4388">
        <w:rPr>
          <w:rFonts w:ascii="GHEA Grapalat" w:hAnsi="GHEA Grapalat"/>
          <w:noProof/>
          <w:sz w:val="24"/>
          <w:szCs w:val="24"/>
          <w:lang w:val="sv-SE"/>
        </w:rPr>
        <w:t xml:space="preserve">» </w:t>
      </w:r>
      <w:r w:rsidRPr="007B4388">
        <w:rPr>
          <w:rFonts w:ascii="GHEA Grapalat" w:hAnsi="GHEA Grapalat"/>
          <w:sz w:val="24"/>
          <w:szCs w:val="24"/>
          <w:lang w:val="sv-SE"/>
        </w:rPr>
        <w:t>355-</w:t>
      </w:r>
      <w:r w:rsidRPr="007B4388">
        <w:rPr>
          <w:rFonts w:ascii="GHEA Grapalat" w:hAnsi="GHEA Grapalat" w:cs="Arial"/>
          <w:sz w:val="24"/>
          <w:szCs w:val="24"/>
          <w:lang w:val="hy-AM"/>
        </w:rPr>
        <w:t>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որոշում</w:t>
      </w:r>
      <w:r w:rsidRPr="007B4388">
        <w:rPr>
          <w:rFonts w:ascii="GHEA Grapalat" w:hAnsi="GHEA Grapalat"/>
          <w:sz w:val="24"/>
          <w:szCs w:val="24"/>
          <w:lang w:val="sv-SE"/>
        </w:rPr>
        <w:t>:</w:t>
      </w:r>
    </w:p>
    <w:p w:rsidR="003420FA" w:rsidRPr="007B4388" w:rsidRDefault="009E4A20" w:rsidP="003420FA">
      <w:pPr>
        <w:pStyle w:val="NoSpacing"/>
        <w:numPr>
          <w:ilvl w:val="0"/>
          <w:numId w:val="11"/>
        </w:numPr>
        <w:tabs>
          <w:tab w:val="left" w:pos="426"/>
        </w:tabs>
        <w:spacing w:line="276" w:lineRule="auto"/>
        <w:ind w:left="142" w:firstLine="284"/>
        <w:jc w:val="both"/>
        <w:rPr>
          <w:rFonts w:ascii="GHEA Grapalat" w:hAnsi="GHEA Grapalat"/>
          <w:sz w:val="24"/>
          <w:szCs w:val="24"/>
          <w:lang w:val="sv-SE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B4388">
        <w:rPr>
          <w:rFonts w:ascii="GHEA Grapalat" w:hAnsi="GHEA Grapalat" w:cs="Arial Unicode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էկոնոմիկայի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նախարարի</w:t>
      </w:r>
      <w:r w:rsidR="003D3E55"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>2013</w:t>
      </w:r>
      <w:r w:rsidR="003D3E55"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թ</w:t>
      </w:r>
      <w:r w:rsidR="003D3E55" w:rsidRPr="007B4388">
        <w:rPr>
          <w:rFonts w:ascii="GHEA Grapalat" w:hAnsi="GHEA Grapalat" w:cs="Arial"/>
          <w:sz w:val="24"/>
          <w:szCs w:val="24"/>
          <w:lang w:val="hy-AM"/>
        </w:rPr>
        <w:t>վականի սեպտեմբերի 19-ի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D11AB" w:rsidRPr="007B4388">
        <w:rPr>
          <w:rFonts w:ascii="GHEA Grapalat" w:hAnsi="GHEA Grapalat" w:cs="Arial"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sz w:val="24"/>
          <w:szCs w:val="24"/>
          <w:lang w:val="hy-AM"/>
        </w:rPr>
        <w:t>874-</w:t>
      </w:r>
      <w:r w:rsidRPr="007B4388">
        <w:rPr>
          <w:rFonts w:ascii="GHEA Grapalat" w:hAnsi="GHEA Grapalat" w:cs="Arial"/>
          <w:sz w:val="24"/>
          <w:szCs w:val="24"/>
          <w:lang w:val="hy-AM"/>
        </w:rPr>
        <w:t>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հրամանով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հաստատված՝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7B4388">
        <w:rPr>
          <w:rFonts w:ascii="GHEA Grapalat" w:hAnsi="GHEA Grapalat" w:cs="Arial"/>
          <w:sz w:val="24"/>
          <w:szCs w:val="24"/>
          <w:lang w:val="hy-AM"/>
        </w:rPr>
        <w:t>Տնտեսական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տեսակների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դասակարգիչներ»։</w:t>
      </w:r>
      <w:r w:rsidR="003420FA" w:rsidRPr="007B4388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9E4A20" w:rsidRPr="007B4388" w:rsidRDefault="003420FA" w:rsidP="00305C71">
      <w:pPr>
        <w:pStyle w:val="NoSpacing"/>
        <w:numPr>
          <w:ilvl w:val="0"/>
          <w:numId w:val="11"/>
        </w:numPr>
        <w:tabs>
          <w:tab w:val="left" w:pos="426"/>
        </w:tabs>
        <w:spacing w:line="276" w:lineRule="auto"/>
        <w:ind w:left="142" w:firstLine="284"/>
        <w:jc w:val="both"/>
        <w:rPr>
          <w:rFonts w:ascii="GHEA Grapalat" w:hAnsi="GHEA Grapalat"/>
          <w:sz w:val="24"/>
          <w:szCs w:val="24"/>
          <w:lang w:val="sv-SE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Հաշվեքննության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օբյեկտի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ՖԿ</w:t>
      </w:r>
      <w:r w:rsidRPr="007B4388">
        <w:rPr>
          <w:rFonts w:ascii="GHEA Grapalat" w:hAnsi="GHEA Grapalat"/>
          <w:sz w:val="24"/>
          <w:szCs w:val="24"/>
          <w:lang w:val="hy-AM"/>
        </w:rPr>
        <w:t>-ների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միջև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կնքված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պայմանագրեր։</w:t>
      </w:r>
    </w:p>
    <w:p w:rsidR="00304128" w:rsidRPr="007B4388" w:rsidRDefault="00817540" w:rsidP="00304128">
      <w:pPr>
        <w:pStyle w:val="NoSpacing"/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sv-SE"/>
        </w:rPr>
      </w:pP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Հաշվեքննության</w:t>
      </w:r>
      <w:r w:rsidRPr="007B4388">
        <w:rPr>
          <w:rFonts w:ascii="GHEA Grapalat" w:hAnsi="GHEA Grapalat" w:cs="Tahoma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արդյունքներ</w:t>
      </w:r>
      <w:r w:rsidR="00CB270C" w:rsidRPr="007B4388">
        <w:rPr>
          <w:rFonts w:ascii="GHEA Grapalat" w:hAnsi="GHEA Grapalat" w:cs="Tahoma"/>
          <w:b/>
          <w:bCs/>
          <w:i/>
          <w:iCs/>
          <w:color w:val="5B9BD5" w:themeColor="accent1"/>
          <w:sz w:val="24"/>
          <w:szCs w:val="24"/>
          <w:lang w:val="sv-SE"/>
        </w:rPr>
        <w:t>.</w:t>
      </w:r>
      <w:r w:rsidRPr="007B4388">
        <w:rPr>
          <w:rFonts w:ascii="GHEA Grapalat" w:hAnsi="GHEA Grapalat" w:cs="Tahoma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</w:t>
      </w:r>
      <w:r w:rsidR="0049209A" w:rsidRPr="007B4388">
        <w:rPr>
          <w:rFonts w:ascii="GHEA Grapalat" w:hAnsi="GHEA Grapalat" w:cs="Tahoma"/>
          <w:bCs/>
          <w:iCs/>
          <w:sz w:val="24"/>
          <w:szCs w:val="24"/>
          <w:lang w:val="hy-AM"/>
        </w:rPr>
        <w:t xml:space="preserve">Հաշվեքննիչ </w:t>
      </w:r>
      <w:r w:rsidR="0049209A" w:rsidRPr="007B4388">
        <w:rPr>
          <w:rFonts w:ascii="GHEA Grapalat" w:hAnsi="GHEA Grapalat" w:cs="Arial"/>
          <w:sz w:val="24"/>
          <w:szCs w:val="24"/>
          <w:lang w:val="hy-AM"/>
        </w:rPr>
        <w:t>պ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ալատի</w:t>
      </w:r>
      <w:r w:rsidR="0049209A" w:rsidRPr="007B4388">
        <w:rPr>
          <w:rFonts w:ascii="GHEA Grapalat" w:hAnsi="GHEA Grapalat" w:cs="Arial"/>
          <w:sz w:val="24"/>
          <w:szCs w:val="24"/>
          <w:lang w:val="hy-AM"/>
        </w:rPr>
        <w:t xml:space="preserve"> (այսուհետ</w:t>
      </w:r>
      <w:r w:rsidR="00B427E4" w:rsidRPr="007B4388">
        <w:rPr>
          <w:rFonts w:ascii="GHEA Grapalat" w:hAnsi="GHEA Grapalat" w:cs="Arial"/>
          <w:sz w:val="24"/>
          <w:szCs w:val="24"/>
          <w:lang w:val="hy-AM"/>
        </w:rPr>
        <w:t>՝</w:t>
      </w:r>
      <w:r w:rsidR="0049209A" w:rsidRPr="007B4388">
        <w:rPr>
          <w:rFonts w:ascii="GHEA Grapalat" w:hAnsi="GHEA Grapalat" w:cs="Arial"/>
          <w:sz w:val="24"/>
          <w:szCs w:val="24"/>
          <w:lang w:val="hy-AM"/>
        </w:rPr>
        <w:t xml:space="preserve"> Պալատ)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2023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թ</w:t>
      </w:r>
      <w:r w:rsidR="00304128" w:rsidRPr="007B4388">
        <w:rPr>
          <w:rFonts w:ascii="GHEA Grapalat" w:hAnsi="GHEA Grapalat"/>
          <w:sz w:val="24"/>
          <w:szCs w:val="24"/>
          <w:lang w:val="hy-AM"/>
        </w:rPr>
        <w:t>վական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մայիսի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23-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ՀՊԵ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/01/436-2023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գրությամբ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Նախարարությանն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է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ներկայացվել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B427E4" w:rsidRPr="007B4388">
        <w:rPr>
          <w:rFonts w:ascii="GHEA Grapalat" w:hAnsi="GHEA Grapalat"/>
          <w:sz w:val="24"/>
          <w:szCs w:val="24"/>
          <w:lang w:val="hy-AM"/>
        </w:rPr>
        <w:t xml:space="preserve">կատարողականի </w:t>
      </w:r>
      <w:r w:rsidR="00B427E4" w:rsidRPr="007B4388">
        <w:rPr>
          <w:rFonts w:ascii="GHEA Grapalat" w:hAnsi="GHEA Grapalat" w:cs="Arial"/>
          <w:sz w:val="24"/>
          <w:szCs w:val="24"/>
          <w:lang w:val="hy-AM"/>
        </w:rPr>
        <w:t>հ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աշվեքննության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B427E4" w:rsidRPr="007B4388">
        <w:rPr>
          <w:rFonts w:ascii="GHEA Grapalat" w:hAnsi="GHEA Grapalat" w:cs="Arial"/>
          <w:sz w:val="24"/>
          <w:szCs w:val="24"/>
          <w:lang w:val="hy-AM"/>
        </w:rPr>
        <w:t>(այսուհետ՝ Հաշվեքննություն)</w:t>
      </w:r>
      <w:r w:rsidR="00B427E4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նպատակը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շրջանակը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առաջադրված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հարցերը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չափորոշիչները՝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հայցելով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դրանց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իրականացման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համար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վերը նշված տեղեկատվություն</w:t>
      </w:r>
      <w:r w:rsidR="002152A9" w:rsidRPr="007B4388">
        <w:rPr>
          <w:rFonts w:ascii="GHEA Grapalat" w:hAnsi="GHEA Grapalat" w:cs="Arial"/>
          <w:sz w:val="24"/>
          <w:szCs w:val="24"/>
          <w:lang w:val="hy-AM"/>
        </w:rPr>
        <w:t>ը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 xml:space="preserve"> և համապատասխան փաստաթղթերը։ Նախարարությունը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2023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թ</w:t>
      </w:r>
      <w:r w:rsidR="00304128" w:rsidRPr="007B4388">
        <w:rPr>
          <w:rFonts w:ascii="GHEA Grapalat" w:hAnsi="GHEA Grapalat"/>
          <w:sz w:val="24"/>
          <w:szCs w:val="24"/>
          <w:lang w:val="hy-AM"/>
        </w:rPr>
        <w:t>վական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հունիսի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3-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2409CF" w:rsidRPr="007B4388">
        <w:rPr>
          <w:rFonts w:ascii="GHEA Grapalat" w:hAnsi="GHEA Grapalat" w:cs="Arial"/>
          <w:sz w:val="24"/>
          <w:szCs w:val="24"/>
          <w:lang w:val="hy-AM"/>
        </w:rPr>
        <w:t xml:space="preserve">№ 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01/10785-2023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գրությամբ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Պալատին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մերժել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է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տրամադրել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հայցվող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տեղեկատվությունը՝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պատճառաբանելով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որ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այն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հանդիսանում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է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բանկային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304128" w:rsidRPr="007B4388">
        <w:rPr>
          <w:rFonts w:ascii="GHEA Grapalat" w:hAnsi="GHEA Grapalat" w:cs="Arial"/>
          <w:sz w:val="24"/>
          <w:szCs w:val="24"/>
          <w:lang w:val="hy-AM"/>
        </w:rPr>
        <w:t>գաղտնիք։</w:t>
      </w:r>
      <w:r w:rsidR="00304128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</w:p>
    <w:p w:rsidR="00304128" w:rsidRPr="007B4388" w:rsidRDefault="00304128" w:rsidP="00304128">
      <w:pPr>
        <w:pStyle w:val="NoSpacing"/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sv-SE"/>
        </w:rPr>
      </w:pPr>
      <w:r w:rsidRPr="007B4388">
        <w:rPr>
          <w:rFonts w:ascii="GHEA Grapalat" w:hAnsi="GHEA Grapalat" w:cs="Arial"/>
          <w:sz w:val="24"/>
          <w:szCs w:val="24"/>
        </w:rPr>
        <w:t>Պալատը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eastAsia="Calibri" w:hAnsi="GHEA Grapalat" w:cs="Times Armenian"/>
          <w:sz w:val="24"/>
          <w:szCs w:val="24"/>
          <w:lang w:val="hy-AM"/>
        </w:rPr>
        <w:t>Հայաստանի Հանրապետության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Վարչապետի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աշխատակազմի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ղեկավարին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է ներկայացրել </w:t>
      </w:r>
      <w:r w:rsidRPr="007B4388">
        <w:rPr>
          <w:rFonts w:ascii="GHEA Grapalat" w:hAnsi="GHEA Grapalat" w:cs="Arial"/>
          <w:sz w:val="24"/>
          <w:szCs w:val="24"/>
        </w:rPr>
        <w:t>հայցվող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տեղեկատվության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>անհրաժեշտությունը և դրա հիմնավորումը։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</w:p>
    <w:p w:rsidR="00304128" w:rsidRPr="007B4388" w:rsidRDefault="00304128" w:rsidP="00304128">
      <w:pPr>
        <w:pStyle w:val="NoSpacing"/>
        <w:spacing w:line="276" w:lineRule="auto"/>
        <w:ind w:firstLine="28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Խնդրի լուծման նպատակով, Հայաստանի Հանրապետության վարչապետի աշխատակազմի առաջարկով </w:t>
      </w:r>
      <w:r w:rsidRPr="007B4388">
        <w:rPr>
          <w:rFonts w:ascii="GHEA Grapalat" w:hAnsi="GHEA Grapalat"/>
          <w:sz w:val="24"/>
          <w:szCs w:val="24"/>
          <w:lang w:val="sv-SE"/>
        </w:rPr>
        <w:t>2023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թ</w:t>
      </w:r>
      <w:r w:rsidRPr="007B4388">
        <w:rPr>
          <w:rFonts w:ascii="GHEA Grapalat" w:hAnsi="GHEA Grapalat"/>
          <w:sz w:val="24"/>
          <w:szCs w:val="24"/>
          <w:lang w:val="hy-AM"/>
        </w:rPr>
        <w:t>վականի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հուլիսի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26-</w:t>
      </w:r>
      <w:r w:rsidRPr="007B4388">
        <w:rPr>
          <w:rFonts w:ascii="GHEA Grapalat" w:hAnsi="GHEA Grapalat" w:cs="Arial"/>
          <w:sz w:val="24"/>
          <w:szCs w:val="24"/>
        </w:rPr>
        <w:t>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Պալատում </w:t>
      </w:r>
      <w:r w:rsidRPr="007B4388">
        <w:rPr>
          <w:rFonts w:ascii="GHEA Grapalat" w:hAnsi="GHEA Grapalat" w:cs="Arial"/>
          <w:sz w:val="24"/>
          <w:szCs w:val="24"/>
        </w:rPr>
        <w:t>կայացած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քննարկման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արդյունքներով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պայմանավորվածություն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է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ձեռք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բերվել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փոխադարձ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համաձայնեցված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ձևաչափերով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տեղեկատվության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տրամադր</w:t>
      </w:r>
      <w:r w:rsidRPr="007B4388">
        <w:rPr>
          <w:rFonts w:ascii="GHEA Grapalat" w:hAnsi="GHEA Grapalat" w:cs="Arial"/>
          <w:sz w:val="24"/>
          <w:szCs w:val="24"/>
          <w:lang w:val="hy-AM"/>
        </w:rPr>
        <w:t>ման վերաբերյալ։</w:t>
      </w:r>
    </w:p>
    <w:p w:rsidR="008F326C" w:rsidRPr="007B4388" w:rsidRDefault="00304128" w:rsidP="00304128">
      <w:pPr>
        <w:pStyle w:val="NoSpacing"/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sv-SE"/>
        </w:rPr>
      </w:pPr>
      <w:r w:rsidRPr="007B4388">
        <w:rPr>
          <w:rFonts w:ascii="GHEA Grapalat" w:hAnsi="GHEA Grapalat"/>
          <w:sz w:val="24"/>
          <w:szCs w:val="24"/>
          <w:lang w:val="sv-SE"/>
        </w:rPr>
        <w:t xml:space="preserve">2023 </w:t>
      </w:r>
      <w:r w:rsidRPr="007B4388">
        <w:rPr>
          <w:rFonts w:ascii="GHEA Grapalat" w:hAnsi="GHEA Grapalat" w:cs="Arial"/>
          <w:sz w:val="24"/>
          <w:szCs w:val="24"/>
          <w:lang w:val="hy-AM"/>
        </w:rPr>
        <w:t>թ</w:t>
      </w:r>
      <w:r w:rsidRPr="007B4388">
        <w:rPr>
          <w:rFonts w:ascii="GHEA Grapalat" w:hAnsi="GHEA Grapalat"/>
          <w:sz w:val="24"/>
          <w:szCs w:val="24"/>
          <w:lang w:val="hy-AM"/>
        </w:rPr>
        <w:t>վական</w:t>
      </w:r>
      <w:r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օգոստոսի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4-</w:t>
      </w:r>
      <w:r w:rsidRPr="007B4388">
        <w:rPr>
          <w:rFonts w:ascii="GHEA Grapalat" w:hAnsi="GHEA Grapalat" w:cs="Arial"/>
          <w:sz w:val="24"/>
          <w:szCs w:val="24"/>
          <w:lang w:val="hy-AM"/>
        </w:rPr>
        <w:t>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Նախարարությունը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արդարադատության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նախարարին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ուղղված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7A55B2" w:rsidRPr="007B4388">
        <w:rPr>
          <w:rFonts w:ascii="GHEA Grapalat" w:hAnsi="GHEA Grapalat" w:cs="Arial"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01/14201-2023 </w:t>
      </w:r>
      <w:r w:rsidRPr="007B4388">
        <w:rPr>
          <w:rFonts w:ascii="GHEA Grapalat" w:hAnsi="GHEA Grapalat" w:cs="Arial"/>
          <w:sz w:val="24"/>
          <w:szCs w:val="24"/>
          <w:lang w:val="hy-AM"/>
        </w:rPr>
        <w:t>գրությամբ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ներկայացրել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է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6B3DAD" w:rsidRPr="007B4388">
        <w:rPr>
          <w:rFonts w:ascii="GHEA Grapalat" w:hAnsi="GHEA Grapalat"/>
          <w:sz w:val="24"/>
          <w:szCs w:val="24"/>
          <w:lang w:val="hy-AM"/>
        </w:rPr>
        <w:t>Գործընթացի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 շրջանակներում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ՖԿ-ների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միջև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կնքված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պայմանագրերի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6.4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կետի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հղումը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ըստ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որի՝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 </w:t>
      </w:r>
      <w:r w:rsidRPr="007B4388">
        <w:rPr>
          <w:rFonts w:ascii="GHEA Grapalat" w:hAnsi="GHEA Grapalat" w:cs="Calibri"/>
          <w:sz w:val="24"/>
          <w:szCs w:val="24"/>
          <w:lang w:val="sv-SE"/>
        </w:rPr>
        <w:t>«</w:t>
      </w:r>
      <w:r w:rsidRPr="007B4388">
        <w:rPr>
          <w:rFonts w:ascii="GHEA Grapalat" w:hAnsi="GHEA Grapalat" w:cs="Arial"/>
          <w:sz w:val="24"/>
          <w:szCs w:val="24"/>
          <w:lang w:val="hy-AM"/>
        </w:rPr>
        <w:t>Կողմերը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սահմանում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են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Պայմանագրի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գործողության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ընթացքում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Միջոցառման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շրջանակներում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օրենսդրությամբ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կարգով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փոխանակում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են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տնտեսավարողների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տնտեսական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ֆինանսական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այլ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տեղեկատվություն՝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պահպանելով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բանկային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առևտրային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գաղտնիքի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օրենսդրության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պահանջները</w:t>
      </w:r>
      <w:r w:rsidRPr="007B4388">
        <w:rPr>
          <w:rFonts w:ascii="GHEA Grapalat" w:hAnsi="GHEA Grapalat" w:cs="Calibri"/>
          <w:sz w:val="24"/>
          <w:szCs w:val="24"/>
          <w:lang w:val="sv-SE"/>
        </w:rPr>
        <w:t>»</w:t>
      </w:r>
      <w:r w:rsidRPr="007B4388">
        <w:rPr>
          <w:rFonts w:ascii="GHEA Grapalat" w:hAnsi="GHEA Grapalat" w:cs="Arial"/>
          <w:sz w:val="24"/>
          <w:szCs w:val="24"/>
          <w:lang w:val="hy-AM"/>
        </w:rPr>
        <w:t>։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</w:p>
    <w:p w:rsidR="00304128" w:rsidRPr="007B4388" w:rsidRDefault="00304128" w:rsidP="00304128">
      <w:pPr>
        <w:pStyle w:val="NoSpacing"/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sv-SE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Ա</w:t>
      </w:r>
      <w:r w:rsidRPr="007B4388">
        <w:rPr>
          <w:rFonts w:ascii="GHEA Grapalat" w:hAnsi="GHEA Grapalat" w:cs="Arial"/>
          <w:sz w:val="24"/>
          <w:szCs w:val="24"/>
        </w:rPr>
        <w:t>րդարադատության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նախարարությունը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2023 </w:t>
      </w:r>
      <w:r w:rsidRPr="007B4388">
        <w:rPr>
          <w:rFonts w:ascii="GHEA Grapalat" w:hAnsi="GHEA Grapalat" w:cs="Arial"/>
          <w:sz w:val="24"/>
          <w:szCs w:val="24"/>
        </w:rPr>
        <w:t>թ</w:t>
      </w:r>
      <w:r w:rsidRPr="007B4388">
        <w:rPr>
          <w:rFonts w:ascii="GHEA Grapalat" w:hAnsi="GHEA Grapalat"/>
          <w:sz w:val="24"/>
          <w:szCs w:val="24"/>
          <w:lang w:val="hy-AM"/>
        </w:rPr>
        <w:t>վական</w:t>
      </w:r>
      <w:r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օգոստոսի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7-</w:t>
      </w:r>
      <w:r w:rsidRPr="007B4388">
        <w:rPr>
          <w:rFonts w:ascii="GHEA Grapalat" w:hAnsi="GHEA Grapalat" w:cs="Arial"/>
          <w:sz w:val="24"/>
          <w:szCs w:val="24"/>
        </w:rPr>
        <w:t>ի</w:t>
      </w:r>
      <w:r w:rsidR="008F326C" w:rsidRPr="007B4388">
        <w:rPr>
          <w:rFonts w:ascii="GHEA Grapalat" w:hAnsi="GHEA Grapalat"/>
          <w:sz w:val="24"/>
          <w:szCs w:val="24"/>
          <w:lang w:val="sv-SE"/>
        </w:rPr>
        <w:t xml:space="preserve">/10.1/36411-2023 </w:t>
      </w:r>
      <w:r w:rsidR="008F326C" w:rsidRPr="007B4388">
        <w:rPr>
          <w:rFonts w:ascii="GHEA Grapalat" w:hAnsi="GHEA Grapalat" w:cs="Arial"/>
          <w:sz w:val="24"/>
          <w:szCs w:val="24"/>
        </w:rPr>
        <w:t>գրությամբ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Նախարարությանը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ներկայացրել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է</w:t>
      </w:r>
      <w:r w:rsidR="00B1129A" w:rsidRPr="007B4388">
        <w:rPr>
          <w:rFonts w:ascii="GHEA Grapalat" w:hAnsi="GHEA Grapalat"/>
          <w:sz w:val="24"/>
          <w:szCs w:val="24"/>
          <w:lang w:val="sv-SE"/>
        </w:rPr>
        <w:t>, որ</w:t>
      </w:r>
      <w:r w:rsidR="00B1129A"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Calibri"/>
          <w:sz w:val="24"/>
          <w:szCs w:val="24"/>
          <w:lang w:val="sv-SE"/>
        </w:rPr>
        <w:t>«…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առկա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7B4388">
        <w:rPr>
          <w:rFonts w:ascii="GHEA Grapalat" w:hAnsi="GHEA Grapalat" w:cs="Arial"/>
          <w:sz w:val="24"/>
          <w:szCs w:val="24"/>
        </w:rPr>
        <w:t>որոշակի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արգելք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այնպիսի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տեղեկություններ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երրորդ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անձանց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</w:rPr>
        <w:t>այդ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թվում՝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Հաշվեքննիչ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պալատին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տրամադրելու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մասով</w:t>
      </w:r>
      <w:r w:rsidRPr="007B4388">
        <w:rPr>
          <w:rFonts w:ascii="GHEA Grapalat" w:hAnsi="GHEA Grapalat" w:cs="Cambria Math"/>
          <w:sz w:val="24"/>
          <w:szCs w:val="24"/>
          <w:lang w:val="sv-SE"/>
        </w:rPr>
        <w:t>,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որոնք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պարունակում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են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բանկային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գաղտնիք</w:t>
      </w:r>
      <w:r w:rsidRPr="007B4388">
        <w:rPr>
          <w:rFonts w:ascii="GHEA Grapalat" w:hAnsi="GHEA Grapalat" w:cs="Calibri"/>
          <w:sz w:val="24"/>
          <w:szCs w:val="24"/>
          <w:lang w:val="sv-SE"/>
        </w:rPr>
        <w:t>»</w:t>
      </w:r>
      <w:r w:rsidRPr="007B4388">
        <w:rPr>
          <w:rFonts w:ascii="GHEA Grapalat" w:hAnsi="GHEA Grapalat" w:cs="Arial"/>
          <w:sz w:val="24"/>
          <w:szCs w:val="24"/>
        </w:rPr>
        <w:t>։</w:t>
      </w:r>
      <w:r w:rsidR="000B146B" w:rsidRPr="007B438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C0048" w:rsidRPr="007B4388">
        <w:rPr>
          <w:rFonts w:ascii="GHEA Grapalat" w:hAnsi="GHEA Grapalat" w:cs="Arial"/>
          <w:sz w:val="24"/>
          <w:szCs w:val="24"/>
          <w:lang w:val="hy-AM"/>
        </w:rPr>
        <w:t>Փոխադարձ համաձայնեցված ձևաչափերով տեղեկատվությունը չի տրամադրվել։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</w:p>
    <w:p w:rsidR="00304128" w:rsidRPr="007B4388" w:rsidRDefault="00304128" w:rsidP="00304128">
      <w:pPr>
        <w:pStyle w:val="NoSpacing"/>
        <w:spacing w:line="276" w:lineRule="auto"/>
        <w:ind w:firstLine="28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Պալատը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Նախարարությանը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հասցեագրված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2023</w:t>
      </w:r>
      <w:r w:rsidRPr="007B4388">
        <w:rPr>
          <w:rFonts w:ascii="GHEA Grapalat" w:hAnsi="GHEA Grapalat" w:cs="Arial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թ</w:t>
      </w:r>
      <w:r w:rsidRPr="007B4388">
        <w:rPr>
          <w:rFonts w:ascii="GHEA Grapalat" w:hAnsi="GHEA Grapalat"/>
          <w:sz w:val="24"/>
          <w:szCs w:val="24"/>
          <w:lang w:val="hy-AM"/>
        </w:rPr>
        <w:t>վականի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սեպտեմբերի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7-</w:t>
      </w:r>
      <w:r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ՀՊԵ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/01/701-2023 </w:t>
      </w:r>
      <w:r w:rsidRPr="007B4388">
        <w:rPr>
          <w:rFonts w:ascii="GHEA Grapalat" w:hAnsi="GHEA Grapalat" w:cs="Arial"/>
          <w:sz w:val="24"/>
          <w:szCs w:val="24"/>
          <w:lang w:val="hy-AM"/>
        </w:rPr>
        <w:t>գրությամբ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կրկին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հայցել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է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խնդրարկված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տեղեկատվության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տրամադրումը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պատասխան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ստացվել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է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2023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 թ</w:t>
      </w:r>
      <w:r w:rsidRPr="007B4388">
        <w:rPr>
          <w:rFonts w:ascii="GHEA Grapalat" w:hAnsi="GHEA Grapalat"/>
          <w:sz w:val="24"/>
          <w:szCs w:val="24"/>
          <w:lang w:val="hy-AM"/>
        </w:rPr>
        <w:t>վականի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հոկտեմբերի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5-</w:t>
      </w:r>
      <w:r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7A55B2" w:rsidRPr="007B4388">
        <w:rPr>
          <w:rFonts w:ascii="GHEA Grapalat" w:hAnsi="GHEA Grapalat" w:cs="Arial"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01/18548-2023 </w:t>
      </w:r>
      <w:r w:rsidRPr="007B4388">
        <w:rPr>
          <w:rFonts w:ascii="GHEA Grapalat" w:hAnsi="GHEA Grapalat" w:cs="Arial"/>
          <w:sz w:val="24"/>
          <w:szCs w:val="24"/>
          <w:lang w:val="hy-AM"/>
        </w:rPr>
        <w:t>գրությունը։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Նշված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գրությամբ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Նախարարությունը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վերահաստատել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է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(</w:t>
      </w:r>
      <w:r w:rsidRPr="007B4388">
        <w:rPr>
          <w:rFonts w:ascii="GHEA Grapalat" w:hAnsi="GHEA Grapalat" w:cs="Calibri"/>
          <w:sz w:val="24"/>
          <w:szCs w:val="24"/>
          <w:lang w:val="sv-SE"/>
        </w:rPr>
        <w:t>«…</w:t>
      </w:r>
      <w:r w:rsidRPr="007B4388">
        <w:rPr>
          <w:rFonts w:ascii="GHEA Grapalat" w:hAnsi="GHEA Grapalat" w:cs="Arial"/>
          <w:i/>
          <w:sz w:val="24"/>
          <w:szCs w:val="24"/>
        </w:rPr>
        <w:t>առկա</w:t>
      </w:r>
      <w:r w:rsidRPr="007B4388">
        <w:rPr>
          <w:rFonts w:ascii="GHEA Grapalat" w:hAnsi="GHEA Grapalat"/>
          <w:i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i/>
          <w:sz w:val="24"/>
          <w:szCs w:val="24"/>
        </w:rPr>
        <w:t>է</w:t>
      </w:r>
      <w:r w:rsidRPr="007B4388">
        <w:rPr>
          <w:rFonts w:ascii="GHEA Grapalat" w:hAnsi="GHEA Grapalat"/>
          <w:i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i/>
          <w:sz w:val="24"/>
          <w:szCs w:val="24"/>
        </w:rPr>
        <w:t>որոշակի</w:t>
      </w:r>
      <w:r w:rsidRPr="007B4388">
        <w:rPr>
          <w:rFonts w:ascii="GHEA Grapalat" w:hAnsi="GHEA Grapalat"/>
          <w:i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i/>
          <w:sz w:val="24"/>
          <w:szCs w:val="24"/>
        </w:rPr>
        <w:t>արգելք</w:t>
      </w:r>
      <w:r w:rsidRPr="007B4388">
        <w:rPr>
          <w:rFonts w:ascii="GHEA Grapalat" w:hAnsi="GHEA Grapalat"/>
          <w:i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i/>
          <w:sz w:val="24"/>
          <w:szCs w:val="24"/>
        </w:rPr>
        <w:t>այնպիսի</w:t>
      </w:r>
      <w:r w:rsidRPr="007B4388">
        <w:rPr>
          <w:rFonts w:ascii="GHEA Grapalat" w:hAnsi="GHEA Grapalat"/>
          <w:i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i/>
          <w:sz w:val="24"/>
          <w:szCs w:val="24"/>
        </w:rPr>
        <w:t>տեղեկություններ</w:t>
      </w:r>
      <w:r w:rsidRPr="007B4388">
        <w:rPr>
          <w:rFonts w:ascii="GHEA Grapalat" w:hAnsi="GHEA Grapalat"/>
          <w:i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i/>
          <w:sz w:val="24"/>
          <w:szCs w:val="24"/>
        </w:rPr>
        <w:t>երրորդ</w:t>
      </w:r>
      <w:r w:rsidRPr="007B4388">
        <w:rPr>
          <w:rFonts w:ascii="GHEA Grapalat" w:hAnsi="GHEA Grapalat"/>
          <w:i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i/>
          <w:sz w:val="24"/>
          <w:szCs w:val="24"/>
        </w:rPr>
        <w:t>անձանց</w:t>
      </w:r>
      <w:r w:rsidRPr="007B4388">
        <w:rPr>
          <w:rFonts w:ascii="GHEA Grapalat" w:hAnsi="GHEA Grapalat"/>
          <w:i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i/>
          <w:sz w:val="24"/>
          <w:szCs w:val="24"/>
        </w:rPr>
        <w:t>այդ</w:t>
      </w:r>
      <w:r w:rsidRPr="007B4388">
        <w:rPr>
          <w:rFonts w:ascii="GHEA Grapalat" w:hAnsi="GHEA Grapalat"/>
          <w:i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i/>
          <w:sz w:val="24"/>
          <w:szCs w:val="24"/>
        </w:rPr>
        <w:t>թվում՝</w:t>
      </w:r>
      <w:r w:rsidRPr="007B4388">
        <w:rPr>
          <w:rFonts w:ascii="GHEA Grapalat" w:hAnsi="GHEA Grapalat"/>
          <w:i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i/>
          <w:sz w:val="24"/>
          <w:szCs w:val="24"/>
        </w:rPr>
        <w:t>Հաշվեքննիչ</w:t>
      </w:r>
      <w:r w:rsidRPr="007B4388">
        <w:rPr>
          <w:rFonts w:ascii="GHEA Grapalat" w:hAnsi="GHEA Grapalat"/>
          <w:i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i/>
          <w:sz w:val="24"/>
          <w:szCs w:val="24"/>
        </w:rPr>
        <w:t>պալատին</w:t>
      </w:r>
      <w:r w:rsidRPr="007B4388">
        <w:rPr>
          <w:rFonts w:ascii="GHEA Grapalat" w:hAnsi="GHEA Grapalat"/>
          <w:i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i/>
          <w:sz w:val="24"/>
          <w:szCs w:val="24"/>
        </w:rPr>
        <w:t>տրամադրելու</w:t>
      </w:r>
      <w:r w:rsidRPr="007B4388">
        <w:rPr>
          <w:rFonts w:ascii="GHEA Grapalat" w:hAnsi="GHEA Grapalat"/>
          <w:i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i/>
          <w:sz w:val="24"/>
          <w:szCs w:val="24"/>
        </w:rPr>
        <w:t>մասով</w:t>
      </w:r>
      <w:r w:rsidRPr="007B4388">
        <w:rPr>
          <w:rFonts w:ascii="GHEA Grapalat" w:eastAsia="MS Gothic" w:hAnsi="GHEA Grapalat" w:cs="Cambria Math"/>
          <w:i/>
          <w:sz w:val="24"/>
          <w:szCs w:val="24"/>
          <w:lang w:val="sv-SE"/>
        </w:rPr>
        <w:t>,</w:t>
      </w:r>
      <w:r w:rsidRPr="007B4388">
        <w:rPr>
          <w:rFonts w:ascii="GHEA Grapalat" w:hAnsi="GHEA Grapalat"/>
          <w:i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i/>
          <w:sz w:val="24"/>
          <w:szCs w:val="24"/>
        </w:rPr>
        <w:t>որոնք</w:t>
      </w:r>
      <w:r w:rsidRPr="007B4388">
        <w:rPr>
          <w:rFonts w:ascii="GHEA Grapalat" w:hAnsi="GHEA Grapalat"/>
          <w:i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i/>
          <w:sz w:val="24"/>
          <w:szCs w:val="24"/>
        </w:rPr>
        <w:t>պարունակում</w:t>
      </w:r>
      <w:r w:rsidRPr="007B4388">
        <w:rPr>
          <w:rFonts w:ascii="GHEA Grapalat" w:hAnsi="GHEA Grapalat"/>
          <w:i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i/>
          <w:sz w:val="24"/>
          <w:szCs w:val="24"/>
        </w:rPr>
        <w:t>են</w:t>
      </w:r>
      <w:r w:rsidRPr="007B4388">
        <w:rPr>
          <w:rFonts w:ascii="GHEA Grapalat" w:hAnsi="GHEA Grapalat"/>
          <w:i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i/>
          <w:sz w:val="24"/>
          <w:szCs w:val="24"/>
        </w:rPr>
        <w:t>բանկային</w:t>
      </w:r>
      <w:r w:rsidRPr="007B4388">
        <w:rPr>
          <w:rFonts w:ascii="GHEA Grapalat" w:hAnsi="GHEA Grapalat"/>
          <w:i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i/>
          <w:sz w:val="24"/>
          <w:szCs w:val="24"/>
        </w:rPr>
        <w:t>գաղտնիք</w:t>
      </w:r>
      <w:r w:rsidRPr="007B4388">
        <w:rPr>
          <w:rFonts w:ascii="GHEA Grapalat" w:hAnsi="GHEA Grapalat" w:cs="Calibri"/>
          <w:i/>
          <w:sz w:val="24"/>
          <w:szCs w:val="24"/>
          <w:lang w:val="sv-SE"/>
        </w:rPr>
        <w:t>»</w:t>
      </w:r>
      <w:r w:rsidRPr="007B4388">
        <w:rPr>
          <w:rFonts w:ascii="GHEA Grapalat" w:hAnsi="GHEA Grapalat"/>
          <w:i/>
          <w:sz w:val="24"/>
          <w:szCs w:val="24"/>
          <w:lang w:val="sv-SE"/>
        </w:rPr>
        <w:t>)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մոտեցումը</w:t>
      </w:r>
      <w:r w:rsidRPr="007B4388">
        <w:rPr>
          <w:rFonts w:ascii="GHEA Grapalat" w:hAnsi="GHEA Grapalat" w:cs="Arial"/>
          <w:sz w:val="24"/>
          <w:szCs w:val="24"/>
          <w:lang w:val="hy-AM"/>
        </w:rPr>
        <w:t>։</w:t>
      </w:r>
    </w:p>
    <w:p w:rsidR="00304128" w:rsidRPr="007B4388" w:rsidRDefault="00304128" w:rsidP="00304128">
      <w:pPr>
        <w:pStyle w:val="NoSpacing"/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sv-SE"/>
        </w:rPr>
      </w:pPr>
      <w:r w:rsidRPr="007B4388">
        <w:rPr>
          <w:rFonts w:ascii="GHEA Grapalat" w:eastAsiaTheme="minorEastAsia" w:hAnsi="GHEA Grapalat"/>
          <w:bCs/>
          <w:sz w:val="24"/>
          <w:szCs w:val="24"/>
          <w:lang w:val="hy-AM"/>
        </w:rPr>
        <w:t xml:space="preserve">Պալատը վերոնշյալ տեղեկատվությունը հայցել է հաշվի առնելով, որ խնդրարկված տեղեկատվությունն առկա է Նախարարությունում, իսկ «Բանկային գաղնիքի մասին»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B4388">
        <w:rPr>
          <w:rFonts w:ascii="GHEA Grapalat" w:eastAsiaTheme="minorEastAsia" w:hAnsi="GHEA Grapalat"/>
          <w:bCs/>
          <w:sz w:val="24"/>
          <w:szCs w:val="24"/>
          <w:lang w:val="hy-AM"/>
        </w:rPr>
        <w:t xml:space="preserve"> օրենքի 5-րդ և 6-րդ հոդվածների համաձայն Նախարարությունը այդ օրենքի իմաստով երրորդ կողմ է և չի կարող հանդիսանալ բանկային գաղտնիք կրող։ Բացի այդ</w:t>
      </w:r>
      <w:r w:rsidR="005B5A54" w:rsidRPr="007B4388">
        <w:rPr>
          <w:rFonts w:ascii="GHEA Grapalat" w:eastAsiaTheme="minorEastAsia" w:hAnsi="GHEA Grapalat"/>
          <w:bCs/>
          <w:sz w:val="24"/>
          <w:szCs w:val="24"/>
          <w:lang w:val="hy-AM"/>
        </w:rPr>
        <w:t>,</w:t>
      </w:r>
      <w:r w:rsidRPr="007B4388">
        <w:rPr>
          <w:rFonts w:ascii="GHEA Grapalat" w:eastAsiaTheme="minorEastAsia" w:hAnsi="GHEA Grapalat"/>
          <w:bCs/>
          <w:sz w:val="24"/>
          <w:szCs w:val="24"/>
          <w:lang w:val="hy-AM"/>
        </w:rPr>
        <w:t xml:space="preserve"> համաձայն «Բանկային գաղնիքի մասին» օրենքի 4-րդ հոդվածի բ</w:t>
      </w:r>
      <w:r w:rsidRPr="007B43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անկային գաղտնիք են համարվում բանկի հաճախորդին սպասարկելու կապակցությամբ տվյալ բանկին հայտնի դարձած հաճախորդի վերաբերյալ ցանկացած տեղեկություն, որը հաճախորդը մտադիր է եղել գաղտնի պահել և բանկը տեղյակ է կամ կարող էր տեղյակ լինել այդ մտադրության վերաբերյալ: Քանի որ հաճախորդները տեղյակ են եղել, որ </w:t>
      </w:r>
      <w:r w:rsidR="000F5385" w:rsidRPr="007B4388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Գործընթացով</w:t>
      </w:r>
      <w:r w:rsidRPr="007B43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շահառու ճանաչվելու համար/դեպքում նրանց վերաբերվող տեղեկատվությունը տրամադրվելու են երրորդ անձանց (Նախարարությանը)</w:t>
      </w:r>
      <w:r w:rsidR="008F37A2" w:rsidRPr="007B4388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7B43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հետևաբար նրանք մտադիր չեն եղել գաղտնի պահել այդ տեղեկությունները, հակառակ դեպքում չէին կարող ճանաչվել Ծրագրի շահառու, ուստի Նախարարությունում առկա տեղեկատվությունը չի կարող համարվել բանկային գաղտնիք։</w:t>
      </w:r>
    </w:p>
    <w:p w:rsidR="00304128" w:rsidRPr="007B4388" w:rsidRDefault="00304128" w:rsidP="00304128">
      <w:pPr>
        <w:pStyle w:val="NoSpacing"/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</w:rPr>
        <w:t>Հ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այաստանի </w:t>
      </w:r>
      <w:r w:rsidRPr="007B4388">
        <w:rPr>
          <w:rFonts w:ascii="GHEA Grapalat" w:hAnsi="GHEA Grapalat" w:cs="Arial"/>
          <w:sz w:val="24"/>
          <w:szCs w:val="24"/>
        </w:rPr>
        <w:t>Հ</w:t>
      </w:r>
      <w:r w:rsidRPr="007B4388">
        <w:rPr>
          <w:rFonts w:ascii="GHEA Grapalat" w:hAnsi="GHEA Grapalat" w:cs="Arial"/>
          <w:sz w:val="24"/>
          <w:szCs w:val="24"/>
          <w:lang w:val="hy-AM"/>
        </w:rPr>
        <w:t>անրապետության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կառավարության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2020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թ</w:t>
      </w:r>
      <w:r w:rsidRPr="007B4388">
        <w:rPr>
          <w:rFonts w:ascii="GHEA Grapalat" w:hAnsi="GHEA Grapalat"/>
          <w:sz w:val="24"/>
          <w:szCs w:val="24"/>
          <w:lang w:val="hy-AM"/>
        </w:rPr>
        <w:t>վականի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մարտի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26-</w:t>
      </w:r>
      <w:r w:rsidRPr="007B4388">
        <w:rPr>
          <w:rFonts w:ascii="GHEA Grapalat" w:hAnsi="GHEA Grapalat" w:cs="Arial"/>
          <w:sz w:val="24"/>
          <w:szCs w:val="24"/>
        </w:rPr>
        <w:t>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«</w:t>
      </w:r>
      <w:r w:rsidRPr="007B4388">
        <w:rPr>
          <w:rFonts w:ascii="GHEA Grapalat" w:hAnsi="GHEA Grapalat" w:cs="Arial"/>
          <w:sz w:val="24"/>
          <w:szCs w:val="24"/>
        </w:rPr>
        <w:t>Կորոնավիրուսի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տնտեսական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հետևանքների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չեզոքացման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առաջին</w:t>
      </w:r>
      <w:r w:rsidRPr="007B4388">
        <w:rPr>
          <w:rFonts w:ascii="GHEA Grapalat" w:hAnsi="GHEA Grapalat" w:cs="Arial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միջոցառ</w:t>
      </w:r>
      <w:r w:rsidRPr="007B4388">
        <w:rPr>
          <w:rFonts w:ascii="GHEA Grapalat" w:hAnsi="GHEA Grapalat" w:cs="Arial"/>
          <w:sz w:val="24"/>
          <w:szCs w:val="24"/>
          <w:lang w:val="hy-AM"/>
        </w:rPr>
        <w:t>ումը հաստատելու մասին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» </w:t>
      </w:r>
      <w:r w:rsidR="004C5879" w:rsidRPr="007B4388">
        <w:rPr>
          <w:rFonts w:ascii="GHEA Grapalat" w:hAnsi="GHEA Grapalat"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sz w:val="24"/>
          <w:szCs w:val="24"/>
          <w:lang w:val="sv-SE"/>
        </w:rPr>
        <w:t>355-</w:t>
      </w:r>
      <w:r w:rsidRPr="007B4388">
        <w:rPr>
          <w:rFonts w:ascii="GHEA Grapalat" w:hAnsi="GHEA Grapalat" w:cs="Arial"/>
          <w:sz w:val="24"/>
          <w:szCs w:val="24"/>
        </w:rPr>
        <w:t>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որոշման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(</w:t>
      </w:r>
      <w:r w:rsidRPr="007B4388">
        <w:rPr>
          <w:rFonts w:ascii="GHEA Grapalat" w:hAnsi="GHEA Grapalat" w:cs="Arial"/>
          <w:sz w:val="24"/>
          <w:szCs w:val="24"/>
        </w:rPr>
        <w:t>այսուհետ՝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Որոշում</w:t>
      </w:r>
      <w:r w:rsidRPr="007B4388">
        <w:rPr>
          <w:rFonts w:ascii="GHEA Grapalat" w:hAnsi="GHEA Grapalat"/>
          <w:sz w:val="24"/>
          <w:szCs w:val="24"/>
          <w:lang w:val="sv-SE"/>
        </w:rPr>
        <w:t>) 2-</w:t>
      </w:r>
      <w:r w:rsidRPr="007B4388">
        <w:rPr>
          <w:rFonts w:ascii="GHEA Grapalat" w:hAnsi="GHEA Grapalat" w:cs="Arial"/>
          <w:sz w:val="24"/>
          <w:szCs w:val="24"/>
        </w:rPr>
        <w:t>րդ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կետով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 հ</w:t>
      </w:r>
      <w:r w:rsidRPr="007B4388">
        <w:rPr>
          <w:rFonts w:ascii="GHEA Grapalat" w:hAnsi="GHEA Grapalat" w:cs="Arial"/>
          <w:sz w:val="24"/>
          <w:szCs w:val="24"/>
        </w:rPr>
        <w:t>անձնարար</w:t>
      </w:r>
      <w:r w:rsidRPr="007B4388">
        <w:rPr>
          <w:rFonts w:ascii="GHEA Grapalat" w:hAnsi="GHEA Grapalat" w:cs="Arial"/>
          <w:sz w:val="24"/>
          <w:szCs w:val="24"/>
          <w:lang w:val="hy-AM"/>
        </w:rPr>
        <w:t>վ</w:t>
      </w:r>
      <w:r w:rsidRPr="007B4388">
        <w:rPr>
          <w:rFonts w:ascii="GHEA Grapalat" w:hAnsi="GHEA Grapalat" w:cs="Arial"/>
          <w:sz w:val="24"/>
          <w:szCs w:val="24"/>
        </w:rPr>
        <w:t>ել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 է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Հայաստանի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Հանրապետության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ֆինանսների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նախարարին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առաջարկ</w:t>
      </w:r>
      <w:r w:rsidRPr="007B4388">
        <w:rPr>
          <w:rFonts w:ascii="GHEA Grapalat" w:hAnsi="GHEA Grapalat" w:cs="Arial"/>
          <w:sz w:val="24"/>
          <w:szCs w:val="24"/>
          <w:lang w:val="hy-AM"/>
        </w:rPr>
        <w:t>վ</w:t>
      </w:r>
      <w:r w:rsidRPr="007B4388">
        <w:rPr>
          <w:rFonts w:ascii="GHEA Grapalat" w:hAnsi="GHEA Grapalat" w:cs="Arial"/>
          <w:sz w:val="24"/>
          <w:szCs w:val="24"/>
        </w:rPr>
        <w:t>ել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Հայաստանի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Հանրապետության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կենտրոնական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բանկի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նախագահին՝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մինչև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2020 </w:t>
      </w:r>
      <w:r w:rsidRPr="007B4388">
        <w:rPr>
          <w:rFonts w:ascii="GHEA Grapalat" w:hAnsi="GHEA Grapalat" w:cs="Arial"/>
          <w:sz w:val="24"/>
          <w:szCs w:val="24"/>
        </w:rPr>
        <w:t>թվականի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մարտի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31-</w:t>
      </w:r>
      <w:r w:rsidRPr="007B4388">
        <w:rPr>
          <w:rFonts w:ascii="GHEA Grapalat" w:hAnsi="GHEA Grapalat" w:cs="Arial"/>
          <w:sz w:val="24"/>
          <w:szCs w:val="24"/>
        </w:rPr>
        <w:t>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ներկայացնել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</w:t>
      </w:r>
      <w:r w:rsidRPr="007B4388">
        <w:rPr>
          <w:rFonts w:ascii="GHEA Grapalat" w:hAnsi="GHEA Grapalat" w:cs="Arial"/>
          <w:sz w:val="24"/>
          <w:szCs w:val="24"/>
        </w:rPr>
        <w:t>րոշման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հավելվածի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9-</w:t>
      </w:r>
      <w:r w:rsidRPr="007B4388">
        <w:rPr>
          <w:rFonts w:ascii="GHEA Grapalat" w:hAnsi="GHEA Grapalat" w:cs="Arial"/>
          <w:sz w:val="24"/>
          <w:szCs w:val="24"/>
        </w:rPr>
        <w:t>րդ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կետով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սահմանված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օժանդակության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գործիքների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կիրառման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կարգը՝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այնտեղ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ամրագրելով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նաև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գործընթացի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հրապարակային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թափանցիկ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իրականացման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մեխանիզմներ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</w:rPr>
        <w:t>այդ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թվում՝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օժանդակությունից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օգտվող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տնտեսավարող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 սուբյեկտների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ցանկի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հրապարակումը։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հավելվածի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9-</w:t>
      </w:r>
      <w:r w:rsidRPr="007B4388">
        <w:rPr>
          <w:rFonts w:ascii="GHEA Grapalat" w:hAnsi="GHEA Grapalat" w:cs="Arial"/>
          <w:sz w:val="24"/>
          <w:szCs w:val="24"/>
          <w:lang w:val="hy-AM"/>
        </w:rPr>
        <w:t>րդ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կետով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սահմանվել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է՝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7B4388">
        <w:rPr>
          <w:rFonts w:ascii="GHEA Grapalat" w:hAnsi="GHEA Grapalat" w:cs="Arial"/>
          <w:sz w:val="24"/>
          <w:szCs w:val="24"/>
          <w:lang w:val="hy-AM"/>
        </w:rPr>
        <w:t>Օժանդակության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գործիքների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կիրառման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կարգը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կհաստատվի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որոշմամբ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որով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կսահմանվեն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ֆինանսական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կազմակերպություններին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օժանդակություն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ստացողներին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ներկայացվող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պահանջների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մանրամասները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ինչպես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նաև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միջոցների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նպատակային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օգտագործման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ու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միջոցառման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շրջանակներում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պետության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նկատմամբ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ստանձնած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պարտավորությունների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կատարումն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ապահովելու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ընթացակարգերը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դրանց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նկատմամբ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հսկողության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պատասխանատուները</w:t>
      </w:r>
      <w:r w:rsidRPr="007B4388">
        <w:rPr>
          <w:rFonts w:ascii="GHEA Grapalat" w:hAnsi="GHEA Grapalat"/>
          <w:sz w:val="24"/>
          <w:szCs w:val="24"/>
          <w:lang w:val="hy-AM"/>
        </w:rPr>
        <w:t>»:</w:t>
      </w:r>
    </w:p>
    <w:p w:rsidR="00304128" w:rsidRPr="007B4388" w:rsidRDefault="00304128" w:rsidP="00304128">
      <w:pPr>
        <w:pStyle w:val="NoSpacing"/>
        <w:spacing w:line="276" w:lineRule="auto"/>
        <w:ind w:firstLine="28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2020 </w:t>
      </w:r>
      <w:r w:rsidRPr="007B4388">
        <w:rPr>
          <w:rFonts w:ascii="GHEA Grapalat" w:hAnsi="GHEA Grapalat" w:cs="Arial"/>
          <w:sz w:val="24"/>
          <w:szCs w:val="24"/>
          <w:lang w:val="hy-AM"/>
        </w:rPr>
        <w:t>թ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վականի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մարտի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31-</w:t>
      </w:r>
      <w:r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7B4388">
        <w:rPr>
          <w:rFonts w:ascii="GHEA Grapalat" w:hAnsi="GHEA Grapalat" w:cs="Arial"/>
          <w:sz w:val="24"/>
          <w:szCs w:val="24"/>
          <w:lang w:val="hy-AM"/>
        </w:rPr>
        <w:t>Կորոնավիրուսի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տնտեսական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հետևանքների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չեզոքացման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առաջին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երկրորդ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երրորդ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միջոցառումների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շրջանակում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տրամադրվող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օժանդակության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գործիքների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կիրառման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կարգերը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հաստատելու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C5879" w:rsidRPr="007B4388">
        <w:rPr>
          <w:rFonts w:ascii="GHEA Grapalat" w:hAnsi="GHEA Grapalat"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sz w:val="24"/>
          <w:szCs w:val="24"/>
          <w:lang w:val="hy-AM"/>
        </w:rPr>
        <w:t>416-</w:t>
      </w:r>
      <w:r w:rsidRPr="007B4388">
        <w:rPr>
          <w:rFonts w:ascii="GHEA Grapalat" w:hAnsi="GHEA Grapalat" w:cs="Arial"/>
          <w:sz w:val="24"/>
          <w:szCs w:val="24"/>
          <w:lang w:val="hy-AM"/>
        </w:rPr>
        <w:t>Լ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հավելված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7B4388">
        <w:rPr>
          <w:rFonts w:ascii="GHEA Grapalat" w:hAnsi="GHEA Grapalat" w:cs="Arial"/>
          <w:sz w:val="24"/>
          <w:szCs w:val="24"/>
          <w:lang w:val="hy-AM"/>
        </w:rPr>
        <w:t>ով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սահմանվել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է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7B4388">
        <w:rPr>
          <w:rFonts w:ascii="GHEA Grapalat" w:hAnsi="GHEA Grapalat" w:cs="Arial"/>
          <w:sz w:val="24"/>
          <w:szCs w:val="24"/>
          <w:lang w:val="hy-AM"/>
        </w:rPr>
        <w:t>Կորոնավիրուսի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տնտեսական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հետևանքների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չեզոքացման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առաջին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միջոցառման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շրջանակում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տրամադրվող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օժանդակության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գործիքների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կիրառման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կարգ</w:t>
      </w:r>
      <w:r w:rsidRPr="007B4388">
        <w:rPr>
          <w:rFonts w:ascii="GHEA Grapalat" w:hAnsi="GHEA Grapalat"/>
          <w:sz w:val="24"/>
          <w:szCs w:val="24"/>
          <w:lang w:val="hy-AM"/>
        </w:rPr>
        <w:t>»-</w:t>
      </w:r>
      <w:r w:rsidRPr="007B4388">
        <w:rPr>
          <w:rFonts w:ascii="GHEA Grapalat" w:hAnsi="GHEA Grapalat" w:cs="Arial"/>
          <w:sz w:val="24"/>
          <w:szCs w:val="24"/>
          <w:lang w:val="hy-AM"/>
        </w:rPr>
        <w:t>ը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ուժը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կորցրել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է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2021 </w:t>
      </w:r>
      <w:r w:rsidRPr="007B4388">
        <w:rPr>
          <w:rFonts w:ascii="GHEA Grapalat" w:hAnsi="GHEA Grapalat" w:cs="Arial"/>
          <w:sz w:val="24"/>
          <w:szCs w:val="24"/>
          <w:lang w:val="hy-AM"/>
        </w:rPr>
        <w:t>թ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վականի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հուլիսի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22-</w:t>
      </w:r>
      <w:r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4C5879" w:rsidRPr="007B4388">
        <w:rPr>
          <w:rFonts w:ascii="GHEA Grapalat" w:hAnsi="GHEA Grapalat"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sz w:val="24"/>
          <w:szCs w:val="24"/>
          <w:lang w:val="hy-AM"/>
        </w:rPr>
        <w:t>1184-</w:t>
      </w:r>
      <w:r w:rsidRPr="007B4388">
        <w:rPr>
          <w:rFonts w:ascii="GHEA Grapalat" w:hAnsi="GHEA Grapalat" w:cs="Arial"/>
          <w:sz w:val="24"/>
          <w:szCs w:val="24"/>
          <w:lang w:val="hy-AM"/>
        </w:rPr>
        <w:t>Լ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7B4388">
        <w:rPr>
          <w:rFonts w:ascii="GHEA Grapalat" w:hAnsi="GHEA Grapalat" w:cs="Arial"/>
          <w:sz w:val="24"/>
          <w:szCs w:val="24"/>
          <w:lang w:val="hy-AM"/>
        </w:rPr>
        <w:t>րդ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կետի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իսկ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նույն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3-</w:t>
      </w:r>
      <w:r w:rsidRPr="007B4388">
        <w:rPr>
          <w:rFonts w:ascii="GHEA Grapalat" w:hAnsi="GHEA Grapalat" w:cs="Arial"/>
          <w:sz w:val="24"/>
          <w:szCs w:val="24"/>
          <w:lang w:val="hy-AM"/>
        </w:rPr>
        <w:t>րդ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կետով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հանձնարարվել է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էկոնոմիկայի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նախարարի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պաշտոնակատարին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`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որոշումն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ուժի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մեջ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մտնելուց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հետո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15-</w:t>
      </w:r>
      <w:r w:rsidRPr="007B4388">
        <w:rPr>
          <w:rFonts w:ascii="GHEA Grapalat" w:hAnsi="GHEA Grapalat" w:cs="Arial"/>
          <w:sz w:val="24"/>
          <w:szCs w:val="24"/>
          <w:lang w:val="hy-AM"/>
        </w:rPr>
        <w:t>օրյա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ժամկետում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հաստատել Որոշման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հավելվածի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9-</w:t>
      </w:r>
      <w:r w:rsidRPr="007B4388">
        <w:rPr>
          <w:rFonts w:ascii="GHEA Grapalat" w:hAnsi="GHEA Grapalat" w:cs="Arial"/>
          <w:sz w:val="24"/>
          <w:szCs w:val="24"/>
          <w:lang w:val="hy-AM"/>
        </w:rPr>
        <w:t>րդ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կետով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օժանդակության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գործիքների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կիրառման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կարգը՝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ամրագրելով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գործընթացի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հրապարակային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թափանցիկ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իրականացման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մեխանիզմներ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այդ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թվում՝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օժանդակությունից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օգտվող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տնտեսավարողների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ցանկի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հրապարակումը։</w:t>
      </w:r>
    </w:p>
    <w:p w:rsidR="00304128" w:rsidRPr="007B4388" w:rsidRDefault="00304128" w:rsidP="00304128">
      <w:pPr>
        <w:pStyle w:val="NoSpacing"/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էկոնոմիկայի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նախարարի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 2021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օգոստոսի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19-</w:t>
      </w:r>
      <w:r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BC0452" w:rsidRPr="007B4388">
        <w:rPr>
          <w:rFonts w:ascii="GHEA Grapalat" w:hAnsi="GHEA Grapalat"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sz w:val="24"/>
          <w:szCs w:val="24"/>
          <w:lang w:val="sv-SE"/>
        </w:rPr>
        <w:t>713-</w:t>
      </w:r>
      <w:r w:rsidRPr="007B4388">
        <w:rPr>
          <w:rFonts w:ascii="GHEA Grapalat" w:hAnsi="GHEA Grapalat" w:cs="Arial"/>
          <w:sz w:val="24"/>
          <w:szCs w:val="24"/>
          <w:lang w:val="hy-AM"/>
        </w:rPr>
        <w:t>Ա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հրամանով հաստատվել է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«</w:t>
      </w:r>
      <w:r w:rsidRPr="007B4388">
        <w:rPr>
          <w:rFonts w:ascii="GHEA Grapalat" w:hAnsi="GHEA Grapalat" w:cs="Arial"/>
          <w:sz w:val="24"/>
          <w:szCs w:val="24"/>
          <w:lang w:val="hy-AM"/>
        </w:rPr>
        <w:t>Կորոնավիրուսի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տնտեսական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հետևանքների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չեզոքացման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առաջին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միջոցառման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շրջանակում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տրամադրվող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օժանդակության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գործիքի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կիրառման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կարգը</w:t>
      </w:r>
      <w:r w:rsidRPr="007B4388">
        <w:rPr>
          <w:rFonts w:ascii="GHEA Grapalat" w:hAnsi="GHEA Grapalat"/>
          <w:sz w:val="24"/>
          <w:szCs w:val="24"/>
          <w:lang w:val="sv-SE"/>
        </w:rPr>
        <w:t>»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գործողությունը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տարածվում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է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2022 թ</w:t>
      </w:r>
      <w:r w:rsidRPr="007B4388">
        <w:rPr>
          <w:rFonts w:ascii="GHEA Grapalat" w:hAnsi="GHEA Grapalat" w:cs="Arial"/>
          <w:sz w:val="24"/>
          <w:szCs w:val="24"/>
          <w:lang w:val="hy-AM"/>
        </w:rPr>
        <w:t>վականի</w:t>
      </w:r>
      <w:r w:rsidRPr="007B438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փետրվարի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28-</w:t>
      </w:r>
      <w:r w:rsidRPr="007B4388">
        <w:rPr>
          <w:rFonts w:ascii="GHEA Grapalat" w:hAnsi="GHEA Grapalat" w:cs="Arial"/>
          <w:sz w:val="24"/>
          <w:szCs w:val="24"/>
          <w:lang w:val="hy-AM"/>
        </w:rPr>
        <w:t>ը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տրամադրված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վարկերի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վրա։</w:t>
      </w:r>
    </w:p>
    <w:p w:rsidR="00304128" w:rsidRPr="007B4388" w:rsidRDefault="00304128" w:rsidP="00304128">
      <w:pPr>
        <w:pStyle w:val="NoSpacing"/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2022 </w:t>
      </w:r>
      <w:r w:rsidRPr="007B4388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հունվարի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27-</w:t>
      </w:r>
      <w:r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2020 </w:t>
      </w:r>
      <w:r w:rsidRPr="007B4388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մարտի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26-</w:t>
      </w:r>
      <w:r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452" w:rsidRPr="007B4388">
        <w:rPr>
          <w:rFonts w:ascii="GHEA Grapalat" w:hAnsi="GHEA Grapalat"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sz w:val="24"/>
          <w:szCs w:val="24"/>
          <w:lang w:val="hy-AM"/>
        </w:rPr>
        <w:t>355-</w:t>
      </w:r>
      <w:r w:rsidRPr="007B4388">
        <w:rPr>
          <w:rFonts w:ascii="GHEA Grapalat" w:hAnsi="GHEA Grapalat" w:cs="Arial"/>
          <w:sz w:val="24"/>
          <w:szCs w:val="24"/>
          <w:lang w:val="hy-AM"/>
        </w:rPr>
        <w:t>Լ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մեջ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փոփոխություններ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7B4388">
        <w:rPr>
          <w:rFonts w:ascii="GHEA Grapalat" w:hAnsi="GHEA Grapalat"/>
          <w:sz w:val="24"/>
          <w:szCs w:val="24"/>
          <w:lang w:val="hy-AM"/>
        </w:rPr>
        <w:t>» 106-</w:t>
      </w:r>
      <w:r w:rsidRPr="007B4388">
        <w:rPr>
          <w:rFonts w:ascii="GHEA Grapalat" w:hAnsi="GHEA Grapalat" w:cs="Arial"/>
          <w:sz w:val="24"/>
          <w:szCs w:val="24"/>
          <w:lang w:val="hy-AM"/>
        </w:rPr>
        <w:t>Լ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որոշմամբ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հավելվածը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շարադրվել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է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նոր խմբագրությամբ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իսկ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վերնագիրը՝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7B4388">
        <w:rPr>
          <w:rFonts w:ascii="GHEA Grapalat" w:hAnsi="GHEA Grapalat" w:cs="Arial"/>
          <w:sz w:val="24"/>
          <w:szCs w:val="24"/>
          <w:lang w:val="hy-AM"/>
        </w:rPr>
        <w:t>Տնտեսության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արդիականացման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միջոցառումը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հաստատելու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B4388">
        <w:rPr>
          <w:rFonts w:ascii="GHEA Grapalat" w:hAnsi="GHEA Grapalat" w:cs="Arial"/>
          <w:sz w:val="24"/>
          <w:szCs w:val="24"/>
          <w:lang w:val="hy-AM"/>
        </w:rPr>
        <w:t>խմբագրությամբ։</w:t>
      </w:r>
    </w:p>
    <w:p w:rsidR="00304128" w:rsidRPr="007B4388" w:rsidRDefault="00304128" w:rsidP="00304128">
      <w:pPr>
        <w:pStyle w:val="NoSpacing"/>
        <w:spacing w:line="276" w:lineRule="auto"/>
        <w:ind w:firstLine="28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2022 </w:t>
      </w:r>
      <w:r w:rsidRPr="007B4388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օգոստոսի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4-ի «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2020 </w:t>
      </w:r>
      <w:r w:rsidRPr="007B4388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մարտի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26-</w:t>
      </w:r>
      <w:r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452" w:rsidRPr="007B4388">
        <w:rPr>
          <w:rFonts w:ascii="GHEA Grapalat" w:hAnsi="GHEA Grapalat"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sz w:val="24"/>
          <w:szCs w:val="24"/>
          <w:lang w:val="hy-AM"/>
        </w:rPr>
        <w:t>355-</w:t>
      </w:r>
      <w:r w:rsidRPr="007B4388">
        <w:rPr>
          <w:rFonts w:ascii="GHEA Grapalat" w:hAnsi="GHEA Grapalat" w:cs="Arial"/>
          <w:sz w:val="24"/>
          <w:szCs w:val="24"/>
          <w:lang w:val="hy-AM"/>
        </w:rPr>
        <w:t>Լ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մեջ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փոփոխություններ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լրացումներ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BC0452" w:rsidRPr="007B4388">
        <w:rPr>
          <w:rFonts w:ascii="GHEA Grapalat" w:hAnsi="GHEA Grapalat"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sz w:val="24"/>
          <w:szCs w:val="24"/>
          <w:lang w:val="hy-AM"/>
        </w:rPr>
        <w:t>1224-</w:t>
      </w:r>
      <w:r w:rsidRPr="007B4388">
        <w:rPr>
          <w:rFonts w:ascii="GHEA Grapalat" w:hAnsi="GHEA Grapalat" w:cs="Arial"/>
          <w:sz w:val="24"/>
          <w:szCs w:val="24"/>
          <w:lang w:val="hy-AM"/>
        </w:rPr>
        <w:t>Լ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որոշմամբ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հավելվածը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փոխարինվել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է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Հավելված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1-</w:t>
      </w:r>
      <w:r w:rsidRPr="007B4388">
        <w:rPr>
          <w:rFonts w:ascii="GHEA Grapalat" w:hAnsi="GHEA Grapalat" w:cs="Arial"/>
          <w:sz w:val="24"/>
          <w:szCs w:val="24"/>
          <w:lang w:val="hy-AM"/>
        </w:rPr>
        <w:t>ով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լրացվել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է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նոր՝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Հավելված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2-</w:t>
      </w:r>
      <w:r w:rsidRPr="007B4388">
        <w:rPr>
          <w:rFonts w:ascii="GHEA Grapalat" w:hAnsi="GHEA Grapalat" w:cs="Arial"/>
          <w:sz w:val="24"/>
          <w:szCs w:val="24"/>
          <w:lang w:val="hy-AM"/>
        </w:rPr>
        <w:t>ով։</w:t>
      </w:r>
    </w:p>
    <w:p w:rsidR="00304128" w:rsidRPr="007B4388" w:rsidRDefault="00304128" w:rsidP="00304128">
      <w:pPr>
        <w:pStyle w:val="NoSpacing"/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 Վերոնշյալ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փոփոխությունների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արդյունքում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1F3E91" w:rsidRPr="007B4388">
        <w:rPr>
          <w:rFonts w:ascii="GHEA Grapalat" w:hAnsi="GHEA Grapalat"/>
          <w:sz w:val="24"/>
          <w:szCs w:val="24"/>
          <w:lang w:val="hy-AM"/>
        </w:rPr>
        <w:t xml:space="preserve">չի ապահովել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7B4388">
        <w:rPr>
          <w:rFonts w:ascii="GHEA Grapalat" w:hAnsi="GHEA Grapalat" w:cs="Arial"/>
          <w:sz w:val="24"/>
          <w:szCs w:val="24"/>
          <w:lang w:val="hy-AM"/>
        </w:rPr>
        <w:t>րդ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կետի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պահանջը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1F3E91"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2022 </w:t>
      </w:r>
      <w:r w:rsidRPr="007B4388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փետրվարի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28-</w:t>
      </w:r>
      <w:r w:rsidRPr="007B4388">
        <w:rPr>
          <w:rFonts w:ascii="GHEA Grapalat" w:hAnsi="GHEA Grapalat" w:cs="Arial"/>
          <w:sz w:val="24"/>
          <w:szCs w:val="24"/>
          <w:lang w:val="hy-AM"/>
        </w:rPr>
        <w:t>ից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հետո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չի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սահմանվ</w:t>
      </w:r>
      <w:r w:rsidR="001F3E91" w:rsidRPr="007B4388">
        <w:rPr>
          <w:rFonts w:ascii="GHEA Grapalat" w:hAnsi="GHEA Grapalat" w:cs="Arial"/>
          <w:sz w:val="24"/>
          <w:szCs w:val="24"/>
          <w:lang w:val="hy-AM"/>
        </w:rPr>
        <w:t>ել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օժանդակության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գործիքների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կիրառման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կարգը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հրապարակային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թափանցիկ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իրականացման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մեխանիզմները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ինչպես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նաև՝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1F3E91" w:rsidRPr="007B4388">
        <w:rPr>
          <w:rFonts w:ascii="GHEA Grapalat" w:hAnsi="GHEA Grapalat"/>
          <w:sz w:val="24"/>
          <w:szCs w:val="24"/>
          <w:lang w:val="hy-AM"/>
        </w:rPr>
        <w:t xml:space="preserve">չի հրապարակվել </w:t>
      </w:r>
      <w:r w:rsidRPr="007B4388">
        <w:rPr>
          <w:rFonts w:ascii="GHEA Grapalat" w:hAnsi="GHEA Grapalat" w:cs="Arial"/>
          <w:sz w:val="24"/>
          <w:szCs w:val="24"/>
          <w:lang w:val="hy-AM"/>
        </w:rPr>
        <w:t>օժանդակությունից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օգտվող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տնտեսավարող սուբյեկտների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ցանկ</w:t>
      </w:r>
      <w:r w:rsidR="001F3E91" w:rsidRPr="007B4388">
        <w:rPr>
          <w:rFonts w:ascii="GHEA Grapalat" w:hAnsi="GHEA Grapalat" w:cs="Arial"/>
          <w:sz w:val="24"/>
          <w:szCs w:val="24"/>
          <w:lang w:val="hy-AM"/>
        </w:rPr>
        <w:t>ը</w:t>
      </w:r>
      <w:r w:rsidRPr="007B4388">
        <w:rPr>
          <w:rFonts w:ascii="GHEA Grapalat" w:hAnsi="GHEA Grapalat" w:cs="Arial"/>
          <w:sz w:val="24"/>
          <w:szCs w:val="24"/>
          <w:lang w:val="hy-AM"/>
        </w:rPr>
        <w:t>։</w:t>
      </w:r>
    </w:p>
    <w:p w:rsidR="00304128" w:rsidRPr="007B4388" w:rsidRDefault="00304128" w:rsidP="003C1615">
      <w:pPr>
        <w:pStyle w:val="NoSpacing"/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sv-SE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Հարկ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է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նշել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ՖԿ</w:t>
      </w:r>
      <w:r w:rsidRPr="007B4388">
        <w:rPr>
          <w:rFonts w:ascii="GHEA Grapalat" w:hAnsi="GHEA Grapalat"/>
          <w:sz w:val="24"/>
          <w:szCs w:val="24"/>
          <w:lang w:val="sv-SE"/>
        </w:rPr>
        <w:t>-</w:t>
      </w:r>
      <w:r w:rsidRPr="007B4388">
        <w:rPr>
          <w:rFonts w:ascii="GHEA Grapalat" w:hAnsi="GHEA Grapalat" w:cs="Arial"/>
          <w:sz w:val="24"/>
          <w:szCs w:val="24"/>
          <w:lang w:val="hy-AM"/>
        </w:rPr>
        <w:t>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միջև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2022</w:t>
      </w:r>
      <w:r w:rsidRPr="007B4388">
        <w:rPr>
          <w:rFonts w:ascii="GHEA Grapalat" w:hAnsi="GHEA Grapalat" w:cs="Arial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թ</w:t>
      </w:r>
      <w:r w:rsidRPr="007B4388">
        <w:rPr>
          <w:rFonts w:ascii="GHEA Grapalat" w:hAnsi="GHEA Grapalat"/>
          <w:sz w:val="24"/>
          <w:szCs w:val="24"/>
          <w:lang w:val="hy-AM"/>
        </w:rPr>
        <w:t>վականի</w:t>
      </w:r>
      <w:r w:rsidRPr="007B4388">
        <w:rPr>
          <w:rFonts w:ascii="GHEA Grapalat" w:hAnsi="GHEA Grapalat" w:cs="Arial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կնքված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պայմանագրերում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նախատեսվել է</w:t>
      </w:r>
      <w:r w:rsidR="003C1615" w:rsidRPr="007B4388">
        <w:rPr>
          <w:rFonts w:ascii="GHEA Grapalat" w:hAnsi="GHEA Grapalat" w:cs="Arial"/>
          <w:sz w:val="24"/>
          <w:szCs w:val="24"/>
          <w:lang w:val="hy-AM"/>
        </w:rPr>
        <w:t>, որ</w:t>
      </w:r>
      <w:r w:rsidRPr="007B4388">
        <w:rPr>
          <w:rFonts w:ascii="GHEA Grapalat" w:hAnsi="GHEA Grapalat" w:cs="Arial"/>
          <w:sz w:val="24"/>
          <w:szCs w:val="24"/>
          <w:lang w:val="hy-AM"/>
        </w:rPr>
        <w:t>՝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Calibri"/>
          <w:sz w:val="24"/>
          <w:szCs w:val="24"/>
          <w:lang w:val="sv-SE"/>
        </w:rPr>
        <w:t>«</w:t>
      </w:r>
      <w:r w:rsidRPr="007B4388">
        <w:rPr>
          <w:rFonts w:ascii="GHEA Grapalat" w:hAnsi="GHEA Grapalat" w:cs="Arial"/>
          <w:sz w:val="24"/>
          <w:szCs w:val="24"/>
          <w:lang w:val="hy-AM"/>
        </w:rPr>
        <w:t>Ֆինանսական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կազմակերպությունը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պարտավորվում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է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վարկառուների</w:t>
      </w:r>
      <w:r w:rsidRPr="007B4388">
        <w:rPr>
          <w:rFonts w:ascii="GHEA Grapalat" w:hAnsi="GHEA Grapalat"/>
          <w:sz w:val="24"/>
          <w:szCs w:val="24"/>
          <w:lang w:val="sv-SE"/>
        </w:rPr>
        <w:t>/</w:t>
      </w:r>
      <w:r w:rsidRPr="007B4388">
        <w:rPr>
          <w:rFonts w:ascii="GHEA Grapalat" w:hAnsi="GHEA Grapalat" w:cs="Arial"/>
          <w:sz w:val="24"/>
          <w:szCs w:val="24"/>
          <w:lang w:val="hy-AM"/>
        </w:rPr>
        <w:t>լիզինգառուների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հետ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կնքվող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վարկային</w:t>
      </w:r>
      <w:r w:rsidRPr="007B4388">
        <w:rPr>
          <w:rFonts w:ascii="GHEA Grapalat" w:hAnsi="GHEA Grapalat"/>
          <w:sz w:val="24"/>
          <w:szCs w:val="24"/>
          <w:lang w:val="sv-SE"/>
        </w:rPr>
        <w:t>/</w:t>
      </w:r>
      <w:r w:rsidRPr="007B4388">
        <w:rPr>
          <w:rFonts w:ascii="GHEA Grapalat" w:hAnsi="GHEA Grapalat" w:cs="Arial"/>
          <w:sz w:val="24"/>
          <w:szCs w:val="24"/>
          <w:lang w:val="hy-AM"/>
        </w:rPr>
        <w:t>լիզինգի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պայմանագրերում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նախատեսել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դրույթ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որով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վերջիններս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Նախարարությանը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տալիս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են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գրավոր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թույլտվություն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իրենց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ցանկացած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տեղեկություն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ներառյալ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առևտրային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բանկային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այլ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օրենքով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պահպանվող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գաղտնիք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կազմող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տեղեկությունները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տրամադրել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Դատախազությանը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վերահսկողական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ծառայությանը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Հաշվեքննիչ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պալատին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7B4388">
        <w:rPr>
          <w:rFonts w:ascii="GHEA Grapalat" w:hAnsi="GHEA Grapalat" w:cs="Arial"/>
          <w:sz w:val="24"/>
          <w:szCs w:val="24"/>
          <w:lang w:val="hy-AM"/>
        </w:rPr>
        <w:t>Ֆինանսների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նախարարությանը՝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վերջիններիս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լիազորությունների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շրջանակներում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տեղեկություններ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տրամադրելու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պահանջ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ներկայացվելու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7B4388">
        <w:rPr>
          <w:rFonts w:ascii="GHEA Grapalat" w:hAnsi="GHEA Grapalat" w:cs="Calibri"/>
          <w:sz w:val="24"/>
          <w:szCs w:val="24"/>
          <w:lang w:val="sv-SE"/>
        </w:rPr>
        <w:t>»</w:t>
      </w:r>
      <w:r w:rsidRPr="007B4388">
        <w:rPr>
          <w:rFonts w:ascii="GHEA Grapalat" w:hAnsi="GHEA Grapalat" w:cs="Arial"/>
          <w:sz w:val="24"/>
          <w:szCs w:val="24"/>
          <w:lang w:val="hy-AM"/>
        </w:rPr>
        <w:t>։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Նշված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դրույթը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մի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քանի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ամիս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հետո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կնքված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համաձայնագրերով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հանվել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</w:rPr>
        <w:t>է</w:t>
      </w:r>
      <w:r w:rsidR="003737E7" w:rsidRPr="007B4388">
        <w:rPr>
          <w:rFonts w:ascii="GHEA Grapalat" w:hAnsi="GHEA Grapalat" w:cs="Arial"/>
          <w:sz w:val="24"/>
          <w:szCs w:val="24"/>
          <w:lang w:val="hy-AM"/>
        </w:rPr>
        <w:t>, իսկ նոր կնքված պայմանագրերում</w:t>
      </w:r>
      <w:r w:rsidR="004655FD" w:rsidRPr="007B4388">
        <w:rPr>
          <w:rFonts w:ascii="GHEA Grapalat" w:hAnsi="GHEA Grapalat" w:cs="Arial"/>
          <w:sz w:val="24"/>
          <w:szCs w:val="24"/>
          <w:lang w:val="hy-AM"/>
        </w:rPr>
        <w:t>՝</w:t>
      </w:r>
      <w:r w:rsidR="003737E7" w:rsidRPr="007B4388">
        <w:rPr>
          <w:rFonts w:ascii="GHEA Grapalat" w:hAnsi="GHEA Grapalat" w:cs="Arial"/>
          <w:sz w:val="24"/>
          <w:szCs w:val="24"/>
          <w:lang w:val="hy-AM"/>
        </w:rPr>
        <w:t xml:space="preserve"> չի ներառվել։</w:t>
      </w:r>
      <w:r w:rsidRPr="007B4388">
        <w:rPr>
          <w:rFonts w:ascii="GHEA Grapalat" w:hAnsi="GHEA Grapalat" w:cs="Arial"/>
          <w:sz w:val="24"/>
          <w:szCs w:val="24"/>
        </w:rPr>
        <w:t>։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</w:p>
    <w:p w:rsidR="00304128" w:rsidRPr="007B4388" w:rsidRDefault="00304128" w:rsidP="00304128">
      <w:pPr>
        <w:pStyle w:val="NoSpacing"/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Պալատի</w:t>
      </w:r>
      <w:r w:rsidR="00050C18"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>2023</w:t>
      </w:r>
      <w:r w:rsidR="00050C18"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թ</w:t>
      </w:r>
      <w:r w:rsidR="00050C18" w:rsidRPr="007B4388">
        <w:rPr>
          <w:rFonts w:ascii="GHEA Grapalat" w:hAnsi="GHEA Grapalat"/>
          <w:sz w:val="24"/>
          <w:szCs w:val="24"/>
          <w:lang w:val="hy-AM"/>
        </w:rPr>
        <w:t>վականի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050C18" w:rsidRPr="007B4388">
        <w:rPr>
          <w:rFonts w:ascii="GHEA Grapalat" w:hAnsi="GHEA Grapalat"/>
          <w:sz w:val="24"/>
          <w:szCs w:val="24"/>
          <w:lang w:val="hy-AM"/>
        </w:rPr>
        <w:t xml:space="preserve">հոկտեմբերի 23-ի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ՀՊԵ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/01/788-2023 </w:t>
      </w:r>
      <w:r w:rsidRPr="007B4388">
        <w:rPr>
          <w:rFonts w:ascii="GHEA Grapalat" w:hAnsi="GHEA Grapalat" w:cs="Arial"/>
          <w:sz w:val="24"/>
          <w:szCs w:val="24"/>
          <w:lang w:val="hy-AM"/>
        </w:rPr>
        <w:t>գրությամբ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7C6547" w:rsidRPr="007B4388">
        <w:rPr>
          <w:rFonts w:ascii="GHEA Grapalat" w:hAnsi="GHEA Grapalat"/>
          <w:sz w:val="24"/>
          <w:szCs w:val="24"/>
          <w:lang w:val="hy-AM"/>
        </w:rPr>
        <w:t xml:space="preserve">Նախարարությունից </w:t>
      </w:r>
      <w:r w:rsidR="007C6547" w:rsidRPr="007B4388">
        <w:rPr>
          <w:rFonts w:ascii="GHEA Grapalat" w:hAnsi="GHEA Grapalat" w:cs="Arial"/>
          <w:sz w:val="24"/>
          <w:szCs w:val="24"/>
          <w:lang w:val="hy-AM"/>
        </w:rPr>
        <w:t xml:space="preserve">հայցվել է </w:t>
      </w:r>
      <w:r w:rsidRPr="007B4388">
        <w:rPr>
          <w:rFonts w:ascii="GHEA Grapalat" w:hAnsi="GHEA Grapalat" w:cs="Arial"/>
          <w:sz w:val="24"/>
          <w:szCs w:val="24"/>
          <w:lang w:val="hy-AM"/>
        </w:rPr>
        <w:t>տեղեկատվության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տրամադր</w:t>
      </w:r>
      <w:r w:rsidR="007C6547" w:rsidRPr="007B4388">
        <w:rPr>
          <w:rFonts w:ascii="GHEA Grapalat" w:hAnsi="GHEA Grapalat" w:cs="Arial"/>
          <w:sz w:val="24"/>
          <w:szCs w:val="24"/>
          <w:lang w:val="hy-AM"/>
        </w:rPr>
        <w:t>ում</w:t>
      </w:r>
      <w:r w:rsidRPr="007B4388">
        <w:rPr>
          <w:rFonts w:ascii="GHEA Grapalat" w:hAnsi="GHEA Grapalat"/>
          <w:sz w:val="24"/>
          <w:szCs w:val="24"/>
          <w:lang w:val="hy-AM"/>
        </w:rPr>
        <w:t>`</w:t>
      </w:r>
    </w:p>
    <w:p w:rsidR="00304128" w:rsidRPr="007B4388" w:rsidRDefault="00304128" w:rsidP="00304128">
      <w:pPr>
        <w:pStyle w:val="NoSpacing"/>
        <w:tabs>
          <w:tab w:val="left" w:pos="709"/>
        </w:tabs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վերոնշյալ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դրույթի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հանվելու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պատճառների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հիմնավորումների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304128" w:rsidRPr="007B4388" w:rsidRDefault="00304128" w:rsidP="00304128">
      <w:pPr>
        <w:pStyle w:val="NoSpacing"/>
        <w:tabs>
          <w:tab w:val="left" w:pos="709"/>
        </w:tabs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7B4388">
        <w:rPr>
          <w:rFonts w:ascii="GHEA Grapalat" w:hAnsi="GHEA Grapalat" w:cs="Arial"/>
          <w:sz w:val="24"/>
          <w:szCs w:val="24"/>
          <w:lang w:val="hy-AM"/>
        </w:rPr>
        <w:t>Ծրագրի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շրջանակներում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2022 </w:t>
      </w:r>
      <w:r w:rsidRPr="007B4388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առաջին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կիսամյակում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տրամադրված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վարկերի</w:t>
      </w:r>
      <w:r w:rsidRPr="007B4388">
        <w:rPr>
          <w:rFonts w:ascii="GHEA Grapalat" w:hAnsi="GHEA Grapalat"/>
          <w:sz w:val="24"/>
          <w:szCs w:val="24"/>
          <w:lang w:val="hy-AM"/>
        </w:rPr>
        <w:t>/</w:t>
      </w:r>
      <w:r w:rsidRPr="007B4388">
        <w:rPr>
          <w:rFonts w:ascii="GHEA Grapalat" w:hAnsi="GHEA Grapalat" w:cs="Arial"/>
          <w:sz w:val="24"/>
          <w:szCs w:val="24"/>
          <w:lang w:val="hy-AM"/>
        </w:rPr>
        <w:t>լիզինգի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պայմանագրերի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61576D" w:rsidRPr="007B4388">
        <w:rPr>
          <w:rFonts w:ascii="GHEA Grapalat" w:hAnsi="GHEA Grapalat" w:cs="Arial"/>
          <w:sz w:val="24"/>
          <w:szCs w:val="24"/>
          <w:lang w:val="hy-AM"/>
        </w:rPr>
        <w:t>և դրանց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գումարաչափերի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304128" w:rsidRPr="007B4388" w:rsidRDefault="00304128" w:rsidP="00304128">
      <w:pPr>
        <w:pStyle w:val="NoSpacing"/>
        <w:tabs>
          <w:tab w:val="left" w:pos="709"/>
        </w:tabs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62C" w:rsidRPr="007B4388">
        <w:rPr>
          <w:rFonts w:ascii="GHEA Grapalat" w:hAnsi="GHEA Grapalat" w:cs="Arial"/>
          <w:sz w:val="24"/>
          <w:szCs w:val="24"/>
          <w:lang w:val="hy-AM"/>
        </w:rPr>
        <w:t>ՖԿ-</w:t>
      </w:r>
      <w:r w:rsidRPr="007B4388">
        <w:rPr>
          <w:rFonts w:ascii="GHEA Grapalat" w:hAnsi="GHEA Grapalat" w:cs="Arial"/>
          <w:sz w:val="24"/>
          <w:szCs w:val="24"/>
          <w:lang w:val="hy-AM"/>
        </w:rPr>
        <w:t>ների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միջև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կնքված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պայմանագրերի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համաձայնագրերի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7B4388">
        <w:rPr>
          <w:rFonts w:ascii="GHEA Grapalat" w:hAnsi="GHEA Grapalat"/>
          <w:sz w:val="24"/>
          <w:szCs w:val="24"/>
          <w:lang w:val="hy-AM"/>
        </w:rPr>
        <w:t>:</w:t>
      </w:r>
    </w:p>
    <w:p w:rsidR="00304128" w:rsidRPr="007B4388" w:rsidRDefault="00304128" w:rsidP="00304128">
      <w:pPr>
        <w:pStyle w:val="NoSpacing"/>
        <w:spacing w:line="276" w:lineRule="auto"/>
        <w:ind w:firstLine="130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Նախարարությունը </w:t>
      </w:r>
      <w:r w:rsidRPr="007B4388">
        <w:rPr>
          <w:rFonts w:ascii="GHEA Grapalat" w:hAnsi="GHEA Grapalat"/>
          <w:sz w:val="24"/>
          <w:szCs w:val="24"/>
          <w:lang w:val="hy-AM"/>
        </w:rPr>
        <w:t>2023 թ</w:t>
      </w:r>
      <w:r w:rsidRPr="007B4388">
        <w:rPr>
          <w:rFonts w:ascii="GHEA Grapalat" w:hAnsi="GHEA Grapalat" w:cs="Arial"/>
          <w:sz w:val="24"/>
          <w:szCs w:val="24"/>
          <w:lang w:val="hy-AM"/>
        </w:rPr>
        <w:t>վական</w:t>
      </w:r>
      <w:r w:rsidRPr="007B4388">
        <w:rPr>
          <w:rFonts w:ascii="GHEA Grapalat" w:hAnsi="GHEA Grapalat"/>
          <w:sz w:val="24"/>
          <w:szCs w:val="24"/>
          <w:lang w:val="hy-AM"/>
        </w:rPr>
        <w:t>ի դեկտեմբերի 8-ի 01/21376-2023 գրությամբ որպես դրույթի հանվելու պատճառ և հիմնավորում տրամադրել է</w:t>
      </w:r>
      <w:r w:rsidR="00B56D4B" w:rsidRPr="007B4388">
        <w:rPr>
          <w:rFonts w:ascii="GHEA Grapalat" w:hAnsi="GHEA Grapalat"/>
          <w:sz w:val="24"/>
          <w:szCs w:val="24"/>
          <w:lang w:val="hy-AM"/>
        </w:rPr>
        <w:t xml:space="preserve"> հետևյալ պատասխանը.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«Նշված դրույթի առկայությամբ որոշ ֆինանսական կազմակերպություններ հրաժարվեցին միջոցառման շրջանակներում Էկոնոմիկայի նախարարության հետ պայմանագիր կնքել՝ հիմնավորելով, որ դրույթի առկայությունը կարող է հանգեցնել օրենսդրակա</w:t>
      </w:r>
      <w:r w:rsidR="00B56D4B" w:rsidRPr="007B4388">
        <w:rPr>
          <w:rFonts w:ascii="GHEA Grapalat" w:hAnsi="GHEA Grapalat"/>
          <w:sz w:val="24"/>
          <w:szCs w:val="24"/>
          <w:lang w:val="hy-AM"/>
        </w:rPr>
        <w:t>ն խնդիրների»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։  </w:t>
      </w:r>
    </w:p>
    <w:p w:rsidR="00304128" w:rsidRPr="007B4388" w:rsidRDefault="00304128" w:rsidP="00304128">
      <w:pPr>
        <w:pStyle w:val="NoSpacing"/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 xml:space="preserve">Տրամադրված պայմանագրերի և </w:t>
      </w:r>
      <w:r w:rsidR="004A0175" w:rsidRPr="007B4388">
        <w:rPr>
          <w:rFonts w:ascii="GHEA Grapalat" w:hAnsi="GHEA Grapalat"/>
          <w:sz w:val="24"/>
          <w:szCs w:val="24"/>
          <w:lang w:val="hy-AM"/>
        </w:rPr>
        <w:t>Գործընթացի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շրջանակներում 2022 թվականի առաջին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կիսամյակում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տրամադրված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վարկերի</w:t>
      </w:r>
      <w:r w:rsidRPr="007B4388">
        <w:rPr>
          <w:rFonts w:ascii="GHEA Grapalat" w:hAnsi="GHEA Grapalat"/>
          <w:sz w:val="24"/>
          <w:szCs w:val="24"/>
          <w:lang w:val="hy-AM"/>
        </w:rPr>
        <w:t>/</w:t>
      </w:r>
      <w:r w:rsidRPr="007B4388">
        <w:rPr>
          <w:rFonts w:ascii="GHEA Grapalat" w:hAnsi="GHEA Grapalat" w:cs="Arial"/>
          <w:sz w:val="24"/>
          <w:szCs w:val="24"/>
          <w:lang w:val="hy-AM"/>
        </w:rPr>
        <w:t>լիզինգի քանակի և գումարաչափերի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զննման  արդյունքում պարզվեց, որ որոշ բանկերի (մասնավորապես՝ «Արմսվիսբանկ» ՓԲԸ, «Ինեկոբանկ» ՓԲԸ) հետ 03</w:t>
      </w:r>
      <w:r w:rsidRPr="007B438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7B4388">
        <w:rPr>
          <w:rFonts w:ascii="GHEA Grapalat" w:hAnsi="GHEA Grapalat"/>
          <w:sz w:val="24"/>
          <w:szCs w:val="24"/>
          <w:lang w:val="hy-AM"/>
        </w:rPr>
        <w:t>03</w:t>
      </w:r>
      <w:r w:rsidRPr="007B438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7B4388">
        <w:rPr>
          <w:rFonts w:ascii="GHEA Grapalat" w:hAnsi="GHEA Grapalat"/>
          <w:sz w:val="24"/>
          <w:szCs w:val="24"/>
          <w:lang w:val="hy-AM"/>
        </w:rPr>
        <w:t>2022</w:t>
      </w:r>
      <w:r w:rsidRPr="007B4388">
        <w:rPr>
          <w:rFonts w:ascii="GHEA Grapalat" w:hAnsi="GHEA Grapalat" w:cs="GHEA Grapalat"/>
          <w:sz w:val="24"/>
          <w:szCs w:val="24"/>
          <w:lang w:val="hy-AM"/>
        </w:rPr>
        <w:t>թ</w:t>
      </w:r>
      <w:r w:rsidRPr="007B438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7B438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GHEA Grapalat"/>
          <w:sz w:val="24"/>
          <w:szCs w:val="24"/>
          <w:lang w:val="hy-AM"/>
        </w:rPr>
        <w:t>կնքված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GHEA Grapalat"/>
          <w:sz w:val="24"/>
          <w:szCs w:val="24"/>
          <w:lang w:val="hy-AM"/>
        </w:rPr>
        <w:t>պայմանագրերից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GHEA Grapalat"/>
          <w:sz w:val="24"/>
          <w:szCs w:val="24"/>
          <w:lang w:val="hy-AM"/>
        </w:rPr>
        <w:t>դրույթ</w:t>
      </w:r>
      <w:r w:rsidRPr="007B4388">
        <w:rPr>
          <w:rFonts w:ascii="GHEA Grapalat" w:hAnsi="GHEA Grapalat"/>
          <w:sz w:val="24"/>
          <w:szCs w:val="24"/>
          <w:lang w:val="hy-AM"/>
        </w:rPr>
        <w:t>ը հանվել է  2022 թ</w:t>
      </w:r>
      <w:r w:rsidRPr="007B4388">
        <w:rPr>
          <w:rFonts w:ascii="GHEA Grapalat" w:hAnsi="GHEA Grapalat" w:cs="Arial"/>
          <w:sz w:val="24"/>
          <w:szCs w:val="24"/>
          <w:lang w:val="hy-AM"/>
        </w:rPr>
        <w:t>վական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ի աոաջին կիսամյակից հետո, իսկ վերջիններիս կողմից այդ ժամանակաշրջանում </w:t>
      </w:r>
      <w:r w:rsidR="0073561B" w:rsidRPr="007B4388">
        <w:rPr>
          <w:rFonts w:ascii="GHEA Grapalat" w:hAnsi="GHEA Grapalat"/>
          <w:sz w:val="24"/>
          <w:szCs w:val="24"/>
          <w:lang w:val="hy-AM"/>
        </w:rPr>
        <w:t>Գործընթացի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շրջանակներում տրամադրվել են վարկեր։ </w:t>
      </w:r>
      <w:r w:rsidR="00F446C9" w:rsidRPr="007B4388">
        <w:rPr>
          <w:rFonts w:ascii="GHEA Grapalat" w:hAnsi="GHEA Grapalat"/>
          <w:sz w:val="24"/>
          <w:szCs w:val="24"/>
          <w:lang w:val="hy-AM"/>
        </w:rPr>
        <w:t>Ն</w:t>
      </w:r>
      <w:r w:rsidRPr="007B4388">
        <w:rPr>
          <w:rFonts w:ascii="GHEA Grapalat" w:hAnsi="GHEA Grapalat"/>
          <w:sz w:val="24"/>
          <w:szCs w:val="24"/>
          <w:lang w:val="hy-AM"/>
        </w:rPr>
        <w:t>շված վարկերի վերաբերյալ տեղեկատվությունը նույնպես չի տրամադրվել։</w:t>
      </w:r>
    </w:p>
    <w:p w:rsidR="00C47A7B" w:rsidRPr="007B4388" w:rsidRDefault="00817540" w:rsidP="00C47A7B">
      <w:pPr>
        <w:pStyle w:val="NoSpacing"/>
        <w:spacing w:line="276" w:lineRule="auto"/>
        <w:ind w:firstLine="28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Պատճառներ </w:t>
      </w:r>
      <w:r w:rsidR="00C47A7B" w:rsidRPr="007B4388">
        <w:rPr>
          <w:rFonts w:ascii="GHEA Grapalat" w:hAnsi="GHEA Grapalat"/>
          <w:sz w:val="24"/>
          <w:szCs w:val="24"/>
          <w:lang w:val="hy-AM"/>
        </w:rPr>
        <w:t xml:space="preserve">Անհրաժեշտ տեղեկատվությունը չտրամադրելու պատճառով հնարավոր չի եղել  գնահատել՝ </w:t>
      </w:r>
      <w:r w:rsidR="00C47A7B" w:rsidRPr="007B4388">
        <w:rPr>
          <w:rFonts w:ascii="GHEA Grapalat" w:hAnsi="GHEA Grapalat"/>
          <w:noProof/>
          <w:sz w:val="24"/>
          <w:szCs w:val="24"/>
          <w:lang w:val="hy-AM"/>
        </w:rPr>
        <w:t xml:space="preserve">պետական բյուջեից սուբսիդավորված վարկերի (լիզինգի) միջոցներն ուղղվե՞լ են արդյոք արտադրություն կազմակերպելու կամ ընդլայնելու նպատակով 2021 </w:t>
      </w:r>
      <w:r w:rsidR="00C47A7B" w:rsidRPr="007B4388">
        <w:rPr>
          <w:rFonts w:ascii="GHEA Grapalat" w:hAnsi="GHEA Grapalat" w:cs="Arial"/>
          <w:sz w:val="24"/>
          <w:szCs w:val="24"/>
          <w:lang w:val="hy-AM"/>
        </w:rPr>
        <w:t>թ</w:t>
      </w:r>
      <w:r w:rsidR="00C47A7B" w:rsidRPr="007B4388">
        <w:rPr>
          <w:rFonts w:ascii="GHEA Grapalat" w:hAnsi="GHEA Grapalat"/>
          <w:sz w:val="24"/>
          <w:szCs w:val="24"/>
          <w:lang w:val="hy-AM"/>
        </w:rPr>
        <w:t xml:space="preserve">վականի </w:t>
      </w:r>
      <w:r w:rsidR="00C47A7B" w:rsidRPr="007B4388">
        <w:rPr>
          <w:rFonts w:ascii="GHEA Grapalat" w:hAnsi="GHEA Grapalat"/>
          <w:noProof/>
          <w:sz w:val="24"/>
          <w:szCs w:val="24"/>
          <w:lang w:val="hy-AM"/>
        </w:rPr>
        <w:t>փետրվարի 1-ից հետո կնքված պայմանագրերի շրջանակում նոր (չօգտագործված) մեքենա-սարքավորումների գնմանը</w:t>
      </w:r>
      <w:r w:rsidR="00C47A7B" w:rsidRPr="007B4388">
        <w:rPr>
          <w:rFonts w:ascii="GHEA Grapalat" w:hAnsi="GHEA Grapalat"/>
          <w:sz w:val="24"/>
          <w:szCs w:val="24"/>
          <w:lang w:val="hy-AM"/>
        </w:rPr>
        <w:t>։</w:t>
      </w:r>
    </w:p>
    <w:p w:rsidR="007223C5" w:rsidRPr="007B4388" w:rsidRDefault="00817540" w:rsidP="00C47A7B">
      <w:pPr>
        <w:pStyle w:val="NoSpacing"/>
        <w:spacing w:line="276" w:lineRule="auto"/>
        <w:ind w:firstLine="28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Հետևանքներ</w:t>
      </w:r>
      <w:r w:rsidR="00143CCA"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.</w:t>
      </w: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</w:t>
      </w:r>
      <w:r w:rsidR="007223C5" w:rsidRPr="007B43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Սահմանափակվել է «Հաշվեքննիչ պալատի մասին» </w:t>
      </w:r>
      <w:r w:rsidR="007223C5" w:rsidRPr="007B438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7223C5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7223C5" w:rsidRPr="007B438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7223C5" w:rsidRPr="007B43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օրենքի 23-րդ հոդվածի 1-ին մասով սահմանված դրույթի՝ նպատակային և ծախսային արդյունավետության սկզբունքների համաձայն </w:t>
      </w:r>
      <w:r w:rsidR="00716DF9" w:rsidRPr="007B438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7223C5" w:rsidRPr="007B438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աշվեքննության իրականացումը:</w:t>
      </w:r>
    </w:p>
    <w:p w:rsidR="00DB125A" w:rsidRPr="007B4388" w:rsidRDefault="00817540" w:rsidP="002A73A8">
      <w:pPr>
        <w:pStyle w:val="NoSpacing"/>
        <w:snapToGrid w:val="0"/>
        <w:spacing w:after="120" w:line="276" w:lineRule="auto"/>
        <w:ind w:firstLine="284"/>
        <w:jc w:val="both"/>
        <w:rPr>
          <w:rFonts w:ascii="GHEA Grapalat" w:hAnsi="GHEA Grapalat" w:cs="Arial"/>
          <w:noProof/>
          <w:sz w:val="24"/>
          <w:szCs w:val="24"/>
          <w:lang w:val="hy-AM"/>
        </w:rPr>
      </w:pPr>
      <w:r w:rsidRPr="007B4388">
        <w:rPr>
          <w:rFonts w:ascii="GHEA Grapalat" w:hAnsi="GHEA Grapalat"/>
          <w:color w:val="5B9BD5" w:themeColor="accent1"/>
          <w:sz w:val="24"/>
          <w:szCs w:val="24"/>
          <w:shd w:val="clear" w:color="auto" w:fill="FFFFFF"/>
          <w:lang w:val="hy-AM"/>
        </w:rPr>
        <w:t xml:space="preserve"> </w:t>
      </w: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Եզրակացություն</w:t>
      </w:r>
      <w:r w:rsidR="00143CCA"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.</w:t>
      </w: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</w:t>
      </w:r>
      <w:r w:rsidR="002A73A8" w:rsidRPr="007B4388">
        <w:rPr>
          <w:rFonts w:ascii="GHEA Grapalat" w:hAnsi="GHEA Grapalat"/>
          <w:sz w:val="24"/>
          <w:szCs w:val="24"/>
          <w:lang w:val="hy-AM"/>
        </w:rPr>
        <w:t>Հայցված տ</w:t>
      </w:r>
      <w:r w:rsidR="00DB125A" w:rsidRPr="007B4388">
        <w:rPr>
          <w:rFonts w:ascii="GHEA Grapalat" w:hAnsi="GHEA Grapalat"/>
          <w:sz w:val="24"/>
          <w:szCs w:val="24"/>
          <w:lang w:val="hy-AM"/>
        </w:rPr>
        <w:t>եղեկատվության տրամադր</w:t>
      </w:r>
      <w:r w:rsidR="002A73A8" w:rsidRPr="007B4388">
        <w:rPr>
          <w:rFonts w:ascii="GHEA Grapalat" w:hAnsi="GHEA Grapalat"/>
          <w:sz w:val="24"/>
          <w:szCs w:val="24"/>
          <w:lang w:val="hy-AM"/>
        </w:rPr>
        <w:t xml:space="preserve">ումը հնարավորություն կընձեռներ </w:t>
      </w:r>
      <w:r w:rsidR="00365704" w:rsidRPr="007B4388">
        <w:rPr>
          <w:rFonts w:ascii="GHEA Grapalat" w:hAnsi="GHEA Grapalat"/>
          <w:sz w:val="24"/>
          <w:szCs w:val="24"/>
          <w:lang w:val="hy-AM"/>
        </w:rPr>
        <w:t xml:space="preserve">գնահատել Նախարարության կողմից </w:t>
      </w:r>
      <w:r w:rsidR="00073477" w:rsidRPr="007B4388">
        <w:rPr>
          <w:rFonts w:ascii="GHEA Grapalat" w:hAnsi="GHEA Grapalat" w:cs="Arial"/>
          <w:sz w:val="24"/>
          <w:szCs w:val="24"/>
          <w:lang w:val="hy-AM"/>
        </w:rPr>
        <w:t>Գործընթացի</w:t>
      </w:r>
      <w:r w:rsidR="00DB125A" w:rsidRPr="007B438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B125A" w:rsidRPr="007B4388">
        <w:rPr>
          <w:rFonts w:ascii="GHEA Grapalat" w:hAnsi="GHEA Grapalat"/>
          <w:sz w:val="24"/>
          <w:szCs w:val="24"/>
          <w:lang w:val="hy-AM"/>
        </w:rPr>
        <w:t xml:space="preserve"> նպատակային և ծախսային արդյունավետության սկզբունքների</w:t>
      </w:r>
      <w:r w:rsidR="00DB125A" w:rsidRPr="007B4388">
        <w:rPr>
          <w:rFonts w:ascii="GHEA Grapalat" w:hAnsi="GHEA Grapalat" w:cs="Arial"/>
          <w:noProof/>
          <w:sz w:val="24"/>
          <w:szCs w:val="24"/>
          <w:lang w:val="hy-AM"/>
        </w:rPr>
        <w:t xml:space="preserve"> պահպան</w:t>
      </w:r>
      <w:r w:rsidR="002A73A8" w:rsidRPr="007B4388">
        <w:rPr>
          <w:rFonts w:ascii="GHEA Grapalat" w:hAnsi="GHEA Grapalat" w:cs="Arial"/>
          <w:noProof/>
          <w:sz w:val="24"/>
          <w:szCs w:val="24"/>
          <w:lang w:val="hy-AM"/>
        </w:rPr>
        <w:t>ումը</w:t>
      </w:r>
      <w:r w:rsidR="00DB125A" w:rsidRPr="007B4388">
        <w:rPr>
          <w:rFonts w:ascii="GHEA Grapalat" w:hAnsi="GHEA Grapalat" w:cs="Arial"/>
          <w:noProof/>
          <w:sz w:val="24"/>
          <w:szCs w:val="24"/>
          <w:lang w:val="hy-AM"/>
        </w:rPr>
        <w:t>։</w:t>
      </w:r>
    </w:p>
    <w:p w:rsidR="000039DB" w:rsidRPr="007B4388" w:rsidRDefault="00686E59" w:rsidP="001027D1">
      <w:pPr>
        <w:tabs>
          <w:tab w:val="left" w:pos="567"/>
          <w:tab w:val="left" w:pos="851"/>
        </w:tabs>
        <w:spacing w:line="276" w:lineRule="auto"/>
        <w:ind w:firstLine="28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Առաջարկություններ</w:t>
      </w:r>
      <w:r w:rsidR="00143CCA"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.</w:t>
      </w: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</w:t>
      </w:r>
      <w:r w:rsidR="00623DED" w:rsidRPr="007B4388">
        <w:rPr>
          <w:rFonts w:ascii="GHEA Grapalat" w:hAnsi="GHEA Grapalat" w:cs="Arial"/>
          <w:sz w:val="24"/>
          <w:szCs w:val="24"/>
          <w:lang w:val="hy-AM"/>
        </w:rPr>
        <w:t>Միջոցներ</w:t>
      </w:r>
      <w:r w:rsidR="000039DB"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623DED" w:rsidRPr="007B4388">
        <w:rPr>
          <w:rFonts w:ascii="GHEA Grapalat" w:hAnsi="GHEA Grapalat"/>
          <w:sz w:val="24"/>
          <w:szCs w:val="24"/>
          <w:lang w:val="hy-AM"/>
        </w:rPr>
        <w:t>ձեռնարկել</w:t>
      </w:r>
      <w:r w:rsidR="000039DB"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0039DB" w:rsidRPr="007B4388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0039DB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0039DB" w:rsidRPr="007B4388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0039DB" w:rsidRPr="007B4388">
        <w:rPr>
          <w:rFonts w:ascii="GHEA Grapalat" w:hAnsi="GHEA Grapalat"/>
          <w:sz w:val="24"/>
          <w:szCs w:val="24"/>
          <w:lang w:val="sv-SE"/>
        </w:rPr>
        <w:t xml:space="preserve"> 2020</w:t>
      </w:r>
      <w:r w:rsidR="000039DB"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0039DB" w:rsidRPr="007B4388">
        <w:rPr>
          <w:rFonts w:ascii="GHEA Grapalat" w:hAnsi="GHEA Grapalat" w:cs="Arial"/>
          <w:sz w:val="24"/>
          <w:szCs w:val="24"/>
          <w:lang w:val="hy-AM"/>
        </w:rPr>
        <w:t>թ</w:t>
      </w:r>
      <w:r w:rsidR="000039DB" w:rsidRPr="007B4388">
        <w:rPr>
          <w:rFonts w:ascii="GHEA Grapalat" w:hAnsi="GHEA Grapalat"/>
          <w:sz w:val="24"/>
          <w:szCs w:val="24"/>
          <w:lang w:val="hy-AM"/>
        </w:rPr>
        <w:t>վականի</w:t>
      </w:r>
      <w:r w:rsidR="000039DB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0039DB" w:rsidRPr="007B4388">
        <w:rPr>
          <w:rFonts w:ascii="GHEA Grapalat" w:hAnsi="GHEA Grapalat" w:cs="Arial"/>
          <w:sz w:val="24"/>
          <w:szCs w:val="24"/>
          <w:lang w:val="hy-AM"/>
        </w:rPr>
        <w:t>մարտի</w:t>
      </w:r>
      <w:r w:rsidR="000039DB" w:rsidRPr="007B4388">
        <w:rPr>
          <w:rFonts w:ascii="GHEA Grapalat" w:hAnsi="GHEA Grapalat"/>
          <w:sz w:val="24"/>
          <w:szCs w:val="24"/>
          <w:lang w:val="sv-SE"/>
        </w:rPr>
        <w:t xml:space="preserve"> 26-</w:t>
      </w:r>
      <w:r w:rsidR="000039DB"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="000039DB" w:rsidRPr="007B4388">
        <w:rPr>
          <w:rFonts w:ascii="GHEA Grapalat" w:hAnsi="GHEA Grapalat"/>
          <w:sz w:val="24"/>
          <w:szCs w:val="24"/>
          <w:lang w:val="sv-SE"/>
        </w:rPr>
        <w:t xml:space="preserve"> «</w:t>
      </w:r>
      <w:r w:rsidR="000039DB" w:rsidRPr="007B4388">
        <w:rPr>
          <w:rFonts w:ascii="GHEA Grapalat" w:hAnsi="GHEA Grapalat" w:cs="Arial"/>
          <w:sz w:val="24"/>
          <w:szCs w:val="24"/>
          <w:lang w:val="hy-AM"/>
        </w:rPr>
        <w:t>Տնտեսության արդիականացման ծրագիրը հաստատելու մասին</w:t>
      </w:r>
      <w:r w:rsidR="000039DB" w:rsidRPr="007B4388">
        <w:rPr>
          <w:rFonts w:ascii="GHEA Grapalat" w:hAnsi="GHEA Grapalat"/>
          <w:sz w:val="24"/>
          <w:szCs w:val="24"/>
          <w:lang w:val="sv-SE"/>
        </w:rPr>
        <w:t xml:space="preserve">» </w:t>
      </w:r>
      <w:r w:rsidR="000039DB" w:rsidRPr="007B4388">
        <w:rPr>
          <w:rFonts w:ascii="GHEA Grapalat" w:hAnsi="GHEA Grapalat"/>
          <w:sz w:val="24"/>
          <w:szCs w:val="24"/>
          <w:lang w:val="hy-AM"/>
        </w:rPr>
        <w:t xml:space="preserve">№ </w:t>
      </w:r>
      <w:r w:rsidR="000039DB" w:rsidRPr="007B4388">
        <w:rPr>
          <w:rFonts w:ascii="GHEA Grapalat" w:hAnsi="GHEA Grapalat"/>
          <w:sz w:val="24"/>
          <w:szCs w:val="24"/>
          <w:lang w:val="sv-SE"/>
        </w:rPr>
        <w:t>355-</w:t>
      </w:r>
      <w:r w:rsidR="000039DB" w:rsidRPr="007B4388">
        <w:rPr>
          <w:rFonts w:ascii="GHEA Grapalat" w:hAnsi="GHEA Grapalat" w:cs="Arial"/>
          <w:sz w:val="24"/>
          <w:szCs w:val="24"/>
          <w:lang w:val="hy-AM"/>
        </w:rPr>
        <w:t>Լ</w:t>
      </w:r>
      <w:r w:rsidR="000039DB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0039DB" w:rsidRPr="007B4388">
        <w:rPr>
          <w:rFonts w:ascii="GHEA Grapalat" w:hAnsi="GHEA Grapalat" w:cs="Arial"/>
          <w:sz w:val="24"/>
          <w:szCs w:val="24"/>
          <w:lang w:val="hy-AM"/>
        </w:rPr>
        <w:t>որոշման</w:t>
      </w:r>
      <w:r w:rsidR="000039DB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0039DB" w:rsidRPr="007B4388">
        <w:rPr>
          <w:rFonts w:ascii="GHEA Grapalat" w:hAnsi="GHEA Grapalat"/>
          <w:sz w:val="24"/>
          <w:szCs w:val="24"/>
          <w:lang w:val="hy-AM"/>
        </w:rPr>
        <w:t xml:space="preserve">2-րդ կետով սահմանված՝ </w:t>
      </w:r>
      <w:r w:rsidR="00864691" w:rsidRPr="007B4388">
        <w:rPr>
          <w:rFonts w:ascii="GHEA Grapalat" w:hAnsi="GHEA Grapalat"/>
          <w:sz w:val="24"/>
          <w:szCs w:val="24"/>
          <w:lang w:val="hy-AM"/>
        </w:rPr>
        <w:t>Գ</w:t>
      </w:r>
      <w:r w:rsidR="000039DB" w:rsidRPr="007B4388">
        <w:rPr>
          <w:rFonts w:ascii="GHEA Grapalat" w:hAnsi="GHEA Grapalat"/>
          <w:sz w:val="24"/>
          <w:szCs w:val="24"/>
          <w:lang w:val="hy-AM"/>
        </w:rPr>
        <w:t>ործընթացի հրապարակային և թափանցիկ իրականացման մեխանիզմներ</w:t>
      </w:r>
      <w:r w:rsidR="00864691" w:rsidRPr="007B4388">
        <w:rPr>
          <w:rFonts w:ascii="GHEA Grapalat" w:hAnsi="GHEA Grapalat"/>
          <w:sz w:val="24"/>
          <w:szCs w:val="24"/>
          <w:lang w:val="hy-AM"/>
        </w:rPr>
        <w:t>ի</w:t>
      </w:r>
      <w:r w:rsidR="000039DB" w:rsidRPr="007B4388">
        <w:rPr>
          <w:rFonts w:ascii="GHEA Grapalat" w:hAnsi="GHEA Grapalat"/>
          <w:sz w:val="24"/>
          <w:szCs w:val="24"/>
          <w:lang w:val="hy-AM"/>
        </w:rPr>
        <w:t>, այդ թվում՝ օժանդակությունից օգտվող տնտեսավարողների ցանկի հրապարակման պահանջ</w:t>
      </w:r>
      <w:r w:rsidR="00864691" w:rsidRPr="007B4388">
        <w:rPr>
          <w:rFonts w:ascii="GHEA Grapalat" w:hAnsi="GHEA Grapalat"/>
          <w:sz w:val="24"/>
          <w:szCs w:val="24"/>
          <w:lang w:val="hy-AM"/>
        </w:rPr>
        <w:t>ներն ապահովելու ուղությամբ</w:t>
      </w:r>
      <w:r w:rsidR="000039DB" w:rsidRPr="007B4388">
        <w:rPr>
          <w:rFonts w:ascii="GHEA Grapalat" w:hAnsi="GHEA Grapalat"/>
          <w:sz w:val="24"/>
          <w:szCs w:val="24"/>
          <w:lang w:val="hy-AM"/>
        </w:rPr>
        <w:t>։</w:t>
      </w:r>
    </w:p>
    <w:p w:rsidR="00817540" w:rsidRPr="007B4388" w:rsidRDefault="00817540" w:rsidP="00817540">
      <w:pPr>
        <w:spacing w:line="276" w:lineRule="auto"/>
        <w:ind w:firstLine="284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7B4388">
        <w:rPr>
          <w:rFonts w:ascii="GHEA Grapalat" w:hAnsi="GHEA Grapalat"/>
          <w:b/>
          <w:sz w:val="24"/>
          <w:szCs w:val="24"/>
          <w:lang w:val="hy-AM"/>
        </w:rPr>
        <w:t>2</w:t>
      </w:r>
      <w:r w:rsidRPr="007B4388">
        <w:rPr>
          <w:rFonts w:ascii="GHEA Grapalat" w:hAnsi="GHEA Grapalat"/>
          <w:b/>
          <w:sz w:val="24"/>
          <w:szCs w:val="24"/>
          <w:lang w:val="sv-SE"/>
        </w:rPr>
        <w:t>.</w:t>
      </w:r>
      <w:r w:rsidRPr="007B438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b/>
          <w:noProof/>
          <w:sz w:val="24"/>
          <w:szCs w:val="24"/>
          <w:lang w:val="hy-AM"/>
        </w:rPr>
        <w:t>Հաշվեքննության</w:t>
      </w:r>
      <w:r w:rsidRPr="007B4388">
        <w:rPr>
          <w:rFonts w:ascii="GHEA Grapalat" w:hAnsi="GHEA Grapalat"/>
          <w:b/>
          <w:noProof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b/>
          <w:noProof/>
          <w:sz w:val="24"/>
          <w:szCs w:val="24"/>
          <w:lang w:val="hy-AM"/>
        </w:rPr>
        <w:t>երկրորդ հարց</w:t>
      </w:r>
      <w:r w:rsidRPr="007B4388">
        <w:rPr>
          <w:rFonts w:ascii="GHEA Grapalat" w:hAnsi="GHEA Grapalat" w:cs="Arial"/>
          <w:b/>
          <w:noProof/>
          <w:sz w:val="24"/>
          <w:szCs w:val="24"/>
          <w:lang w:val="sv-SE"/>
        </w:rPr>
        <w:t>.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«</w:t>
      </w:r>
      <w:r w:rsidRPr="007B4388">
        <w:rPr>
          <w:rFonts w:ascii="GHEA Grapalat" w:hAnsi="GHEA Grapalat"/>
          <w:sz w:val="24"/>
          <w:szCs w:val="24"/>
          <w:lang w:val="hy-AM"/>
        </w:rPr>
        <w:t>Նախարարությունում ներդ</w:t>
      </w:r>
      <w:r w:rsidR="007D0B6D" w:rsidRPr="007B4388">
        <w:rPr>
          <w:rFonts w:ascii="GHEA Grapalat" w:hAnsi="GHEA Grapalat"/>
          <w:sz w:val="24"/>
          <w:szCs w:val="24"/>
          <w:lang w:val="hy-AM"/>
        </w:rPr>
        <w:t>ր</w:t>
      </w:r>
      <w:r w:rsidRPr="007B4388">
        <w:rPr>
          <w:rFonts w:ascii="GHEA Grapalat" w:hAnsi="GHEA Grapalat"/>
          <w:sz w:val="24"/>
          <w:szCs w:val="24"/>
          <w:lang w:val="hy-AM"/>
        </w:rPr>
        <w:t>վա՞ծ է արդյոք ներքին հսկողության ընթացակարգեր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>, որոնք նվազագույնի կհասցնեն վարկերի/լիզինգի նպատակայնության, ս</w:t>
      </w:r>
      <w:r w:rsidRPr="007B4388">
        <w:rPr>
          <w:rFonts w:ascii="GHEA Grapalat" w:hAnsi="GHEA Grapalat" w:cs="Arial"/>
          <w:sz w:val="24"/>
          <w:szCs w:val="24"/>
          <w:lang w:val="hy-AM"/>
        </w:rPr>
        <w:t>ուբսիդավորման չափերի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և ժամկետների գնահատման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 xml:space="preserve"> ընթացքում առաջացող հնարավոր ռիսկերը»։</w:t>
      </w:r>
    </w:p>
    <w:p w:rsidR="008247C2" w:rsidRPr="007B4388" w:rsidRDefault="00817540" w:rsidP="00143CCA">
      <w:pPr>
        <w:pStyle w:val="NoSpacing"/>
        <w:spacing w:line="276" w:lineRule="auto"/>
        <w:ind w:firstLine="284"/>
        <w:jc w:val="both"/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</w:pP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Առկա իրավիճակ</w:t>
      </w:r>
      <w:r w:rsidR="00143CCA"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.</w:t>
      </w: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</w:t>
      </w:r>
      <w:r w:rsidR="008247C2" w:rsidRPr="007B4388">
        <w:rPr>
          <w:rFonts w:ascii="GHEA Grapalat" w:hAnsi="GHEA Grapalat" w:cs="Arial"/>
          <w:sz w:val="24"/>
          <w:szCs w:val="24"/>
          <w:lang w:val="hy-AM"/>
        </w:rPr>
        <w:t xml:space="preserve">Նախարարությունից հայցվել է </w:t>
      </w:r>
      <w:r w:rsidR="008247C2" w:rsidRPr="007B4388">
        <w:rPr>
          <w:rFonts w:ascii="GHEA Grapalat" w:hAnsi="GHEA Grapalat"/>
          <w:sz w:val="24"/>
          <w:szCs w:val="24"/>
          <w:lang w:val="hy-AM"/>
        </w:rPr>
        <w:t>Գործընթաց</w:t>
      </w:r>
      <w:r w:rsidR="00143CCA" w:rsidRPr="007B4388">
        <w:rPr>
          <w:rFonts w:ascii="GHEA Grapalat" w:hAnsi="GHEA Grapalat"/>
          <w:sz w:val="24"/>
          <w:szCs w:val="24"/>
          <w:lang w:val="hy-AM"/>
        </w:rPr>
        <w:t>ում</w:t>
      </w:r>
      <w:r w:rsidR="008247C2" w:rsidRPr="007B438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43CCA" w:rsidRPr="007B4388">
        <w:rPr>
          <w:rFonts w:ascii="GHEA Grapalat" w:hAnsi="GHEA Grapalat"/>
          <w:sz w:val="24"/>
          <w:szCs w:val="24"/>
          <w:lang w:val="hy-AM"/>
        </w:rPr>
        <w:t xml:space="preserve">ներդրված </w:t>
      </w:r>
      <w:r w:rsidR="00143CCA" w:rsidRPr="007B4388">
        <w:rPr>
          <w:rFonts w:ascii="GHEA Grapalat" w:hAnsi="GHEA Grapalat"/>
          <w:noProof/>
          <w:sz w:val="24"/>
          <w:szCs w:val="24"/>
          <w:lang w:val="hy-AM"/>
        </w:rPr>
        <w:t>հսկողության մեխանիզմների</w:t>
      </w:r>
      <w:r w:rsidR="00143CCA" w:rsidRPr="007B4388">
        <w:rPr>
          <w:rFonts w:ascii="GHEA Grapalat" w:hAnsi="GHEA Grapalat"/>
          <w:sz w:val="24"/>
          <w:szCs w:val="24"/>
          <w:lang w:val="hy-AM"/>
        </w:rPr>
        <w:t xml:space="preserve"> վերաբերյալ տեղեկատվություն,</w:t>
      </w:r>
      <w:r w:rsidR="004936FC" w:rsidRPr="007B4388">
        <w:rPr>
          <w:rFonts w:ascii="GHEA Grapalat" w:hAnsi="GHEA Grapalat"/>
          <w:sz w:val="24"/>
          <w:szCs w:val="24"/>
          <w:lang w:val="hy-AM"/>
        </w:rPr>
        <w:t xml:space="preserve"> ՖԿ-ների ներկայացրած</w:t>
      </w:r>
      <w:r w:rsidR="00143CCA" w:rsidRPr="007B4388">
        <w:rPr>
          <w:rFonts w:ascii="GHEA Grapalat" w:hAnsi="GHEA Grapalat"/>
          <w:sz w:val="24"/>
          <w:szCs w:val="24"/>
          <w:lang w:val="hy-AM"/>
        </w:rPr>
        <w:t xml:space="preserve"> ամսական հաշվետվություններ</w:t>
      </w:r>
      <w:r w:rsidR="004936FC" w:rsidRPr="007B4388">
        <w:rPr>
          <w:rFonts w:ascii="GHEA Grapalat" w:hAnsi="GHEA Grapalat"/>
          <w:sz w:val="24"/>
          <w:szCs w:val="24"/>
          <w:lang w:val="hy-AM"/>
        </w:rPr>
        <w:t>ը</w:t>
      </w:r>
      <w:r w:rsidR="00143CCA" w:rsidRPr="007B4388">
        <w:rPr>
          <w:rFonts w:ascii="GHEA Grapalat" w:hAnsi="GHEA Grapalat"/>
          <w:sz w:val="24"/>
          <w:szCs w:val="24"/>
          <w:lang w:val="hy-AM"/>
        </w:rPr>
        <w:t xml:space="preserve">, </w:t>
      </w:r>
      <w:r w:rsidR="00143CCA" w:rsidRPr="007B4388">
        <w:rPr>
          <w:rFonts w:ascii="GHEA Grapalat" w:hAnsi="GHEA Grapalat" w:cs="Arial"/>
          <w:sz w:val="24"/>
          <w:szCs w:val="24"/>
          <w:lang w:val="hy-AM"/>
        </w:rPr>
        <w:t>ՖԿ-ների կողմից տրամադրված տարեկան մոնիթորինգային հաշվետվություններ</w:t>
      </w:r>
      <w:r w:rsidR="004936FC" w:rsidRPr="007B4388">
        <w:rPr>
          <w:rFonts w:ascii="GHEA Grapalat" w:hAnsi="GHEA Grapalat" w:cs="Arial"/>
          <w:sz w:val="24"/>
          <w:szCs w:val="24"/>
          <w:lang w:val="hy-AM"/>
        </w:rPr>
        <w:t>ը</w:t>
      </w:r>
      <w:r w:rsidR="00143CCA" w:rsidRPr="007B4388">
        <w:rPr>
          <w:rFonts w:ascii="GHEA Grapalat" w:hAnsi="GHEA Grapalat"/>
          <w:sz w:val="24"/>
          <w:szCs w:val="24"/>
          <w:lang w:val="hy-AM"/>
        </w:rPr>
        <w:t xml:space="preserve">։ </w:t>
      </w:r>
      <w:r w:rsidR="008247C2" w:rsidRPr="007B4388">
        <w:rPr>
          <w:rFonts w:ascii="GHEA Grapalat" w:hAnsi="GHEA Grapalat"/>
          <w:sz w:val="24"/>
          <w:szCs w:val="24"/>
          <w:lang w:val="hy-AM"/>
        </w:rPr>
        <w:t>Տեղեկատվությունը Նախարարության կողմից չի</w:t>
      </w:r>
      <w:r w:rsidR="008247C2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8247C2" w:rsidRPr="007B4388">
        <w:rPr>
          <w:rFonts w:ascii="GHEA Grapalat" w:hAnsi="GHEA Grapalat"/>
          <w:sz w:val="24"/>
          <w:szCs w:val="24"/>
          <w:lang w:val="hy-AM"/>
        </w:rPr>
        <w:t>տրամադրվել, ինչը խոչընդոտել է մասնագիտական դատողություններ անելուն և հաշվեքննության ապացույցներ հավաքագրելուն։</w:t>
      </w:r>
    </w:p>
    <w:p w:rsidR="009B67BE" w:rsidRPr="007B4388" w:rsidRDefault="00817540" w:rsidP="009B67BE">
      <w:pPr>
        <w:pStyle w:val="NoSpacing"/>
        <w:tabs>
          <w:tab w:val="left" w:pos="477"/>
        </w:tabs>
        <w:spacing w:line="276" w:lineRule="auto"/>
        <w:ind w:firstLine="567"/>
        <w:jc w:val="both"/>
        <w:rPr>
          <w:rFonts w:ascii="GHEA Grapalat" w:hAnsi="GHEA Grapalat" w:cs="Tahoma"/>
          <w:b/>
          <w:bCs/>
          <w:i/>
          <w:iCs/>
          <w:color w:val="5B9BD5" w:themeColor="accent1"/>
          <w:sz w:val="24"/>
          <w:szCs w:val="24"/>
          <w:lang w:val="hy-AM"/>
        </w:rPr>
      </w:pP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Հաշվեքննության</w:t>
      </w:r>
      <w:r w:rsidRPr="007B4388">
        <w:rPr>
          <w:rFonts w:ascii="GHEA Grapalat" w:hAnsi="GHEA Grapalat" w:cs="Tahoma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չափանիշներ</w:t>
      </w:r>
      <w:r w:rsidR="004936FC" w:rsidRPr="007B4388">
        <w:rPr>
          <w:rFonts w:ascii="GHEA Grapalat" w:hAnsi="GHEA Grapalat" w:cs="Tahoma"/>
          <w:b/>
          <w:bCs/>
          <w:i/>
          <w:iCs/>
          <w:color w:val="5B9BD5" w:themeColor="accent1"/>
          <w:sz w:val="24"/>
          <w:szCs w:val="24"/>
          <w:lang w:val="hy-AM"/>
        </w:rPr>
        <w:t>.</w:t>
      </w:r>
      <w:r w:rsidRPr="007B4388">
        <w:rPr>
          <w:rFonts w:ascii="GHEA Grapalat" w:hAnsi="GHEA Grapalat" w:cs="Tahoma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</w:t>
      </w:r>
    </w:p>
    <w:p w:rsidR="00A1665F" w:rsidRPr="007B4388" w:rsidRDefault="00A1665F" w:rsidP="00A1665F">
      <w:pPr>
        <w:pStyle w:val="NoSpacing"/>
        <w:numPr>
          <w:ilvl w:val="0"/>
          <w:numId w:val="15"/>
        </w:numPr>
        <w:spacing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2020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մարտի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26-</w:t>
      </w:r>
      <w:r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noProof/>
          <w:sz w:val="24"/>
          <w:szCs w:val="24"/>
          <w:lang w:val="sv-SE"/>
        </w:rPr>
        <w:t>«</w:t>
      </w:r>
      <w:r w:rsidRPr="007B4388">
        <w:rPr>
          <w:rFonts w:ascii="GHEA Grapalat" w:hAnsi="GHEA Grapalat" w:cs="Arial"/>
          <w:noProof/>
          <w:sz w:val="24"/>
          <w:szCs w:val="24"/>
          <w:lang w:val="hy-AM"/>
        </w:rPr>
        <w:t>Տնտեսության</w:t>
      </w:r>
      <w:r w:rsidRPr="007B4388">
        <w:rPr>
          <w:rFonts w:ascii="GHEA Grapalat" w:hAnsi="GHEA Grapalat"/>
          <w:noProof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noProof/>
          <w:sz w:val="24"/>
          <w:szCs w:val="24"/>
          <w:lang w:val="hy-AM"/>
        </w:rPr>
        <w:t>արդիականացման</w:t>
      </w:r>
      <w:r w:rsidRPr="007B4388">
        <w:rPr>
          <w:rFonts w:ascii="GHEA Grapalat" w:hAnsi="GHEA Grapalat"/>
          <w:noProof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noProof/>
          <w:sz w:val="24"/>
          <w:szCs w:val="24"/>
          <w:lang w:val="hy-AM"/>
        </w:rPr>
        <w:t>ծրագիրը</w:t>
      </w:r>
      <w:r w:rsidRPr="007B4388">
        <w:rPr>
          <w:rFonts w:ascii="GHEA Grapalat" w:hAnsi="GHEA Grapalat"/>
          <w:noProof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noProof/>
          <w:sz w:val="24"/>
          <w:szCs w:val="24"/>
          <w:lang w:val="hy-AM"/>
        </w:rPr>
        <w:t>հաստատելու</w:t>
      </w:r>
      <w:r w:rsidRPr="007B4388">
        <w:rPr>
          <w:rFonts w:ascii="GHEA Grapalat" w:hAnsi="GHEA Grapalat"/>
          <w:noProof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noProof/>
          <w:sz w:val="24"/>
          <w:szCs w:val="24"/>
          <w:lang w:val="hy-AM"/>
        </w:rPr>
        <w:t>մասին</w:t>
      </w:r>
      <w:r w:rsidRPr="007B4388">
        <w:rPr>
          <w:rFonts w:ascii="GHEA Grapalat" w:hAnsi="GHEA Grapalat"/>
          <w:noProof/>
          <w:sz w:val="24"/>
          <w:szCs w:val="24"/>
          <w:lang w:val="sv-SE"/>
        </w:rPr>
        <w:t xml:space="preserve">» </w:t>
      </w:r>
      <w:r w:rsidR="000F182B" w:rsidRPr="007B4388">
        <w:rPr>
          <w:rFonts w:ascii="GHEA Grapalat" w:hAnsi="GHEA Grapalat"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sz w:val="24"/>
          <w:szCs w:val="24"/>
          <w:lang w:val="sv-SE"/>
        </w:rPr>
        <w:t>355-</w:t>
      </w:r>
      <w:r w:rsidRPr="007B4388">
        <w:rPr>
          <w:rFonts w:ascii="GHEA Grapalat" w:hAnsi="GHEA Grapalat" w:cs="Arial"/>
          <w:sz w:val="24"/>
          <w:szCs w:val="24"/>
          <w:lang w:val="hy-AM"/>
        </w:rPr>
        <w:t>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որոշում:</w:t>
      </w:r>
    </w:p>
    <w:p w:rsidR="00A1665F" w:rsidRPr="007B4388" w:rsidRDefault="00A1665F" w:rsidP="00A1665F">
      <w:pPr>
        <w:pStyle w:val="NoSpacing"/>
        <w:numPr>
          <w:ilvl w:val="0"/>
          <w:numId w:val="15"/>
        </w:numPr>
        <w:spacing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կառավարության 2018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 թվականի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հունիսի 15-ի «Բյուջեների կատարման կարգը հաստատելու և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կառավարության մի շարք որոշումներ ուժը կորցրած ճանաչելու մասին» </w:t>
      </w:r>
      <w:r w:rsidR="000F182B" w:rsidRPr="007B4388">
        <w:rPr>
          <w:rFonts w:ascii="GHEA Grapalat" w:hAnsi="GHEA Grapalat"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sz w:val="24"/>
          <w:szCs w:val="24"/>
          <w:lang w:val="hy-AM"/>
        </w:rPr>
        <w:t>706-Ն որոշում։</w:t>
      </w:r>
    </w:p>
    <w:p w:rsidR="00A1665F" w:rsidRPr="007B4388" w:rsidRDefault="00A1665F" w:rsidP="00A1665F">
      <w:pPr>
        <w:pStyle w:val="NoSpacing"/>
        <w:numPr>
          <w:ilvl w:val="0"/>
          <w:numId w:val="15"/>
        </w:numPr>
        <w:spacing w:line="276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Հաշվեքննության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օբյեկտի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ՖԿ-ների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միջև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կնքված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պայմանագրեր:</w:t>
      </w:r>
    </w:p>
    <w:p w:rsidR="00DD25FB" w:rsidRPr="007B4388" w:rsidRDefault="00817540" w:rsidP="00DD25FB">
      <w:pPr>
        <w:shd w:val="clear" w:color="auto" w:fill="FFFFFF"/>
        <w:tabs>
          <w:tab w:val="left" w:pos="697"/>
          <w:tab w:val="left" w:pos="1134"/>
        </w:tabs>
        <w:spacing w:after="60"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Հաշվեքննության</w:t>
      </w:r>
      <w:r w:rsidRPr="007B4388">
        <w:rPr>
          <w:rFonts w:ascii="GHEA Grapalat" w:hAnsi="GHEA Grapalat" w:cs="Tahoma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արդյունքներ</w:t>
      </w:r>
      <w:r w:rsidR="004936FC" w:rsidRPr="007B4388">
        <w:rPr>
          <w:rFonts w:ascii="GHEA Grapalat" w:hAnsi="GHEA Grapalat" w:cs="Tahoma"/>
          <w:b/>
          <w:bCs/>
          <w:i/>
          <w:iCs/>
          <w:color w:val="5B9BD5" w:themeColor="accent1"/>
          <w:sz w:val="24"/>
          <w:szCs w:val="24"/>
          <w:lang w:val="hy-AM"/>
        </w:rPr>
        <w:t>.</w:t>
      </w:r>
      <w:r w:rsidRPr="007B4388">
        <w:rPr>
          <w:rFonts w:ascii="GHEA Grapalat" w:hAnsi="GHEA Grapalat" w:cs="Tahoma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</w:t>
      </w:r>
      <w:r w:rsidR="00DD25FB" w:rsidRPr="007B4388">
        <w:rPr>
          <w:rFonts w:ascii="GHEA Grapalat" w:hAnsi="GHEA Grapalat"/>
          <w:sz w:val="24"/>
          <w:szCs w:val="24"/>
          <w:lang w:val="hy-AM"/>
        </w:rPr>
        <w:t>Նախարարությունում Գործընթացի շրջանակներում կիրառվող ներքին հսկողական ընթացակարգերի վերաբերյալ հարցմանն ի պատասխան հաշվեքննության օբյեկտը</w:t>
      </w:r>
      <w:r w:rsidR="00DD25FB"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D25FB" w:rsidRPr="007B4388">
        <w:rPr>
          <w:rFonts w:ascii="GHEA Grapalat" w:hAnsi="GHEA Grapalat"/>
          <w:sz w:val="24"/>
          <w:szCs w:val="24"/>
          <w:lang w:val="hy-AM"/>
        </w:rPr>
        <w:t xml:space="preserve">2023 </w:t>
      </w:r>
      <w:r w:rsidR="00DD25FB" w:rsidRPr="007B4388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DD25FB" w:rsidRPr="007B4388">
        <w:rPr>
          <w:rFonts w:ascii="GHEA Grapalat" w:hAnsi="GHEA Grapalat"/>
          <w:sz w:val="24"/>
          <w:szCs w:val="24"/>
          <w:lang w:val="hy-AM"/>
        </w:rPr>
        <w:t xml:space="preserve"> հոկտեմբերի 5-ի 01/</w:t>
      </w:r>
      <w:r w:rsidR="00DD25FB" w:rsidRPr="007B4388">
        <w:rPr>
          <w:rFonts w:ascii="GHEA Grapalat" w:hAnsi="GHEA Grapalat"/>
          <w:sz w:val="24"/>
          <w:szCs w:val="24"/>
          <w:shd w:val="clear" w:color="auto" w:fill="FFFFFF"/>
          <w:lang w:val="hy-AM"/>
        </w:rPr>
        <w:t>18548</w:t>
      </w:r>
      <w:r w:rsidR="00DD25FB" w:rsidRPr="007B4388">
        <w:rPr>
          <w:rFonts w:ascii="GHEA Grapalat" w:hAnsi="GHEA Grapalat"/>
          <w:sz w:val="24"/>
          <w:szCs w:val="24"/>
          <w:lang w:val="hy-AM"/>
        </w:rPr>
        <w:t>-2023 գրությամբ</w:t>
      </w:r>
      <w:r w:rsidR="00DD25FB"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տեղեկացրել է, որ </w:t>
      </w:r>
      <w:r w:rsidR="00DD25FB" w:rsidRPr="007B4388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«…</w:t>
      </w:r>
      <w:r w:rsidR="00DD25FB" w:rsidRPr="007B4388">
        <w:rPr>
          <w:rFonts w:ascii="GHEA Grapalat" w:hAnsi="GHEA Grapalat"/>
          <w:i/>
          <w:sz w:val="24"/>
          <w:szCs w:val="24"/>
          <w:lang w:val="hy-AM"/>
        </w:rPr>
        <w:t>Ֆինանսական կազմակերպությունները տարեկան մեկ անգամ (համաձայն պայմանագրի՝ մինչև ս</w:t>
      </w:r>
      <w:r w:rsidR="00DD25FB" w:rsidRPr="007B4388">
        <w:rPr>
          <w:rFonts w:ascii="GHEA Grapalat" w:eastAsia="MS Gothic" w:hAnsi="GHEA Grapalat" w:cs="Cambria Math"/>
          <w:i/>
          <w:sz w:val="24"/>
          <w:szCs w:val="24"/>
          <w:lang w:val="hy-AM"/>
        </w:rPr>
        <w:t>/</w:t>
      </w:r>
      <w:r w:rsidR="00DD25FB" w:rsidRPr="007B4388">
        <w:rPr>
          <w:rFonts w:ascii="GHEA Grapalat" w:hAnsi="GHEA Grapalat"/>
          <w:i/>
          <w:sz w:val="24"/>
          <w:szCs w:val="24"/>
          <w:lang w:val="hy-AM"/>
        </w:rPr>
        <w:t xml:space="preserve">թ նոյեմբերի 30-ը) պարտավոր են Էկոնոմիկայի նախարարությանը տրամադրել միջոցառման պայմաններին համապատասխանության վերաբերյալ մոնիտորինգային հաշվետվություն, որը կպարունակի նաև Հաշվապահների միջազգային ֆեդերացիայի կողմից թողարկված հավաստիացման (բացի աուդիտից և դիտարկումից) միջազգային 3000 ստանդարտի (ISAE) համաձայն եզրակացություն՝ թողարկված խորհրդատվական/աուդիտորական ընկերությունների կողմից։ Ընդ որում, մոնիտորինգային հաշվետվության ձևաչափը մշակվել է Էկոնոմիկայի նախարարության կողմից և ներառում է տեղեկատվություն կոնկրետ վարկի/լիզինգի որոշման բոլոր կետերին համապատասխանության վերաբերյալ։» </w:t>
      </w:r>
      <w:r w:rsidR="00DD25FB" w:rsidRPr="007B4388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D25FB"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տրամադրել է </w:t>
      </w:r>
      <w:r w:rsidR="00DD25FB" w:rsidRPr="007B4388">
        <w:rPr>
          <w:rFonts w:ascii="GHEA Grapalat" w:hAnsi="GHEA Grapalat"/>
          <w:sz w:val="24"/>
          <w:szCs w:val="24"/>
          <w:lang w:val="hy-AM"/>
        </w:rPr>
        <w:t>ագրեգատացված ձևաչափով</w:t>
      </w:r>
      <w:r w:rsidR="00DD25FB"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ֆինանսական և ոչ ֆինանսական ամփոփ ցուցանիշներ</w:t>
      </w:r>
      <w:r w:rsidR="00DD25FB" w:rsidRPr="007B4388">
        <w:rPr>
          <w:rFonts w:ascii="GHEA Grapalat" w:hAnsi="GHEA Grapalat"/>
          <w:sz w:val="24"/>
          <w:szCs w:val="24"/>
          <w:lang w:val="hy-AM"/>
        </w:rPr>
        <w:t>, մոնիթորինգային հաշվետվության մշակված ձևաչափ, իսկ ամսական հաշվետվությունները չեն տրամադրվել՝ բանկային գաղտնիք հանդիսանալու  պատճառաբանությամբ:</w:t>
      </w:r>
    </w:p>
    <w:p w:rsidR="00817540" w:rsidRPr="007B4388" w:rsidRDefault="00817540" w:rsidP="00DD25FB">
      <w:pPr>
        <w:shd w:val="clear" w:color="auto" w:fill="FFFFFF"/>
        <w:tabs>
          <w:tab w:val="left" w:pos="697"/>
          <w:tab w:val="left" w:pos="1134"/>
        </w:tabs>
        <w:spacing w:after="60"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 xml:space="preserve">Համաձայն 2022 </w:t>
      </w:r>
      <w:r w:rsidRPr="007B4388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7B4388">
        <w:rPr>
          <w:rFonts w:ascii="GHEA Grapalat" w:hAnsi="GHEA Grapalat"/>
          <w:sz w:val="24"/>
          <w:szCs w:val="24"/>
          <w:lang w:val="hy-AM"/>
        </w:rPr>
        <w:t>ն Նախարարության և ՖԿ-ների միջև կնքված պայմանագրերի, մոնիտորինգային հաշվետվությունը պետք է ներկայացվեր  «ոչ ուշ քան հաջորդ տարվա հունիսի 30-ը», սակայն 2023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 թվականի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հունիսին այդ դրույթը համաձայնագրերով  փոփոխվել է՝  «ոչ ուշ քան հաջորդ տարվա նոյեմբերի 30-ը»:</w:t>
      </w:r>
    </w:p>
    <w:p w:rsidR="00817540" w:rsidRPr="007B4388" w:rsidRDefault="00817540" w:rsidP="00817540">
      <w:pPr>
        <w:pStyle w:val="FootnoteText"/>
        <w:tabs>
          <w:tab w:val="left" w:pos="567"/>
        </w:tabs>
        <w:spacing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Պալատի</w:t>
      </w:r>
      <w:r w:rsidR="00435355"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>2023</w:t>
      </w:r>
      <w:r w:rsidR="00435355"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թ</w:t>
      </w:r>
      <w:r w:rsidR="00435355" w:rsidRPr="007B4388">
        <w:rPr>
          <w:rFonts w:ascii="GHEA Grapalat" w:hAnsi="GHEA Grapalat" w:cs="Arial"/>
          <w:sz w:val="24"/>
          <w:szCs w:val="24"/>
          <w:lang w:val="hy-AM"/>
        </w:rPr>
        <w:t>վականի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435355" w:rsidRPr="007B4388">
        <w:rPr>
          <w:rFonts w:ascii="GHEA Grapalat" w:hAnsi="GHEA Grapalat"/>
          <w:sz w:val="24"/>
          <w:szCs w:val="24"/>
          <w:lang w:val="hy-AM"/>
        </w:rPr>
        <w:t xml:space="preserve">դեկտեմբերի 6-ի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ՀՊԵ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/01/918-2023 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գրությամբ կրկին հայցվել  է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ՖԿ-ների կողմից տրամադրված մոնիտորինգային հաշվետվությունները։ </w:t>
      </w:r>
      <w:r w:rsidRPr="007B4388">
        <w:rPr>
          <w:rFonts w:ascii="GHEA Grapalat" w:hAnsi="GHEA Grapalat" w:cs="Arial"/>
          <w:sz w:val="24"/>
          <w:szCs w:val="24"/>
          <w:lang w:val="hy-AM"/>
        </w:rPr>
        <w:t>Ն</w:t>
      </w:r>
      <w:r w:rsidRPr="007B4388">
        <w:rPr>
          <w:rFonts w:ascii="GHEA Grapalat" w:hAnsi="GHEA Grapalat"/>
          <w:sz w:val="24"/>
          <w:szCs w:val="24"/>
          <w:lang w:val="hy-AM"/>
        </w:rPr>
        <w:t>ախարարության 22.01.2024</w:t>
      </w:r>
      <w:r w:rsidRPr="007B4388">
        <w:rPr>
          <w:rFonts w:ascii="GHEA Grapalat" w:hAnsi="GHEA Grapalat" w:cs="Arial"/>
          <w:sz w:val="24"/>
          <w:szCs w:val="24"/>
          <w:lang w:val="hy-AM"/>
        </w:rPr>
        <w:t>թ.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/>
          <w:sz w:val="24"/>
          <w:szCs w:val="24"/>
          <w:shd w:val="clear" w:color="auto" w:fill="FFFFFF"/>
          <w:lang w:val="hy-AM"/>
        </w:rPr>
        <w:t>01/733-2024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գրությամբ ներկայացվել է արձանագրված մի շարք անհամապատասխանությունների և հետգանձումների վերաբերյալ տեղեկատվություն, սակայն չի տրամադրվել </w:t>
      </w:r>
      <w:r w:rsidR="00165C18" w:rsidRPr="007B4388">
        <w:rPr>
          <w:rFonts w:ascii="GHEA Grapalat" w:hAnsi="GHEA Grapalat"/>
          <w:sz w:val="24"/>
          <w:szCs w:val="24"/>
          <w:lang w:val="hy-AM"/>
        </w:rPr>
        <w:t xml:space="preserve">Գործընթացի </w:t>
      </w:r>
      <w:r w:rsidRPr="007B4388">
        <w:rPr>
          <w:rFonts w:ascii="GHEA Grapalat" w:hAnsi="GHEA Grapalat"/>
          <w:sz w:val="24"/>
          <w:szCs w:val="24"/>
          <w:lang w:val="hy-AM"/>
        </w:rPr>
        <w:t>պայմաններին համապատասխանության վերաբերյալ մոնիթորինգային հաշվետվություն, որը կպարունակեր նաև Հաշվապահների միջազգային ֆեդերացիայի կողմից թողարկված հավաստիացման (բացի աուդիտից և դիտարկումից) միջազգային 3000 ստանդարտի (ISAE) համաձայն եզրակացություն։</w:t>
      </w:r>
    </w:p>
    <w:p w:rsidR="00817540" w:rsidRPr="007B4388" w:rsidRDefault="00165C18" w:rsidP="00817540">
      <w:pPr>
        <w:pStyle w:val="FootnoteText"/>
        <w:tabs>
          <w:tab w:val="left" w:pos="567"/>
        </w:tabs>
        <w:spacing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 xml:space="preserve">Գործընթացի </w:t>
      </w:r>
      <w:r w:rsidR="00817540" w:rsidRPr="007B4388">
        <w:rPr>
          <w:rFonts w:ascii="GHEA Grapalat" w:hAnsi="GHEA Grapalat"/>
          <w:sz w:val="24"/>
          <w:szCs w:val="24"/>
          <w:lang w:val="hy-AM"/>
        </w:rPr>
        <w:t>շրջանակներում Նախարարությունը ներքին հսկողության ընթացակարգերն իրականաց</w:t>
      </w:r>
      <w:r w:rsidR="005039B3" w:rsidRPr="007B4388">
        <w:rPr>
          <w:rFonts w:ascii="GHEA Grapalat" w:hAnsi="GHEA Grapalat"/>
          <w:sz w:val="24"/>
          <w:szCs w:val="24"/>
          <w:lang w:val="hy-AM"/>
        </w:rPr>
        <w:t>ր</w:t>
      </w:r>
      <w:r w:rsidR="00817540" w:rsidRPr="007B4388">
        <w:rPr>
          <w:rFonts w:ascii="GHEA Grapalat" w:hAnsi="GHEA Grapalat"/>
          <w:sz w:val="24"/>
          <w:szCs w:val="24"/>
          <w:lang w:val="hy-AM"/>
        </w:rPr>
        <w:t xml:space="preserve">ել է բացառապես ՖԿ-ներից մոնիթորինգային հաշվետվությունների ստացման մեխանիզմով՝ որպես տրամադրված վարկի/լիզինգի նպատակայնության, </w:t>
      </w:r>
      <w:r w:rsidR="009811C2" w:rsidRPr="007B4388">
        <w:rPr>
          <w:rFonts w:ascii="GHEA Grapalat" w:hAnsi="GHEA Grapalat"/>
          <w:sz w:val="24"/>
          <w:szCs w:val="24"/>
          <w:lang w:val="hy-AM"/>
        </w:rPr>
        <w:t>Գործընթացի</w:t>
      </w:r>
      <w:r w:rsidR="00817540" w:rsidRPr="007B4388">
        <w:rPr>
          <w:rFonts w:ascii="GHEA Grapalat" w:hAnsi="GHEA Grapalat"/>
          <w:sz w:val="24"/>
          <w:szCs w:val="24"/>
          <w:lang w:val="hy-AM"/>
        </w:rPr>
        <w:t xml:space="preserve"> պայմաններին համապատասխանության վերաբերյալ հավաստիացման գործիք։  </w:t>
      </w:r>
    </w:p>
    <w:p w:rsidR="003B2F4B" w:rsidRPr="007B4388" w:rsidRDefault="00817540" w:rsidP="003B2F4B">
      <w:pPr>
        <w:pStyle w:val="FootnoteText"/>
        <w:tabs>
          <w:tab w:val="left" w:pos="567"/>
        </w:tabs>
        <w:spacing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կառավարության 2018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 թվականի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հունիսի 15-ի «Բյուջեների կատարման կարգը հաստատելու և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կառավարության մի շարք որոշումներ ուժը կորցրած ճանաչելու մասին» </w:t>
      </w:r>
      <w:r w:rsidR="003B2F4B" w:rsidRPr="007B4388">
        <w:rPr>
          <w:rFonts w:ascii="GHEA Grapalat" w:hAnsi="GHEA Grapalat"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706-Ն որոշմամբ Նախարարությունը հանդիսանում է Ծրագրի </w:t>
      </w: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բյուջետային հատկացումների գլխավոր (ԲԳԿ) և միաժամանակ՝ ստորադաս (ԲՍԿ) կարգադրիչ։ </w:t>
      </w:r>
      <w:r w:rsidR="003B2F4B"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№ 706 որոշման </w:t>
      </w:r>
      <w:r w:rsidR="003B2F4B" w:rsidRPr="007B4388">
        <w:rPr>
          <w:rFonts w:ascii="GHEA Grapalat" w:hAnsi="GHEA Grapalat"/>
          <w:sz w:val="24"/>
          <w:szCs w:val="24"/>
          <w:lang w:val="hy-AM"/>
        </w:rPr>
        <w:t>հավելվածի՝</w:t>
      </w:r>
    </w:p>
    <w:p w:rsidR="003B2F4B" w:rsidRPr="007B4388" w:rsidRDefault="00817540" w:rsidP="003B2F4B">
      <w:pPr>
        <w:pStyle w:val="FootnoteText"/>
        <w:numPr>
          <w:ilvl w:val="0"/>
          <w:numId w:val="18"/>
        </w:numPr>
        <w:tabs>
          <w:tab w:val="left" w:pos="567"/>
        </w:tabs>
        <w:spacing w:line="276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>29-րդ կետ</w:t>
      </w:r>
      <w:r w:rsidR="005E146E" w:rsidRPr="007B4388">
        <w:rPr>
          <w:rFonts w:ascii="GHEA Grapalat" w:hAnsi="GHEA Grapalat"/>
          <w:sz w:val="24"/>
          <w:szCs w:val="24"/>
          <w:lang w:val="hy-AM"/>
        </w:rPr>
        <w:t>ի</w:t>
      </w:r>
      <w:r w:rsidR="004802C3" w:rsidRPr="007B4388">
        <w:rPr>
          <w:rFonts w:ascii="GHEA Grapalat" w:hAnsi="GHEA Grapalat"/>
          <w:sz w:val="24"/>
          <w:szCs w:val="24"/>
          <w:lang w:val="hy-AM"/>
        </w:rPr>
        <w:t>՝</w:t>
      </w:r>
      <w:r w:rsidR="005E146E"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>«</w:t>
      </w: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>բյուջեների ծախսերի կատարման համար պատասխանատու են բյուջետային հատկացումների կարգադրիչները (ԲԳԿ), տվյալ դեպքում՝ Նախարարությունը», իսկ 9-րդ կետով՝ որ «ԲԳԿ-ները պատասխանատու են իրենց և ենթակա հիմնարկների ֆինանսական, տնտեսական գործունեության, հաշվապահական հաշվառման վարման համար։»,</w:t>
      </w:r>
    </w:p>
    <w:p w:rsidR="00817540" w:rsidRPr="007B4388" w:rsidRDefault="00817540" w:rsidP="003B2F4B">
      <w:pPr>
        <w:pStyle w:val="FootnoteText"/>
        <w:numPr>
          <w:ilvl w:val="0"/>
          <w:numId w:val="18"/>
        </w:numPr>
        <w:tabs>
          <w:tab w:val="left" w:pos="567"/>
        </w:tabs>
        <w:spacing w:line="276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>37-րդ կետ</w:t>
      </w:r>
      <w:r w:rsidR="005E146E" w:rsidRPr="007B4388">
        <w:rPr>
          <w:rFonts w:ascii="GHEA Grapalat" w:hAnsi="GHEA Grapalat"/>
          <w:sz w:val="24"/>
          <w:szCs w:val="24"/>
          <w:lang w:val="hy-AM"/>
        </w:rPr>
        <w:t>ի</w:t>
      </w:r>
      <w:r w:rsidR="004802C3" w:rsidRPr="007B4388">
        <w:rPr>
          <w:rFonts w:ascii="GHEA Grapalat" w:hAnsi="GHEA Grapalat"/>
          <w:sz w:val="24"/>
          <w:szCs w:val="24"/>
          <w:lang w:val="hy-AM"/>
        </w:rPr>
        <w:t>՝</w:t>
      </w:r>
      <w:r w:rsidR="005E146E"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>«</w:t>
      </w: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պայմանագրային պարտավորությունների կատարման համար պայմանագիրը կնքելու օրվանից 5 աշխատանքային օրվա ընթացքում բյուջետային հատկացումների ստորադաս կարգադրիչները (ԲՍԿ, տվյալ դեպքում՝ Նախարարությունը), գանձապետարանի ստորաբաժանում է ներկայացնում քաղվածք պայմանագրից, որի ձևը և լրացման պահանջները հաստատվում են </w:t>
      </w:r>
      <w:r w:rsidR="00EB5FEC" w:rsidRPr="007B4388">
        <w:rPr>
          <w:rFonts w:ascii="GHEA Grapalat" w:hAnsi="GHEA Grapalat"/>
          <w:sz w:val="24"/>
          <w:szCs w:val="24"/>
          <w:lang w:val="hy-AM"/>
        </w:rPr>
        <w:t xml:space="preserve">№ </w:t>
      </w: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>3 ձևով»</w:t>
      </w:r>
      <w:r w:rsidR="00BC55BC"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946017" w:rsidRPr="007B4388" w:rsidRDefault="00C47784" w:rsidP="00C47784">
      <w:pPr>
        <w:pStyle w:val="FootnoteText"/>
        <w:tabs>
          <w:tab w:val="left" w:pos="567"/>
        </w:tabs>
        <w:spacing w:line="276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Նախարարության պարզաբանման </w:t>
      </w:r>
      <w:r w:rsidR="00BF4623"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>աշվե</w:t>
      </w:r>
      <w:r w:rsidR="00BF4623"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>ք</w:t>
      </w: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ննությունն ընդգրկող ժամանակահատվածում </w:t>
      </w:r>
      <w:r w:rsidR="00BF4623" w:rsidRPr="007B4388">
        <w:rPr>
          <w:rFonts w:ascii="GHEA Grapalat" w:hAnsi="GHEA Grapalat"/>
          <w:sz w:val="24"/>
          <w:szCs w:val="24"/>
          <w:lang w:val="hy-AM"/>
        </w:rPr>
        <w:t>ներքին աուդիտի գործառույթ չի իրականացվել։</w:t>
      </w:r>
    </w:p>
    <w:p w:rsidR="00BF4623" w:rsidRPr="007B4388" w:rsidRDefault="00817540" w:rsidP="00BF4623">
      <w:pPr>
        <w:tabs>
          <w:tab w:val="left" w:pos="426"/>
        </w:tabs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ab/>
      </w:r>
      <w:r w:rsidR="00BF4623" w:rsidRPr="007B4388">
        <w:rPr>
          <w:rFonts w:ascii="GHEA Grapalat" w:hAnsi="GHEA Grapalat"/>
          <w:sz w:val="24"/>
          <w:szCs w:val="24"/>
          <w:lang w:val="hy-AM"/>
        </w:rPr>
        <w:t xml:space="preserve">Նախարարությունը, հանդիսանալով Ծրագրի </w:t>
      </w:r>
      <w:r w:rsidR="00BF4623"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>ԲԳԿ և միաժամանակ՝ ԲՍԿ</w:t>
      </w:r>
      <w:r w:rsidR="00606C14"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BF4623"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չի ապահովել </w:t>
      </w:r>
      <w:r w:rsidR="00BF4623" w:rsidRPr="007B4388">
        <w:rPr>
          <w:rFonts w:ascii="GHEA Grapalat" w:hAnsi="GHEA Grapalat"/>
          <w:sz w:val="24"/>
          <w:szCs w:val="24"/>
          <w:lang w:val="hy-AM"/>
        </w:rPr>
        <w:t>ներքին հսկողության ընթացակարգեր</w:t>
      </w:r>
      <w:r w:rsidR="00606C14" w:rsidRPr="007B4388">
        <w:rPr>
          <w:rFonts w:ascii="GHEA Grapalat" w:hAnsi="GHEA Grapalat"/>
          <w:sz w:val="24"/>
          <w:szCs w:val="24"/>
          <w:lang w:val="hy-AM"/>
        </w:rPr>
        <w:t xml:space="preserve">՝ տրամադրված վարկի/լիզինգի նպատակայնության, սուբսիդավորման չափերի և ժամկետների գնահատման ընթացքում հնարավոր ռիսկերը </w:t>
      </w:r>
      <w:r w:rsidR="00365E96" w:rsidRPr="007B4388">
        <w:rPr>
          <w:rFonts w:ascii="GHEA Grapalat" w:hAnsi="GHEA Grapalat"/>
          <w:sz w:val="24"/>
          <w:szCs w:val="24"/>
          <w:lang w:val="hy-AM"/>
        </w:rPr>
        <w:t>կառավարելու</w:t>
      </w:r>
      <w:r w:rsidR="00606C14" w:rsidRPr="007B4388">
        <w:rPr>
          <w:rFonts w:ascii="GHEA Grapalat" w:hAnsi="GHEA Grapalat"/>
          <w:sz w:val="24"/>
          <w:szCs w:val="24"/>
          <w:lang w:val="hy-AM"/>
        </w:rPr>
        <w:t xml:space="preserve"> ուղղությամբ։</w:t>
      </w:r>
    </w:p>
    <w:p w:rsidR="00E75047" w:rsidRPr="007B4388" w:rsidRDefault="00817540" w:rsidP="00E75047">
      <w:pPr>
        <w:pStyle w:val="CommentText"/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Պատճառներ</w:t>
      </w:r>
      <w:r w:rsidR="00AE5BDA"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.</w:t>
      </w: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</w:t>
      </w:r>
      <w:r w:rsidR="00E75047" w:rsidRPr="007B4388">
        <w:rPr>
          <w:rFonts w:ascii="GHEA Grapalat" w:hAnsi="GHEA Grapalat"/>
          <w:sz w:val="24"/>
          <w:szCs w:val="24"/>
          <w:lang w:val="hy-AM"/>
        </w:rPr>
        <w:t>Անհարաժեշտ տեղեկատվությունը չտրամադրելու պատճառով</w:t>
      </w:r>
      <w:r w:rsidR="00E75047" w:rsidRPr="007B4388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E75047" w:rsidRPr="007B4388">
        <w:rPr>
          <w:rFonts w:ascii="GHEA Grapalat" w:hAnsi="GHEA Grapalat"/>
          <w:sz w:val="24"/>
          <w:szCs w:val="24"/>
          <w:lang w:val="hy-AM"/>
        </w:rPr>
        <w:t>հնարավոր չի եղել գնահատել՝ Նախարարությունում ներդրվա՞ծ է արդյոք ներքին հսկողության ընթացակարգեր</w:t>
      </w:r>
      <w:r w:rsidR="00E75047" w:rsidRPr="007B4388">
        <w:rPr>
          <w:rFonts w:ascii="GHEA Grapalat" w:hAnsi="GHEA Grapalat"/>
          <w:noProof/>
          <w:sz w:val="24"/>
          <w:szCs w:val="24"/>
          <w:lang w:val="hy-AM"/>
        </w:rPr>
        <w:t>, որոնք նվազագույնի կհասցնեն վարկերի/լիզինգի նպատակայնության, ս</w:t>
      </w:r>
      <w:r w:rsidR="00E75047" w:rsidRPr="007B4388">
        <w:rPr>
          <w:rFonts w:ascii="GHEA Grapalat" w:hAnsi="GHEA Grapalat" w:cs="Arial"/>
          <w:sz w:val="24"/>
          <w:szCs w:val="24"/>
          <w:lang w:val="hy-AM"/>
        </w:rPr>
        <w:t>ուբսիդավորման չափերի</w:t>
      </w:r>
      <w:r w:rsidR="00E75047" w:rsidRPr="007B4388">
        <w:rPr>
          <w:rFonts w:ascii="GHEA Grapalat" w:hAnsi="GHEA Grapalat"/>
          <w:sz w:val="24"/>
          <w:szCs w:val="24"/>
          <w:lang w:val="hy-AM"/>
        </w:rPr>
        <w:t xml:space="preserve"> և ժամկետների գնահատման</w:t>
      </w:r>
      <w:r w:rsidR="00E75047" w:rsidRPr="007B4388">
        <w:rPr>
          <w:rFonts w:ascii="GHEA Grapalat" w:hAnsi="GHEA Grapalat"/>
          <w:noProof/>
          <w:sz w:val="24"/>
          <w:szCs w:val="24"/>
          <w:lang w:val="hy-AM"/>
        </w:rPr>
        <w:t xml:space="preserve"> ընթացքում առաջացող հնարավոր ռիսկերը</w:t>
      </w:r>
      <w:r w:rsidR="00E75047" w:rsidRPr="007B4388">
        <w:rPr>
          <w:rFonts w:ascii="GHEA Grapalat" w:hAnsi="GHEA Grapalat"/>
          <w:sz w:val="24"/>
          <w:szCs w:val="24"/>
          <w:lang w:val="hy-AM"/>
        </w:rPr>
        <w:t>։</w:t>
      </w:r>
    </w:p>
    <w:p w:rsidR="00817540" w:rsidRPr="007B4388" w:rsidRDefault="00817540" w:rsidP="00E75047">
      <w:pPr>
        <w:pStyle w:val="CommentText"/>
        <w:spacing w:line="276" w:lineRule="auto"/>
        <w:ind w:firstLine="284"/>
        <w:jc w:val="both"/>
        <w:rPr>
          <w:rFonts w:ascii="GHEA Grapalat" w:hAnsi="GHEA Grapalat" w:cs="Sylfaen"/>
          <w:bCs/>
          <w:i/>
          <w:iCs/>
          <w:color w:val="FF0000"/>
          <w:sz w:val="24"/>
          <w:szCs w:val="24"/>
          <w:lang w:val="sv-SE"/>
        </w:rPr>
      </w:pP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Հետևանքներ</w:t>
      </w:r>
      <w:r w:rsidR="00AE5BDA"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.</w:t>
      </w: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</w:t>
      </w:r>
      <w:r w:rsidR="00AE5BDA" w:rsidRPr="007B43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Սահմանափակվել է «Հաշվեքննիչ պալատի մասին» </w:t>
      </w:r>
      <w:r w:rsidR="00AE5BDA" w:rsidRPr="007B438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AE5BDA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AE5BDA" w:rsidRPr="007B438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AE5BDA" w:rsidRPr="007B43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օրենքի 23-րդ հոդվածի 1-ին մասով սահմանված՝ նպատակային և ծախսային արդյունավետության սկզբունքների համաձայն Հաշվեքննության իրականացումը:</w:t>
      </w:r>
    </w:p>
    <w:p w:rsidR="00FF0E4C" w:rsidRPr="007B4388" w:rsidRDefault="00817540" w:rsidP="00FF0E4C">
      <w:pPr>
        <w:pStyle w:val="NoSpacing"/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Եզրակացություն </w:t>
      </w:r>
      <w:r w:rsidRPr="007B4388">
        <w:rPr>
          <w:rFonts w:ascii="GHEA Grapalat" w:hAnsi="GHEA Grapalat" w:cs="Arial"/>
          <w:color w:val="FF0000"/>
          <w:sz w:val="24"/>
          <w:szCs w:val="24"/>
          <w:lang w:val="hy-AM"/>
        </w:rPr>
        <w:t xml:space="preserve"> </w:t>
      </w:r>
      <w:r w:rsidR="006B07D9" w:rsidRPr="007B4388">
        <w:rPr>
          <w:rFonts w:ascii="GHEA Grapalat" w:hAnsi="GHEA Grapalat" w:cs="Arial"/>
          <w:sz w:val="24"/>
          <w:szCs w:val="24"/>
          <w:lang w:val="hy-AM"/>
        </w:rPr>
        <w:t xml:space="preserve">Նախարարությունում </w:t>
      </w:r>
      <w:r w:rsidR="00FF0E4C" w:rsidRPr="007B4388">
        <w:rPr>
          <w:rFonts w:ascii="GHEA Grapalat" w:hAnsi="GHEA Grapalat"/>
          <w:sz w:val="24"/>
          <w:szCs w:val="24"/>
          <w:lang w:val="hy-AM"/>
        </w:rPr>
        <w:t>չեն իրականացվել</w:t>
      </w:r>
      <w:r w:rsidR="006B07D9"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FF0E4C" w:rsidRPr="007B4388">
        <w:rPr>
          <w:rFonts w:ascii="GHEA Grapalat" w:hAnsi="GHEA Grapalat"/>
          <w:sz w:val="24"/>
          <w:szCs w:val="24"/>
          <w:lang w:val="hy-AM"/>
        </w:rPr>
        <w:t xml:space="preserve">ներքին </w:t>
      </w:r>
      <w:r w:rsidR="006B07D9" w:rsidRPr="007B4388">
        <w:rPr>
          <w:rFonts w:ascii="GHEA Grapalat" w:hAnsi="GHEA Grapalat"/>
          <w:sz w:val="24"/>
          <w:szCs w:val="24"/>
          <w:lang w:val="hy-AM"/>
        </w:rPr>
        <w:t xml:space="preserve">հսկողական </w:t>
      </w:r>
      <w:r w:rsidR="00FF0E4C" w:rsidRPr="007B4388">
        <w:rPr>
          <w:rFonts w:ascii="GHEA Grapalat" w:hAnsi="GHEA Grapalat"/>
          <w:sz w:val="24"/>
          <w:szCs w:val="24"/>
          <w:lang w:val="hy-AM"/>
        </w:rPr>
        <w:t>ընթացակարգ</w:t>
      </w:r>
      <w:r w:rsidR="006B07D9" w:rsidRPr="007B4388">
        <w:rPr>
          <w:rFonts w:ascii="GHEA Grapalat" w:hAnsi="GHEA Grapalat"/>
          <w:sz w:val="24"/>
          <w:szCs w:val="24"/>
          <w:lang w:val="hy-AM"/>
        </w:rPr>
        <w:t xml:space="preserve">եր </w:t>
      </w:r>
      <w:r w:rsidR="00FF0E4C" w:rsidRPr="007B4388">
        <w:rPr>
          <w:rFonts w:ascii="GHEA Grapalat" w:hAnsi="GHEA Grapalat"/>
          <w:sz w:val="24"/>
          <w:szCs w:val="24"/>
          <w:lang w:val="hy-AM"/>
        </w:rPr>
        <w:t>վարկի/լիզինգի նպատակայնության, սուբսիդավորման չափերի և ժամկետների գնահատման ընթացքում հնարավոր ռիսկեր</w:t>
      </w:r>
      <w:r w:rsidR="00FE062C" w:rsidRPr="007B4388">
        <w:rPr>
          <w:rFonts w:ascii="GHEA Grapalat" w:hAnsi="GHEA Grapalat"/>
          <w:sz w:val="24"/>
          <w:szCs w:val="24"/>
          <w:lang w:val="hy-AM"/>
        </w:rPr>
        <w:t>ի</w:t>
      </w:r>
      <w:r w:rsidR="00FF0E4C" w:rsidRPr="007B4388">
        <w:rPr>
          <w:rFonts w:ascii="GHEA Grapalat" w:hAnsi="GHEA Grapalat"/>
          <w:sz w:val="24"/>
          <w:szCs w:val="24"/>
          <w:lang w:val="hy-AM"/>
        </w:rPr>
        <w:t xml:space="preserve"> կառավար</w:t>
      </w:r>
      <w:r w:rsidR="00FE062C" w:rsidRPr="007B4388">
        <w:rPr>
          <w:rFonts w:ascii="GHEA Grapalat" w:hAnsi="GHEA Grapalat"/>
          <w:sz w:val="24"/>
          <w:szCs w:val="24"/>
          <w:lang w:val="hy-AM"/>
        </w:rPr>
        <w:t>ման համար</w:t>
      </w:r>
      <w:r w:rsidR="00FF0E4C" w:rsidRPr="007B4388">
        <w:rPr>
          <w:rFonts w:ascii="GHEA Grapalat" w:hAnsi="GHEA Grapalat"/>
          <w:sz w:val="24"/>
          <w:szCs w:val="24"/>
          <w:lang w:val="hy-AM"/>
        </w:rPr>
        <w:t>։</w:t>
      </w:r>
    </w:p>
    <w:p w:rsidR="00686E59" w:rsidRPr="007B4388" w:rsidRDefault="00FF0E4C" w:rsidP="00FF0E4C">
      <w:pPr>
        <w:pStyle w:val="NoSpacing"/>
        <w:spacing w:line="276" w:lineRule="auto"/>
        <w:ind w:firstLine="28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</w:t>
      </w:r>
      <w:r w:rsidR="00686E59"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Առաջարկություններ </w:t>
      </w:r>
      <w:r w:rsidR="00686E59" w:rsidRPr="007B4388">
        <w:rPr>
          <w:rFonts w:ascii="GHEA Grapalat" w:hAnsi="GHEA Grapalat" w:cs="Arial"/>
          <w:color w:val="C00000"/>
          <w:sz w:val="24"/>
          <w:szCs w:val="24"/>
          <w:lang w:val="hy-AM"/>
        </w:rPr>
        <w:tab/>
      </w:r>
      <w:r w:rsidR="008A0244" w:rsidRPr="007B4388">
        <w:rPr>
          <w:rFonts w:ascii="GHEA Grapalat" w:hAnsi="GHEA Grapalat"/>
          <w:sz w:val="24"/>
          <w:szCs w:val="24"/>
          <w:lang w:val="hy-AM"/>
        </w:rPr>
        <w:t xml:space="preserve">Միջոցներ ձեռնարկել Նախարարությունում ներքին </w:t>
      </w:r>
      <w:r w:rsidR="00686E59" w:rsidRPr="007B4388">
        <w:rPr>
          <w:rFonts w:ascii="GHEA Grapalat" w:hAnsi="GHEA Grapalat"/>
          <w:sz w:val="24"/>
          <w:szCs w:val="24"/>
          <w:lang w:val="hy-AM"/>
        </w:rPr>
        <w:t xml:space="preserve">հսկողական </w:t>
      </w:r>
      <w:r w:rsidR="008A0244" w:rsidRPr="007B4388">
        <w:rPr>
          <w:rFonts w:ascii="GHEA Grapalat" w:hAnsi="GHEA Grapalat"/>
          <w:sz w:val="24"/>
          <w:szCs w:val="24"/>
          <w:lang w:val="hy-AM"/>
        </w:rPr>
        <w:t>ընթացակարգերի ներդրման և իրականացման ուղղությամբ։</w:t>
      </w:r>
    </w:p>
    <w:p w:rsidR="00817540" w:rsidRPr="007B4388" w:rsidRDefault="00817540" w:rsidP="00817540">
      <w:pPr>
        <w:spacing w:line="276" w:lineRule="auto"/>
        <w:ind w:firstLine="284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7B4388">
        <w:rPr>
          <w:rFonts w:ascii="GHEA Grapalat" w:hAnsi="GHEA Grapalat"/>
          <w:b/>
          <w:sz w:val="24"/>
          <w:szCs w:val="24"/>
          <w:lang w:val="hy-AM"/>
        </w:rPr>
        <w:t>3</w:t>
      </w:r>
      <w:r w:rsidRPr="007B4388">
        <w:rPr>
          <w:rFonts w:ascii="GHEA Grapalat" w:hAnsi="GHEA Grapalat"/>
          <w:b/>
          <w:sz w:val="24"/>
          <w:szCs w:val="24"/>
          <w:lang w:val="sv-SE"/>
        </w:rPr>
        <w:t>.</w:t>
      </w:r>
      <w:r w:rsidRPr="007B438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b/>
          <w:noProof/>
          <w:sz w:val="24"/>
          <w:szCs w:val="24"/>
          <w:lang w:val="hy-AM"/>
        </w:rPr>
        <w:t>Հաշվեքննության</w:t>
      </w:r>
      <w:r w:rsidRPr="007B4388">
        <w:rPr>
          <w:rFonts w:ascii="GHEA Grapalat" w:hAnsi="GHEA Grapalat"/>
          <w:b/>
          <w:noProof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b/>
          <w:noProof/>
          <w:sz w:val="24"/>
          <w:szCs w:val="24"/>
          <w:lang w:val="hy-AM"/>
        </w:rPr>
        <w:t>երրորդ հարց.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 xml:space="preserve"> «</w:t>
      </w:r>
      <w:r w:rsidR="001C467A" w:rsidRPr="007B4388">
        <w:rPr>
          <w:rFonts w:ascii="GHEA Grapalat" w:hAnsi="GHEA Grapalat"/>
          <w:noProof/>
          <w:sz w:val="24"/>
          <w:szCs w:val="24"/>
          <w:lang w:val="hy-AM"/>
        </w:rPr>
        <w:t>Մ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 xml:space="preserve">ատակարարված մեքենա-սարքավորումները </w:t>
      </w: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>նպաստե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>՞</w:t>
      </w: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 են </w:t>
      </w:r>
      <w:r w:rsidR="001C467A" w:rsidRPr="007B4388">
        <w:rPr>
          <w:rFonts w:ascii="GHEA Grapalat" w:hAnsi="GHEA Grapalat"/>
          <w:noProof/>
          <w:sz w:val="24"/>
          <w:szCs w:val="24"/>
          <w:lang w:val="hy-AM"/>
        </w:rPr>
        <w:t>ար</w:t>
      </w:r>
      <w:r w:rsidR="001C467A" w:rsidRPr="007B4388">
        <w:rPr>
          <w:rFonts w:ascii="GHEA Grapalat" w:hAnsi="GHEA Grapalat"/>
          <w:noProof/>
          <w:sz w:val="24"/>
          <w:szCs w:val="24"/>
          <w:lang w:val="hy-AM"/>
        </w:rPr>
        <w:softHyphen/>
        <w:t>դ</w:t>
      </w:r>
      <w:r w:rsidR="001C467A" w:rsidRPr="007B4388">
        <w:rPr>
          <w:rFonts w:ascii="GHEA Grapalat" w:hAnsi="GHEA Grapalat"/>
          <w:noProof/>
          <w:sz w:val="24"/>
          <w:szCs w:val="24"/>
          <w:lang w:val="hy-AM"/>
        </w:rPr>
        <w:softHyphen/>
        <w:t>յոք</w:t>
      </w:r>
      <w:r w:rsidR="001C467A"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3B0609" w:rsidRPr="007B4388">
        <w:rPr>
          <w:rFonts w:ascii="GHEA Grapalat" w:hAnsi="GHEA Grapalat"/>
          <w:sz w:val="24"/>
          <w:szCs w:val="24"/>
          <w:lang w:val="hy-AM"/>
        </w:rPr>
        <w:t>Գործընթացի</w:t>
      </w: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շրջանակներում </w:t>
      </w:r>
      <w:r w:rsidRPr="007B4388">
        <w:rPr>
          <w:rFonts w:ascii="GHEA Grapalat" w:hAnsi="GHEA Grapalat"/>
          <w:sz w:val="24"/>
          <w:szCs w:val="24"/>
          <w:lang w:val="hy-AM"/>
        </w:rPr>
        <w:t>մրցունակության բարձրացման</w:t>
      </w:r>
      <w:r w:rsidR="00F37471" w:rsidRPr="007B4388">
        <w:rPr>
          <w:rFonts w:ascii="GHEA Grapalat" w:hAnsi="GHEA Grapalat"/>
          <w:sz w:val="24"/>
          <w:szCs w:val="24"/>
          <w:lang w:val="hy-AM"/>
        </w:rPr>
        <w:t>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471" w:rsidRPr="007B4388">
        <w:rPr>
          <w:rFonts w:ascii="GHEA Grapalat" w:hAnsi="GHEA Grapalat" w:cs="Arial"/>
          <w:sz w:val="24"/>
          <w:szCs w:val="24"/>
          <w:lang w:val="hy-AM"/>
        </w:rPr>
        <w:t>ու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>աշխատանքի արտադրողականության աճի</w:t>
      </w:r>
      <w:r w:rsidR="002300B3"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7B4388">
        <w:rPr>
          <w:rFonts w:ascii="GHEA Grapalat" w:hAnsi="GHEA Grapalat"/>
          <w:b/>
          <w:noProof/>
          <w:sz w:val="24"/>
          <w:szCs w:val="24"/>
          <w:lang w:val="hy-AM"/>
        </w:rPr>
        <w:t>։</w:t>
      </w:r>
    </w:p>
    <w:p w:rsidR="00817540" w:rsidRPr="007B4388" w:rsidRDefault="00817540" w:rsidP="00817540">
      <w:pPr>
        <w:spacing w:line="276" w:lineRule="auto"/>
        <w:ind w:firstLine="284"/>
        <w:jc w:val="both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Առկա իրավիճակ</w:t>
      </w:r>
      <w:r w:rsidR="00246A7F"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.</w:t>
      </w: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Հաշվեքննության օբյեկտից հայցվել է </w:t>
      </w:r>
      <w:r w:rsidR="00AA0171" w:rsidRPr="007B4388">
        <w:rPr>
          <w:rFonts w:ascii="GHEA Grapalat" w:hAnsi="GHEA Grapalat"/>
          <w:sz w:val="24"/>
          <w:szCs w:val="24"/>
          <w:lang w:val="hy-AM"/>
        </w:rPr>
        <w:t>Գործընթացից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 օգտվող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տնտես</w:t>
      </w:r>
      <w:r w:rsidR="00325C97" w:rsidRPr="007B4388">
        <w:rPr>
          <w:rFonts w:ascii="GHEA Grapalat" w:hAnsi="GHEA Grapalat"/>
          <w:sz w:val="24"/>
          <w:szCs w:val="24"/>
          <w:lang w:val="hy-AM"/>
        </w:rPr>
        <w:t>ա</w:t>
      </w:r>
      <w:r w:rsidRPr="007B4388">
        <w:rPr>
          <w:rFonts w:ascii="GHEA Grapalat" w:hAnsi="GHEA Grapalat"/>
          <w:sz w:val="24"/>
          <w:szCs w:val="24"/>
          <w:lang w:val="hy-AM"/>
        </w:rPr>
        <w:t>վարող սուբյեկտների աշխատանքի արտադրողականության վերաբերյալ տեղեկատվություն, մասնավորապես՝ պայմանականորեն համարակալված ցանկը, տարեկան իրացման շրջանառությունը, տարեկան արտադրանքի ծավալը, աշխատակիցների փաստացի աշխատած ընդհանուր ժամաքանակը։ Տեղեկատվությունը Նախարարության կողմից չի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տրամադրվել, ինչը խոչընդոտել է մասնագիտական դատողություն անելուն և հաշվեքննության ապացույցներ </w:t>
      </w:r>
      <w:r w:rsidR="0009434C" w:rsidRPr="007B4388">
        <w:rPr>
          <w:rFonts w:ascii="GHEA Grapalat" w:hAnsi="GHEA Grapalat"/>
          <w:sz w:val="24"/>
          <w:szCs w:val="24"/>
          <w:lang w:val="hy-AM"/>
        </w:rPr>
        <w:t>հավաքագրե</w:t>
      </w:r>
      <w:r w:rsidRPr="007B4388">
        <w:rPr>
          <w:rFonts w:ascii="GHEA Grapalat" w:hAnsi="GHEA Grapalat"/>
          <w:sz w:val="24"/>
          <w:szCs w:val="24"/>
          <w:lang w:val="hy-AM"/>
        </w:rPr>
        <w:t>լուն։</w:t>
      </w:r>
    </w:p>
    <w:p w:rsidR="00D92160" w:rsidRPr="007B4388" w:rsidRDefault="00817540" w:rsidP="00D92160">
      <w:pPr>
        <w:pStyle w:val="NoSpacing"/>
        <w:tabs>
          <w:tab w:val="left" w:pos="709"/>
        </w:tabs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Հաշվեքննության</w:t>
      </w:r>
      <w:r w:rsidRPr="007B4388">
        <w:rPr>
          <w:rFonts w:ascii="GHEA Grapalat" w:hAnsi="GHEA Grapalat" w:cs="Tahoma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չափանիշներ</w:t>
      </w:r>
      <w:r w:rsidR="00246A7F" w:rsidRPr="007B4388">
        <w:rPr>
          <w:rFonts w:ascii="GHEA Grapalat" w:hAnsi="GHEA Grapalat" w:cs="Tahoma"/>
          <w:b/>
          <w:bCs/>
          <w:i/>
          <w:iCs/>
          <w:color w:val="5B9BD5" w:themeColor="accent1"/>
          <w:sz w:val="24"/>
          <w:szCs w:val="24"/>
          <w:lang w:val="hy-AM"/>
        </w:rPr>
        <w:t>.</w:t>
      </w:r>
      <w:r w:rsidRPr="007B4388">
        <w:rPr>
          <w:rFonts w:ascii="GHEA Grapalat" w:hAnsi="GHEA Grapalat" w:cs="Tahoma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</w:t>
      </w:r>
    </w:p>
    <w:p w:rsidR="00A45E22" w:rsidRPr="007B4388" w:rsidRDefault="00A45E22" w:rsidP="00A45E22">
      <w:pPr>
        <w:pStyle w:val="FootnoteText"/>
        <w:numPr>
          <w:ilvl w:val="0"/>
          <w:numId w:val="16"/>
        </w:numPr>
        <w:tabs>
          <w:tab w:val="left" w:pos="567"/>
        </w:tabs>
        <w:spacing w:line="276" w:lineRule="auto"/>
        <w:ind w:left="142" w:firstLine="142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 xml:space="preserve"> կառավարության 2020 թվականի մարտի 26-ի «Տնտեսության արդիականացման ծրագիրը հաստատելու մասին» </w:t>
      </w:r>
      <w:r w:rsidR="00353573" w:rsidRPr="007B4388">
        <w:rPr>
          <w:rFonts w:ascii="GHEA Grapalat" w:hAnsi="GHEA Grapalat"/>
          <w:noProof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>355-Լ որոշում:</w:t>
      </w:r>
    </w:p>
    <w:p w:rsidR="00A45E22" w:rsidRPr="007B4388" w:rsidRDefault="00A45E22" w:rsidP="00A45E22">
      <w:pPr>
        <w:pStyle w:val="FootnoteText"/>
        <w:numPr>
          <w:ilvl w:val="0"/>
          <w:numId w:val="16"/>
        </w:numPr>
        <w:tabs>
          <w:tab w:val="left" w:pos="567"/>
        </w:tabs>
        <w:spacing w:line="276" w:lineRule="auto"/>
        <w:ind w:left="142" w:firstLine="142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 xml:space="preserve"> կառավարության</w:t>
      </w:r>
      <w:r w:rsidR="00160641" w:rsidRPr="007B4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>2020 թ</w:t>
      </w:r>
      <w:r w:rsidR="00160641" w:rsidRPr="007B4388">
        <w:rPr>
          <w:rFonts w:ascii="GHEA Grapalat" w:hAnsi="GHEA Grapalat"/>
          <w:noProof/>
          <w:sz w:val="24"/>
          <w:szCs w:val="24"/>
          <w:lang w:val="hy-AM"/>
        </w:rPr>
        <w:t>վականի օգոստոսի 27-ի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 xml:space="preserve"> «ՓՄՁ զարգացման 2020-2024թթ. ռազմավարությունը և դրանից բխող 2020-2022թթ. գործողությունների ծրագիրը հաստատելու մասին» </w:t>
      </w:r>
      <w:r w:rsidR="00353573" w:rsidRPr="007B4388">
        <w:rPr>
          <w:rFonts w:ascii="GHEA Grapalat" w:hAnsi="GHEA Grapalat"/>
          <w:noProof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>1443-Լ որոշում:</w:t>
      </w:r>
    </w:p>
    <w:p w:rsidR="00A45E22" w:rsidRPr="007B4388" w:rsidRDefault="00A45E22" w:rsidP="00A45E22">
      <w:pPr>
        <w:pStyle w:val="FootnoteText"/>
        <w:numPr>
          <w:ilvl w:val="0"/>
          <w:numId w:val="16"/>
        </w:numPr>
        <w:tabs>
          <w:tab w:val="left" w:pos="567"/>
        </w:tabs>
        <w:spacing w:line="276" w:lineRule="auto"/>
        <w:ind w:left="142" w:firstLine="142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7B438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 xml:space="preserve"> կառավարության 2021 թվականի նոյեմբերի 18-ի «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 xml:space="preserve"> կառավարության 2021-2026 թվականների գործունեության միջոցառումների ծրագիրը հաստատելու մասին» </w:t>
      </w:r>
      <w:r w:rsidR="00DC4A28" w:rsidRPr="007B4388">
        <w:rPr>
          <w:rFonts w:ascii="GHEA Grapalat" w:hAnsi="GHEA Grapalat"/>
          <w:noProof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>1902-Լ որոշում։</w:t>
      </w:r>
    </w:p>
    <w:p w:rsidR="00817540" w:rsidRPr="007B4388" w:rsidRDefault="00817540" w:rsidP="00817540">
      <w:pPr>
        <w:pStyle w:val="NoSpacing"/>
        <w:snapToGrid w:val="0"/>
        <w:spacing w:after="120"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Հաշվեքննության</w:t>
      </w:r>
      <w:r w:rsidRPr="007B4388">
        <w:rPr>
          <w:rFonts w:ascii="GHEA Grapalat" w:hAnsi="GHEA Grapalat" w:cs="Tahoma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արդյունքներ</w:t>
      </w:r>
      <w:r w:rsidR="00246A7F" w:rsidRPr="007B4388">
        <w:rPr>
          <w:rFonts w:ascii="GHEA Grapalat" w:hAnsi="GHEA Grapalat" w:cs="Tahoma"/>
          <w:b/>
          <w:bCs/>
          <w:i/>
          <w:iCs/>
          <w:color w:val="5B9BD5" w:themeColor="accent1"/>
          <w:sz w:val="24"/>
          <w:szCs w:val="24"/>
          <w:lang w:val="hy-AM"/>
        </w:rPr>
        <w:t>.</w:t>
      </w:r>
      <w:r w:rsidRPr="007B4388">
        <w:rPr>
          <w:rFonts w:ascii="GHEA Grapalat" w:hAnsi="GHEA Grapalat" w:cs="Tahoma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Հաշվեքննության ընթացքում պլանավորվել էր Նախարարությունից ստացված տեղեկատվության և դրա հիման վրա կատարված արտաքին հաստատումների միջոցով հավաքագրել </w:t>
      </w:r>
      <w:r w:rsidR="00E51F08" w:rsidRPr="007B4388">
        <w:rPr>
          <w:rFonts w:ascii="GHEA Grapalat" w:hAnsi="GHEA Grapalat"/>
          <w:sz w:val="24"/>
          <w:szCs w:val="24"/>
          <w:lang w:val="hy-AM"/>
        </w:rPr>
        <w:t>Գործընթացի</w:t>
      </w:r>
      <w:r w:rsidRPr="007B438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շրջանակում վարկառու</w:t>
      </w:r>
      <w:r w:rsidRPr="007B438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>տնտես</w:t>
      </w:r>
      <w:r w:rsidR="00325C97" w:rsidRPr="007B4388">
        <w:rPr>
          <w:rFonts w:ascii="GHEA Grapalat" w:hAnsi="GHEA Grapalat"/>
          <w:sz w:val="24"/>
          <w:szCs w:val="24"/>
          <w:lang w:val="hy-AM"/>
        </w:rPr>
        <w:t>ա</w:t>
      </w:r>
      <w:r w:rsidRPr="007B4388">
        <w:rPr>
          <w:rFonts w:ascii="GHEA Grapalat" w:hAnsi="GHEA Grapalat"/>
          <w:sz w:val="24"/>
          <w:szCs w:val="24"/>
          <w:lang w:val="hy-AM"/>
        </w:rPr>
        <w:t>վարող սուբյեկտ</w:t>
      </w:r>
      <w:r w:rsidR="00304BC7" w:rsidRPr="007B4388">
        <w:rPr>
          <w:rFonts w:ascii="GHEA Grapalat" w:hAnsi="GHEA Grapalat"/>
          <w:sz w:val="24"/>
          <w:szCs w:val="24"/>
          <w:lang w:val="hy-AM"/>
        </w:rPr>
        <w:t xml:space="preserve">ների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արտադրողականության հաշվարկի ելակետային ցուցանիշներ, անհատական դեպքերով վերլուծել արտադրողականության ցուցանիշների փոփոխությունը՝ նվազագույնի հասցնելով այլ միջոցառումների և գործոնների ազդեցությունը։ </w:t>
      </w:r>
    </w:p>
    <w:p w:rsidR="00817540" w:rsidRPr="007B4388" w:rsidRDefault="00817540" w:rsidP="00817540">
      <w:pPr>
        <w:shd w:val="clear" w:color="auto" w:fill="FFFFFF"/>
        <w:tabs>
          <w:tab w:val="left" w:pos="697"/>
          <w:tab w:val="left" w:pos="1134"/>
        </w:tabs>
        <w:spacing w:after="60" w:line="276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>Հաշվեքննությամբ պլանավորվ</w:t>
      </w:r>
      <w:r w:rsidR="00DD4AF1"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>ել է</w:t>
      </w: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վերոնշյալ ցուցանիշները համադրել ինչպես սահմանված 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 xml:space="preserve">թիրախային, այնպես էլ </w:t>
      </w:r>
      <w:r w:rsidRPr="007B4388">
        <w:rPr>
          <w:rFonts w:ascii="GHEA Grapalat" w:eastAsia="Calibri" w:hAnsi="GHEA Grapalat" w:cs="Times Armenian"/>
          <w:sz w:val="24"/>
          <w:szCs w:val="24"/>
          <w:lang w:val="hy-AM"/>
        </w:rPr>
        <w:t>Հայաստանի Հանրապետության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 xml:space="preserve"> և այլ երկրների </w:t>
      </w: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>տնտեսական գործունեության տեսակների համադրելի ցուցանիշների հետ։</w:t>
      </w:r>
    </w:p>
    <w:p w:rsidR="00CA4C4D" w:rsidRPr="007B4388" w:rsidRDefault="00CA4C4D" w:rsidP="00CA4C4D">
      <w:pPr>
        <w:shd w:val="clear" w:color="auto" w:fill="FFFFFF"/>
        <w:tabs>
          <w:tab w:val="left" w:pos="697"/>
          <w:tab w:val="left" w:pos="1134"/>
        </w:tabs>
        <w:spacing w:after="60" w:line="276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Պալատի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2023 </w:t>
      </w:r>
      <w:r w:rsidRPr="007B4388">
        <w:rPr>
          <w:rFonts w:ascii="GHEA Grapalat" w:hAnsi="GHEA Grapalat" w:cs="Arial"/>
          <w:sz w:val="24"/>
          <w:szCs w:val="24"/>
          <w:lang w:val="hy-AM"/>
        </w:rPr>
        <w:t>թ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վականի դեկտեմբերի 6-ի №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ՀՊԵ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/01/918-2023 </w:t>
      </w:r>
      <w:r w:rsidRPr="007B4388">
        <w:rPr>
          <w:rFonts w:ascii="GHEA Grapalat" w:hAnsi="GHEA Grapalat" w:cs="Arial"/>
          <w:sz w:val="24"/>
          <w:szCs w:val="24"/>
          <w:lang w:val="hy-AM"/>
        </w:rPr>
        <w:t>գրությամբ կրկին հայցվել է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տրամադրված վարկերի/լիզինգի և վարկառուների՝ պայմանականորեն համարակալված ցանկը՝ կցված ձևաչափով։ </w:t>
      </w:r>
      <w:r w:rsidRPr="007B4388">
        <w:rPr>
          <w:rFonts w:ascii="GHEA Grapalat" w:eastAsia="Calibri" w:hAnsi="GHEA Grapalat" w:cs="Times Armenian"/>
          <w:sz w:val="24"/>
          <w:szCs w:val="24"/>
          <w:lang w:val="hy-AM"/>
        </w:rPr>
        <w:t>Նախարարության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22.01.2024թ. № </w:t>
      </w:r>
      <w:r w:rsidRPr="007B43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01/733-2024</w:t>
      </w:r>
      <w:r w:rsidRPr="007B4388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գրությամբ տեղեկացվել է՝ «Էկոնոմիկայի նախարարությունը չի տիրապետում տնտեսավարողի տարեկան իրացման շրջանառություն, տնտեսավարողի տարեկան արտադրանքի ծավալ, տնտեսավարողի աշխատակիցների փաստացի աշխատած ընդհանուր ժամաքանակ տեղեկատվությանը»։ </w:t>
      </w:r>
      <w:r w:rsidRPr="007B438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2022 թվականին </w:t>
      </w:r>
      <w:r w:rsidRPr="007B4388">
        <w:rPr>
          <w:rFonts w:ascii="GHEA Grapalat" w:hAnsi="GHEA Grapalat"/>
          <w:sz w:val="24"/>
          <w:szCs w:val="24"/>
          <w:lang w:val="hy-AM"/>
        </w:rPr>
        <w:t>Գործընթացի</w:t>
      </w:r>
      <w:r w:rsidRPr="007B4388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շրջանակում վարկեր տրամադրվել են հիմնականում C</w:t>
      </w:r>
      <w:r w:rsidRPr="007B4388">
        <w:rPr>
          <w:rFonts w:ascii="GHEA Grapalat" w:eastAsia="Calibri" w:hAnsi="GHEA Grapalat" w:cs="Times Armenian"/>
          <w:sz w:val="24"/>
          <w:szCs w:val="24"/>
          <w:lang w:val="hy-AM"/>
        </w:rPr>
        <w:t xml:space="preserve"> (ՍԻ-</w:t>
      </w:r>
      <w:r w:rsidRPr="007B4388">
        <w:rPr>
          <w:rFonts w:ascii="GHEA Grapalat" w:hAnsi="GHEA Grapalat"/>
          <w:sz w:val="24"/>
          <w:szCs w:val="24"/>
          <w:lang w:val="hy-AM"/>
        </w:rPr>
        <w:t>«Մշակող արդյունաբերություն»</w:t>
      </w:r>
      <w:r w:rsidRPr="007B4388">
        <w:rPr>
          <w:rFonts w:ascii="GHEA Grapalat" w:eastAsia="Calibri" w:hAnsi="GHEA Grapalat" w:cs="Times Armenian"/>
          <w:sz w:val="24"/>
          <w:szCs w:val="24"/>
          <w:lang w:val="hy-AM"/>
        </w:rPr>
        <w:t>)</w:t>
      </w:r>
      <w:r w:rsidRPr="007B438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տնտեսական գործունեության տեսակի </w:t>
      </w:r>
      <w:r w:rsidRPr="007B438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տնտեսավարող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սուբյեկտներին </w:t>
      </w: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>(շահառուներին)։</w:t>
      </w:r>
    </w:p>
    <w:p w:rsidR="00817540" w:rsidRPr="007B4388" w:rsidRDefault="00817540" w:rsidP="00817540">
      <w:pPr>
        <w:shd w:val="clear" w:color="auto" w:fill="FFFFFF"/>
        <w:tabs>
          <w:tab w:val="left" w:pos="697"/>
          <w:tab w:val="left" w:pos="1134"/>
        </w:tabs>
        <w:spacing w:after="60" w:line="276" w:lineRule="auto"/>
        <w:ind w:firstLine="284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246A7F" w:rsidRPr="007B4388">
        <w:rPr>
          <w:rFonts w:ascii="GHEA Grapalat" w:hAnsi="GHEA Grapalat"/>
          <w:sz w:val="24"/>
          <w:szCs w:val="24"/>
          <w:lang w:val="hy-AM"/>
        </w:rPr>
        <w:t xml:space="preserve">Ուսումնասիրվել </w:t>
      </w:r>
      <w:r w:rsidR="00CA4C4D" w:rsidRPr="007B4388">
        <w:rPr>
          <w:rFonts w:ascii="GHEA Grapalat" w:hAnsi="GHEA Grapalat"/>
          <w:sz w:val="24"/>
          <w:szCs w:val="24"/>
          <w:lang w:val="hy-AM"/>
        </w:rPr>
        <w:t>են</w:t>
      </w:r>
      <w:r w:rsidR="00246A7F"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>Եվրասիական տնտեսական հանձնաժողովի կողմից հրապարակված ցուցանիշներ</w:t>
      </w:r>
      <w:r w:rsidR="00246A7F" w:rsidRPr="007B4388">
        <w:rPr>
          <w:rFonts w:ascii="GHEA Grapalat" w:hAnsi="GHEA Grapalat"/>
          <w:sz w:val="24"/>
          <w:szCs w:val="24"/>
          <w:lang w:val="hy-AM"/>
        </w:rPr>
        <w:t>ը</w:t>
      </w:r>
      <w:r w:rsidRPr="007B4388">
        <w:rPr>
          <w:rStyle w:val="FootnoteReference"/>
          <w:rFonts w:ascii="GHEA Grapalat" w:hAnsi="GHEA Grapalat"/>
          <w:b/>
          <w:i/>
          <w:lang w:val="hy-AM"/>
        </w:rPr>
        <w:footnoteReference w:id="1"/>
      </w:r>
      <w:r w:rsidR="00246A7F" w:rsidRPr="007B4388">
        <w:rPr>
          <w:rFonts w:ascii="GHEA Grapalat" w:hAnsi="GHEA Grapalat"/>
          <w:sz w:val="24"/>
          <w:szCs w:val="24"/>
          <w:lang w:val="hy-AM"/>
        </w:rPr>
        <w:t xml:space="preserve">, որոնց </w:t>
      </w:r>
      <w:r w:rsidRPr="007B4388">
        <w:rPr>
          <w:rFonts w:ascii="GHEA Grapalat" w:hAnsi="GHEA Grapalat"/>
          <w:sz w:val="24"/>
          <w:szCs w:val="24"/>
          <w:lang w:val="hy-AM"/>
        </w:rPr>
        <w:t>վերլուծության արդյունքում ստացվում են վերոնշյալ տնտեսական գործունեության տեսակի ԵԱՏՄ երկրների հետևյալ վիճակագր</w:t>
      </w:r>
      <w:r w:rsidR="00246A7F" w:rsidRPr="007B4388">
        <w:rPr>
          <w:rFonts w:ascii="GHEA Grapalat" w:hAnsi="GHEA Grapalat"/>
          <w:sz w:val="24"/>
          <w:szCs w:val="24"/>
          <w:lang w:val="hy-AM"/>
        </w:rPr>
        <w:t>ու</w:t>
      </w:r>
      <w:r w:rsidR="00313A44" w:rsidRPr="007B4388">
        <w:rPr>
          <w:rFonts w:ascii="GHEA Grapalat" w:hAnsi="GHEA Grapalat"/>
          <w:sz w:val="24"/>
          <w:szCs w:val="24"/>
          <w:lang w:val="hy-AM"/>
        </w:rPr>
        <w:t>թյու</w:t>
      </w:r>
      <w:r w:rsidR="00246A7F" w:rsidRPr="007B4388">
        <w:rPr>
          <w:rFonts w:ascii="GHEA Grapalat" w:hAnsi="GHEA Grapalat"/>
          <w:sz w:val="24"/>
          <w:szCs w:val="24"/>
          <w:lang w:val="hy-AM"/>
        </w:rPr>
        <w:t>նը</w:t>
      </w:r>
      <w:r w:rsidRPr="007B438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817540" w:rsidRPr="007B4388" w:rsidRDefault="00817540" w:rsidP="00817540">
      <w:pPr>
        <w:shd w:val="clear" w:color="auto" w:fill="FFFFFF"/>
        <w:tabs>
          <w:tab w:val="left" w:pos="697"/>
          <w:tab w:val="left" w:pos="1134"/>
        </w:tabs>
        <w:spacing w:after="60" w:line="240" w:lineRule="auto"/>
        <w:ind w:firstLine="284"/>
        <w:jc w:val="right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>Աղյուսակ 1</w:t>
      </w:r>
    </w:p>
    <w:p w:rsidR="00817540" w:rsidRPr="007B4388" w:rsidRDefault="00817540" w:rsidP="00817540">
      <w:pPr>
        <w:shd w:val="clear" w:color="auto" w:fill="FFFFFF"/>
        <w:tabs>
          <w:tab w:val="left" w:pos="697"/>
          <w:tab w:val="left" w:pos="1134"/>
        </w:tabs>
        <w:spacing w:after="60" w:line="240" w:lineRule="auto"/>
        <w:ind w:firstLine="284"/>
        <w:jc w:val="center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 xml:space="preserve">ԵԱՏՄ երկրների </w:t>
      </w:r>
      <w:r w:rsidRPr="007B4388">
        <w:rPr>
          <w:rFonts w:ascii="GHEA Grapalat" w:eastAsia="Calibri" w:hAnsi="GHEA Grapalat" w:cs="Times Armenian"/>
          <w:sz w:val="24"/>
          <w:szCs w:val="24"/>
          <w:lang w:val="hy-AM"/>
        </w:rPr>
        <w:t xml:space="preserve">C (ՍԻ-«Մշակող արդյունաբերություն») </w:t>
      </w:r>
      <w:r w:rsidRPr="007B4388">
        <w:rPr>
          <w:rFonts w:ascii="GHEA Grapalat" w:hAnsi="GHEA Grapalat"/>
          <w:sz w:val="24"/>
          <w:szCs w:val="24"/>
          <w:lang w:val="hy-AM"/>
        </w:rPr>
        <w:t>տնտեսական գործունեության տեսակի վիճակագրական ցուցանիշներ</w:t>
      </w:r>
    </w:p>
    <w:tbl>
      <w:tblPr>
        <w:tblStyle w:val="TableGrid"/>
        <w:tblW w:w="10300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276"/>
        <w:gridCol w:w="1276"/>
        <w:gridCol w:w="1134"/>
        <w:gridCol w:w="1417"/>
        <w:gridCol w:w="2225"/>
      </w:tblGrid>
      <w:tr w:rsidR="00817540" w:rsidRPr="007B4388" w:rsidTr="001F2302">
        <w:trPr>
          <w:trHeight w:val="1386"/>
        </w:trPr>
        <w:tc>
          <w:tcPr>
            <w:tcW w:w="1413" w:type="dxa"/>
            <w:vMerge w:val="restart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/>
              <w:ind w:firstLine="284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Երկրներ</w:t>
            </w:r>
          </w:p>
        </w:tc>
        <w:tc>
          <w:tcPr>
            <w:tcW w:w="2835" w:type="dxa"/>
            <w:gridSpan w:val="2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Արտադրության տարեկան ծավալը ընթացիկ գներով</w:t>
            </w:r>
          </w:p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(մլն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ԱՄՆ դոլար)</w:t>
            </w:r>
          </w:p>
        </w:tc>
        <w:tc>
          <w:tcPr>
            <w:tcW w:w="2410" w:type="dxa"/>
            <w:gridSpan w:val="2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Զբաղված անձանց թվաքանակը</w:t>
            </w:r>
            <w:r w:rsidRPr="007B4388">
              <w:rPr>
                <w:rFonts w:ascii="GHEA Grapalat" w:hAnsi="GHEA Grapalat"/>
                <w:sz w:val="24"/>
                <w:szCs w:val="24"/>
                <w:lang w:val="hy-AM"/>
              </w:rPr>
              <w:t>*</w:t>
            </w:r>
          </w:p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(հազ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մարդ)</w:t>
            </w:r>
          </w:p>
        </w:tc>
        <w:tc>
          <w:tcPr>
            <w:tcW w:w="3642" w:type="dxa"/>
            <w:gridSpan w:val="2"/>
          </w:tcPr>
          <w:p w:rsidR="00817540" w:rsidRPr="007B4388" w:rsidRDefault="00817540" w:rsidP="001F2302">
            <w:pPr>
              <w:tabs>
                <w:tab w:val="left" w:pos="697"/>
                <w:tab w:val="left" w:pos="1134"/>
              </w:tabs>
              <w:spacing w:after="60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Աշխատանքի արտադրողականություն </w:t>
            </w:r>
            <w:r w:rsidRPr="007B4388">
              <w:rPr>
                <w:rFonts w:ascii="GHEA Grapalat" w:hAnsi="GHEA Grapalat" w:cs="Cambria Math"/>
                <w:i/>
                <w:sz w:val="20"/>
                <w:szCs w:val="20"/>
                <w:lang w:val="hy-AM"/>
              </w:rPr>
              <w:t>(արտադրության տարեկան ծավալ ընթացիկ գներով / զբաղված անձանց թվաքանակ հազար մարդ)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 (հազ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ԱՄՆ դոլար)</w:t>
            </w:r>
          </w:p>
        </w:tc>
      </w:tr>
      <w:tr w:rsidR="00817540" w:rsidRPr="007B4388" w:rsidTr="001F2302">
        <w:trPr>
          <w:trHeight w:val="214"/>
        </w:trPr>
        <w:tc>
          <w:tcPr>
            <w:tcW w:w="1413" w:type="dxa"/>
            <w:vMerge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firstLine="284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b/>
                <w:sz w:val="20"/>
                <w:szCs w:val="20"/>
              </w:rPr>
            </w:pPr>
            <w:r w:rsidRPr="007B4388">
              <w:rPr>
                <w:rFonts w:ascii="GHEA Grapalat" w:hAnsi="GHEA Grapalat" w:cs="Cambria Math"/>
                <w:b/>
                <w:sz w:val="20"/>
                <w:szCs w:val="20"/>
                <w:lang w:val="hy-AM"/>
              </w:rPr>
              <w:t>2021թ</w:t>
            </w:r>
            <w:r w:rsidRPr="007B4388">
              <w:rPr>
                <w:rFonts w:ascii="GHEA Grapalat" w:hAnsi="GHEA Grapalat" w:cs="Cambria Math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b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b/>
                <w:sz w:val="20"/>
                <w:szCs w:val="20"/>
                <w:lang w:val="hy-AM"/>
              </w:rPr>
              <w:t>2022 թ</w:t>
            </w:r>
            <w:r w:rsidRPr="007B4388">
              <w:rPr>
                <w:rFonts w:ascii="GHEA Grapalat" w:hAnsi="GHEA Grapalat" w:cs="Cambria Math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b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b/>
                <w:sz w:val="20"/>
                <w:szCs w:val="20"/>
                <w:lang w:val="hy-AM"/>
              </w:rPr>
              <w:t>2021 թ</w:t>
            </w:r>
            <w:r w:rsidRPr="007B4388">
              <w:rPr>
                <w:rFonts w:ascii="GHEA Grapalat" w:hAnsi="GHEA Grapalat" w:cs="Cambria Math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b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b/>
                <w:sz w:val="20"/>
                <w:szCs w:val="20"/>
                <w:lang w:val="hy-AM"/>
              </w:rPr>
              <w:t>2022 թ</w:t>
            </w:r>
            <w:r w:rsidRPr="007B4388">
              <w:rPr>
                <w:rFonts w:ascii="GHEA Grapalat" w:hAnsi="GHEA Grapalat" w:cs="Cambria Math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b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b/>
                <w:sz w:val="20"/>
                <w:szCs w:val="20"/>
                <w:lang w:val="hy-AM"/>
              </w:rPr>
              <w:t>2021 թ</w:t>
            </w:r>
            <w:r w:rsidRPr="007B4388">
              <w:rPr>
                <w:rFonts w:ascii="GHEA Grapalat" w:hAnsi="GHEA Grapalat" w:cs="Cambria Math"/>
                <w:b/>
                <w:sz w:val="20"/>
                <w:szCs w:val="20"/>
              </w:rPr>
              <w:t>.</w:t>
            </w:r>
          </w:p>
        </w:tc>
        <w:tc>
          <w:tcPr>
            <w:tcW w:w="2225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b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b/>
                <w:sz w:val="20"/>
                <w:szCs w:val="20"/>
                <w:lang w:val="hy-AM"/>
              </w:rPr>
              <w:t>2022 թ</w:t>
            </w:r>
            <w:r w:rsidRPr="007B4388">
              <w:rPr>
                <w:rFonts w:ascii="GHEA Grapalat" w:hAnsi="GHEA Grapalat" w:cs="Cambria Math"/>
                <w:b/>
                <w:sz w:val="20"/>
                <w:szCs w:val="20"/>
              </w:rPr>
              <w:t>.</w:t>
            </w:r>
          </w:p>
        </w:tc>
      </w:tr>
      <w:tr w:rsidR="00817540" w:rsidRPr="007B4388" w:rsidTr="001F2302">
        <w:trPr>
          <w:trHeight w:val="305"/>
        </w:trPr>
        <w:tc>
          <w:tcPr>
            <w:tcW w:w="1413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firstLine="32"/>
              <w:rPr>
                <w:rFonts w:ascii="GHEA Grapalat" w:hAnsi="GHEA Grapalat" w:cs="Cambria Math"/>
                <w:sz w:val="18"/>
                <w:szCs w:val="18"/>
                <w:lang w:val="hy-AM"/>
              </w:rPr>
            </w:pPr>
            <w:r w:rsidRPr="007B4388">
              <w:rPr>
                <w:rFonts w:ascii="GHEA Grapalat" w:hAnsi="GHEA Grapalat" w:cs="Cambria Math"/>
                <w:sz w:val="18"/>
                <w:szCs w:val="18"/>
                <w:lang w:val="hy-AM"/>
              </w:rPr>
              <w:t>Հայաստան</w:t>
            </w:r>
          </w:p>
        </w:tc>
        <w:tc>
          <w:tcPr>
            <w:tcW w:w="1559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3,031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3</w:t>
            </w:r>
          </w:p>
        </w:tc>
        <w:tc>
          <w:tcPr>
            <w:tcW w:w="1276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4,321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8</w:t>
            </w:r>
          </w:p>
        </w:tc>
        <w:tc>
          <w:tcPr>
            <w:tcW w:w="1276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106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4</w:t>
            </w:r>
          </w:p>
        </w:tc>
        <w:tc>
          <w:tcPr>
            <w:tcW w:w="1134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115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</w:p>
        </w:tc>
        <w:tc>
          <w:tcPr>
            <w:tcW w:w="1417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firstLine="284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28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5</w:t>
            </w:r>
          </w:p>
        </w:tc>
        <w:tc>
          <w:tcPr>
            <w:tcW w:w="2225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firstLine="284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37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4</w:t>
            </w:r>
          </w:p>
        </w:tc>
      </w:tr>
      <w:tr w:rsidR="00817540" w:rsidRPr="007B4388" w:rsidTr="001F2302">
        <w:trPr>
          <w:trHeight w:val="337"/>
        </w:trPr>
        <w:tc>
          <w:tcPr>
            <w:tcW w:w="1413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firstLine="32"/>
              <w:rPr>
                <w:rFonts w:ascii="GHEA Grapalat" w:hAnsi="GHEA Grapalat" w:cs="Cambria Math"/>
                <w:sz w:val="18"/>
                <w:szCs w:val="18"/>
                <w:lang w:val="hy-AM"/>
              </w:rPr>
            </w:pPr>
            <w:r w:rsidRPr="007B4388">
              <w:rPr>
                <w:rFonts w:ascii="GHEA Grapalat" w:hAnsi="GHEA Grapalat" w:cs="Cambria Math"/>
                <w:sz w:val="18"/>
                <w:szCs w:val="18"/>
                <w:lang w:val="hy-AM"/>
              </w:rPr>
              <w:t>Բելառուսիա</w:t>
            </w:r>
          </w:p>
        </w:tc>
        <w:tc>
          <w:tcPr>
            <w:tcW w:w="1559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54,850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</w:p>
        </w:tc>
        <w:tc>
          <w:tcPr>
            <w:tcW w:w="1276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57,888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1</w:t>
            </w:r>
          </w:p>
        </w:tc>
        <w:tc>
          <w:tcPr>
            <w:tcW w:w="1276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979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8</w:t>
            </w:r>
          </w:p>
        </w:tc>
        <w:tc>
          <w:tcPr>
            <w:tcW w:w="1134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984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0</w:t>
            </w:r>
          </w:p>
        </w:tc>
        <w:tc>
          <w:tcPr>
            <w:tcW w:w="1417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firstLine="284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56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0</w:t>
            </w:r>
          </w:p>
        </w:tc>
        <w:tc>
          <w:tcPr>
            <w:tcW w:w="2225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firstLine="284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58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8</w:t>
            </w:r>
          </w:p>
        </w:tc>
      </w:tr>
      <w:tr w:rsidR="00817540" w:rsidRPr="007B4388" w:rsidTr="001F2302">
        <w:trPr>
          <w:trHeight w:val="239"/>
        </w:trPr>
        <w:tc>
          <w:tcPr>
            <w:tcW w:w="1413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firstLine="32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 w:cs="Cambria Math"/>
                <w:sz w:val="16"/>
                <w:szCs w:val="16"/>
                <w:lang w:val="hy-AM"/>
              </w:rPr>
              <w:t>Ղազախստան</w:t>
            </w:r>
          </w:p>
        </w:tc>
        <w:tc>
          <w:tcPr>
            <w:tcW w:w="1559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40,188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2</w:t>
            </w:r>
          </w:p>
        </w:tc>
        <w:tc>
          <w:tcPr>
            <w:tcW w:w="1276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45,956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0</w:t>
            </w:r>
          </w:p>
        </w:tc>
        <w:tc>
          <w:tcPr>
            <w:tcW w:w="1276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581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3</w:t>
            </w:r>
          </w:p>
        </w:tc>
        <w:tc>
          <w:tcPr>
            <w:tcW w:w="1134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610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1</w:t>
            </w:r>
          </w:p>
        </w:tc>
        <w:tc>
          <w:tcPr>
            <w:tcW w:w="1417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firstLine="284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69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1</w:t>
            </w:r>
          </w:p>
        </w:tc>
        <w:tc>
          <w:tcPr>
            <w:tcW w:w="2225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firstLine="284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75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3</w:t>
            </w:r>
          </w:p>
        </w:tc>
      </w:tr>
      <w:tr w:rsidR="00817540" w:rsidRPr="007B4388" w:rsidTr="001F2302">
        <w:trPr>
          <w:trHeight w:val="269"/>
        </w:trPr>
        <w:tc>
          <w:tcPr>
            <w:tcW w:w="1413" w:type="dxa"/>
          </w:tcPr>
          <w:p w:rsidR="00817540" w:rsidRPr="007B4388" w:rsidRDefault="00817540" w:rsidP="00CC22ED">
            <w:pPr>
              <w:tabs>
                <w:tab w:val="left" w:pos="324"/>
                <w:tab w:val="left" w:pos="697"/>
                <w:tab w:val="left" w:pos="1134"/>
              </w:tabs>
              <w:spacing w:after="60" w:line="276" w:lineRule="auto"/>
              <w:ind w:firstLine="32"/>
              <w:rPr>
                <w:rFonts w:ascii="GHEA Grapalat" w:hAnsi="GHEA Grapalat" w:cs="Cambria Math"/>
                <w:sz w:val="18"/>
                <w:szCs w:val="18"/>
                <w:lang w:val="hy-AM"/>
              </w:rPr>
            </w:pPr>
            <w:r w:rsidRPr="007B4388">
              <w:rPr>
                <w:rFonts w:ascii="GHEA Grapalat" w:hAnsi="GHEA Grapalat" w:cs="Cambria Math"/>
                <w:sz w:val="18"/>
                <w:szCs w:val="18"/>
                <w:lang w:val="hy-AM"/>
              </w:rPr>
              <w:t>Ղրղզստան</w:t>
            </w:r>
          </w:p>
        </w:tc>
        <w:tc>
          <w:tcPr>
            <w:tcW w:w="1559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3,322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8</w:t>
            </w:r>
          </w:p>
        </w:tc>
        <w:tc>
          <w:tcPr>
            <w:tcW w:w="1276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4,024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</w:p>
        </w:tc>
        <w:tc>
          <w:tcPr>
            <w:tcW w:w="1276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296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9</w:t>
            </w:r>
          </w:p>
        </w:tc>
        <w:tc>
          <w:tcPr>
            <w:tcW w:w="1134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294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2</w:t>
            </w:r>
          </w:p>
        </w:tc>
        <w:tc>
          <w:tcPr>
            <w:tcW w:w="1417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firstLine="284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11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2</w:t>
            </w:r>
          </w:p>
        </w:tc>
        <w:tc>
          <w:tcPr>
            <w:tcW w:w="2225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firstLine="284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13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</w:p>
        </w:tc>
      </w:tr>
      <w:tr w:rsidR="00817540" w:rsidRPr="007B4388" w:rsidTr="001F2302">
        <w:trPr>
          <w:trHeight w:val="301"/>
        </w:trPr>
        <w:tc>
          <w:tcPr>
            <w:tcW w:w="1413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firstLine="32"/>
              <w:rPr>
                <w:rFonts w:ascii="GHEA Grapalat" w:hAnsi="GHEA Grapalat" w:cs="Cambria Math"/>
                <w:sz w:val="18"/>
                <w:szCs w:val="18"/>
                <w:lang w:val="hy-AM"/>
              </w:rPr>
            </w:pPr>
            <w:r w:rsidRPr="007B4388">
              <w:rPr>
                <w:rFonts w:ascii="GHEA Grapalat" w:hAnsi="GHEA Grapalat" w:cs="Cambria Math"/>
                <w:sz w:val="18"/>
                <w:szCs w:val="18"/>
                <w:lang w:val="hy-AM"/>
              </w:rPr>
              <w:t>Ռուսաստան</w:t>
            </w:r>
          </w:p>
        </w:tc>
        <w:tc>
          <w:tcPr>
            <w:tcW w:w="1559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855,099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8</w:t>
            </w:r>
          </w:p>
        </w:tc>
        <w:tc>
          <w:tcPr>
            <w:tcW w:w="1276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990,171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8</w:t>
            </w:r>
          </w:p>
        </w:tc>
        <w:tc>
          <w:tcPr>
            <w:tcW w:w="1276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10,184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2</w:t>
            </w:r>
          </w:p>
        </w:tc>
        <w:tc>
          <w:tcPr>
            <w:tcW w:w="1134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10,148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3</w:t>
            </w:r>
          </w:p>
        </w:tc>
        <w:tc>
          <w:tcPr>
            <w:tcW w:w="1417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firstLine="284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84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0</w:t>
            </w:r>
          </w:p>
        </w:tc>
        <w:tc>
          <w:tcPr>
            <w:tcW w:w="2225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firstLine="284"/>
              <w:jc w:val="center"/>
              <w:rPr>
                <w:rFonts w:ascii="GHEA Grapalat" w:hAnsi="GHEA Grapalat" w:cs="Cambria Math"/>
                <w:sz w:val="20"/>
                <w:szCs w:val="20"/>
                <w:lang w:val="hy-AM"/>
              </w:rPr>
            </w:pP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97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B4388">
              <w:rPr>
                <w:rFonts w:ascii="GHEA Grapalat" w:hAnsi="GHEA Grapalat" w:cs="Cambria Math"/>
                <w:sz w:val="20"/>
                <w:szCs w:val="20"/>
                <w:lang w:val="hy-AM"/>
              </w:rPr>
              <w:t>6</w:t>
            </w:r>
          </w:p>
        </w:tc>
      </w:tr>
    </w:tbl>
    <w:p w:rsidR="007579D6" w:rsidRPr="007B4388" w:rsidRDefault="00817540" w:rsidP="00817540">
      <w:pPr>
        <w:shd w:val="clear" w:color="auto" w:fill="FFFFFF"/>
        <w:tabs>
          <w:tab w:val="left" w:pos="697"/>
          <w:tab w:val="left" w:pos="1134"/>
        </w:tabs>
        <w:spacing w:after="60" w:line="276" w:lineRule="auto"/>
        <w:jc w:val="both"/>
        <w:rPr>
          <w:rFonts w:ascii="GHEA Grapalat" w:hAnsi="GHEA Grapalat"/>
          <w:sz w:val="10"/>
          <w:szCs w:val="10"/>
          <w:lang w:val="hy-AM"/>
        </w:rPr>
      </w:pPr>
      <w:r w:rsidRPr="007B4388">
        <w:rPr>
          <w:rFonts w:ascii="GHEA Grapalat" w:hAnsi="GHEA Grapalat"/>
          <w:sz w:val="10"/>
          <w:szCs w:val="10"/>
          <w:lang w:val="hy-AM"/>
        </w:rPr>
        <w:t xml:space="preserve">  </w:t>
      </w:r>
    </w:p>
    <w:p w:rsidR="00817540" w:rsidRPr="007B4388" w:rsidRDefault="00817540" w:rsidP="00817540">
      <w:pPr>
        <w:shd w:val="clear" w:color="auto" w:fill="FFFFFF"/>
        <w:tabs>
          <w:tab w:val="left" w:pos="697"/>
          <w:tab w:val="left" w:pos="1134"/>
        </w:tabs>
        <w:spacing w:after="60" w:line="276" w:lineRule="auto"/>
        <w:jc w:val="both"/>
        <w:rPr>
          <w:rFonts w:ascii="GHEA Grapalat" w:hAnsi="GHEA Grapalat"/>
          <w:i/>
          <w:lang w:val="hy-AM"/>
        </w:rPr>
      </w:pPr>
      <w:r w:rsidRPr="007B4388">
        <w:rPr>
          <w:rFonts w:ascii="GHEA Grapalat" w:hAnsi="GHEA Grapalat"/>
          <w:lang w:val="hy-AM"/>
        </w:rPr>
        <w:t xml:space="preserve"> </w:t>
      </w:r>
      <w:r w:rsidRPr="007B4388">
        <w:rPr>
          <w:rFonts w:ascii="GHEA Grapalat" w:hAnsi="GHEA Grapalat"/>
          <w:b/>
          <w:lang w:val="hy-AM"/>
        </w:rPr>
        <w:t xml:space="preserve">* </w:t>
      </w:r>
      <w:r w:rsidRPr="007B4388">
        <w:rPr>
          <w:rFonts w:ascii="GHEA Grapalat" w:eastAsia="Calibri" w:hAnsi="GHEA Grapalat" w:cs="Times Armenian"/>
          <w:i/>
          <w:lang w:val="hy-AM"/>
        </w:rPr>
        <w:t xml:space="preserve">C (ՍԻ-«Մշակող արդյունաբերություն») </w:t>
      </w:r>
      <w:r w:rsidRPr="007B4388">
        <w:rPr>
          <w:rFonts w:ascii="GHEA Grapalat" w:hAnsi="GHEA Grapalat"/>
          <w:i/>
          <w:lang w:val="hy-AM"/>
        </w:rPr>
        <w:t>տնտեսական գործունեության տեսակում զբաղված անձանց թվաքանակը երկրների ամբողջ զբաղված անձանց թվաքանակի մեջ՝ հաշվարկված տոկոսային հարաբերակցությամբ։</w:t>
      </w:r>
    </w:p>
    <w:p w:rsidR="00817540" w:rsidRPr="007B4388" w:rsidRDefault="00817540" w:rsidP="00817540">
      <w:pPr>
        <w:shd w:val="clear" w:color="auto" w:fill="FFFFFF"/>
        <w:tabs>
          <w:tab w:val="left" w:pos="697"/>
          <w:tab w:val="left" w:pos="1134"/>
        </w:tabs>
        <w:spacing w:after="60"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 xml:space="preserve">Աշխատանքի արտադրողականությունը հաշվարկված է արտադրության տարեկան ծավալի ընթացիկ գներով՝ հաշվի չառնելով գնաճի գործոնը։ </w:t>
      </w:r>
    </w:p>
    <w:p w:rsidR="00817540" w:rsidRPr="007B4388" w:rsidRDefault="00817540" w:rsidP="00817540">
      <w:pPr>
        <w:shd w:val="clear" w:color="auto" w:fill="FFFFFF"/>
        <w:tabs>
          <w:tab w:val="left" w:pos="697"/>
          <w:tab w:val="left" w:pos="1134"/>
        </w:tabs>
        <w:spacing w:after="60"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>Աղյուսակ 1</w:t>
      </w:r>
      <w:r w:rsidRPr="007B4388">
        <w:rPr>
          <w:rFonts w:ascii="GHEA Grapalat" w:hAnsi="GHEA Grapalat"/>
          <w:sz w:val="24"/>
          <w:szCs w:val="24"/>
          <w:lang w:val="hy-AM"/>
        </w:rPr>
        <w:noBreakHyphen/>
        <w:t>ում ներկայացված երկրների՝ տվյալ ճյուղի վիճակագրության համաձայն ՀՀ</w:t>
      </w:r>
      <w:r w:rsidRPr="007B4388">
        <w:rPr>
          <w:rFonts w:ascii="GHEA Grapalat" w:hAnsi="GHEA Grapalat"/>
          <w:sz w:val="24"/>
          <w:szCs w:val="24"/>
          <w:lang w:val="hy-AM"/>
        </w:rPr>
        <w:noBreakHyphen/>
        <w:t>ում արտադրողականությունը 2022թ.</w:t>
      </w:r>
      <w:r w:rsidRPr="007B4388">
        <w:rPr>
          <w:rFonts w:ascii="GHEA Grapalat" w:hAnsi="GHEA Grapalat"/>
          <w:sz w:val="24"/>
          <w:szCs w:val="24"/>
          <w:lang w:val="hy-AM"/>
        </w:rPr>
        <w:noBreakHyphen/>
        <w:t>ին 2021թ.</w:t>
      </w:r>
      <w:r w:rsidRPr="007B4388">
        <w:rPr>
          <w:rFonts w:ascii="GHEA Grapalat" w:hAnsi="GHEA Grapalat"/>
          <w:sz w:val="24"/>
          <w:szCs w:val="24"/>
          <w:lang w:val="hy-AM"/>
        </w:rPr>
        <w:noBreakHyphen/>
        <w:t>ի նկատմամբ աճել է շուրջ 31,2%</w:t>
      </w:r>
      <w:r w:rsidRPr="007B4388">
        <w:rPr>
          <w:rFonts w:ascii="GHEA Grapalat" w:hAnsi="GHEA Grapalat"/>
          <w:sz w:val="24"/>
          <w:szCs w:val="24"/>
          <w:lang w:val="hy-AM"/>
        </w:rPr>
        <w:noBreakHyphen/>
        <w:t>ով, մյուս երկրներում՝ միջինում</w:t>
      </w:r>
      <w:r w:rsidR="00FB19E7" w:rsidRPr="007B4388">
        <w:rPr>
          <w:rFonts w:ascii="GHEA Grapalat" w:hAnsi="GHEA Grapalat"/>
          <w:sz w:val="24"/>
          <w:szCs w:val="24"/>
          <w:lang w:val="hy-AM"/>
        </w:rPr>
        <w:t xml:space="preserve"> 13,0%</w:t>
      </w:r>
      <w:r w:rsidRPr="007B4388">
        <w:rPr>
          <w:rFonts w:ascii="GHEA Grapalat" w:hAnsi="GHEA Grapalat"/>
          <w:sz w:val="24"/>
          <w:szCs w:val="24"/>
          <w:lang w:val="hy-AM"/>
        </w:rPr>
        <w:t>։ Նշված աճը ներառում է 2022թ</w:t>
      </w:r>
      <w:r w:rsidRPr="007B438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-ին դրամի համեմատ ԱՄՆ դոլարի 68 դրամով կամ 13,5%-ով  արժեզրկումը։ </w:t>
      </w:r>
    </w:p>
    <w:p w:rsidR="00CD33F1" w:rsidRPr="007B4388" w:rsidRDefault="00CD33F1" w:rsidP="00CD33F1">
      <w:pPr>
        <w:shd w:val="clear" w:color="auto" w:fill="FFFFFF"/>
        <w:tabs>
          <w:tab w:val="left" w:pos="697"/>
          <w:tab w:val="left" w:pos="1134"/>
        </w:tabs>
        <w:spacing w:after="60" w:line="276" w:lineRule="auto"/>
        <w:ind w:firstLine="284"/>
        <w:jc w:val="both"/>
        <w:rPr>
          <w:rFonts w:ascii="GHEA Grapalat" w:hAnsi="GHEA Grapalat" w:cs="Sylfaen"/>
          <w:b/>
          <w:bCs/>
          <w:i/>
          <w:iCs/>
          <w:sz w:val="24"/>
          <w:szCs w:val="24"/>
          <w:lang w:val="sv-SE"/>
        </w:rPr>
      </w:pPr>
      <w:r w:rsidRPr="007B4388">
        <w:rPr>
          <w:rFonts w:ascii="GHEA Grapalat" w:hAnsi="GHEA Grapalat"/>
          <w:sz w:val="24"/>
          <w:szCs w:val="24"/>
          <w:lang w:val="hy-AM"/>
        </w:rPr>
        <w:t>Տեղեկատվության բացակայությամբ պայմանավորված հնարավոր չի եղել գնահատել 31,2% աճի վրա Գործընթացի ազդեցությ</w:t>
      </w:r>
      <w:r w:rsidR="00B10379" w:rsidRPr="007B4388">
        <w:rPr>
          <w:rFonts w:ascii="GHEA Grapalat" w:hAnsi="GHEA Grapalat"/>
          <w:sz w:val="24"/>
          <w:szCs w:val="24"/>
          <w:lang w:val="hy-AM"/>
        </w:rPr>
        <w:t>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չափը</w:t>
      </w:r>
      <w:r w:rsidR="004D151C" w:rsidRPr="007B4388">
        <w:rPr>
          <w:rFonts w:ascii="GHEA Grapalat" w:hAnsi="GHEA Grapalat"/>
          <w:sz w:val="24"/>
          <w:szCs w:val="24"/>
          <w:lang w:val="hy-AM"/>
        </w:rPr>
        <w:t>։</w:t>
      </w:r>
    </w:p>
    <w:p w:rsidR="00817540" w:rsidRPr="007B4388" w:rsidRDefault="00817540" w:rsidP="00817540">
      <w:pPr>
        <w:shd w:val="clear" w:color="auto" w:fill="FFFFFF"/>
        <w:tabs>
          <w:tab w:val="left" w:pos="697"/>
          <w:tab w:val="left" w:pos="1134"/>
        </w:tabs>
        <w:spacing w:after="60"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 xml:space="preserve">  </w:t>
      </w:r>
      <w:r w:rsidR="00ED3E8E" w:rsidRPr="007B438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7B4388">
        <w:rPr>
          <w:rFonts w:ascii="GHEA Grapalat" w:hAnsi="GHEA Grapalat"/>
          <w:sz w:val="24"/>
          <w:szCs w:val="24"/>
          <w:lang w:val="hy-AM"/>
        </w:rPr>
        <w:t>Վիճակագրական կոմիտեի կողմից հրապարակված տեղեկատվության</w:t>
      </w:r>
      <w:r w:rsidRPr="007B4388">
        <w:rPr>
          <w:rStyle w:val="FootnoteReference"/>
          <w:rFonts w:ascii="GHEA Grapalat" w:hAnsi="GHEA Grapalat"/>
          <w:b/>
          <w:i/>
          <w:lang w:val="hy-AM"/>
        </w:rPr>
        <w:footnoteReference w:id="2"/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համաձայն, վերոնշյալ տնտեսական գործունեության տեսակի ցուցանիշները հետևյալն են</w:t>
      </w:r>
      <w:r w:rsidRPr="007B438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817540" w:rsidRPr="007B4388" w:rsidRDefault="00817540" w:rsidP="00817540">
      <w:pPr>
        <w:shd w:val="clear" w:color="auto" w:fill="FFFFFF"/>
        <w:tabs>
          <w:tab w:val="left" w:pos="697"/>
          <w:tab w:val="left" w:pos="1134"/>
        </w:tabs>
        <w:spacing w:after="60" w:line="240" w:lineRule="auto"/>
        <w:ind w:firstLine="284"/>
        <w:jc w:val="right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>Աղյուսակ 2</w:t>
      </w:r>
    </w:p>
    <w:p w:rsidR="00817540" w:rsidRPr="007B4388" w:rsidRDefault="00817540" w:rsidP="00817540">
      <w:pPr>
        <w:shd w:val="clear" w:color="auto" w:fill="FFFFFF"/>
        <w:tabs>
          <w:tab w:val="left" w:pos="697"/>
          <w:tab w:val="left" w:pos="1134"/>
        </w:tabs>
        <w:spacing w:after="60" w:line="240" w:lineRule="auto"/>
        <w:ind w:firstLine="284"/>
        <w:jc w:val="center"/>
        <w:rPr>
          <w:rFonts w:ascii="GHEA Grapalat" w:hAnsi="GHEA Grapalat"/>
          <w:lang w:val="hy-AM"/>
        </w:rPr>
      </w:pPr>
      <w:r w:rsidRPr="007B4388">
        <w:rPr>
          <w:rFonts w:ascii="GHEA Grapalat" w:eastAsia="Calibri" w:hAnsi="GHEA Grapalat" w:cs="Times Armenian"/>
          <w:lang w:val="hy-AM"/>
        </w:rPr>
        <w:t xml:space="preserve">C (ՍԻ-«Մշակող արդյունաբերություն»)  </w:t>
      </w:r>
      <w:r w:rsidRPr="007B4388">
        <w:rPr>
          <w:rFonts w:ascii="GHEA Grapalat" w:hAnsi="GHEA Grapalat"/>
          <w:lang w:val="hy-AM"/>
        </w:rPr>
        <w:t>տնտեսական գործունեության տեսակի ցուցանիշներ</w:t>
      </w:r>
    </w:p>
    <w:tbl>
      <w:tblPr>
        <w:tblW w:w="99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1"/>
        <w:gridCol w:w="1652"/>
        <w:gridCol w:w="1709"/>
        <w:gridCol w:w="1699"/>
        <w:gridCol w:w="1066"/>
      </w:tblGrid>
      <w:tr w:rsidR="00817540" w:rsidRPr="007B4388" w:rsidTr="00CC22ED">
        <w:trPr>
          <w:trHeight w:val="142"/>
        </w:trPr>
        <w:tc>
          <w:tcPr>
            <w:tcW w:w="3861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firstLine="2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4388">
              <w:rPr>
                <w:rFonts w:ascii="GHEA Grapalat" w:hAnsi="GHEA Grapalat"/>
                <w:sz w:val="20"/>
                <w:szCs w:val="20"/>
                <w:lang w:val="hy-AM"/>
              </w:rPr>
              <w:t>Ցուցանիշներ</w:t>
            </w:r>
          </w:p>
        </w:tc>
        <w:tc>
          <w:tcPr>
            <w:tcW w:w="1652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left="-10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4388">
              <w:rPr>
                <w:rFonts w:ascii="GHEA Grapalat" w:hAnsi="GHEA Grapalat"/>
                <w:sz w:val="20"/>
                <w:szCs w:val="20"/>
              </w:rPr>
              <w:t>2020</w:t>
            </w:r>
            <w:r w:rsidRPr="007B4388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438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709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left="-10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4388">
              <w:rPr>
                <w:rFonts w:ascii="GHEA Grapalat" w:hAnsi="GHEA Grapalat"/>
                <w:sz w:val="20"/>
                <w:szCs w:val="20"/>
              </w:rPr>
              <w:t>202</w:t>
            </w:r>
            <w:r w:rsidRPr="007B4388"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7B438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99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left="-10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4388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7B438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66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ind w:left="-104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Աճի տեմպ 2022թ </w:t>
            </w:r>
            <w:r w:rsidRPr="007B4388">
              <w:rPr>
                <w:rFonts w:ascii="GHEA Grapalat" w:hAnsi="GHEA Grapalat"/>
                <w:sz w:val="16"/>
                <w:szCs w:val="16"/>
              </w:rPr>
              <w:t>(%)</w:t>
            </w:r>
          </w:p>
        </w:tc>
      </w:tr>
      <w:tr w:rsidR="00817540" w:rsidRPr="007B4388" w:rsidTr="00DB25E2">
        <w:trPr>
          <w:trHeight w:val="927"/>
        </w:trPr>
        <w:tc>
          <w:tcPr>
            <w:tcW w:w="3861" w:type="dxa"/>
          </w:tcPr>
          <w:p w:rsidR="00817540" w:rsidRPr="007B4388" w:rsidRDefault="00817540" w:rsidP="00DB25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B4388">
              <w:rPr>
                <w:rFonts w:ascii="GHEA Grapalat" w:hAnsi="GHEA Grapalat" w:cs="Arial"/>
                <w:sz w:val="20"/>
                <w:szCs w:val="20"/>
              </w:rPr>
              <w:t>Արտադրանքի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աշխատանքների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ծառայությունների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ծավալը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համադրելի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գներով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հազ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դրամ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 /</w:t>
            </w:r>
          </w:p>
        </w:tc>
        <w:tc>
          <w:tcPr>
            <w:tcW w:w="1652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B438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709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4388">
              <w:rPr>
                <w:rFonts w:ascii="GHEA Grapalat" w:hAnsi="GHEA Grapalat"/>
                <w:sz w:val="18"/>
                <w:szCs w:val="18"/>
                <w:lang w:val="hy-AM"/>
              </w:rPr>
              <w:t>1,473,698,267.</w:t>
            </w:r>
            <w:r w:rsidRPr="007B4388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699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4388">
              <w:rPr>
                <w:rFonts w:ascii="GHEA Grapalat" w:hAnsi="GHEA Grapalat"/>
                <w:sz w:val="18"/>
                <w:szCs w:val="18"/>
                <w:lang w:val="hy-AM"/>
              </w:rPr>
              <w:t>1,764,854,183.</w:t>
            </w:r>
            <w:r w:rsidRPr="007B4388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066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4388">
              <w:rPr>
                <w:rFonts w:ascii="GHEA Grapalat" w:hAnsi="GHEA Grapalat"/>
                <w:sz w:val="18"/>
                <w:szCs w:val="18"/>
                <w:lang w:val="hy-AM"/>
              </w:rPr>
              <w:t>115,6</w:t>
            </w:r>
          </w:p>
        </w:tc>
      </w:tr>
      <w:tr w:rsidR="00817540" w:rsidRPr="007B4388" w:rsidTr="00CC22ED">
        <w:trPr>
          <w:trHeight w:val="376"/>
        </w:trPr>
        <w:tc>
          <w:tcPr>
            <w:tcW w:w="3861" w:type="dxa"/>
          </w:tcPr>
          <w:p w:rsidR="00817540" w:rsidRPr="007B4388" w:rsidRDefault="00817540" w:rsidP="00DB25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B4388">
              <w:rPr>
                <w:rFonts w:ascii="GHEA Grapalat" w:hAnsi="GHEA Grapalat" w:cs="Arial"/>
                <w:sz w:val="20"/>
                <w:szCs w:val="20"/>
              </w:rPr>
              <w:t>Արտադրանքի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աշխատանքների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ծառայությունների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ծավալը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ընթացիկ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գներով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  / 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հազ</w:t>
            </w:r>
            <w:r w:rsidRPr="007B4388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դրամ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 /</w:t>
            </w:r>
          </w:p>
        </w:tc>
        <w:tc>
          <w:tcPr>
            <w:tcW w:w="1652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B4388">
              <w:rPr>
                <w:rFonts w:ascii="GHEA Grapalat" w:hAnsi="GHEA Grapalat"/>
                <w:sz w:val="18"/>
                <w:szCs w:val="18"/>
                <w:lang w:val="hy-AM"/>
              </w:rPr>
              <w:t>1,417,895,023.</w:t>
            </w:r>
            <w:r w:rsidRPr="007B4388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709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4388">
              <w:rPr>
                <w:rFonts w:ascii="GHEA Grapalat" w:hAnsi="GHEA Grapalat"/>
                <w:sz w:val="18"/>
                <w:szCs w:val="18"/>
                <w:lang w:val="hy-AM"/>
              </w:rPr>
              <w:t>1,527,054,069.</w:t>
            </w:r>
            <w:r w:rsidRPr="007B4388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699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4388">
              <w:rPr>
                <w:rFonts w:ascii="GHEA Grapalat" w:hAnsi="GHEA Grapalat"/>
                <w:sz w:val="18"/>
                <w:szCs w:val="18"/>
                <w:lang w:val="hy-AM"/>
              </w:rPr>
              <w:t>1,882,886,052.</w:t>
            </w:r>
            <w:r w:rsidRPr="007B4388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066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4388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</w:tr>
      <w:tr w:rsidR="00817540" w:rsidRPr="007B4388" w:rsidTr="00CC22ED">
        <w:trPr>
          <w:trHeight w:val="198"/>
        </w:trPr>
        <w:tc>
          <w:tcPr>
            <w:tcW w:w="3861" w:type="dxa"/>
          </w:tcPr>
          <w:p w:rsidR="00817540" w:rsidRPr="007B4388" w:rsidRDefault="00817540" w:rsidP="00DB25E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B4388">
              <w:rPr>
                <w:rFonts w:ascii="GHEA Grapalat" w:hAnsi="GHEA Grapalat" w:cs="Arial"/>
                <w:sz w:val="20"/>
                <w:szCs w:val="20"/>
              </w:rPr>
              <w:t>Աշխատողների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միջին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թվաքանակ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  / 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մարդ</w:t>
            </w:r>
            <w:r w:rsidRPr="007B4388">
              <w:rPr>
                <w:rFonts w:ascii="GHEA Grapalat" w:hAnsi="GHEA Grapalat"/>
                <w:sz w:val="20"/>
                <w:szCs w:val="20"/>
              </w:rPr>
              <w:t xml:space="preserve"> /**</w:t>
            </w:r>
          </w:p>
        </w:tc>
        <w:tc>
          <w:tcPr>
            <w:tcW w:w="1652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4388">
              <w:rPr>
                <w:rFonts w:ascii="GHEA Grapalat" w:hAnsi="GHEA Grapalat"/>
                <w:sz w:val="18"/>
                <w:szCs w:val="18"/>
                <w:lang w:val="hy-AM"/>
              </w:rPr>
              <w:t>70,169.</w:t>
            </w:r>
            <w:r w:rsidRPr="007B4388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709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4388">
              <w:rPr>
                <w:rFonts w:ascii="GHEA Grapalat" w:hAnsi="GHEA Grapalat"/>
                <w:sz w:val="18"/>
                <w:szCs w:val="18"/>
                <w:lang w:val="hy-AM"/>
              </w:rPr>
              <w:t>71,189.</w:t>
            </w:r>
            <w:r w:rsidRPr="007B4388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699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4388">
              <w:rPr>
                <w:rFonts w:ascii="GHEA Grapalat" w:hAnsi="GHEA Grapalat"/>
                <w:sz w:val="18"/>
                <w:szCs w:val="18"/>
                <w:lang w:val="hy-AM"/>
              </w:rPr>
              <w:t>70,991.</w:t>
            </w:r>
            <w:r w:rsidRPr="007B4388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066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4388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</w:tr>
      <w:tr w:rsidR="00817540" w:rsidRPr="007B4388" w:rsidTr="00CC22ED">
        <w:trPr>
          <w:trHeight w:val="557"/>
        </w:trPr>
        <w:tc>
          <w:tcPr>
            <w:tcW w:w="3861" w:type="dxa"/>
          </w:tcPr>
          <w:p w:rsidR="00817540" w:rsidRPr="007B4388" w:rsidRDefault="00817540" w:rsidP="00DB25E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7B4388">
              <w:rPr>
                <w:rFonts w:ascii="GHEA Grapalat" w:hAnsi="GHEA Grapalat" w:cs="Arial"/>
                <w:sz w:val="20"/>
                <w:szCs w:val="20"/>
              </w:rPr>
              <w:t>Աշխատանքի</w:t>
            </w:r>
            <w:r w:rsidRPr="007B43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արտադրողականություն</w:t>
            </w:r>
          </w:p>
          <w:p w:rsidR="00817540" w:rsidRPr="007B4388" w:rsidRDefault="00817540" w:rsidP="00DB25E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7B4388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7B43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7B4388">
              <w:rPr>
                <w:rFonts w:ascii="GHEA Grapalat" w:hAnsi="GHEA Grapalat" w:cs="Arial"/>
                <w:sz w:val="20"/>
                <w:szCs w:val="20"/>
              </w:rPr>
              <w:t>դրամ</w:t>
            </w:r>
            <w:r w:rsidRPr="007B4388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1652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4388">
              <w:rPr>
                <w:rFonts w:ascii="GHEA Grapalat" w:hAnsi="GHEA Grapalat"/>
                <w:sz w:val="18"/>
                <w:szCs w:val="18"/>
                <w:lang w:val="hy-AM"/>
              </w:rPr>
              <w:t>20,206,858.</w:t>
            </w:r>
            <w:r w:rsidRPr="007B4388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709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4388">
              <w:rPr>
                <w:rFonts w:ascii="GHEA Grapalat" w:hAnsi="GHEA Grapalat"/>
                <w:sz w:val="18"/>
                <w:szCs w:val="18"/>
                <w:lang w:val="hy-AM"/>
              </w:rPr>
              <w:t>21,450,703.</w:t>
            </w:r>
            <w:r w:rsidRPr="007B4388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699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4388">
              <w:rPr>
                <w:rFonts w:ascii="GHEA Grapalat" w:hAnsi="GHEA Grapalat"/>
                <w:sz w:val="18"/>
                <w:szCs w:val="18"/>
                <w:lang w:val="hy-AM"/>
              </w:rPr>
              <w:t>26,522,884.</w:t>
            </w:r>
            <w:r w:rsidRPr="007B4388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066" w:type="dxa"/>
          </w:tcPr>
          <w:p w:rsidR="00817540" w:rsidRPr="007B4388" w:rsidRDefault="00817540" w:rsidP="00CC22ED">
            <w:pPr>
              <w:tabs>
                <w:tab w:val="left" w:pos="697"/>
                <w:tab w:val="left" w:pos="1134"/>
              </w:tabs>
              <w:spacing w:after="6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B438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</w:tr>
    </w:tbl>
    <w:p w:rsidR="00817540" w:rsidRPr="007B4388" w:rsidRDefault="00817540" w:rsidP="00817540">
      <w:pPr>
        <w:pStyle w:val="FootnoteText"/>
        <w:tabs>
          <w:tab w:val="left" w:pos="567"/>
        </w:tabs>
        <w:ind w:firstLine="284"/>
        <w:jc w:val="both"/>
        <w:rPr>
          <w:rFonts w:ascii="GHEA Grapalat" w:hAnsi="GHEA Grapalat"/>
          <w:sz w:val="10"/>
          <w:szCs w:val="10"/>
          <w:lang w:val="hy-AM"/>
        </w:rPr>
      </w:pPr>
    </w:p>
    <w:p w:rsidR="00817540" w:rsidRPr="007B4388" w:rsidRDefault="00817540" w:rsidP="00817540">
      <w:pPr>
        <w:pStyle w:val="FootnoteText"/>
        <w:tabs>
          <w:tab w:val="left" w:pos="567"/>
        </w:tabs>
        <w:spacing w:line="276" w:lineRule="auto"/>
        <w:ind w:firstLine="284"/>
        <w:jc w:val="both"/>
        <w:rPr>
          <w:rFonts w:ascii="GHEA Grapalat" w:hAnsi="GHEA Grapalat"/>
          <w:i/>
          <w:lang w:val="hy-AM"/>
        </w:rPr>
      </w:pPr>
      <w:r w:rsidRPr="007B4388">
        <w:rPr>
          <w:rFonts w:ascii="GHEA Grapalat" w:hAnsi="GHEA Grapalat"/>
          <w:lang w:val="hy-AM"/>
        </w:rPr>
        <w:t xml:space="preserve">** </w:t>
      </w:r>
      <w:r w:rsidRPr="007B4388">
        <w:rPr>
          <w:rFonts w:ascii="GHEA Grapalat" w:hAnsi="GHEA Grapalat"/>
          <w:i/>
          <w:sz w:val="22"/>
          <w:szCs w:val="22"/>
          <w:lang w:val="hy-AM"/>
        </w:rPr>
        <w:t>Սույն ցուցանիշում ներառված չեն հացի և պանրի արտադրությամբ զբաղվող այն փոքր և գերփոքր տնտեսավարող սուբյեկտների վարձու աշխատողների թվաքանակը, որոնք բացակայում են վիճակագրական հաշվառման մշտադիտարկման դաշտից։</w:t>
      </w:r>
    </w:p>
    <w:p w:rsidR="00817540" w:rsidRPr="007B4388" w:rsidRDefault="00817540" w:rsidP="00817540">
      <w:pPr>
        <w:tabs>
          <w:tab w:val="left" w:pos="284"/>
          <w:tab w:val="left" w:pos="1134"/>
        </w:tabs>
        <w:spacing w:after="6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ab/>
        <w:t xml:space="preserve">Համաձայն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2023 թվականի դեկտեմբերի 8-ի </w:t>
      </w:r>
      <w:r w:rsidR="00E20CCC" w:rsidRPr="007B4388">
        <w:rPr>
          <w:rFonts w:ascii="GHEA Grapalat" w:hAnsi="GHEA Grapalat"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01/21376-2023 գրության՝ 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 xml:space="preserve">«Միջոցառման նպատակն է կառավարության 2021 թվականի </w:t>
      </w:r>
      <w:r w:rsidR="00E20CCC" w:rsidRPr="007B4388">
        <w:rPr>
          <w:rFonts w:ascii="GHEA Grapalat" w:hAnsi="GHEA Grapalat"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noProof/>
          <w:sz w:val="24"/>
          <w:szCs w:val="24"/>
          <w:lang w:val="hy-AM"/>
        </w:rPr>
        <w:t>1902-Լ որոշմամբ սահմանված թիրախային ցուցանիշների ապահովումը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», որտեղ նպատակադրվել է մինչև 2026 թվականի ավարտը ապահովել «արտադրողականություն 12$ ՀՆԱ/մարդ*ժամ, գործազրկություն &lt; 10%»  երկրի ընդհանրական մակրոտնտեսական ցուցանիշները։ Առկա չեն </w:t>
      </w:r>
      <w:r w:rsidR="00E2654D" w:rsidRPr="007B4388">
        <w:rPr>
          <w:rFonts w:ascii="GHEA Grapalat" w:hAnsi="GHEA Grapalat"/>
          <w:sz w:val="24"/>
          <w:szCs w:val="24"/>
          <w:lang w:val="hy-AM"/>
        </w:rPr>
        <w:t xml:space="preserve">Գործընթացի </w:t>
      </w:r>
      <w:r w:rsidRPr="007B4388">
        <w:rPr>
          <w:rFonts w:ascii="GHEA Grapalat" w:hAnsi="GHEA Grapalat"/>
          <w:sz w:val="24"/>
          <w:szCs w:val="24"/>
          <w:lang w:val="hy-AM"/>
        </w:rPr>
        <w:t>իրականացման արդյունքում աջակցվող տնտեսության ոլորտներում ճյուղային թիրախներ՝ ինչպես կարճաժակետ (տարեկան), այնպես էլ երկարաժամկետ կտրվածքներով։</w:t>
      </w:r>
    </w:p>
    <w:p w:rsidR="00817540" w:rsidRPr="007B4388" w:rsidRDefault="00E2654D" w:rsidP="00E2654D">
      <w:pPr>
        <w:pStyle w:val="NoSpacing"/>
        <w:snapToGrid w:val="0"/>
        <w:spacing w:after="120"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>Գործընթացի</w:t>
      </w:r>
      <w:r w:rsidR="00817540" w:rsidRPr="007B4388">
        <w:rPr>
          <w:rFonts w:ascii="GHEA Grapalat" w:hAnsi="GHEA Grapalat"/>
          <w:sz w:val="24"/>
          <w:szCs w:val="24"/>
          <w:lang w:val="hy-AM"/>
        </w:rPr>
        <w:t xml:space="preserve"> շրջանակներում աջակցվող </w:t>
      </w:r>
      <w:r w:rsidR="00817540" w:rsidRPr="007B4388">
        <w:rPr>
          <w:rFonts w:ascii="GHEA Grapalat" w:eastAsia="Calibri" w:hAnsi="GHEA Grapalat" w:cs="Times Armenian"/>
          <w:sz w:val="24"/>
          <w:szCs w:val="24"/>
          <w:lang w:val="hy-AM"/>
        </w:rPr>
        <w:t xml:space="preserve">C (ՍԻ-«Մշակող արդյունաբերություն») </w:t>
      </w:r>
      <w:r w:rsidR="00817540" w:rsidRPr="007B4388">
        <w:rPr>
          <w:rFonts w:ascii="GHEA Grapalat" w:hAnsi="GHEA Grapalat"/>
          <w:sz w:val="24"/>
          <w:szCs w:val="24"/>
          <w:lang w:val="hy-AM"/>
        </w:rPr>
        <w:t>տնտեսական գործունեության տեսակի գծով (Աղյուսակ 2) 2021 թ</w:t>
      </w:r>
      <w:r w:rsidR="00817540" w:rsidRPr="007B4388">
        <w:rPr>
          <w:rFonts w:ascii="GHEA Grapalat" w:eastAsia="MS Mincho" w:hAnsi="GHEA Grapalat" w:cs="Courier New"/>
          <w:sz w:val="24"/>
          <w:szCs w:val="24"/>
          <w:lang w:val="hy-AM"/>
        </w:rPr>
        <w:t>վականի</w:t>
      </w:r>
      <w:r w:rsidR="00817540" w:rsidRPr="007B4388">
        <w:rPr>
          <w:rFonts w:ascii="GHEA Grapalat" w:hAnsi="GHEA Grapalat"/>
          <w:sz w:val="24"/>
          <w:szCs w:val="24"/>
          <w:lang w:val="hy-AM"/>
        </w:rPr>
        <w:t xml:space="preserve"> տարեկան արդյունքներով «Արտադրանքի ծավալ/Աշխատողների միջին տարեկան թվաքանակ» ցուցանիշը կազմել է </w:t>
      </w:r>
      <w:r w:rsidR="00817540" w:rsidRPr="007B4388">
        <w:rPr>
          <w:rFonts w:ascii="GHEA Grapalat" w:hAnsi="GHEA Grapalat" w:cs="Calibri"/>
          <w:sz w:val="24"/>
          <w:szCs w:val="24"/>
          <w:lang w:val="hy-AM" w:eastAsia="ru-RU"/>
        </w:rPr>
        <w:t>21,450.70</w:t>
      </w:r>
      <w:r w:rsidR="00817540" w:rsidRPr="007B4388">
        <w:rPr>
          <w:rFonts w:ascii="GHEA Grapalat" w:hAnsi="GHEA Grapalat"/>
          <w:sz w:val="24"/>
          <w:szCs w:val="24"/>
          <w:lang w:val="hy-AM"/>
        </w:rPr>
        <w:t xml:space="preserve"> հազ</w:t>
      </w:r>
      <w:r w:rsidR="00817540" w:rsidRPr="007B438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17540" w:rsidRPr="007B4388">
        <w:rPr>
          <w:rFonts w:ascii="GHEA Grapalat" w:hAnsi="GHEA Grapalat"/>
          <w:sz w:val="24"/>
          <w:szCs w:val="24"/>
          <w:lang w:val="hy-AM"/>
        </w:rPr>
        <w:t xml:space="preserve"> դրամ, որը ցանկացած թույլատրելի աշխատանքային ժամային հաշվարկի պայմաններում գերազանցում է վերը հիշատակված «12$ ՀՆԱ/մարդ*ժամ» ցուցանիշը։ Հարկ է նկատել, որ ցուցանիշը, ըստ էության, կանխատեսելիս արդեն գերազանցել է 2026 թվականի համար ձևակերպված թիրախային մեծությանը։</w:t>
      </w:r>
    </w:p>
    <w:p w:rsidR="001A20AC" w:rsidRPr="007B4388" w:rsidRDefault="006B07D9" w:rsidP="001A20AC">
      <w:pPr>
        <w:pStyle w:val="NoSpacing"/>
        <w:snapToGrid w:val="0"/>
        <w:spacing w:after="120"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Պատճառներ</w:t>
      </w:r>
      <w:r w:rsidR="000500F2" w:rsidRPr="007B4388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.</w:t>
      </w:r>
      <w:r w:rsidRPr="007B4388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 xml:space="preserve"> </w:t>
      </w:r>
      <w:r w:rsidR="001A20AC" w:rsidRPr="007B4388">
        <w:rPr>
          <w:rFonts w:ascii="GHEA Grapalat" w:hAnsi="GHEA Grapalat" w:cs="Sylfaen"/>
          <w:bCs/>
          <w:iCs/>
          <w:sz w:val="24"/>
          <w:szCs w:val="24"/>
          <w:lang w:val="hy-AM"/>
        </w:rPr>
        <w:t>Անհրաժեշտ տեղեկատվության</w:t>
      </w:r>
      <w:r w:rsidR="001A20AC" w:rsidRPr="007B4388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 xml:space="preserve"> </w:t>
      </w:r>
      <w:r w:rsidR="001A20AC" w:rsidRPr="007B4388">
        <w:rPr>
          <w:rFonts w:ascii="GHEA Grapalat" w:hAnsi="GHEA Grapalat" w:cs="Calibri"/>
          <w:sz w:val="24"/>
          <w:szCs w:val="24"/>
          <w:lang w:val="hy-AM"/>
        </w:rPr>
        <w:t>բացակայության պատճառով հնարավոր չի եղել գնահատել՝ մ</w:t>
      </w:r>
      <w:r w:rsidR="001A20AC" w:rsidRPr="007B4388">
        <w:rPr>
          <w:rFonts w:ascii="GHEA Grapalat" w:hAnsi="GHEA Grapalat"/>
          <w:noProof/>
          <w:sz w:val="24"/>
          <w:szCs w:val="24"/>
          <w:lang w:val="hy-AM"/>
        </w:rPr>
        <w:t xml:space="preserve">ատակարարված մեքենա-սարքավորումները </w:t>
      </w:r>
      <w:r w:rsidR="001A20AC" w:rsidRPr="007B4388">
        <w:rPr>
          <w:rFonts w:ascii="GHEA Grapalat" w:hAnsi="GHEA Grapalat"/>
          <w:sz w:val="24"/>
          <w:szCs w:val="24"/>
          <w:lang w:val="hy-AM"/>
        </w:rPr>
        <w:t>նպաստե</w:t>
      </w:r>
      <w:r w:rsidR="001A20AC" w:rsidRPr="007B4388">
        <w:rPr>
          <w:rFonts w:ascii="GHEA Grapalat" w:hAnsi="GHEA Grapalat"/>
          <w:noProof/>
          <w:sz w:val="24"/>
          <w:szCs w:val="24"/>
          <w:lang w:val="hy-AM"/>
        </w:rPr>
        <w:t>՞</w:t>
      </w:r>
      <w:r w:rsidR="001A20AC" w:rsidRPr="007B4388">
        <w:rPr>
          <w:rFonts w:ascii="GHEA Grapalat" w:hAnsi="GHEA Grapalat"/>
          <w:sz w:val="24"/>
          <w:szCs w:val="24"/>
          <w:lang w:val="hy-AM"/>
        </w:rPr>
        <w:t xml:space="preserve">լ են </w:t>
      </w:r>
      <w:r w:rsidR="001A20AC" w:rsidRPr="007B4388">
        <w:rPr>
          <w:rFonts w:ascii="GHEA Grapalat" w:hAnsi="GHEA Grapalat"/>
          <w:noProof/>
          <w:sz w:val="24"/>
          <w:szCs w:val="24"/>
          <w:lang w:val="hy-AM"/>
        </w:rPr>
        <w:t>ար</w:t>
      </w:r>
      <w:r w:rsidR="001A20AC" w:rsidRPr="007B4388">
        <w:rPr>
          <w:rFonts w:ascii="GHEA Grapalat" w:hAnsi="GHEA Grapalat"/>
          <w:noProof/>
          <w:sz w:val="24"/>
          <w:szCs w:val="24"/>
          <w:lang w:val="hy-AM"/>
        </w:rPr>
        <w:softHyphen/>
        <w:t>դ</w:t>
      </w:r>
      <w:r w:rsidR="001A20AC" w:rsidRPr="007B4388">
        <w:rPr>
          <w:rFonts w:ascii="GHEA Grapalat" w:hAnsi="GHEA Grapalat"/>
          <w:noProof/>
          <w:sz w:val="24"/>
          <w:szCs w:val="24"/>
          <w:lang w:val="hy-AM"/>
        </w:rPr>
        <w:softHyphen/>
        <w:t>յոք</w:t>
      </w:r>
      <w:r w:rsidR="001A20AC" w:rsidRPr="007B4388">
        <w:rPr>
          <w:rFonts w:ascii="GHEA Grapalat" w:hAnsi="GHEA Grapalat"/>
          <w:sz w:val="24"/>
          <w:szCs w:val="24"/>
          <w:lang w:val="hy-AM"/>
        </w:rPr>
        <w:t xml:space="preserve"> Գործընթացի շրջանակներում մրցունակության բարձրացմանն </w:t>
      </w:r>
      <w:r w:rsidR="001A20AC" w:rsidRPr="007B4388">
        <w:rPr>
          <w:rFonts w:ascii="GHEA Grapalat" w:hAnsi="GHEA Grapalat" w:cs="Arial"/>
          <w:sz w:val="24"/>
          <w:szCs w:val="24"/>
          <w:lang w:val="hy-AM"/>
        </w:rPr>
        <w:t xml:space="preserve">ու </w:t>
      </w:r>
      <w:r w:rsidR="001A20AC" w:rsidRPr="007B4388">
        <w:rPr>
          <w:rFonts w:ascii="GHEA Grapalat" w:hAnsi="GHEA Grapalat"/>
          <w:sz w:val="24"/>
          <w:szCs w:val="24"/>
          <w:lang w:val="hy-AM"/>
        </w:rPr>
        <w:t>աշխատանքի արտադրողականության աճին</w:t>
      </w:r>
      <w:r w:rsidR="001A20AC" w:rsidRPr="007B4388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:rsidR="004231C1" w:rsidRPr="007B4388" w:rsidRDefault="006B07D9" w:rsidP="00C35DEC">
      <w:pPr>
        <w:pStyle w:val="NoSpacing"/>
        <w:snapToGrid w:val="0"/>
        <w:spacing w:after="120" w:line="276" w:lineRule="auto"/>
        <w:ind w:firstLine="284"/>
        <w:jc w:val="both"/>
        <w:rPr>
          <w:rFonts w:ascii="GHEA Grapalat" w:hAnsi="GHEA Grapalat" w:cs="Sylfaen"/>
          <w:bCs/>
          <w:i/>
          <w:iCs/>
          <w:color w:val="FF0000"/>
          <w:sz w:val="24"/>
          <w:szCs w:val="24"/>
          <w:lang w:val="sv-SE"/>
        </w:rPr>
      </w:pP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Հետևանքներ</w:t>
      </w:r>
      <w:r w:rsidR="000500F2"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.</w:t>
      </w: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</w:t>
      </w:r>
      <w:r w:rsidR="004231C1" w:rsidRPr="007B43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Սահմանափակվել է «Հաշվեքննիչ պալատի մասին» </w:t>
      </w:r>
      <w:r w:rsidR="004231C1" w:rsidRPr="007B438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4231C1"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="004231C1" w:rsidRPr="007B438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4231C1" w:rsidRPr="007B43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օրենքի 23-րդ հոդվ</w:t>
      </w:r>
      <w:r w:rsidR="00391198" w:rsidRPr="007B438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ածի 1-ին մասով սահմանված</w:t>
      </w:r>
      <w:r w:rsidR="004231C1" w:rsidRPr="007B4388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նպատակային արդյունավետության սկզբունքի համաձայն Հաշվեքննության իրականացումը:</w:t>
      </w:r>
    </w:p>
    <w:p w:rsidR="006B07D9" w:rsidRPr="007B4388" w:rsidRDefault="006B07D9" w:rsidP="00686E59">
      <w:pPr>
        <w:pStyle w:val="NoSpacing"/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Եզրակացություն</w:t>
      </w:r>
      <w:r w:rsidR="000500F2"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.</w:t>
      </w: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Նախարարությ</w:t>
      </w:r>
      <w:r w:rsidR="00C35DEC" w:rsidRPr="007B4388">
        <w:rPr>
          <w:rFonts w:ascii="GHEA Grapalat" w:hAnsi="GHEA Grapalat" w:cs="Arial"/>
          <w:sz w:val="24"/>
          <w:szCs w:val="24"/>
          <w:lang w:val="hy-AM"/>
        </w:rPr>
        <w:t>ան կողմից</w:t>
      </w:r>
      <w:r w:rsidRPr="007B438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չեն </w:t>
      </w:r>
      <w:r w:rsidR="00C35DEC" w:rsidRPr="007B4388">
        <w:rPr>
          <w:rFonts w:ascii="GHEA Grapalat" w:hAnsi="GHEA Grapalat"/>
          <w:sz w:val="24"/>
          <w:szCs w:val="24"/>
          <w:lang w:val="hy-AM"/>
        </w:rPr>
        <w:t xml:space="preserve">մշակվել </w:t>
      </w:r>
      <w:r w:rsidR="00E2654D" w:rsidRPr="007B4388">
        <w:rPr>
          <w:rFonts w:ascii="GHEA Grapalat" w:hAnsi="GHEA Grapalat"/>
          <w:sz w:val="24"/>
          <w:szCs w:val="24"/>
          <w:lang w:val="hy-AM"/>
        </w:rPr>
        <w:t xml:space="preserve">Գործընթացի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իրականացմամբ ակնկալվող նպատակային </w:t>
      </w:r>
      <w:r w:rsidR="00C35DEC" w:rsidRPr="007B4388">
        <w:rPr>
          <w:rFonts w:ascii="GHEA Grapalat" w:hAnsi="GHEA Grapalat"/>
          <w:sz w:val="24"/>
          <w:szCs w:val="24"/>
          <w:lang w:val="hy-AM"/>
        </w:rPr>
        <w:t>(</w:t>
      </w:r>
      <w:r w:rsidRPr="007B4388">
        <w:rPr>
          <w:rFonts w:ascii="GHEA Grapalat" w:hAnsi="GHEA Grapalat"/>
          <w:sz w:val="24"/>
          <w:szCs w:val="24"/>
          <w:lang w:val="hy-AM"/>
        </w:rPr>
        <w:t>թիրախային</w:t>
      </w:r>
      <w:r w:rsidR="00C35DEC" w:rsidRPr="007B4388">
        <w:rPr>
          <w:rFonts w:ascii="GHEA Grapalat" w:hAnsi="GHEA Grapalat"/>
          <w:sz w:val="24"/>
          <w:szCs w:val="24"/>
          <w:lang w:val="hy-AM"/>
        </w:rPr>
        <w:t>)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միջնաժամկետ և վերջնարդյունքային </w:t>
      </w:r>
      <w:r w:rsidR="00C35DEC" w:rsidRPr="007B4388">
        <w:rPr>
          <w:rFonts w:ascii="GHEA Grapalat" w:hAnsi="GHEA Grapalat"/>
          <w:sz w:val="24"/>
          <w:szCs w:val="24"/>
          <w:lang w:val="hy-AM"/>
        </w:rPr>
        <w:t>որակական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ցուցանիշները։</w:t>
      </w:r>
    </w:p>
    <w:p w:rsidR="00686E59" w:rsidRPr="007B4388" w:rsidRDefault="00686E59" w:rsidP="00686E59">
      <w:pPr>
        <w:pStyle w:val="NoSpacing"/>
        <w:snapToGrid w:val="0"/>
        <w:spacing w:after="120" w:line="276" w:lineRule="auto"/>
        <w:ind w:firstLine="28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Առաջարկություններ</w:t>
      </w:r>
      <w:r w:rsidR="000500F2" w:rsidRPr="007B4388">
        <w:rPr>
          <w:rFonts w:ascii="GHEA Grapalat" w:hAnsi="GHEA Grapalat" w:cs="Sylfaen"/>
          <w:b/>
          <w:bCs/>
          <w:i/>
          <w:iCs/>
          <w:color w:val="5B9BD5" w:themeColor="accent1"/>
          <w:sz w:val="24"/>
          <w:szCs w:val="24"/>
          <w:lang w:val="hy-AM"/>
        </w:rPr>
        <w:t>.</w:t>
      </w:r>
      <w:r w:rsidRPr="007B4388">
        <w:rPr>
          <w:rFonts w:ascii="GHEA Grapalat" w:hAnsi="GHEA Grapalat" w:cs="Sylfaen"/>
          <w:b/>
          <w:bCs/>
          <w:i/>
          <w:iCs/>
          <w:color w:val="C00000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color w:val="C00000"/>
          <w:sz w:val="24"/>
          <w:szCs w:val="24"/>
          <w:lang w:val="hy-AM"/>
        </w:rPr>
        <w:tab/>
      </w:r>
      <w:r w:rsidRPr="007B4388">
        <w:rPr>
          <w:rFonts w:ascii="GHEA Grapalat" w:hAnsi="GHEA Grapalat" w:cs="Arial"/>
          <w:sz w:val="24"/>
          <w:szCs w:val="24"/>
          <w:lang w:val="hy-AM"/>
        </w:rPr>
        <w:t>Մշակել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Գործընթացի իրականացման արդյունքում աջակցվող տնտեսության ոլորտներում նպատակային կարճաժակետ (տարեկան) և երկարաժամկետ կտրվածքներով թիրախային </w:t>
      </w:r>
      <w:r w:rsidR="000C0889" w:rsidRPr="007B4388">
        <w:rPr>
          <w:rFonts w:ascii="GHEA Grapalat" w:hAnsi="GHEA Grapalat"/>
          <w:sz w:val="24"/>
          <w:szCs w:val="24"/>
          <w:lang w:val="hy-AM"/>
        </w:rPr>
        <w:t xml:space="preserve">որակական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ցուցանիշներ </w:t>
      </w:r>
      <w:r w:rsidRPr="007B4388">
        <w:rPr>
          <w:rFonts w:ascii="GHEA Grapalat" w:hAnsi="GHEA Grapalat"/>
          <w:sz w:val="24"/>
          <w:szCs w:val="24"/>
          <w:lang w:val="sv-SE"/>
        </w:rPr>
        <w:t>(</w:t>
      </w:r>
      <w:r w:rsidRPr="007B4388">
        <w:rPr>
          <w:rFonts w:ascii="GHEA Grapalat" w:hAnsi="GHEA Grapalat"/>
          <w:sz w:val="24"/>
          <w:szCs w:val="24"/>
          <w:lang w:val="hy-AM"/>
        </w:rPr>
        <w:t>աշխատանքի արտադրողականության, մրցակցության բարձրացման և գործազրկության կրճատման վերաբերյալ</w:t>
      </w:r>
      <w:r w:rsidRPr="007B4388">
        <w:rPr>
          <w:rFonts w:ascii="GHEA Grapalat" w:hAnsi="GHEA Grapalat"/>
          <w:sz w:val="24"/>
          <w:szCs w:val="24"/>
          <w:lang w:val="sv-SE"/>
        </w:rPr>
        <w:t>)</w:t>
      </w:r>
      <w:r w:rsidRPr="007B4388">
        <w:rPr>
          <w:rFonts w:ascii="GHEA Grapalat" w:hAnsi="GHEA Grapalat"/>
          <w:sz w:val="24"/>
          <w:szCs w:val="24"/>
          <w:lang w:val="hy-AM"/>
        </w:rPr>
        <w:t>։</w:t>
      </w:r>
    </w:p>
    <w:p w:rsidR="00A51E4F" w:rsidRPr="007B4388" w:rsidRDefault="00A51E4F" w:rsidP="00A51E4F">
      <w:pPr>
        <w:pStyle w:val="FootnoteText"/>
        <w:spacing w:line="276" w:lineRule="auto"/>
        <w:ind w:firstLine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B4388">
        <w:rPr>
          <w:rFonts w:ascii="GHEA Grapalat" w:hAnsi="GHEA Grapalat"/>
          <w:b/>
          <w:sz w:val="24"/>
          <w:szCs w:val="24"/>
          <w:lang w:val="hy-AM"/>
        </w:rPr>
        <w:t>Հաշվեքննության օբյեկտի արձագանքը</w:t>
      </w:r>
      <w:r w:rsidRPr="007B4388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7B4388">
        <w:rPr>
          <w:rFonts w:ascii="GHEA Grapalat" w:hAnsi="GHEA Grapalat" w:cs="Sylfaen"/>
          <w:sz w:val="24"/>
          <w:szCs w:val="24"/>
          <w:lang w:val="hy-AM"/>
        </w:rPr>
        <w:t>«</w:t>
      </w:r>
      <w:r w:rsidR="00C93974" w:rsidRPr="007B4388">
        <w:rPr>
          <w:rFonts w:ascii="GHEA Grapalat" w:hAnsi="GHEA Grapalat" w:cs="Sylfaen"/>
          <w:sz w:val="24"/>
          <w:szCs w:val="24"/>
          <w:lang w:val="hy-AM"/>
        </w:rPr>
        <w:t xml:space="preserve">Հաշվեքննիչ պալատի 2024 թվականի </w:t>
      </w:r>
      <w:r w:rsidR="0088141A" w:rsidRPr="007B4388">
        <w:rPr>
          <w:rFonts w:ascii="GHEA Grapalat" w:hAnsi="GHEA Grapalat" w:cs="Sylfaen"/>
          <w:sz w:val="24"/>
          <w:szCs w:val="24"/>
          <w:lang w:val="hy-AM"/>
        </w:rPr>
        <w:t xml:space="preserve">փետրվարի 22-ի </w:t>
      </w:r>
      <w:r w:rsidR="0088141A" w:rsidRPr="007B43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ՀՊԵ/01/117-2024 գրությամբ Նախարարությանը տրամադրված Հաշվեքննության արձանագրության վերաբերյալ սահմանված ժամկետում պատասխան չի ստացվել</w:t>
      </w:r>
      <w:r w:rsidRPr="007B4388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EB6B76" w:rsidRPr="007B4388" w:rsidRDefault="00EB6B76" w:rsidP="00817540">
      <w:pPr>
        <w:tabs>
          <w:tab w:val="left" w:pos="709"/>
        </w:tabs>
        <w:spacing w:line="276" w:lineRule="auto"/>
        <w:ind w:firstLine="284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E32CB3" w:rsidRPr="007B4388" w:rsidRDefault="00E32CB3" w:rsidP="00817540">
      <w:pPr>
        <w:tabs>
          <w:tab w:val="left" w:pos="709"/>
        </w:tabs>
        <w:spacing w:line="276" w:lineRule="auto"/>
        <w:ind w:firstLine="284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817540" w:rsidRPr="007B4388" w:rsidRDefault="00EB6B76" w:rsidP="00660F4A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7B4388">
        <w:rPr>
          <w:rFonts w:ascii="GHEA Grapalat" w:hAnsi="GHEA Grapalat"/>
          <w:b/>
          <w:sz w:val="24"/>
          <w:szCs w:val="24"/>
          <w:lang w:val="hy-AM"/>
        </w:rPr>
        <w:t>6</w:t>
      </w:r>
      <w:r w:rsidR="00817540" w:rsidRPr="007B4388">
        <w:rPr>
          <w:rFonts w:ascii="GHEA Grapalat" w:hAnsi="GHEA Grapalat"/>
          <w:b/>
          <w:sz w:val="24"/>
          <w:szCs w:val="24"/>
          <w:lang w:val="hy-AM"/>
        </w:rPr>
        <w:t xml:space="preserve">.  </w:t>
      </w:r>
      <w:r w:rsidR="00817540" w:rsidRPr="007B4388">
        <w:rPr>
          <w:rFonts w:ascii="GHEA Grapalat" w:hAnsi="GHEA Grapalat" w:cs="Arial"/>
          <w:b/>
          <w:sz w:val="24"/>
          <w:szCs w:val="24"/>
          <w:lang w:val="hy-AM"/>
        </w:rPr>
        <w:t>ԱՌԱՋԱՐԿՈՒԹՅՈՒՆՆԵՐ</w:t>
      </w:r>
    </w:p>
    <w:p w:rsidR="00817540" w:rsidRPr="007B4388" w:rsidRDefault="00817540" w:rsidP="00817540">
      <w:pPr>
        <w:tabs>
          <w:tab w:val="left" w:pos="567"/>
          <w:tab w:val="left" w:pos="709"/>
        </w:tabs>
        <w:spacing w:line="276" w:lineRule="auto"/>
        <w:ind w:firstLine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Նախարարությանը.</w:t>
      </w:r>
    </w:p>
    <w:p w:rsidR="00585791" w:rsidRPr="007B4388" w:rsidRDefault="005B72E3" w:rsidP="00432299">
      <w:pPr>
        <w:pStyle w:val="ListParagraph"/>
        <w:numPr>
          <w:ilvl w:val="0"/>
          <w:numId w:val="6"/>
        </w:numPr>
        <w:tabs>
          <w:tab w:val="left" w:pos="567"/>
          <w:tab w:val="left" w:pos="851"/>
        </w:tabs>
        <w:spacing w:line="276" w:lineRule="auto"/>
        <w:ind w:left="0" w:firstLine="28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Միջոցներ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ձեռնարկել </w:t>
      </w:r>
      <w:r w:rsidRPr="007B4388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2020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թ</w:t>
      </w:r>
      <w:r w:rsidRPr="007B4388">
        <w:rPr>
          <w:rFonts w:ascii="GHEA Grapalat" w:hAnsi="GHEA Grapalat"/>
          <w:sz w:val="24"/>
          <w:szCs w:val="24"/>
          <w:lang w:val="hy-AM"/>
        </w:rPr>
        <w:t>վականի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մարտի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26-</w:t>
      </w:r>
      <w:r w:rsidRPr="007B4388">
        <w:rPr>
          <w:rFonts w:ascii="GHEA Grapalat" w:hAnsi="GHEA Grapalat" w:cs="Arial"/>
          <w:sz w:val="24"/>
          <w:szCs w:val="24"/>
          <w:lang w:val="hy-AM"/>
        </w:rPr>
        <w:t>ի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«</w:t>
      </w:r>
      <w:r w:rsidRPr="007B4388">
        <w:rPr>
          <w:rFonts w:ascii="GHEA Grapalat" w:hAnsi="GHEA Grapalat" w:cs="Arial"/>
          <w:sz w:val="24"/>
          <w:szCs w:val="24"/>
          <w:lang w:val="hy-AM"/>
        </w:rPr>
        <w:t>Տնտեսության արդիականացման ծրագիրը հաստատելու մասին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» 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№ </w:t>
      </w:r>
      <w:r w:rsidRPr="007B4388">
        <w:rPr>
          <w:rFonts w:ascii="GHEA Grapalat" w:hAnsi="GHEA Grapalat"/>
          <w:sz w:val="24"/>
          <w:szCs w:val="24"/>
          <w:lang w:val="sv-SE"/>
        </w:rPr>
        <w:t>355-</w:t>
      </w:r>
      <w:r w:rsidRPr="007B4388">
        <w:rPr>
          <w:rFonts w:ascii="GHEA Grapalat" w:hAnsi="GHEA Grapalat" w:cs="Arial"/>
          <w:sz w:val="24"/>
          <w:szCs w:val="24"/>
          <w:lang w:val="hy-AM"/>
        </w:rPr>
        <w:t>Լ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7B4388">
        <w:rPr>
          <w:rFonts w:ascii="GHEA Grapalat" w:hAnsi="GHEA Grapalat"/>
          <w:sz w:val="24"/>
          <w:szCs w:val="24"/>
          <w:lang w:val="sv-SE"/>
        </w:rPr>
        <w:t xml:space="preserve"> </w:t>
      </w:r>
      <w:r w:rsidRPr="007B4388">
        <w:rPr>
          <w:rFonts w:ascii="GHEA Grapalat" w:hAnsi="GHEA Grapalat"/>
          <w:sz w:val="24"/>
          <w:szCs w:val="24"/>
          <w:lang w:val="hy-AM"/>
        </w:rPr>
        <w:t>2-րդ կետով սահմանված՝ Գործընթացի հրապարակային և թափանցիկ իրականացման մեխանիզմների, այդ թվում՝ օժանդակությունից օգտվող տնտեսավարողների ցանկի հրապարակման պահանջնե</w:t>
      </w:r>
      <w:bookmarkStart w:id="1" w:name="_GoBack"/>
      <w:bookmarkEnd w:id="1"/>
      <w:r w:rsidRPr="007B4388">
        <w:rPr>
          <w:rFonts w:ascii="GHEA Grapalat" w:hAnsi="GHEA Grapalat"/>
          <w:sz w:val="24"/>
          <w:szCs w:val="24"/>
          <w:lang w:val="hy-AM"/>
        </w:rPr>
        <w:t>րն ապահովելու ուղությամբ։</w:t>
      </w:r>
    </w:p>
    <w:p w:rsidR="00585791" w:rsidRPr="007B4388" w:rsidRDefault="00585791" w:rsidP="00432299">
      <w:pPr>
        <w:pStyle w:val="ListParagraph"/>
        <w:numPr>
          <w:ilvl w:val="0"/>
          <w:numId w:val="6"/>
        </w:numPr>
        <w:tabs>
          <w:tab w:val="left" w:pos="567"/>
          <w:tab w:val="left" w:pos="851"/>
        </w:tabs>
        <w:spacing w:line="276" w:lineRule="auto"/>
        <w:ind w:left="0" w:firstLine="28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B4388">
        <w:rPr>
          <w:rFonts w:ascii="GHEA Grapalat" w:hAnsi="GHEA Grapalat"/>
          <w:sz w:val="24"/>
          <w:szCs w:val="24"/>
          <w:lang w:val="hy-AM"/>
        </w:rPr>
        <w:t xml:space="preserve">Միջոցներ ձեռնարկել Նախարարությունում ներքին </w:t>
      </w:r>
      <w:r w:rsidRPr="007B43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հսկողական </w:t>
      </w:r>
      <w:r w:rsidRPr="007B4388">
        <w:rPr>
          <w:rFonts w:ascii="GHEA Grapalat" w:hAnsi="GHEA Grapalat"/>
          <w:sz w:val="24"/>
          <w:szCs w:val="24"/>
          <w:lang w:val="hy-AM"/>
        </w:rPr>
        <w:t>ընթացակարգերի ներդրման և իրականացման ուղղությամբ։</w:t>
      </w:r>
    </w:p>
    <w:p w:rsidR="00783C3D" w:rsidRPr="007B4388" w:rsidRDefault="00783C3D" w:rsidP="00432299">
      <w:pPr>
        <w:pStyle w:val="ListParagraph"/>
        <w:numPr>
          <w:ilvl w:val="0"/>
          <w:numId w:val="6"/>
        </w:numPr>
        <w:tabs>
          <w:tab w:val="left" w:pos="567"/>
          <w:tab w:val="left" w:pos="851"/>
        </w:tabs>
        <w:spacing w:line="276" w:lineRule="auto"/>
        <w:ind w:left="0" w:firstLine="28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B4388">
        <w:rPr>
          <w:rFonts w:ascii="GHEA Grapalat" w:hAnsi="GHEA Grapalat" w:cs="Arial"/>
          <w:sz w:val="24"/>
          <w:szCs w:val="24"/>
          <w:lang w:val="hy-AM"/>
        </w:rPr>
        <w:t>Մշակել</w:t>
      </w:r>
      <w:r w:rsidRPr="007B4388">
        <w:rPr>
          <w:rFonts w:ascii="GHEA Grapalat" w:hAnsi="GHEA Grapalat"/>
          <w:sz w:val="24"/>
          <w:szCs w:val="24"/>
          <w:lang w:val="hy-AM"/>
        </w:rPr>
        <w:t xml:space="preserve"> Գործընթացի իրականացման արդյունքում աջակցվող տնտեսության ոլորտներում նպատակային կարճաժակետ (տարեկան) և երկարաժամկետ կտրվածքներով թիրախային որակական ցուցանիշներ </w:t>
      </w:r>
      <w:r w:rsidRPr="007B4388">
        <w:rPr>
          <w:rFonts w:ascii="GHEA Grapalat" w:hAnsi="GHEA Grapalat"/>
          <w:sz w:val="24"/>
          <w:szCs w:val="24"/>
          <w:lang w:val="sv-SE"/>
        </w:rPr>
        <w:t>(</w:t>
      </w:r>
      <w:r w:rsidRPr="007B4388">
        <w:rPr>
          <w:rFonts w:ascii="GHEA Grapalat" w:hAnsi="GHEA Grapalat"/>
          <w:sz w:val="24"/>
          <w:szCs w:val="24"/>
          <w:lang w:val="hy-AM"/>
        </w:rPr>
        <w:t>աշխատանքի արտադրողականության, մրցակցության բարձրացման և գործազրկության կրճատման վերաբերյալ</w:t>
      </w:r>
      <w:r w:rsidRPr="007B4388">
        <w:rPr>
          <w:rFonts w:ascii="GHEA Grapalat" w:hAnsi="GHEA Grapalat"/>
          <w:sz w:val="24"/>
          <w:szCs w:val="24"/>
          <w:lang w:val="sv-SE"/>
        </w:rPr>
        <w:t>)</w:t>
      </w:r>
      <w:r w:rsidRPr="007B4388">
        <w:rPr>
          <w:rFonts w:ascii="GHEA Grapalat" w:hAnsi="GHEA Grapalat"/>
          <w:sz w:val="24"/>
          <w:szCs w:val="24"/>
          <w:lang w:val="hy-AM"/>
        </w:rPr>
        <w:t>։</w:t>
      </w:r>
    </w:p>
    <w:p w:rsidR="00817540" w:rsidRPr="007B4388" w:rsidRDefault="00817540" w:rsidP="00432299">
      <w:pPr>
        <w:pStyle w:val="ListParagraph"/>
        <w:numPr>
          <w:ilvl w:val="0"/>
          <w:numId w:val="6"/>
        </w:numPr>
        <w:tabs>
          <w:tab w:val="left" w:pos="567"/>
          <w:tab w:val="left" w:pos="851"/>
        </w:tabs>
        <w:spacing w:line="276" w:lineRule="auto"/>
        <w:ind w:left="0" w:firstLine="28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B438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Ընթացիկ</w:t>
      </w:r>
      <w:r w:rsidRPr="007B43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եզրակացությունում ներկայացված վերոնշյալ առաջարկությունների հիման վրա մշակել և հաստատել միջոցառումների ծրագիր, որը կպարունակի յուրաքանչյուր միջոցառման համար պատասխանատու ստորաբաժանում(ներ) և միջոցառման կատարման ժամանակացույց։</w:t>
      </w:r>
    </w:p>
    <w:p w:rsidR="006B07D9" w:rsidRPr="007B4388" w:rsidRDefault="006B07D9" w:rsidP="00817540">
      <w:pPr>
        <w:shd w:val="clear" w:color="auto" w:fill="FFFFFF" w:themeFill="background1"/>
        <w:tabs>
          <w:tab w:val="left" w:pos="851"/>
          <w:tab w:val="left" w:pos="1134"/>
          <w:tab w:val="left" w:pos="1276"/>
        </w:tabs>
        <w:spacing w:after="0" w:line="276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305C71" w:rsidRPr="007B4388" w:rsidRDefault="00305C71" w:rsidP="00817540">
      <w:pPr>
        <w:shd w:val="clear" w:color="auto" w:fill="FFFFFF" w:themeFill="background1"/>
        <w:tabs>
          <w:tab w:val="left" w:pos="851"/>
          <w:tab w:val="left" w:pos="1134"/>
          <w:tab w:val="left" w:pos="1276"/>
        </w:tabs>
        <w:spacing w:after="0" w:line="276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124571" w:rsidRPr="007B4388" w:rsidRDefault="00124571" w:rsidP="00817540">
      <w:pPr>
        <w:shd w:val="clear" w:color="auto" w:fill="FFFFFF" w:themeFill="background1"/>
        <w:tabs>
          <w:tab w:val="left" w:pos="851"/>
          <w:tab w:val="left" w:pos="1134"/>
          <w:tab w:val="left" w:pos="1276"/>
        </w:tabs>
        <w:spacing w:after="0" w:line="276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124571" w:rsidRPr="007B4388" w:rsidRDefault="00124571" w:rsidP="00817540">
      <w:pPr>
        <w:shd w:val="clear" w:color="auto" w:fill="FFFFFF" w:themeFill="background1"/>
        <w:tabs>
          <w:tab w:val="left" w:pos="851"/>
          <w:tab w:val="left" w:pos="1134"/>
          <w:tab w:val="left" w:pos="1276"/>
        </w:tabs>
        <w:spacing w:after="0" w:line="276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124571" w:rsidRPr="007B4388" w:rsidRDefault="00124571" w:rsidP="00817540">
      <w:pPr>
        <w:shd w:val="clear" w:color="auto" w:fill="FFFFFF" w:themeFill="background1"/>
        <w:tabs>
          <w:tab w:val="left" w:pos="851"/>
          <w:tab w:val="left" w:pos="1134"/>
          <w:tab w:val="left" w:pos="1276"/>
        </w:tabs>
        <w:spacing w:after="0" w:line="276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124571" w:rsidRPr="007B4388" w:rsidRDefault="00124571" w:rsidP="00817540">
      <w:pPr>
        <w:shd w:val="clear" w:color="auto" w:fill="FFFFFF" w:themeFill="background1"/>
        <w:tabs>
          <w:tab w:val="left" w:pos="851"/>
          <w:tab w:val="left" w:pos="1134"/>
          <w:tab w:val="left" w:pos="1276"/>
        </w:tabs>
        <w:spacing w:after="0" w:line="276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124571" w:rsidRPr="007B4388" w:rsidRDefault="00124571" w:rsidP="00817540">
      <w:pPr>
        <w:shd w:val="clear" w:color="auto" w:fill="FFFFFF" w:themeFill="background1"/>
        <w:tabs>
          <w:tab w:val="left" w:pos="851"/>
          <w:tab w:val="left" w:pos="1134"/>
          <w:tab w:val="left" w:pos="1276"/>
        </w:tabs>
        <w:spacing w:after="0" w:line="276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124571" w:rsidRPr="007B4388" w:rsidRDefault="00124571" w:rsidP="00817540">
      <w:pPr>
        <w:shd w:val="clear" w:color="auto" w:fill="FFFFFF" w:themeFill="background1"/>
        <w:tabs>
          <w:tab w:val="left" w:pos="851"/>
          <w:tab w:val="left" w:pos="1134"/>
          <w:tab w:val="left" w:pos="1276"/>
        </w:tabs>
        <w:spacing w:after="0" w:line="276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124571" w:rsidRPr="007B4388" w:rsidRDefault="00124571" w:rsidP="00817540">
      <w:pPr>
        <w:shd w:val="clear" w:color="auto" w:fill="FFFFFF" w:themeFill="background1"/>
        <w:tabs>
          <w:tab w:val="left" w:pos="851"/>
          <w:tab w:val="left" w:pos="1134"/>
          <w:tab w:val="left" w:pos="1276"/>
        </w:tabs>
        <w:spacing w:after="0" w:line="276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124571" w:rsidRPr="007B4388" w:rsidRDefault="00124571" w:rsidP="00817540">
      <w:pPr>
        <w:shd w:val="clear" w:color="auto" w:fill="FFFFFF" w:themeFill="background1"/>
        <w:tabs>
          <w:tab w:val="left" w:pos="851"/>
          <w:tab w:val="left" w:pos="1134"/>
          <w:tab w:val="left" w:pos="1276"/>
        </w:tabs>
        <w:spacing w:after="0" w:line="276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124571" w:rsidRPr="007B4388" w:rsidRDefault="00124571" w:rsidP="00817540">
      <w:pPr>
        <w:shd w:val="clear" w:color="auto" w:fill="FFFFFF" w:themeFill="background1"/>
        <w:tabs>
          <w:tab w:val="left" w:pos="851"/>
          <w:tab w:val="left" w:pos="1134"/>
          <w:tab w:val="left" w:pos="1276"/>
        </w:tabs>
        <w:spacing w:after="0" w:line="276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305C71" w:rsidRPr="007B4388" w:rsidRDefault="00305C71" w:rsidP="00817540">
      <w:pPr>
        <w:shd w:val="clear" w:color="auto" w:fill="FFFFFF" w:themeFill="background1"/>
        <w:tabs>
          <w:tab w:val="left" w:pos="851"/>
          <w:tab w:val="left" w:pos="1134"/>
          <w:tab w:val="left" w:pos="1276"/>
        </w:tabs>
        <w:spacing w:after="0" w:line="276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462082" w:rsidRPr="007B4388" w:rsidRDefault="00462082" w:rsidP="00124571">
      <w:pPr>
        <w:spacing w:line="276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sectPr w:rsidR="00462082" w:rsidRPr="007B4388" w:rsidSect="003F7779">
          <w:headerReference w:type="default" r:id="rId9"/>
          <w:footerReference w:type="default" r:id="rId10"/>
          <w:pgSz w:w="11909" w:h="16834" w:code="9"/>
          <w:pgMar w:top="1304" w:right="709" w:bottom="1304" w:left="1276" w:header="720" w:footer="505" w:gutter="0"/>
          <w:pgNumType w:start="0"/>
          <w:cols w:space="720"/>
          <w:titlePg/>
          <w:docGrid w:linePitch="360"/>
        </w:sectPr>
      </w:pPr>
    </w:p>
    <w:p w:rsidR="00DF2017" w:rsidRPr="007B4388" w:rsidRDefault="00DF2017" w:rsidP="00124571">
      <w:pPr>
        <w:spacing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7B4388">
        <w:rPr>
          <w:rFonts w:ascii="GHEA Grapalat" w:hAnsi="GHEA Grapalat"/>
          <w:b/>
          <w:sz w:val="24"/>
          <w:szCs w:val="24"/>
          <w:lang w:val="hy-AM"/>
        </w:rPr>
        <w:t xml:space="preserve">6.  </w:t>
      </w:r>
      <w:r w:rsidRPr="007B4388">
        <w:rPr>
          <w:rFonts w:ascii="GHEA Grapalat" w:hAnsi="GHEA Grapalat" w:cs="Arial"/>
          <w:b/>
          <w:sz w:val="24"/>
          <w:szCs w:val="24"/>
          <w:lang w:val="hy-AM"/>
        </w:rPr>
        <w:t>ՀԱՎԵԼՎԱԾՆԵՐ</w:t>
      </w:r>
    </w:p>
    <w:p w:rsidR="00DF2017" w:rsidRPr="007B4388" w:rsidRDefault="00DF2017" w:rsidP="00660F4A">
      <w:pPr>
        <w:spacing w:line="240" w:lineRule="auto"/>
        <w:ind w:left="360" w:right="-658"/>
        <w:jc w:val="right"/>
        <w:rPr>
          <w:rFonts w:ascii="GHEA Grapalat" w:eastAsia="Times New Roman" w:hAnsi="GHEA Grapalat" w:cs="Calibri"/>
          <w:bCs/>
          <w:i/>
          <w:iCs/>
          <w:color w:val="000000"/>
          <w:sz w:val="20"/>
          <w:szCs w:val="20"/>
          <w:lang w:val="hy-AM"/>
        </w:rPr>
      </w:pPr>
      <w:r w:rsidRPr="007B4388">
        <w:rPr>
          <w:rFonts w:ascii="GHEA Grapalat" w:eastAsia="Times New Roman" w:hAnsi="GHEA Grapalat" w:cs="Calibri"/>
          <w:bCs/>
          <w:i/>
          <w:iCs/>
          <w:color w:val="000000"/>
          <w:sz w:val="20"/>
          <w:szCs w:val="20"/>
          <w:lang w:val="hy-AM"/>
        </w:rPr>
        <w:t>Հավելված 1</w:t>
      </w:r>
    </w:p>
    <w:p w:rsidR="00DF2017" w:rsidRPr="007B4388" w:rsidRDefault="002B5CB6" w:rsidP="00660F4A">
      <w:pPr>
        <w:spacing w:line="240" w:lineRule="auto"/>
        <w:ind w:left="360"/>
        <w:jc w:val="center"/>
        <w:rPr>
          <w:rFonts w:ascii="GHEA Grapalat" w:eastAsia="Times New Roman" w:hAnsi="GHEA Grapalat" w:cs="Calibri"/>
          <w:bCs/>
          <w:iCs/>
          <w:sz w:val="20"/>
          <w:szCs w:val="20"/>
          <w:lang w:val="hy-AM"/>
        </w:rPr>
      </w:pPr>
      <w:r w:rsidRPr="007B4388">
        <w:rPr>
          <w:rFonts w:ascii="GHEA Grapalat" w:eastAsia="Times New Roman" w:hAnsi="GHEA Grapalat" w:cs="Calibri"/>
          <w:bCs/>
          <w:iCs/>
          <w:sz w:val="20"/>
          <w:szCs w:val="20"/>
          <w:lang w:val="hy-AM"/>
        </w:rPr>
        <w:t>Հ</w:t>
      </w:r>
      <w:r w:rsidR="00DF2017" w:rsidRPr="007B4388">
        <w:rPr>
          <w:rFonts w:ascii="GHEA Grapalat" w:eastAsia="Times New Roman" w:hAnsi="GHEA Grapalat" w:cs="Calibri"/>
          <w:bCs/>
          <w:iCs/>
          <w:sz w:val="20"/>
          <w:szCs w:val="20"/>
          <w:lang w:val="hy-AM"/>
        </w:rPr>
        <w:t>աշվեքննության իրականացման շրջանակ</w:t>
      </w:r>
    </w:p>
    <w:tbl>
      <w:tblPr>
        <w:tblStyle w:val="TableGrid"/>
        <w:tblW w:w="15498" w:type="dxa"/>
        <w:jc w:val="center"/>
        <w:tblLook w:val="04A0" w:firstRow="1" w:lastRow="0" w:firstColumn="1" w:lastColumn="0" w:noHBand="0" w:noVBand="1"/>
      </w:tblPr>
      <w:tblGrid>
        <w:gridCol w:w="3768"/>
        <w:gridCol w:w="11730"/>
      </w:tblGrid>
      <w:tr w:rsidR="00DF2017" w:rsidRPr="007B4388" w:rsidTr="005B1ED9">
        <w:trPr>
          <w:trHeight w:val="275"/>
          <w:jc w:val="center"/>
        </w:trPr>
        <w:tc>
          <w:tcPr>
            <w:tcW w:w="3768" w:type="dxa"/>
          </w:tcPr>
          <w:p w:rsidR="00DF2017" w:rsidRPr="007B4388" w:rsidRDefault="00DF2017" w:rsidP="00CC22ED">
            <w:pPr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7B4388">
              <w:rPr>
                <w:rFonts w:ascii="GHEA Grapalat" w:eastAsia="Times New Roman" w:hAnsi="GHEA Grapalat" w:cs="Calibri"/>
                <w:b/>
                <w:bCs/>
                <w:iCs/>
                <w:sz w:val="16"/>
                <w:szCs w:val="16"/>
                <w:lang w:val="hy-AM"/>
              </w:rPr>
              <w:t>Հաշվեքննության շրջանակի բաղադրիչներ</w:t>
            </w:r>
          </w:p>
        </w:tc>
        <w:tc>
          <w:tcPr>
            <w:tcW w:w="11730" w:type="dxa"/>
          </w:tcPr>
          <w:p w:rsidR="00DF2017" w:rsidRPr="007B4388" w:rsidRDefault="00DF2017" w:rsidP="00CC22ED">
            <w:pPr>
              <w:jc w:val="center"/>
              <w:rPr>
                <w:rFonts w:ascii="GHEA Grapalat" w:eastAsia="Times New Roman" w:hAnsi="GHEA Grapalat" w:cs="Calibri"/>
                <w:bCs/>
                <w:iCs/>
                <w:sz w:val="18"/>
                <w:szCs w:val="18"/>
                <w:lang w:val="hy-AM"/>
              </w:rPr>
            </w:pPr>
            <w:r w:rsidRPr="007B4388">
              <w:rPr>
                <w:rFonts w:ascii="GHEA Grapalat" w:eastAsia="Times New Roman" w:hAnsi="GHEA Grapalat" w:cs="Calibri"/>
                <w:bCs/>
                <w:iCs/>
                <w:sz w:val="18"/>
                <w:szCs w:val="18"/>
                <w:lang w:val="hy-AM"/>
              </w:rPr>
              <w:t>Բովանդակություն</w:t>
            </w:r>
          </w:p>
        </w:tc>
      </w:tr>
      <w:tr w:rsidR="00DF2017" w:rsidRPr="007B4388" w:rsidTr="005B1ED9">
        <w:trPr>
          <w:trHeight w:val="248"/>
          <w:jc w:val="center"/>
        </w:trPr>
        <w:tc>
          <w:tcPr>
            <w:tcW w:w="3768" w:type="dxa"/>
          </w:tcPr>
          <w:p w:rsidR="00DF2017" w:rsidRPr="007B4388" w:rsidRDefault="00DF2017" w:rsidP="00CC22ED">
            <w:pPr>
              <w:jc w:val="center"/>
              <w:rPr>
                <w:rFonts w:ascii="GHEA Grapalat" w:eastAsia="Times New Roman" w:hAnsi="GHEA Grapalat" w:cs="Calibri"/>
                <w:bCs/>
                <w:iCs/>
                <w:sz w:val="18"/>
                <w:szCs w:val="18"/>
                <w:lang w:val="hy-AM"/>
              </w:rPr>
            </w:pPr>
            <w:r w:rsidRPr="007B4388">
              <w:rPr>
                <w:rFonts w:ascii="GHEA Grapalat" w:eastAsia="Times New Roman" w:hAnsi="GHEA Grapalat" w:cs="Calibri"/>
                <w:bCs/>
                <w:iCs/>
                <w:sz w:val="18"/>
                <w:szCs w:val="18"/>
                <w:lang w:val="hy-AM"/>
              </w:rPr>
              <w:t>Աշխարհագրական տարածք</w:t>
            </w:r>
          </w:p>
        </w:tc>
        <w:tc>
          <w:tcPr>
            <w:tcW w:w="11730" w:type="dxa"/>
          </w:tcPr>
          <w:p w:rsidR="00DF2017" w:rsidRPr="007B4388" w:rsidRDefault="00DF2017" w:rsidP="00CC22E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Քաղաք Երևան, ՀՀ Կոտայքի, Արարատի, Արմավիրի և Արագածոտնի մարզեր։</w:t>
            </w:r>
          </w:p>
        </w:tc>
      </w:tr>
      <w:tr w:rsidR="00DF2017" w:rsidRPr="007B4388" w:rsidTr="005B1ED9">
        <w:trPr>
          <w:trHeight w:val="245"/>
          <w:jc w:val="center"/>
        </w:trPr>
        <w:tc>
          <w:tcPr>
            <w:tcW w:w="3768" w:type="dxa"/>
          </w:tcPr>
          <w:p w:rsidR="00DF2017" w:rsidRPr="007B4388" w:rsidRDefault="00DF2017" w:rsidP="00CC22ED">
            <w:pPr>
              <w:jc w:val="center"/>
              <w:rPr>
                <w:rFonts w:ascii="GHEA Grapalat" w:eastAsia="Times New Roman" w:hAnsi="GHEA Grapalat" w:cs="Calibri"/>
                <w:bCs/>
                <w:iCs/>
                <w:sz w:val="18"/>
                <w:szCs w:val="18"/>
                <w:lang w:val="hy-AM"/>
              </w:rPr>
            </w:pPr>
            <w:r w:rsidRPr="007B4388">
              <w:rPr>
                <w:rFonts w:ascii="GHEA Grapalat" w:eastAsia="Times New Roman" w:hAnsi="GHEA Grapalat" w:cs="Calibri"/>
                <w:bCs/>
                <w:iCs/>
                <w:sz w:val="18"/>
                <w:szCs w:val="18"/>
                <w:lang w:val="hy-AM"/>
              </w:rPr>
              <w:t>Տնտեսավրողներ /շահառուներ/</w:t>
            </w:r>
          </w:p>
        </w:tc>
        <w:tc>
          <w:tcPr>
            <w:tcW w:w="11730" w:type="dxa"/>
          </w:tcPr>
          <w:p w:rsidR="00DF2017" w:rsidRPr="007B4388" w:rsidRDefault="00DF2017" w:rsidP="00CC22E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Թվով 1201 կազմակերպություններ։</w:t>
            </w:r>
          </w:p>
        </w:tc>
      </w:tr>
      <w:tr w:rsidR="00DF2017" w:rsidRPr="007B4388" w:rsidTr="005B1ED9">
        <w:trPr>
          <w:trHeight w:val="578"/>
          <w:jc w:val="center"/>
        </w:trPr>
        <w:tc>
          <w:tcPr>
            <w:tcW w:w="3768" w:type="dxa"/>
          </w:tcPr>
          <w:p w:rsidR="00DF2017" w:rsidRPr="007B4388" w:rsidRDefault="00DF2017" w:rsidP="00CC22ED">
            <w:pPr>
              <w:jc w:val="center"/>
              <w:rPr>
                <w:rFonts w:ascii="GHEA Grapalat" w:eastAsia="Times New Roman" w:hAnsi="GHEA Grapalat" w:cs="Calibri"/>
                <w:bCs/>
                <w:iCs/>
                <w:sz w:val="16"/>
                <w:szCs w:val="16"/>
              </w:rPr>
            </w:pPr>
            <w:r w:rsidRPr="007B4388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Ֆինանսական կազմակերպություններ </w:t>
            </w:r>
            <w:r w:rsidRPr="007B4388">
              <w:rPr>
                <w:rFonts w:ascii="GHEA Grapalat" w:hAnsi="GHEA Grapalat"/>
                <w:noProof/>
                <w:sz w:val="16"/>
                <w:szCs w:val="16"/>
              </w:rPr>
              <w:t>(</w:t>
            </w:r>
            <w:r w:rsidRPr="007B4388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ՖԿ</w:t>
            </w:r>
            <w:r w:rsidRPr="007B4388">
              <w:rPr>
                <w:rFonts w:ascii="GHEA Grapalat" w:hAnsi="GHEA Grapalat"/>
                <w:noProof/>
                <w:sz w:val="16"/>
                <w:szCs w:val="16"/>
              </w:rPr>
              <w:t>)</w:t>
            </w:r>
          </w:p>
        </w:tc>
        <w:tc>
          <w:tcPr>
            <w:tcW w:w="11730" w:type="dxa"/>
          </w:tcPr>
          <w:p w:rsidR="00DF2017" w:rsidRPr="007B4388" w:rsidRDefault="00DF2017" w:rsidP="00CC22ED">
            <w:pPr>
              <w:jc w:val="both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 xml:space="preserve">Թվով 20  բանկեր, վարկային կազմակերպություններ։  </w:t>
            </w:r>
          </w:p>
          <w:p w:rsidR="00DF2017" w:rsidRPr="007B4388" w:rsidRDefault="00DF2017" w:rsidP="00CC22ED">
            <w:pPr>
              <w:ind w:firstLine="33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4388">
              <w:rPr>
                <w:rFonts w:ascii="GHEA Grapalat" w:eastAsia="Tahoma" w:hAnsi="GHEA Grapalat" w:cs="Tahoma"/>
                <w:noProof/>
                <w:sz w:val="16"/>
                <w:szCs w:val="16"/>
                <w:lang w:val="hy-AM"/>
              </w:rPr>
              <w:t>2022 թվականի դեկտեմբերի 30-ի դրությամբ միջոցառման շրջանակներում տնտեսավարողների և ֆինանսական կառույցների միջև կնքված պայմանագրերով ձևավորված վարկային/լիզինգային պորտֆելը կազմել է 56,00 մլրդ դրամ՝ 903 կնքված պայմանագրերով։</w:t>
            </w:r>
          </w:p>
        </w:tc>
      </w:tr>
      <w:tr w:rsidR="00DF2017" w:rsidRPr="007B4388" w:rsidTr="00660F4A">
        <w:trPr>
          <w:trHeight w:val="1280"/>
          <w:jc w:val="center"/>
        </w:trPr>
        <w:tc>
          <w:tcPr>
            <w:tcW w:w="3768" w:type="dxa"/>
          </w:tcPr>
          <w:p w:rsidR="00DF2017" w:rsidRPr="007B4388" w:rsidRDefault="00DF2017" w:rsidP="008B0C9E">
            <w:pPr>
              <w:jc w:val="center"/>
              <w:rPr>
                <w:rFonts w:ascii="GHEA Grapalat" w:eastAsia="Times New Roman" w:hAnsi="GHEA Grapalat" w:cs="Calibri"/>
                <w:bCs/>
                <w:iCs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Հաշվեքննության ընդգրկող ժամանահատվածի փուլեր </w:t>
            </w:r>
          </w:p>
        </w:tc>
        <w:tc>
          <w:tcPr>
            <w:tcW w:w="11730" w:type="dxa"/>
          </w:tcPr>
          <w:p w:rsidR="00DF2017" w:rsidRPr="007B4388" w:rsidRDefault="00DF2017" w:rsidP="00C21706">
            <w:pPr>
              <w:ind w:firstLine="23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1-ին փուլ՝  01.01.2022թ. – 21.02.2022թ.</w:t>
            </w:r>
            <w:r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7B438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Չափանիշ </w:t>
            </w:r>
            <w:r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- ՀՀ կառավարության 2020թ. մարտի 26-ի «Տնտեսության արդիականացման ծրագիրը հաստատելու մասին» </w:t>
            </w:r>
            <w:r w:rsidR="00636EEB"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№ </w:t>
            </w:r>
            <w:r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355-Լ որոշում),                                                            </w:t>
            </w:r>
          </w:p>
          <w:p w:rsidR="00C21706" w:rsidRPr="007B4388" w:rsidRDefault="00DF2017" w:rsidP="00C21706">
            <w:pPr>
              <w:ind w:firstLine="23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/>
                <w:b/>
                <w:sz w:val="16"/>
                <w:szCs w:val="16"/>
                <w:lang w:val="hy-AM"/>
              </w:rPr>
              <w:t>2-րդ փուլ՝ 21.02.2022թ – 09.08.2022թ</w:t>
            </w:r>
            <w:r w:rsidRPr="007B4388">
              <w:rPr>
                <w:rFonts w:ascii="GHEA Grapalat" w:hAnsi="GHEA Grapalat"/>
                <w:sz w:val="16"/>
                <w:szCs w:val="16"/>
                <w:lang w:val="hy-AM"/>
              </w:rPr>
              <w:t>. (</w:t>
            </w:r>
            <w:r w:rsidRPr="007B438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Չափանիշ </w:t>
            </w:r>
            <w:r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- ՀՀ կառավարության 2022թ. հունվարի 27-ի  «Հայաստանի Հանրապետության կառավարության 2020 թվականի մարտի 26-ի </w:t>
            </w:r>
            <w:r w:rsidR="00636EEB"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№ </w:t>
            </w:r>
            <w:r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355-Լ որոշման մեջ փոփոխություններ կատարելու մասին» </w:t>
            </w:r>
            <w:r w:rsidR="00636EEB"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№ </w:t>
            </w:r>
            <w:r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106-Լ որոշում)                                                                                                                                                                                                  </w:t>
            </w:r>
          </w:p>
          <w:p w:rsidR="00DF2017" w:rsidRPr="007B4388" w:rsidRDefault="00DF2017" w:rsidP="00C21706">
            <w:pPr>
              <w:ind w:firstLine="23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3-րդ փուլ՝  09.08.2022թ. – 31.12.2022թ.</w:t>
            </w:r>
            <w:r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7B438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Չափանիշ </w:t>
            </w:r>
            <w:r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- ՀՀ կառավարության 2022թ. օգոստոսի 4-ի  «Հայաստանի Հանրապետության կառավարության 2020 թվականի մարտի 26-ի </w:t>
            </w:r>
            <w:r w:rsidR="00636EEB"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№ </w:t>
            </w:r>
            <w:r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355-Լ որոշման մեջ փոփոխություններներ և լրացումներ կատարելու մասին» </w:t>
            </w:r>
            <w:r w:rsidR="00636EEB"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№ </w:t>
            </w:r>
            <w:r w:rsidRPr="007B4388">
              <w:rPr>
                <w:rFonts w:ascii="GHEA Grapalat" w:hAnsi="GHEA Grapalat"/>
                <w:sz w:val="16"/>
                <w:szCs w:val="16"/>
                <w:lang w:val="hy-AM"/>
              </w:rPr>
              <w:t>1224-Լ որոշում)։</w:t>
            </w:r>
          </w:p>
        </w:tc>
      </w:tr>
      <w:tr w:rsidR="00DF2017" w:rsidRPr="007B4388" w:rsidTr="005B1ED9">
        <w:trPr>
          <w:trHeight w:val="388"/>
          <w:jc w:val="center"/>
        </w:trPr>
        <w:tc>
          <w:tcPr>
            <w:tcW w:w="3768" w:type="dxa"/>
          </w:tcPr>
          <w:p w:rsidR="00DF2017" w:rsidRPr="007B4388" w:rsidRDefault="00DF2017" w:rsidP="00CC22ED">
            <w:pPr>
              <w:jc w:val="center"/>
              <w:rPr>
                <w:rFonts w:ascii="GHEA Grapalat" w:eastAsia="Times New Roman" w:hAnsi="GHEA Grapalat" w:cs="Calibri"/>
                <w:bCs/>
                <w:iCs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Սուբսիդավորված տարեկան գումար</w:t>
            </w:r>
          </w:p>
          <w:p w:rsidR="00DF2017" w:rsidRPr="007B4388" w:rsidRDefault="00DF2017" w:rsidP="00CC22ED">
            <w:pPr>
              <w:jc w:val="center"/>
              <w:rPr>
                <w:rFonts w:ascii="GHEA Grapalat" w:eastAsia="Times New Roman" w:hAnsi="GHEA Grapalat" w:cs="Calibri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11730" w:type="dxa"/>
          </w:tcPr>
          <w:p w:rsidR="00DF2017" w:rsidRPr="007B4388" w:rsidRDefault="00DF2017" w:rsidP="00CC22ED">
            <w:pPr>
              <w:pStyle w:val="Default"/>
              <w:widowControl w:val="0"/>
              <w:tabs>
                <w:tab w:val="left" w:pos="567"/>
                <w:tab w:val="left" w:pos="1276"/>
                <w:tab w:val="left" w:pos="1418"/>
              </w:tabs>
              <w:autoSpaceDE/>
              <w:ind w:firstLine="130"/>
              <w:jc w:val="both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 w:cs="Times New Roman"/>
                <w:color w:val="auto"/>
                <w:sz w:val="16"/>
                <w:szCs w:val="16"/>
                <w:lang w:val="hy-AM"/>
              </w:rPr>
              <w:t>2022թ. տարեկան պլանը կազմել է 7</w:t>
            </w:r>
            <w:r w:rsidRPr="007B4388">
              <w:rPr>
                <w:rFonts w:ascii="GHEA Grapalat" w:eastAsia="MS Mincho" w:hAnsi="GHEA Grapalat" w:cs="MS Mincho"/>
                <w:color w:val="auto"/>
                <w:sz w:val="16"/>
                <w:szCs w:val="16"/>
                <w:lang w:val="hy-AM"/>
              </w:rPr>
              <w:t>,</w:t>
            </w:r>
            <w:r w:rsidRPr="007B4388">
              <w:rPr>
                <w:rFonts w:ascii="GHEA Grapalat" w:hAnsi="GHEA Grapalat" w:cs="Times New Roman"/>
                <w:color w:val="auto"/>
                <w:sz w:val="16"/>
                <w:szCs w:val="16"/>
                <w:lang w:val="hy-AM"/>
              </w:rPr>
              <w:t xml:space="preserve">000,000.00 հազ. դրամ, ճշտված պլանը՝ 4,332,837.90 հազ. դրամ դրամարկղային ծախսը՝ 4,311,791.18 հազ. դրամ, իսկ փաստացի ծախսը՝ 4,241,703.84 հազ. դրամ </w:t>
            </w:r>
            <w:r w:rsidRPr="007B4388">
              <w:rPr>
                <w:rFonts w:ascii="GHEA Grapalat" w:hAnsi="GHEA Grapalat" w:cs="Times New Roman"/>
                <w:b/>
                <w:i/>
                <w:color w:val="auto"/>
                <w:sz w:val="16"/>
                <w:szCs w:val="16"/>
                <w:lang w:val="hy-AM"/>
              </w:rPr>
              <w:t>(մանրամասները տես՝ Հավելված 2-ում):</w:t>
            </w:r>
          </w:p>
        </w:tc>
      </w:tr>
      <w:tr w:rsidR="00DF2017" w:rsidRPr="007B4388" w:rsidTr="005B1ED9">
        <w:trPr>
          <w:trHeight w:val="306"/>
          <w:jc w:val="center"/>
        </w:trPr>
        <w:tc>
          <w:tcPr>
            <w:tcW w:w="3768" w:type="dxa"/>
          </w:tcPr>
          <w:p w:rsidR="00DF2017" w:rsidRPr="007B4388" w:rsidRDefault="00DF2017" w:rsidP="00CC22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/>
                <w:sz w:val="16"/>
                <w:szCs w:val="16"/>
                <w:lang w:val="hy-AM"/>
              </w:rPr>
              <w:t>Սուբսիդավորման տոկոսադրույքներ</w:t>
            </w:r>
          </w:p>
        </w:tc>
        <w:tc>
          <w:tcPr>
            <w:tcW w:w="11730" w:type="dxa"/>
          </w:tcPr>
          <w:p w:rsidR="00DF2017" w:rsidRPr="007B4388" w:rsidRDefault="00DF2017" w:rsidP="00CC22ED">
            <w:pPr>
              <w:tabs>
                <w:tab w:val="left" w:pos="76"/>
              </w:tabs>
              <w:ind w:right="121"/>
              <w:jc w:val="both"/>
              <w:rPr>
                <w:rFonts w:ascii="GHEA Grapalat" w:hAnsi="GHEA Grapalat" w:cs="Times New Roman"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Վարկի դեպքում.</w:t>
            </w:r>
            <w:r w:rsidRPr="007B4388"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  <w:t xml:space="preserve"> </w:t>
            </w:r>
            <w:r w:rsidRPr="007B4388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ՀՀ դ</w:t>
            </w:r>
            <w:r w:rsidRPr="007B438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րամով վարկ՝ 8%, արտարժույթով վարկ՝ 6%։  </w:t>
            </w:r>
            <w:r w:rsidRPr="007B438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Լիզինգի դեպքում</w:t>
            </w:r>
            <w:r w:rsidRPr="007B4388"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  <w:t xml:space="preserve">. </w:t>
            </w:r>
            <w:r w:rsidRPr="007B4388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ՀՀ դ</w:t>
            </w:r>
            <w:r w:rsidRPr="007B438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րամով լիզինգ՝ 10%, արտարժույթով լիզինգ՝ 8% </w:t>
            </w:r>
            <w:r w:rsidRPr="007B4388">
              <w:rPr>
                <w:rFonts w:ascii="GHEA Grapalat" w:hAnsi="GHEA Grapalat" w:cs="Times New Roman"/>
                <w:b/>
                <w:i/>
                <w:sz w:val="16"/>
                <w:szCs w:val="16"/>
                <w:lang w:val="hy-AM"/>
              </w:rPr>
              <w:t>(</w:t>
            </w:r>
            <w:r w:rsidR="00660F4A" w:rsidRPr="007B4388">
              <w:rPr>
                <w:rFonts w:ascii="GHEA Grapalat" w:hAnsi="GHEA Grapalat" w:cs="Times New Roman"/>
                <w:b/>
                <w:i/>
                <w:sz w:val="16"/>
                <w:szCs w:val="16"/>
                <w:lang w:val="hy-AM"/>
              </w:rPr>
              <w:t>մանրամասները տես՝ Հավելված 2-ում և Հավելված 3-ում):</w:t>
            </w:r>
          </w:p>
        </w:tc>
      </w:tr>
      <w:tr w:rsidR="00DF2017" w:rsidRPr="007B4388" w:rsidTr="00660F4A">
        <w:trPr>
          <w:trHeight w:val="1070"/>
          <w:jc w:val="center"/>
        </w:trPr>
        <w:tc>
          <w:tcPr>
            <w:tcW w:w="3768" w:type="dxa"/>
          </w:tcPr>
          <w:p w:rsidR="00DF2017" w:rsidRPr="007B4388" w:rsidRDefault="00DF2017" w:rsidP="00CC22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Ըստ վարկի/լիզինգի տնտեսավարողների՝ </w:t>
            </w:r>
            <w:r w:rsidRPr="007B4388">
              <w:rPr>
                <w:rFonts w:ascii="GHEA Grapalat" w:hAnsi="GHEA Grapalat" w:cs="Arial Unicode"/>
                <w:sz w:val="16"/>
                <w:szCs w:val="16"/>
                <w:lang w:val="hy-AM"/>
              </w:rPr>
              <w:t>«Տնտեսական</w:t>
            </w:r>
            <w:r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 Unicode"/>
                <w:sz w:val="16"/>
                <w:szCs w:val="16"/>
                <w:lang w:val="hy-AM"/>
              </w:rPr>
              <w:t>գործունեության</w:t>
            </w:r>
            <w:r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B4388">
              <w:rPr>
                <w:rFonts w:ascii="GHEA Grapalat" w:hAnsi="GHEA Grapalat" w:cs="Arial Unicode"/>
                <w:sz w:val="16"/>
                <w:szCs w:val="16"/>
                <w:lang w:val="hy-AM"/>
              </w:rPr>
              <w:t>տեսակների</w:t>
            </w:r>
            <w:r w:rsidRPr="007B4388">
              <w:rPr>
                <w:rFonts w:ascii="GHEA Grapalat" w:hAnsi="GHEA Grapalat"/>
                <w:sz w:val="16"/>
                <w:szCs w:val="16"/>
                <w:lang w:val="hy-AM"/>
              </w:rPr>
              <w:t xml:space="preserve"> ոլորտային</w:t>
            </w:r>
            <w:r w:rsidRPr="007B4388">
              <w:rPr>
                <w:rFonts w:ascii="GHEA Grapalat" w:hAnsi="GHEA Grapalat" w:cs="Arial Unicode"/>
                <w:sz w:val="16"/>
                <w:szCs w:val="16"/>
                <w:lang w:val="hy-AM"/>
              </w:rPr>
              <w:t xml:space="preserve"> դ</w:t>
            </w:r>
            <w:r w:rsidRPr="007B4388">
              <w:rPr>
                <w:rFonts w:ascii="GHEA Grapalat" w:hAnsi="GHEA Grapalat"/>
                <w:sz w:val="16"/>
                <w:szCs w:val="16"/>
                <w:lang w:val="hy-AM"/>
              </w:rPr>
              <w:t>ասակարգիչներ»</w:t>
            </w:r>
          </w:p>
        </w:tc>
        <w:tc>
          <w:tcPr>
            <w:tcW w:w="11730" w:type="dxa"/>
          </w:tcPr>
          <w:p w:rsidR="00DF2017" w:rsidRPr="007B4388" w:rsidRDefault="00DF2017" w:rsidP="00CC22ED">
            <w:pPr>
              <w:pStyle w:val="Default"/>
              <w:widowControl w:val="0"/>
              <w:numPr>
                <w:ilvl w:val="0"/>
                <w:numId w:val="5"/>
              </w:numPr>
              <w:tabs>
                <w:tab w:val="left" w:pos="413"/>
                <w:tab w:val="left" w:pos="1276"/>
                <w:tab w:val="left" w:pos="1418"/>
              </w:tabs>
              <w:autoSpaceDE/>
              <w:ind w:left="129" w:firstLine="0"/>
              <w:jc w:val="both"/>
              <w:rPr>
                <w:rFonts w:ascii="GHEA Grapalat" w:eastAsia="Times New Roman" w:hAnsi="GHEA Grapalat"/>
                <w:color w:val="auto"/>
                <w:sz w:val="16"/>
                <w:szCs w:val="16"/>
                <w:lang w:val="hy-AM"/>
              </w:rPr>
            </w:pPr>
            <w:r w:rsidRPr="007B4388">
              <w:rPr>
                <w:rFonts w:ascii="GHEA Grapalat" w:eastAsia="Times New Roman" w:hAnsi="GHEA Grapalat"/>
                <w:color w:val="auto"/>
                <w:sz w:val="16"/>
                <w:szCs w:val="16"/>
                <w:lang w:val="hy-AM"/>
              </w:rPr>
              <w:t>C (ՍԻ) «ՄՇԱԿՈՂ ԱՐԴՅՈՒՆԱԲԵՐՈՒԹՅՈՒՆ»</w:t>
            </w:r>
            <w:r w:rsidRPr="007B4388">
              <w:rPr>
                <w:rFonts w:ascii="GHEA Grapalat" w:hAnsi="GHEA Grapalat" w:cs="Times New Roman"/>
                <w:color w:val="auto"/>
                <w:sz w:val="16"/>
                <w:szCs w:val="16"/>
                <w:lang w:val="hy-AM"/>
              </w:rPr>
              <w:t>։</w:t>
            </w:r>
          </w:p>
          <w:p w:rsidR="00DF2017" w:rsidRPr="007B4388" w:rsidRDefault="00DF2017" w:rsidP="00CC22ED">
            <w:pPr>
              <w:pStyle w:val="Default"/>
              <w:widowControl w:val="0"/>
              <w:numPr>
                <w:ilvl w:val="0"/>
                <w:numId w:val="5"/>
              </w:numPr>
              <w:tabs>
                <w:tab w:val="left" w:pos="413"/>
                <w:tab w:val="left" w:pos="1276"/>
                <w:tab w:val="left" w:pos="1418"/>
              </w:tabs>
              <w:autoSpaceDE/>
              <w:ind w:left="129" w:firstLine="0"/>
              <w:jc w:val="both"/>
              <w:rPr>
                <w:rFonts w:ascii="GHEA Grapalat" w:eastAsia="Times New Roman" w:hAnsi="GHEA Grapalat"/>
                <w:color w:val="auto"/>
                <w:sz w:val="16"/>
                <w:szCs w:val="16"/>
                <w:lang w:val="hy-AM"/>
              </w:rPr>
            </w:pPr>
            <w:r w:rsidRPr="007B4388">
              <w:rPr>
                <w:rFonts w:ascii="GHEA Grapalat" w:eastAsia="Times New Roman" w:hAnsi="GHEA Grapalat"/>
                <w:color w:val="auto"/>
                <w:sz w:val="16"/>
                <w:szCs w:val="16"/>
                <w:lang w:val="hy-AM"/>
              </w:rPr>
              <w:t>B (ԲԻ) «ՀԱՆՔԱԳՈՐԾԱԿԱՆ ԱՐԴՅՈՒՆԱԲԵՐՈՒԹՅՈՒՆ ԵՎ ԲԱՑԱՀԱՆՔԵՐԻ ՇԱՀԱԳՈՐԾՈՒՄ» (բացառությամբ 7-րդ հատվածի)։</w:t>
            </w:r>
          </w:p>
          <w:p w:rsidR="00DF2017" w:rsidRPr="007B4388" w:rsidRDefault="00DF2017" w:rsidP="00CC22ED">
            <w:pPr>
              <w:pStyle w:val="Default"/>
              <w:widowControl w:val="0"/>
              <w:numPr>
                <w:ilvl w:val="0"/>
                <w:numId w:val="5"/>
              </w:numPr>
              <w:tabs>
                <w:tab w:val="left" w:pos="413"/>
                <w:tab w:val="left" w:pos="1276"/>
                <w:tab w:val="left" w:pos="1418"/>
              </w:tabs>
              <w:autoSpaceDE/>
              <w:ind w:left="129" w:firstLine="0"/>
              <w:jc w:val="both"/>
              <w:rPr>
                <w:rFonts w:ascii="GHEA Grapalat" w:eastAsia="Times New Roman" w:hAnsi="GHEA Grapalat"/>
                <w:color w:val="auto"/>
                <w:sz w:val="16"/>
                <w:szCs w:val="16"/>
                <w:lang w:val="hy-AM"/>
              </w:rPr>
            </w:pPr>
            <w:r w:rsidRPr="007B4388">
              <w:rPr>
                <w:rFonts w:ascii="GHEA Grapalat" w:eastAsia="Times New Roman" w:hAnsi="GHEA Grapalat"/>
                <w:color w:val="auto"/>
                <w:sz w:val="16"/>
                <w:szCs w:val="16"/>
                <w:lang w:val="hy-AM"/>
              </w:rPr>
              <w:t>F (ԷՖ) «ՇԻՆԱՐԱՐՈՒԹՅՈՒՆ»</w:t>
            </w:r>
            <w:r w:rsidRPr="007B4388">
              <w:rPr>
                <w:rFonts w:ascii="GHEA Grapalat" w:hAnsi="GHEA Grapalat" w:cs="Times New Roman"/>
                <w:color w:val="auto"/>
                <w:sz w:val="16"/>
                <w:szCs w:val="16"/>
                <w:lang w:val="hy-AM"/>
              </w:rPr>
              <w:t>։</w:t>
            </w:r>
          </w:p>
          <w:p w:rsidR="00DF2017" w:rsidRPr="007B4388" w:rsidRDefault="00DF2017" w:rsidP="00CC22ED">
            <w:pPr>
              <w:pStyle w:val="Default"/>
              <w:widowControl w:val="0"/>
              <w:numPr>
                <w:ilvl w:val="0"/>
                <w:numId w:val="5"/>
              </w:numPr>
              <w:tabs>
                <w:tab w:val="left" w:pos="413"/>
                <w:tab w:val="left" w:pos="1276"/>
                <w:tab w:val="left" w:pos="1418"/>
              </w:tabs>
              <w:autoSpaceDE/>
              <w:ind w:left="129" w:firstLine="0"/>
              <w:jc w:val="both"/>
              <w:rPr>
                <w:rFonts w:ascii="GHEA Grapalat" w:eastAsia="Times New Roman" w:hAnsi="GHEA Grapalat"/>
                <w:color w:val="auto"/>
                <w:sz w:val="16"/>
                <w:szCs w:val="16"/>
                <w:lang w:val="hy-AM"/>
              </w:rPr>
            </w:pPr>
            <w:r w:rsidRPr="007B4388">
              <w:rPr>
                <w:rFonts w:ascii="GHEA Grapalat" w:eastAsia="Times New Roman" w:hAnsi="GHEA Grapalat"/>
                <w:color w:val="auto"/>
                <w:sz w:val="16"/>
                <w:szCs w:val="16"/>
                <w:lang w:val="hy-AM"/>
              </w:rPr>
              <w:t>H (ԷՅՋ) «ՓՈԽԱԴՐՈՒՄ ԵՎ ՊԱՀԵՍՏԱՅԻՆ ՏՆՏԵՍՈՒԹՅՈՒՆ»</w:t>
            </w:r>
          </w:p>
          <w:p w:rsidR="00DF2017" w:rsidRPr="007B4388" w:rsidRDefault="00DF2017" w:rsidP="00660F4A">
            <w:pPr>
              <w:pStyle w:val="Default"/>
              <w:widowControl w:val="0"/>
              <w:tabs>
                <w:tab w:val="left" w:pos="413"/>
                <w:tab w:val="left" w:pos="567"/>
                <w:tab w:val="left" w:pos="1276"/>
                <w:tab w:val="left" w:pos="1418"/>
              </w:tabs>
              <w:autoSpaceDE/>
              <w:ind w:left="129"/>
              <w:jc w:val="both"/>
              <w:rPr>
                <w:rFonts w:ascii="GHEA Grapalat" w:hAnsi="GHEA Grapalat" w:cs="Times New Roman"/>
                <w:color w:val="auto"/>
                <w:sz w:val="16"/>
                <w:szCs w:val="16"/>
                <w:lang w:val="hy-AM"/>
              </w:rPr>
            </w:pPr>
            <w:r w:rsidRPr="007B4388">
              <w:rPr>
                <w:rFonts w:ascii="GHEA Grapalat" w:eastAsia="Times New Roman" w:hAnsi="GHEA Grapalat"/>
                <w:color w:val="auto"/>
                <w:sz w:val="16"/>
                <w:szCs w:val="16"/>
                <w:lang w:val="hy-AM"/>
              </w:rPr>
              <w:t xml:space="preserve">Q (ՔՅՈՒ) «ԱՌՈՂՋԱՊԱՀՈՒԹՅՈՒՆ ԵՎ ԲՆԱԿՉՈՒԹՅԱՆ ՍՈՑԻԱԼԱԿԱՆ ՍՊԱՍԱՐԿՈՒՄ» </w:t>
            </w:r>
            <w:r w:rsidRPr="007B4388">
              <w:rPr>
                <w:rFonts w:ascii="GHEA Grapalat" w:hAnsi="GHEA Grapalat" w:cs="Times New Roman"/>
                <w:b/>
                <w:i/>
                <w:color w:val="auto"/>
                <w:sz w:val="16"/>
                <w:szCs w:val="16"/>
                <w:lang w:val="hy-AM"/>
              </w:rPr>
              <w:t>(մանրամասները տես՝ Հավելված 2-ում</w:t>
            </w:r>
            <w:r w:rsidR="001E7E58" w:rsidRPr="007B4388">
              <w:rPr>
                <w:rFonts w:ascii="GHEA Grapalat" w:hAnsi="GHEA Grapalat" w:cs="Times New Roman"/>
                <w:b/>
                <w:i/>
                <w:color w:val="auto"/>
                <w:sz w:val="16"/>
                <w:szCs w:val="16"/>
                <w:lang w:val="hy-AM"/>
              </w:rPr>
              <w:t xml:space="preserve"> և Հավելված 3-ում</w:t>
            </w:r>
            <w:r w:rsidRPr="007B4388">
              <w:rPr>
                <w:rFonts w:ascii="GHEA Grapalat" w:hAnsi="GHEA Grapalat" w:cs="Times New Roman"/>
                <w:b/>
                <w:i/>
                <w:color w:val="auto"/>
                <w:sz w:val="16"/>
                <w:szCs w:val="16"/>
                <w:lang w:val="hy-AM"/>
              </w:rPr>
              <w:t>):</w:t>
            </w:r>
            <w:r w:rsidRPr="007B4388">
              <w:rPr>
                <w:rFonts w:ascii="GHEA Grapalat" w:eastAsia="Times New Roman" w:hAnsi="GHEA Grapalat"/>
                <w:color w:val="auto"/>
                <w:sz w:val="16"/>
                <w:szCs w:val="16"/>
                <w:lang w:val="hy-AM"/>
              </w:rPr>
              <w:t xml:space="preserve"> </w:t>
            </w:r>
          </w:p>
        </w:tc>
      </w:tr>
      <w:tr w:rsidR="00DF2017" w:rsidRPr="007B4388" w:rsidTr="005B1ED9">
        <w:trPr>
          <w:trHeight w:val="476"/>
          <w:jc w:val="center"/>
        </w:trPr>
        <w:tc>
          <w:tcPr>
            <w:tcW w:w="3768" w:type="dxa"/>
          </w:tcPr>
          <w:p w:rsidR="00DF2017" w:rsidRPr="007B4388" w:rsidRDefault="00DF2017" w:rsidP="00CC22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Հաշվեքննության բյուջետային ֆինանսավորում</w:t>
            </w:r>
          </w:p>
        </w:tc>
        <w:tc>
          <w:tcPr>
            <w:tcW w:w="11730" w:type="dxa"/>
          </w:tcPr>
          <w:p w:rsidR="00DF2017" w:rsidRPr="007B4388" w:rsidRDefault="00DF2017" w:rsidP="00CC22ED">
            <w:pPr>
              <w:pStyle w:val="Default"/>
              <w:widowControl w:val="0"/>
              <w:tabs>
                <w:tab w:val="left" w:pos="567"/>
                <w:tab w:val="left" w:pos="1276"/>
                <w:tab w:val="left" w:pos="1418"/>
              </w:tabs>
              <w:autoSpaceDE/>
              <w:ind w:firstLine="130"/>
              <w:jc w:val="both"/>
              <w:rPr>
                <w:rFonts w:ascii="GHEA Grapalat" w:hAnsi="GHEA Grapalat" w:cs="Times New Roman"/>
                <w:color w:val="auto"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 w:cs="Times New Roman"/>
                <w:color w:val="auto"/>
                <w:sz w:val="16"/>
                <w:szCs w:val="16"/>
                <w:lang w:val="hy-AM"/>
              </w:rPr>
              <w:t>Հաշվեքննվող ժամանակահատվածի Ծրագրի տարեկան պլանը կազմել է 7</w:t>
            </w:r>
            <w:r w:rsidRPr="007B4388">
              <w:rPr>
                <w:rFonts w:ascii="GHEA Grapalat" w:eastAsia="MS Mincho" w:hAnsi="GHEA Grapalat" w:cs="MS Mincho"/>
                <w:color w:val="auto"/>
                <w:sz w:val="16"/>
                <w:szCs w:val="16"/>
                <w:lang w:val="hy-AM"/>
              </w:rPr>
              <w:t>,</w:t>
            </w:r>
            <w:r w:rsidRPr="007B4388">
              <w:rPr>
                <w:rFonts w:ascii="GHEA Grapalat" w:hAnsi="GHEA Grapalat" w:cs="Times New Roman"/>
                <w:color w:val="auto"/>
                <w:sz w:val="16"/>
                <w:szCs w:val="16"/>
                <w:lang w:val="hy-AM"/>
              </w:rPr>
              <w:t>000,000.00 հազ. դրամ, ճշտված պլանը՝ 4,332,837.90 հազ. դրամ դրամարկղային ծախսը՝ 4,311,791.18 հազ. դրամ, իսկ փաստացի ծախսը՝ 4,241,703.84 հազ. դրամ:</w:t>
            </w:r>
          </w:p>
        </w:tc>
      </w:tr>
      <w:tr w:rsidR="00DF2017" w:rsidRPr="007B4388" w:rsidTr="005B1ED9">
        <w:trPr>
          <w:trHeight w:val="709"/>
          <w:jc w:val="center"/>
        </w:trPr>
        <w:tc>
          <w:tcPr>
            <w:tcW w:w="3768" w:type="dxa"/>
          </w:tcPr>
          <w:p w:rsidR="00DF2017" w:rsidRPr="007B4388" w:rsidRDefault="00DF2017" w:rsidP="00CC22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Ֆինանսական և այլ համակարգեր</w:t>
            </w:r>
          </w:p>
        </w:tc>
        <w:tc>
          <w:tcPr>
            <w:tcW w:w="11730" w:type="dxa"/>
          </w:tcPr>
          <w:p w:rsidR="00DF2017" w:rsidRPr="007B4388" w:rsidRDefault="00DF2017" w:rsidP="00CC22ED">
            <w:pPr>
              <w:pStyle w:val="Default"/>
              <w:widowControl w:val="0"/>
              <w:tabs>
                <w:tab w:val="left" w:pos="567"/>
                <w:tab w:val="left" w:pos="1276"/>
                <w:tab w:val="left" w:pos="1418"/>
              </w:tabs>
              <w:autoSpaceDE/>
              <w:ind w:firstLine="130"/>
              <w:jc w:val="both"/>
              <w:rPr>
                <w:rFonts w:ascii="GHEA Grapalat" w:hAnsi="GHEA Grapalat" w:cs="Times New Roman"/>
                <w:color w:val="auto"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 w:cs="Times New Roman"/>
                <w:color w:val="auto"/>
                <w:sz w:val="16"/>
                <w:szCs w:val="16"/>
                <w:lang w:val="hy-AM"/>
              </w:rPr>
              <w:t>Ծրագրի ոչ ֆինանսական, արդյունքին միտված 2022թ. տարեկան նախատեսված սուբսիդավորվողների թիվը կազմել է 1052 շահառուներ (տնտես</w:t>
            </w:r>
            <w:r w:rsidR="00033DB1" w:rsidRPr="007B4388">
              <w:rPr>
                <w:rFonts w:ascii="GHEA Grapalat" w:hAnsi="GHEA Grapalat" w:cs="Times New Roman"/>
                <w:color w:val="auto"/>
                <w:sz w:val="16"/>
                <w:szCs w:val="16"/>
                <w:lang w:val="hy-AM"/>
              </w:rPr>
              <w:t>ա</w:t>
            </w:r>
            <w:r w:rsidRPr="007B4388">
              <w:rPr>
                <w:rFonts w:ascii="GHEA Grapalat" w:hAnsi="GHEA Grapalat" w:cs="Times New Roman"/>
                <w:color w:val="auto"/>
                <w:sz w:val="16"/>
                <w:szCs w:val="16"/>
                <w:lang w:val="hy-AM"/>
              </w:rPr>
              <w:t>վարող սուբյեկտներ, վարկառուներ), իսկ փաստացին՝ 1201, տարբերությունը՝ 149։ Նախարարությունը տարբերությունը պայմանավորվել է միջոցառման վերաբերյալ հանրային իրազեկման արդյունքում ծրագրի նկատմամբ պահանջարկի ավելացմամբ:</w:t>
            </w:r>
          </w:p>
        </w:tc>
      </w:tr>
      <w:tr w:rsidR="00DF2017" w:rsidRPr="007B4388" w:rsidTr="00660F4A">
        <w:trPr>
          <w:trHeight w:val="810"/>
          <w:jc w:val="center"/>
        </w:trPr>
        <w:tc>
          <w:tcPr>
            <w:tcW w:w="3768" w:type="dxa"/>
          </w:tcPr>
          <w:p w:rsidR="00DF2017" w:rsidRPr="007B4388" w:rsidRDefault="00DF2017" w:rsidP="00CC22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Հաշվեքննվող ժամանակահատվածում առկա ֆինանսական ամփոփ ցուցանիշների տարբերություններ, պարզաբանումներ</w:t>
            </w:r>
          </w:p>
        </w:tc>
        <w:tc>
          <w:tcPr>
            <w:tcW w:w="11730" w:type="dxa"/>
          </w:tcPr>
          <w:p w:rsidR="00DF2017" w:rsidRPr="007B4388" w:rsidRDefault="00DF2017" w:rsidP="00CC22ED">
            <w:pPr>
              <w:pStyle w:val="Default"/>
              <w:widowControl w:val="0"/>
              <w:tabs>
                <w:tab w:val="left" w:pos="709"/>
                <w:tab w:val="left" w:pos="1276"/>
                <w:tab w:val="left" w:pos="1418"/>
              </w:tabs>
              <w:autoSpaceDE/>
              <w:ind w:left="-109" w:firstLine="142"/>
              <w:jc w:val="both"/>
              <w:rPr>
                <w:rFonts w:ascii="GHEA Grapalat" w:hAnsi="GHEA Grapalat" w:cs="Times New Roman"/>
                <w:i/>
                <w:color w:val="auto"/>
                <w:sz w:val="14"/>
                <w:szCs w:val="14"/>
                <w:lang w:val="hy-AM"/>
              </w:rPr>
            </w:pPr>
            <w:r w:rsidRPr="007B4388">
              <w:rPr>
                <w:rFonts w:ascii="GHEA Grapalat" w:hAnsi="GHEA Grapalat" w:cs="Times New Roman"/>
                <w:i/>
                <w:color w:val="auto"/>
                <w:sz w:val="14"/>
                <w:szCs w:val="14"/>
                <w:lang w:val="hy-AM"/>
              </w:rPr>
              <w:t>ա/ Տարեկան պլանի և ճշտված պլանի միջև 2</w:t>
            </w:r>
            <w:r w:rsidRPr="007B4388">
              <w:rPr>
                <w:rFonts w:ascii="GHEA Grapalat" w:eastAsia="MS Mincho" w:hAnsi="GHEA Grapalat" w:cs="MS Mincho"/>
                <w:i/>
                <w:color w:val="auto"/>
                <w:sz w:val="14"/>
                <w:szCs w:val="14"/>
                <w:lang w:val="hy-AM"/>
              </w:rPr>
              <w:t>,</w:t>
            </w:r>
            <w:r w:rsidRPr="007B4388">
              <w:rPr>
                <w:rFonts w:ascii="GHEA Grapalat" w:hAnsi="GHEA Grapalat" w:cs="Times New Roman"/>
                <w:i/>
                <w:color w:val="auto"/>
                <w:sz w:val="14"/>
                <w:szCs w:val="14"/>
                <w:lang w:val="hy-AM"/>
              </w:rPr>
              <w:t>667,162.10 հազ. դրամի տարբերությունը պայմանավորված է ՀՀ կառավարության որոշմամբ։</w:t>
            </w:r>
          </w:p>
          <w:p w:rsidR="00DF2017" w:rsidRPr="007B4388" w:rsidRDefault="00DF2017" w:rsidP="00CC22ED">
            <w:pPr>
              <w:pStyle w:val="Default"/>
              <w:widowControl w:val="0"/>
              <w:tabs>
                <w:tab w:val="left" w:pos="709"/>
                <w:tab w:val="left" w:pos="1276"/>
                <w:tab w:val="left" w:pos="1418"/>
              </w:tabs>
              <w:autoSpaceDE/>
              <w:ind w:left="-109" w:firstLine="142"/>
              <w:jc w:val="both"/>
              <w:rPr>
                <w:rFonts w:ascii="GHEA Grapalat" w:hAnsi="GHEA Grapalat"/>
                <w:i/>
                <w:color w:val="auto"/>
                <w:sz w:val="14"/>
                <w:szCs w:val="14"/>
                <w:lang w:val="hy-AM"/>
              </w:rPr>
            </w:pPr>
            <w:r w:rsidRPr="007B4388">
              <w:rPr>
                <w:rFonts w:ascii="GHEA Grapalat" w:hAnsi="GHEA Grapalat" w:cs="Times New Roman"/>
                <w:i/>
                <w:color w:val="auto"/>
                <w:sz w:val="14"/>
                <w:szCs w:val="14"/>
                <w:lang w:val="hy-AM"/>
              </w:rPr>
              <w:t xml:space="preserve">բ/ Տարեկան ճշտված պլանի և դրամարկղային ծախսի միջև 21,046.72 հազ. դրամի տարբերությունը Նախարարությունը պայմանավորվել է </w:t>
            </w:r>
            <w:r w:rsidRPr="007B4388">
              <w:rPr>
                <w:rFonts w:ascii="GHEA Grapalat" w:hAnsi="GHEA Grapalat"/>
                <w:i/>
                <w:color w:val="auto"/>
                <w:sz w:val="14"/>
                <w:szCs w:val="14"/>
                <w:lang w:val="hy-AM"/>
              </w:rPr>
              <w:t>միջոցառման պայմանների փոփոխմամբ, վարկերի հիմնականում 2022թ. մայիսից տրամադրմամբ և ֆինանսական կառույցների հետ կնքվող պայմանագրերում նոր պայմանների ընդգրկմամբ:</w:t>
            </w:r>
          </w:p>
          <w:p w:rsidR="00DF2017" w:rsidRPr="007B4388" w:rsidRDefault="00DF2017" w:rsidP="00CC22ED">
            <w:pPr>
              <w:pStyle w:val="Default"/>
              <w:widowControl w:val="0"/>
              <w:tabs>
                <w:tab w:val="left" w:pos="709"/>
                <w:tab w:val="left" w:pos="1276"/>
                <w:tab w:val="left" w:pos="1418"/>
              </w:tabs>
              <w:autoSpaceDE/>
              <w:ind w:left="-109" w:firstLine="142"/>
              <w:jc w:val="both"/>
              <w:rPr>
                <w:rFonts w:ascii="GHEA Grapalat" w:hAnsi="GHEA Grapalat" w:cs="Times New Roman"/>
                <w:color w:val="auto"/>
                <w:sz w:val="14"/>
                <w:szCs w:val="14"/>
                <w:lang w:val="hy-AM"/>
              </w:rPr>
            </w:pPr>
            <w:r w:rsidRPr="007B4388">
              <w:rPr>
                <w:rFonts w:ascii="GHEA Grapalat" w:hAnsi="GHEA Grapalat" w:cs="Times New Roman"/>
                <w:i/>
                <w:color w:val="auto"/>
                <w:sz w:val="14"/>
                <w:szCs w:val="14"/>
                <w:lang w:val="hy-AM"/>
              </w:rPr>
              <w:t>գ/ Տարեկան դրամարկղային և փաստացի ծախսի միջև 70,087.34 հազ. դրամի տարբերությունը Նախարարությունը հիմնավորել է կրեդիտորական պարտավորություններով։</w:t>
            </w:r>
          </w:p>
        </w:tc>
      </w:tr>
      <w:tr w:rsidR="00DF2017" w:rsidRPr="007B4388" w:rsidTr="005B1ED9">
        <w:trPr>
          <w:trHeight w:val="388"/>
          <w:jc w:val="center"/>
        </w:trPr>
        <w:tc>
          <w:tcPr>
            <w:tcW w:w="3768" w:type="dxa"/>
          </w:tcPr>
          <w:p w:rsidR="00DF2017" w:rsidRPr="007B4388" w:rsidRDefault="00DF2017" w:rsidP="00CC22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Ներքին աուդիտի համակարգ</w:t>
            </w:r>
          </w:p>
        </w:tc>
        <w:tc>
          <w:tcPr>
            <w:tcW w:w="11730" w:type="dxa"/>
          </w:tcPr>
          <w:p w:rsidR="00DF2017" w:rsidRPr="007B4388" w:rsidRDefault="00DF2017" w:rsidP="00CC22ED">
            <w:pPr>
              <w:pStyle w:val="Default"/>
              <w:widowControl w:val="0"/>
              <w:tabs>
                <w:tab w:val="left" w:pos="567"/>
                <w:tab w:val="left" w:pos="1276"/>
                <w:tab w:val="left" w:pos="1418"/>
              </w:tabs>
              <w:autoSpaceDE/>
              <w:ind w:firstLine="130"/>
              <w:jc w:val="both"/>
              <w:rPr>
                <w:rFonts w:ascii="GHEA Grapalat" w:hAnsi="GHEA Grapalat" w:cs="Times New Roman"/>
                <w:color w:val="auto"/>
                <w:sz w:val="16"/>
                <w:szCs w:val="16"/>
                <w:lang w:val="hy-AM"/>
              </w:rPr>
            </w:pPr>
            <w:r w:rsidRPr="007B4388">
              <w:rPr>
                <w:rFonts w:ascii="GHEA Grapalat" w:hAnsi="GHEA Grapalat" w:cs="Times New Roman"/>
                <w:color w:val="auto"/>
                <w:sz w:val="16"/>
                <w:szCs w:val="16"/>
                <w:lang w:val="hy-AM"/>
              </w:rPr>
              <w:t>Առկա չէ։</w:t>
            </w:r>
          </w:p>
        </w:tc>
      </w:tr>
    </w:tbl>
    <w:p w:rsidR="00DF2017" w:rsidRPr="007B4388" w:rsidRDefault="00DF2017" w:rsidP="00571F37">
      <w:pPr>
        <w:spacing w:line="240" w:lineRule="auto"/>
        <w:ind w:left="360" w:right="-658"/>
        <w:jc w:val="right"/>
        <w:rPr>
          <w:rFonts w:ascii="GHEA Grapalat" w:eastAsia="Times New Roman" w:hAnsi="GHEA Grapalat" w:cs="Calibri"/>
          <w:bCs/>
          <w:i/>
          <w:iCs/>
          <w:sz w:val="24"/>
          <w:szCs w:val="24"/>
          <w:lang w:val="hy-AM"/>
        </w:rPr>
      </w:pPr>
      <w:r w:rsidRPr="007B4388">
        <w:rPr>
          <w:rFonts w:ascii="GHEA Grapalat" w:eastAsia="Times New Roman" w:hAnsi="GHEA Grapalat" w:cs="Calibri"/>
          <w:bCs/>
          <w:i/>
          <w:iCs/>
          <w:sz w:val="24"/>
          <w:szCs w:val="24"/>
          <w:lang w:val="hy-AM"/>
        </w:rPr>
        <w:t>Հավելված 2</w:t>
      </w:r>
    </w:p>
    <w:p w:rsidR="00DF2017" w:rsidRPr="007B4388" w:rsidRDefault="00DF2017" w:rsidP="00DF2017">
      <w:pPr>
        <w:spacing w:line="240" w:lineRule="auto"/>
        <w:ind w:left="360"/>
        <w:jc w:val="center"/>
        <w:rPr>
          <w:rFonts w:ascii="GHEA Grapalat" w:eastAsia="Times New Roman" w:hAnsi="GHEA Grapalat" w:cs="Calibri"/>
          <w:bCs/>
          <w:i/>
          <w:iCs/>
          <w:sz w:val="18"/>
          <w:szCs w:val="18"/>
          <w:lang w:val="hy-AM"/>
        </w:rPr>
      </w:pPr>
      <w:r w:rsidRPr="007B4388">
        <w:rPr>
          <w:rFonts w:ascii="GHEA Grapalat" w:eastAsia="Times New Roman" w:hAnsi="GHEA Grapalat" w:cs="Calibri"/>
          <w:sz w:val="18"/>
          <w:szCs w:val="18"/>
          <w:lang w:val="hy-AM"/>
        </w:rPr>
        <w:t xml:space="preserve">Նախարարության </w:t>
      </w:r>
      <w:r w:rsidRPr="007B4388">
        <w:rPr>
          <w:rFonts w:ascii="GHEA Grapalat" w:eastAsia="Times New Roman" w:hAnsi="GHEA Grapalat" w:cs="Calibri"/>
          <w:bCs/>
          <w:sz w:val="18"/>
          <w:szCs w:val="18"/>
          <w:lang w:val="hy-AM"/>
        </w:rPr>
        <w:t>2022թ.</w:t>
      </w:r>
      <w:r w:rsidR="00440D2F" w:rsidRPr="007B4388">
        <w:rPr>
          <w:rFonts w:ascii="GHEA Grapalat" w:eastAsia="Times New Roman" w:hAnsi="GHEA Grapalat" w:cs="Calibri"/>
          <w:bCs/>
          <w:sz w:val="18"/>
          <w:szCs w:val="18"/>
          <w:lang w:val="hy-AM"/>
        </w:rPr>
        <w:t xml:space="preserve">  տարեկան  բյուջեի   (1224</w:t>
      </w:r>
      <w:r w:rsidRPr="007B4388">
        <w:rPr>
          <w:rFonts w:ascii="GHEA Grapalat" w:eastAsia="Times New Roman" w:hAnsi="GHEA Grapalat" w:cs="Calibri"/>
          <w:bCs/>
          <w:sz w:val="18"/>
          <w:szCs w:val="18"/>
          <w:lang w:val="hy-AM"/>
        </w:rPr>
        <w:t xml:space="preserve">) «Ճգնաժամերի հակազդման և արտակարգ իրավիճակների հետևանքների նվազեցման և վերացման»  ծրագրի   </w:t>
      </w:r>
      <w:r w:rsidR="00440D2F" w:rsidRPr="007B4388">
        <w:rPr>
          <w:rFonts w:ascii="GHEA Grapalat" w:eastAsia="Times New Roman" w:hAnsi="GHEA Grapalat" w:cs="Calibri"/>
          <w:bCs/>
          <w:sz w:val="18"/>
          <w:szCs w:val="18"/>
          <w:lang w:val="hy-AM"/>
        </w:rPr>
        <w:t xml:space="preserve">(12001) </w:t>
      </w:r>
      <w:r w:rsidRPr="007B4388">
        <w:rPr>
          <w:rFonts w:ascii="GHEA Grapalat" w:eastAsia="Times New Roman" w:hAnsi="GHEA Grapalat" w:cs="Calibri"/>
          <w:bCs/>
          <w:sz w:val="18"/>
          <w:szCs w:val="18"/>
          <w:lang w:val="hy-AM"/>
        </w:rPr>
        <w:t>«Տնտեսության արդիականացման միջոցառմանը պետական աջակցություն» ծախսային միջոցառման</w:t>
      </w:r>
    </w:p>
    <w:tbl>
      <w:tblPr>
        <w:tblW w:w="15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812"/>
        <w:gridCol w:w="1635"/>
        <w:gridCol w:w="1196"/>
        <w:gridCol w:w="1487"/>
        <w:gridCol w:w="1294"/>
        <w:gridCol w:w="1829"/>
        <w:gridCol w:w="2240"/>
        <w:gridCol w:w="2099"/>
      </w:tblGrid>
      <w:tr w:rsidR="00DF2017" w:rsidRPr="007B4388" w:rsidTr="005B1ED9">
        <w:trPr>
          <w:trHeight w:val="488"/>
        </w:trPr>
        <w:tc>
          <w:tcPr>
            <w:tcW w:w="458" w:type="dxa"/>
            <w:vMerge w:val="restart"/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Թիվ</w:t>
            </w:r>
          </w:p>
        </w:tc>
        <w:tc>
          <w:tcPr>
            <w:tcW w:w="5643" w:type="dxa"/>
            <w:gridSpan w:val="3"/>
            <w:shd w:val="clear" w:color="000000" w:fill="FFFFFF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Պայմաններ</w:t>
            </w:r>
          </w:p>
        </w:tc>
        <w:tc>
          <w:tcPr>
            <w:tcW w:w="1487" w:type="dxa"/>
            <w:vMerge w:val="restart"/>
            <w:shd w:val="clear" w:color="000000" w:fill="FFFFFF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Սուբսիդա</w:t>
            </w: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վ</w:t>
            </w: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որ</w:t>
            </w: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-</w:t>
            </w: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վող վարկեր (քանակ, հատ)</w:t>
            </w:r>
          </w:p>
        </w:tc>
        <w:tc>
          <w:tcPr>
            <w:tcW w:w="3123" w:type="dxa"/>
            <w:gridSpan w:val="2"/>
            <w:shd w:val="clear" w:color="000000" w:fill="FFFFFF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Սուբսիդավորվող տնտես</w:t>
            </w:r>
            <w:r w:rsidR="00B9061D" w:rsidRPr="007B4388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ա</w:t>
            </w: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վարողներ (քանակ, հատ)</w:t>
            </w:r>
          </w:p>
        </w:tc>
        <w:tc>
          <w:tcPr>
            <w:tcW w:w="2238" w:type="dxa"/>
            <w:vMerge w:val="restart"/>
            <w:shd w:val="clear" w:color="000000" w:fill="FFFFFF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  <w:t>Վարկի/լիզինգի պայմանագրային գումար                                        (ՀՀ դրամ)</w:t>
            </w:r>
          </w:p>
        </w:tc>
        <w:tc>
          <w:tcPr>
            <w:tcW w:w="2099" w:type="dxa"/>
            <w:vMerge w:val="restart"/>
            <w:shd w:val="clear" w:color="000000" w:fill="FFFFFF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  <w:t>Սուբսիդավորման չափ                                       (ՀՀ դրամ)</w:t>
            </w:r>
          </w:p>
        </w:tc>
      </w:tr>
      <w:tr w:rsidR="00DF2017" w:rsidRPr="007B4388" w:rsidTr="005B1ED9">
        <w:trPr>
          <w:trHeight w:val="1048"/>
        </w:trPr>
        <w:tc>
          <w:tcPr>
            <w:tcW w:w="458" w:type="dxa"/>
            <w:vMerge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2812" w:type="dxa"/>
            <w:shd w:val="clear" w:color="000000" w:fill="FFFFFF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Մեքենասարքավորումների և դրանց բաղկացուցիչ մասերի համար տրամադրվող </w:t>
            </w:r>
            <w:r w:rsidRPr="007B4388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սուբսիդավորում</w:t>
            </w:r>
          </w:p>
        </w:tc>
        <w:tc>
          <w:tcPr>
            <w:tcW w:w="1635" w:type="dxa"/>
            <w:shd w:val="clear" w:color="000000" w:fill="FFFFFF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i/>
                <w:i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i/>
                <w:iCs/>
                <w:sz w:val="20"/>
                <w:szCs w:val="20"/>
              </w:rPr>
              <w:t>ՀՀ դրամ /արտարժույթ</w:t>
            </w:r>
          </w:p>
        </w:tc>
        <w:tc>
          <w:tcPr>
            <w:tcW w:w="1194" w:type="dxa"/>
            <w:shd w:val="clear" w:color="000000" w:fill="FFFFFF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Սուբսիդա</w:t>
            </w: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-</w:t>
            </w: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վորման տոկոսը</w:t>
            </w:r>
          </w:p>
        </w:tc>
        <w:tc>
          <w:tcPr>
            <w:tcW w:w="1487" w:type="dxa"/>
            <w:vMerge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  <w:t>Ընդամենը՝</w:t>
            </w:r>
          </w:p>
        </w:tc>
        <w:tc>
          <w:tcPr>
            <w:tcW w:w="1828" w:type="dxa"/>
            <w:shd w:val="clear" w:color="000000" w:fill="FFFFFF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>այդ թվում՝</w:t>
            </w: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             մեկից ավելի վարկ ունեցող տնտես</w:t>
            </w:r>
            <w:r w:rsidR="00B9061D" w:rsidRPr="007B4388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ա</w:t>
            </w: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վարողներ</w:t>
            </w:r>
          </w:p>
        </w:tc>
        <w:tc>
          <w:tcPr>
            <w:tcW w:w="2238" w:type="dxa"/>
            <w:vMerge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2099" w:type="dxa"/>
            <w:vMerge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</w:tr>
      <w:tr w:rsidR="00DF2017" w:rsidRPr="007B4388" w:rsidTr="005B1ED9">
        <w:trPr>
          <w:trHeight w:val="870"/>
        </w:trPr>
        <w:tc>
          <w:tcPr>
            <w:tcW w:w="458" w:type="dxa"/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5643" w:type="dxa"/>
            <w:gridSpan w:val="3"/>
            <w:shd w:val="clear" w:color="000000" w:fill="FFFFFF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Կորոնավիրուսի տնտեսական հետևանքների չեզոքացման 1-ին միջոցառում                                                                                                                                         (2020-2021 թթ. տրամադրված վարկերի/լիզինգի)</w:t>
            </w:r>
          </w:p>
        </w:tc>
        <w:tc>
          <w:tcPr>
            <w:tcW w:w="1487" w:type="dxa"/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</w:rPr>
            </w:pPr>
            <w:r w:rsidRPr="007B4388">
              <w:rPr>
                <w:rFonts w:ascii="GHEA Grapalat" w:eastAsia="Times New Roman" w:hAnsi="GHEA Grapalat" w:cs="Calibri"/>
                <w:bCs/>
              </w:rPr>
              <w:t>1995</w:t>
            </w:r>
          </w:p>
        </w:tc>
        <w:tc>
          <w:tcPr>
            <w:tcW w:w="1294" w:type="dxa"/>
            <w:shd w:val="clear" w:color="000000" w:fill="auto"/>
            <w:noWrap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</w:rPr>
            </w:pPr>
            <w:r w:rsidRPr="007B4388">
              <w:rPr>
                <w:rFonts w:ascii="GHEA Grapalat" w:eastAsia="Times New Roman" w:hAnsi="GHEA Grapalat" w:cs="Calibri"/>
                <w:bCs/>
              </w:rPr>
              <w:t>1003</w:t>
            </w:r>
          </w:p>
        </w:tc>
        <w:tc>
          <w:tcPr>
            <w:tcW w:w="1828" w:type="dxa"/>
            <w:shd w:val="clear" w:color="000000" w:fill="auto"/>
            <w:noWrap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</w:rPr>
            </w:pPr>
            <w:r w:rsidRPr="007B4388">
              <w:rPr>
                <w:rFonts w:ascii="GHEA Grapalat" w:eastAsia="Times New Roman" w:hAnsi="GHEA Grapalat" w:cs="Calibri"/>
                <w:bCs/>
              </w:rPr>
              <w:t>421</w:t>
            </w:r>
          </w:p>
        </w:tc>
        <w:tc>
          <w:tcPr>
            <w:tcW w:w="2238" w:type="dxa"/>
            <w:shd w:val="clear" w:color="000000" w:fill="auto"/>
            <w:noWrap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102,631,138,907.00</w:t>
            </w:r>
          </w:p>
        </w:tc>
        <w:tc>
          <w:tcPr>
            <w:tcW w:w="2099" w:type="dxa"/>
            <w:shd w:val="clear" w:color="000000" w:fill="auto"/>
            <w:noWrap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3,663,872,249.00</w:t>
            </w:r>
          </w:p>
        </w:tc>
      </w:tr>
      <w:tr w:rsidR="00DF2017" w:rsidRPr="007B4388" w:rsidTr="005B1ED9">
        <w:trPr>
          <w:trHeight w:val="912"/>
        </w:trPr>
        <w:tc>
          <w:tcPr>
            <w:tcW w:w="458" w:type="dxa"/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>2</w:t>
            </w:r>
          </w:p>
        </w:tc>
        <w:tc>
          <w:tcPr>
            <w:tcW w:w="5643" w:type="dxa"/>
            <w:gridSpan w:val="3"/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Կորոնավիրուսի տնտեսական հետևանքների չեզոքացման</w:t>
            </w:r>
          </w:p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1-ին միջոցառում                                                                                                       (01 հունվարի 2022թ.  -  21 փետրվարի 2022թ.  տրամադրված վարկերի/լիզինգի)    </w:t>
            </w:r>
          </w:p>
        </w:tc>
        <w:tc>
          <w:tcPr>
            <w:tcW w:w="1487" w:type="dxa"/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13</w:t>
            </w:r>
          </w:p>
        </w:tc>
        <w:tc>
          <w:tcPr>
            <w:tcW w:w="1294" w:type="dxa"/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11</w:t>
            </w:r>
          </w:p>
        </w:tc>
        <w:tc>
          <w:tcPr>
            <w:tcW w:w="1828" w:type="dxa"/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2</w:t>
            </w:r>
          </w:p>
        </w:tc>
        <w:tc>
          <w:tcPr>
            <w:tcW w:w="2238" w:type="dxa"/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3,032,849,278.90</w:t>
            </w:r>
          </w:p>
        </w:tc>
        <w:tc>
          <w:tcPr>
            <w:tcW w:w="2099" w:type="dxa"/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286,018,942.48</w:t>
            </w:r>
          </w:p>
        </w:tc>
      </w:tr>
      <w:tr w:rsidR="00DF2017" w:rsidRPr="007B4388" w:rsidTr="005B1ED9">
        <w:trPr>
          <w:trHeight w:val="429"/>
        </w:trPr>
        <w:tc>
          <w:tcPr>
            <w:tcW w:w="458" w:type="dxa"/>
            <w:vMerge w:val="restart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>3</w:t>
            </w:r>
          </w:p>
        </w:tc>
        <w:tc>
          <w:tcPr>
            <w:tcW w:w="2812" w:type="dxa"/>
            <w:vMerge w:val="restart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Լիզինգ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i/>
                <w:iCs/>
              </w:rPr>
            </w:pPr>
            <w:r w:rsidRPr="007B4388">
              <w:rPr>
                <w:rFonts w:ascii="GHEA Grapalat" w:eastAsia="Times New Roman" w:hAnsi="GHEA Grapalat" w:cs="Calibri"/>
                <w:bCs/>
                <w:i/>
                <w:iCs/>
              </w:rPr>
              <w:t>ՀՀ դրամ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10%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166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140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23</w:t>
            </w:r>
          </w:p>
        </w:tc>
        <w:tc>
          <w:tcPr>
            <w:tcW w:w="2238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5,588,810,436.70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119,855,742.91</w:t>
            </w:r>
          </w:p>
        </w:tc>
      </w:tr>
      <w:tr w:rsidR="00DF2017" w:rsidRPr="007B4388" w:rsidTr="005B1ED9">
        <w:trPr>
          <w:trHeight w:val="429"/>
        </w:trPr>
        <w:tc>
          <w:tcPr>
            <w:tcW w:w="458" w:type="dxa"/>
            <w:vMerge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2812" w:type="dxa"/>
            <w:vMerge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i/>
                <w:iCs/>
              </w:rPr>
            </w:pPr>
            <w:r w:rsidRPr="007B4388">
              <w:rPr>
                <w:rFonts w:ascii="GHEA Grapalat" w:eastAsia="Times New Roman" w:hAnsi="GHEA Grapalat" w:cs="Calibri"/>
                <w:bCs/>
                <w:i/>
                <w:iCs/>
              </w:rPr>
              <w:t>Արտարժույթ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8%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41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34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5</w:t>
            </w:r>
          </w:p>
        </w:tc>
        <w:tc>
          <w:tcPr>
            <w:tcW w:w="2238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2,448,065,504.64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43,399,196.08</w:t>
            </w:r>
          </w:p>
        </w:tc>
      </w:tr>
      <w:tr w:rsidR="00DF2017" w:rsidRPr="007B4388" w:rsidTr="005B1ED9">
        <w:trPr>
          <w:trHeight w:val="429"/>
        </w:trPr>
        <w:tc>
          <w:tcPr>
            <w:tcW w:w="6101" w:type="dxa"/>
            <w:gridSpan w:val="4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</w:rPr>
            </w:pPr>
            <w:r w:rsidRPr="007B4388">
              <w:rPr>
                <w:rFonts w:ascii="GHEA Grapalat" w:eastAsia="Times New Roman" w:hAnsi="GHEA Grapalat" w:cs="Calibri"/>
              </w:rPr>
              <w:t>Ընդամենը՝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207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174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28</w:t>
            </w:r>
          </w:p>
        </w:tc>
        <w:tc>
          <w:tcPr>
            <w:tcW w:w="2238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8,036,875,941.34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163,254,938.99</w:t>
            </w:r>
          </w:p>
        </w:tc>
      </w:tr>
      <w:tr w:rsidR="00DF2017" w:rsidRPr="007B4388" w:rsidTr="005B1ED9">
        <w:trPr>
          <w:trHeight w:val="429"/>
        </w:trPr>
        <w:tc>
          <w:tcPr>
            <w:tcW w:w="458" w:type="dxa"/>
            <w:vMerge w:val="restart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>4</w:t>
            </w:r>
          </w:p>
        </w:tc>
        <w:tc>
          <w:tcPr>
            <w:tcW w:w="2812" w:type="dxa"/>
            <w:vMerge w:val="restart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Վարկ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i/>
                <w:iCs/>
              </w:rPr>
            </w:pPr>
            <w:r w:rsidRPr="007B4388">
              <w:rPr>
                <w:rFonts w:ascii="GHEA Grapalat" w:eastAsia="Times New Roman" w:hAnsi="GHEA Grapalat" w:cs="Calibri"/>
                <w:bCs/>
                <w:i/>
                <w:iCs/>
              </w:rPr>
              <w:t>ՀՀ դրամ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8%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47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41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5</w:t>
            </w:r>
          </w:p>
        </w:tc>
        <w:tc>
          <w:tcPr>
            <w:tcW w:w="2238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6,878,046,212.00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93,089,332.22</w:t>
            </w:r>
          </w:p>
        </w:tc>
      </w:tr>
      <w:tr w:rsidR="00DF2017" w:rsidRPr="007B4388" w:rsidTr="005B1ED9">
        <w:trPr>
          <w:trHeight w:val="429"/>
        </w:trPr>
        <w:tc>
          <w:tcPr>
            <w:tcW w:w="458" w:type="dxa"/>
            <w:vMerge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2812" w:type="dxa"/>
            <w:vMerge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i/>
                <w:iCs/>
              </w:rPr>
            </w:pPr>
            <w:r w:rsidRPr="007B4388">
              <w:rPr>
                <w:rFonts w:ascii="GHEA Grapalat" w:eastAsia="Times New Roman" w:hAnsi="GHEA Grapalat" w:cs="Calibri"/>
                <w:bCs/>
                <w:i/>
                <w:iCs/>
              </w:rPr>
              <w:t>Արտարժույթ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6%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12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12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0</w:t>
            </w:r>
          </w:p>
        </w:tc>
        <w:tc>
          <w:tcPr>
            <w:tcW w:w="2238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5,974,787,728.00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50,274,759.90</w:t>
            </w:r>
          </w:p>
        </w:tc>
      </w:tr>
      <w:tr w:rsidR="00DF2017" w:rsidRPr="007B4388" w:rsidTr="005B1ED9">
        <w:trPr>
          <w:trHeight w:val="241"/>
        </w:trPr>
        <w:tc>
          <w:tcPr>
            <w:tcW w:w="6101" w:type="dxa"/>
            <w:gridSpan w:val="4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</w:rPr>
            </w:pPr>
            <w:r w:rsidRPr="007B4388">
              <w:rPr>
                <w:rFonts w:ascii="GHEA Grapalat" w:eastAsia="Times New Roman" w:hAnsi="GHEA Grapalat" w:cs="Calibri"/>
              </w:rPr>
              <w:t>Ընդամենը՝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59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53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5</w:t>
            </w:r>
          </w:p>
        </w:tc>
        <w:tc>
          <w:tcPr>
            <w:tcW w:w="2238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12,852,833,940.00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143,364,092.12</w:t>
            </w:r>
          </w:p>
        </w:tc>
      </w:tr>
      <w:tr w:rsidR="00DF2017" w:rsidRPr="007B4388" w:rsidTr="005B1ED9">
        <w:trPr>
          <w:trHeight w:val="331"/>
        </w:trPr>
        <w:tc>
          <w:tcPr>
            <w:tcW w:w="12951" w:type="dxa"/>
            <w:gridSpan w:val="8"/>
            <w:shd w:val="clear" w:color="auto" w:fill="auto"/>
            <w:vAlign w:val="center"/>
          </w:tcPr>
          <w:p w:rsidR="00DF2017" w:rsidRPr="007B4388" w:rsidRDefault="00DF2017" w:rsidP="00CC22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</w:rPr>
              <w:t>Մատակարարման փուլ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  <w:t>55,280,954</w:t>
            </w: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.42</w:t>
            </w:r>
          </w:p>
        </w:tc>
      </w:tr>
      <w:tr w:rsidR="00DF2017" w:rsidRPr="007B4388" w:rsidTr="005B1ED9">
        <w:trPr>
          <w:trHeight w:val="533"/>
        </w:trPr>
        <w:tc>
          <w:tcPr>
            <w:tcW w:w="6101" w:type="dxa"/>
            <w:gridSpan w:val="4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Ամբողջը՝   2022 թ. տարեկան 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2274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1241</w:t>
            </w:r>
            <w:r w:rsidRPr="007B4388">
              <w:rPr>
                <w:rStyle w:val="FootnoteReference"/>
                <w:rFonts w:ascii="GHEA Grapalat" w:eastAsia="Times New Roman" w:hAnsi="GHEA Grapalat" w:cs="Calibri"/>
                <w:b/>
                <w:bCs/>
                <w:i/>
                <w:sz w:val="24"/>
                <w:szCs w:val="24"/>
              </w:rPr>
              <w:footnoteReference w:id="3"/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456</w:t>
            </w:r>
          </w:p>
        </w:tc>
        <w:tc>
          <w:tcPr>
            <w:tcW w:w="2238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126,553,698,067.24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4,311,791,177.01</w:t>
            </w:r>
          </w:p>
        </w:tc>
      </w:tr>
    </w:tbl>
    <w:p w:rsidR="00DF2017" w:rsidRPr="007B4388" w:rsidRDefault="00DF2017" w:rsidP="00990038">
      <w:pPr>
        <w:pStyle w:val="Heading4"/>
        <w:spacing w:line="240" w:lineRule="auto"/>
        <w:ind w:right="-800"/>
        <w:jc w:val="right"/>
        <w:rPr>
          <w:rFonts w:ascii="GHEA Grapalat" w:hAnsi="GHEA Grapalat"/>
          <w:sz w:val="18"/>
          <w:szCs w:val="18"/>
        </w:rPr>
      </w:pPr>
      <w:r w:rsidRPr="007B4388">
        <w:rPr>
          <w:rFonts w:ascii="GHEA Grapalat" w:hAnsi="GHEA Grapalat"/>
          <w:sz w:val="18"/>
          <w:szCs w:val="18"/>
        </w:rPr>
        <w:t>Հավելված 3</w:t>
      </w:r>
    </w:p>
    <w:p w:rsidR="00DF2017" w:rsidRPr="007B4388" w:rsidRDefault="00147F4C" w:rsidP="00DF2017">
      <w:pPr>
        <w:spacing w:line="240" w:lineRule="auto"/>
        <w:ind w:left="360"/>
        <w:jc w:val="center"/>
        <w:rPr>
          <w:rFonts w:ascii="GHEA Grapalat" w:eastAsia="Times New Roman" w:hAnsi="GHEA Grapalat" w:cs="Calibri"/>
          <w:bCs/>
          <w:iCs/>
          <w:sz w:val="16"/>
          <w:szCs w:val="16"/>
          <w:lang w:val="hy-AM"/>
        </w:rPr>
      </w:pPr>
      <w:r w:rsidRPr="007B4388">
        <w:rPr>
          <w:rFonts w:ascii="GHEA Grapalat" w:eastAsia="Times New Roman" w:hAnsi="GHEA Grapalat" w:cs="Calibri"/>
          <w:sz w:val="18"/>
          <w:szCs w:val="18"/>
          <w:lang w:val="hy-AM"/>
        </w:rPr>
        <w:t xml:space="preserve">Նախարարության </w:t>
      </w:r>
      <w:r w:rsidRPr="007B4388">
        <w:rPr>
          <w:rFonts w:ascii="GHEA Grapalat" w:eastAsia="Times New Roman" w:hAnsi="GHEA Grapalat" w:cs="Calibri"/>
          <w:bCs/>
          <w:sz w:val="18"/>
          <w:szCs w:val="18"/>
          <w:lang w:val="hy-AM"/>
        </w:rPr>
        <w:t>2022թ.  տարեկան  բյուջեի   (1224) «Ճգնաժամերի հակազդման և արտակարգ իրավիճակների հետևանքների նվազեցման և վերացման»  ծրագրի   (12001) «Տնտեսության արդիականացման միջոցառմանը պետական աջակցություն» ծախսային միջոցառման</w:t>
      </w:r>
      <w:r w:rsidR="00DF2017" w:rsidRPr="007B4388">
        <w:rPr>
          <w:rFonts w:ascii="GHEA Grapalat" w:eastAsia="Times New Roman" w:hAnsi="GHEA Grapalat" w:cs="Calibri"/>
          <w:sz w:val="16"/>
          <w:szCs w:val="16"/>
          <w:lang w:val="hy-AM"/>
        </w:rPr>
        <w:t>՝ ըստ  տնտեսական գործունեության տեսակների</w:t>
      </w:r>
      <w:r w:rsidRPr="007B4388">
        <w:rPr>
          <w:rFonts w:ascii="GHEA Grapalat" w:eastAsia="Times New Roman" w:hAnsi="GHEA Grapalat" w:cs="Calibri"/>
          <w:sz w:val="16"/>
          <w:szCs w:val="16"/>
          <w:lang w:val="hy-AM"/>
        </w:rPr>
        <w:t xml:space="preserve"> </w:t>
      </w:r>
      <w:r w:rsidR="00DF2017" w:rsidRPr="007B4388">
        <w:rPr>
          <w:rFonts w:ascii="GHEA Grapalat" w:eastAsia="Times New Roman" w:hAnsi="GHEA Grapalat" w:cs="Calibri"/>
          <w:sz w:val="16"/>
          <w:szCs w:val="16"/>
          <w:lang w:val="hy-AM"/>
        </w:rPr>
        <w:t>դասակարգիչների</w:t>
      </w:r>
    </w:p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2"/>
        <w:gridCol w:w="3592"/>
        <w:gridCol w:w="430"/>
        <w:gridCol w:w="1436"/>
        <w:gridCol w:w="1156"/>
        <w:gridCol w:w="1163"/>
        <w:gridCol w:w="1102"/>
        <w:gridCol w:w="1054"/>
        <w:gridCol w:w="1853"/>
        <w:gridCol w:w="1728"/>
      </w:tblGrid>
      <w:tr w:rsidR="00DF2017" w:rsidRPr="007B4388" w:rsidTr="00750B1C">
        <w:trPr>
          <w:trHeight w:val="564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2"/>
                <w:szCs w:val="12"/>
                <w:lang w:val="hy-AM"/>
              </w:rPr>
            </w:pPr>
            <w:r w:rsidRPr="007B4388">
              <w:rPr>
                <w:rFonts w:ascii="GHEA Grapalat" w:eastAsia="Times New Roman" w:hAnsi="GHEA Grapalat" w:cs="Calibri"/>
                <w:sz w:val="12"/>
                <w:szCs w:val="12"/>
                <w:lang w:val="hy-AM"/>
              </w:rPr>
              <w:t>ՀՀ էկոնոմիկայի նախարարի 2013 թվականի սեպտեմբերի 19-ի</w:t>
            </w:r>
            <w:r w:rsidR="00636EEB" w:rsidRPr="007B4388">
              <w:rPr>
                <w:rFonts w:ascii="GHEA Grapalat" w:eastAsia="Times New Roman" w:hAnsi="GHEA Grapalat" w:cs="Calibri"/>
                <w:sz w:val="12"/>
                <w:szCs w:val="12"/>
                <w:lang w:val="hy-AM"/>
              </w:rPr>
              <w:t xml:space="preserve"> </w:t>
            </w:r>
            <w:r w:rsidR="00636EEB" w:rsidRPr="007B4388">
              <w:rPr>
                <w:rFonts w:ascii="GHEA Grapalat" w:hAnsi="GHEA Grapalat"/>
                <w:sz w:val="12"/>
                <w:szCs w:val="12"/>
                <w:lang w:val="hy-AM"/>
              </w:rPr>
              <w:t xml:space="preserve">№ </w:t>
            </w:r>
            <w:r w:rsidRPr="007B4388">
              <w:rPr>
                <w:rFonts w:ascii="GHEA Grapalat" w:eastAsia="Times New Roman" w:hAnsi="GHEA Grapalat" w:cs="Calibri"/>
                <w:sz w:val="12"/>
                <w:szCs w:val="12"/>
                <w:lang w:val="hy-AM"/>
              </w:rPr>
              <w:t>874-Ն հրամանով հաստատված «Տնտեսական գործունեության տեսակների դասակարգիչ»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Պայմաններ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Սուբսիդա</w:t>
            </w: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-</w:t>
            </w: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վորվող վարկեր</w:t>
            </w:r>
          </w:p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 xml:space="preserve"> </w:t>
            </w:r>
            <w:r w:rsidRPr="007B4388">
              <w:rPr>
                <w:rFonts w:ascii="GHEA Grapalat" w:eastAsia="Times New Roman" w:hAnsi="GHEA Grapalat" w:cs="Calibri"/>
                <w:bCs/>
                <w:i/>
                <w:sz w:val="16"/>
                <w:szCs w:val="16"/>
              </w:rPr>
              <w:t>(քանակ, հատ)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 xml:space="preserve">Սուբսիդավորվող տնտեսվարողներ </w:t>
            </w:r>
            <w:r w:rsidRPr="007B4388">
              <w:rPr>
                <w:rFonts w:ascii="GHEA Grapalat" w:eastAsia="Times New Roman" w:hAnsi="GHEA Grapalat" w:cs="Calibri"/>
                <w:bCs/>
                <w:i/>
                <w:sz w:val="16"/>
                <w:szCs w:val="16"/>
              </w:rPr>
              <w:t>(քանակ, հատ)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 xml:space="preserve">Վարկի/լիզինգի պայմանագրային գումար </w:t>
            </w:r>
          </w:p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 xml:space="preserve">                                       (ՀՀ դրամ)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 xml:space="preserve">Սուբսիդավորման չափ </w:t>
            </w:r>
          </w:p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 xml:space="preserve">                                      (ՀՀ դրամ)</w:t>
            </w:r>
          </w:p>
        </w:tc>
      </w:tr>
      <w:tr w:rsidR="00DF2017" w:rsidRPr="007B4388" w:rsidTr="00750B1C">
        <w:trPr>
          <w:trHeight w:val="954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sz w:val="14"/>
                <w:szCs w:val="14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Մեքենասարքավորումների և դրանց բաղկացուցիչ մասերի համար տրամադրվող վարկի/լիզինգի</w:t>
            </w: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 xml:space="preserve"> չափը, ժամետը,սուբսիդավորման ժամանակահատվածը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4"/>
                <w:szCs w:val="1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4"/>
                <w:szCs w:val="14"/>
              </w:rPr>
              <w:t>Վարկ / Լիզինգ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 /արտարժույթ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Սուբսիդա</w:t>
            </w: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-</w:t>
            </w: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վորման տոկոսը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Ընդամենը՝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4"/>
              </w:rPr>
            </w:pPr>
            <w:r w:rsidRPr="007B4388">
              <w:rPr>
                <w:rFonts w:ascii="GHEA Grapalat" w:eastAsia="Times New Roman" w:hAnsi="GHEA Grapalat" w:cs="Calibri"/>
                <w:iCs/>
                <w:sz w:val="14"/>
                <w:szCs w:val="14"/>
              </w:rPr>
              <w:t>այդ թվում՝</w:t>
            </w:r>
            <w:r w:rsidRPr="007B4388">
              <w:rPr>
                <w:rFonts w:ascii="GHEA Grapalat" w:eastAsia="Times New Roman" w:hAnsi="GHEA Grapalat" w:cs="Calibri"/>
                <w:sz w:val="14"/>
                <w:szCs w:val="14"/>
              </w:rPr>
              <w:t xml:space="preserve">              </w:t>
            </w:r>
            <w:r w:rsidRPr="007B4388">
              <w:rPr>
                <w:rFonts w:ascii="GHEA Grapalat" w:eastAsia="Times New Roman" w:hAnsi="GHEA Grapalat" w:cs="Calibri"/>
                <w:bCs/>
                <w:sz w:val="14"/>
                <w:szCs w:val="14"/>
              </w:rPr>
              <w:t>մեկից ավելի</w:t>
            </w:r>
            <w:r w:rsidRPr="007B4388">
              <w:rPr>
                <w:rFonts w:ascii="GHEA Grapalat" w:eastAsia="Times New Roman" w:hAnsi="GHEA Grapalat" w:cs="Calibri"/>
                <w:sz w:val="14"/>
                <w:szCs w:val="14"/>
              </w:rPr>
              <w:t xml:space="preserve"> վարկ ունեցող տնտեսավա-րողներ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</w:tr>
      <w:tr w:rsidR="00DF2017" w:rsidRPr="007B4388" w:rsidTr="00750B1C">
        <w:trPr>
          <w:trHeight w:val="548"/>
        </w:trPr>
        <w:tc>
          <w:tcPr>
            <w:tcW w:w="8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Կորոնավիրուսի տնտեսական հետևանքների չեզոքացման 1-ին միջոցառում</w:t>
            </w: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 xml:space="preserve">  </w:t>
            </w: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(2020-2021 թթ. տրամադրված վարկերի/լիզինգի)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1995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1003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421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102,631,138,907.00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3,663,872,249.00</w:t>
            </w:r>
          </w:p>
        </w:tc>
      </w:tr>
      <w:tr w:rsidR="00DF2017" w:rsidRPr="007B4388" w:rsidTr="00750B1C">
        <w:trPr>
          <w:trHeight w:val="515"/>
        </w:trPr>
        <w:tc>
          <w:tcPr>
            <w:tcW w:w="8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DF2017" w:rsidRPr="007B4388" w:rsidRDefault="00DF2017" w:rsidP="0099003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 xml:space="preserve">Կորոնավիրուսի տնտեսական հետևանքների չեզոքացման 1-ին միջոցառում </w:t>
            </w:r>
            <w:r w:rsidR="00990038" w:rsidRPr="007B4388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 xml:space="preserve">  </w:t>
            </w: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 xml:space="preserve">(01 հունվարի 2022թ.  -  21 փետրվարի 2022թ.  տրամադրված վարկերի/լիզինգի)    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3,032,849,278.90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286,018,942.48</w:t>
            </w:r>
          </w:p>
        </w:tc>
      </w:tr>
      <w:tr w:rsidR="00DF2017" w:rsidRPr="007B4388" w:rsidTr="00750B1C">
        <w:trPr>
          <w:trHeight w:val="195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4"/>
                <w:szCs w:val="1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4"/>
                <w:szCs w:val="14"/>
              </w:rPr>
              <w:t>C (ՍԻ)                              «ՄՇԱԿՈՂ ԱՐԴՅՈՒՆԱԲԵՐՈՒ-ԹՅՈՒՆ»</w:t>
            </w:r>
          </w:p>
        </w:tc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 xml:space="preserve">  Մինչև 200 մլն. դրամին համարժեք  գումարով                                                                                                                                                                                              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(ժամկետ՝ մինչև 120 ամիս,  սուբսիդավորման ժամանակահատված՝ մինչև </w:t>
            </w:r>
            <w:r w:rsidRPr="007B4388">
              <w:rPr>
                <w:rFonts w:ascii="GHEA Grapalat" w:eastAsia="Times New Roman" w:hAnsi="GHEA Grapalat" w:cs="Calibri"/>
                <w:bCs/>
                <w:i/>
                <w:iCs/>
                <w:sz w:val="16"/>
                <w:szCs w:val="16"/>
              </w:rPr>
              <w:t>42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 ամիս)  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2"/>
                <w:szCs w:val="12"/>
              </w:rPr>
              <w:t>Լիզինգ</w:t>
            </w:r>
          </w:p>
        </w:tc>
        <w:tc>
          <w:tcPr>
            <w:tcW w:w="14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դրամով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10%</w:t>
            </w:r>
          </w:p>
        </w:tc>
        <w:tc>
          <w:tcPr>
            <w:tcW w:w="11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121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18</w:t>
            </w:r>
          </w:p>
        </w:tc>
        <w:tc>
          <w:tcPr>
            <w:tcW w:w="1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3324837790</w:t>
            </w:r>
          </w:p>
        </w:tc>
        <w:tc>
          <w:tcPr>
            <w:tcW w:w="17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85334559</w:t>
            </w:r>
          </w:p>
        </w:tc>
      </w:tr>
      <w:tr w:rsidR="00DF2017" w:rsidRPr="007B4388" w:rsidTr="00750B1C">
        <w:trPr>
          <w:trHeight w:val="24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Արտարժույթով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8%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32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25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1566764077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28375540</w:t>
            </w:r>
          </w:p>
        </w:tc>
      </w:tr>
      <w:tr w:rsidR="00DF2017" w:rsidRPr="007B4388" w:rsidTr="00750B1C">
        <w:trPr>
          <w:trHeight w:val="271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2"/>
                <w:szCs w:val="12"/>
              </w:rPr>
              <w:t>Վարկ</w:t>
            </w:r>
          </w:p>
        </w:tc>
        <w:tc>
          <w:tcPr>
            <w:tcW w:w="14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դրամով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8%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39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34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1872126212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50183885</w:t>
            </w:r>
          </w:p>
        </w:tc>
      </w:tr>
      <w:tr w:rsidR="00DF2017" w:rsidRPr="007B4388" w:rsidTr="00750B1C">
        <w:trPr>
          <w:trHeight w:val="133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Արտարժույթով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6%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399351478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5669984</w:t>
            </w:r>
          </w:p>
        </w:tc>
      </w:tr>
      <w:tr w:rsidR="00DF2017" w:rsidRPr="007B4388" w:rsidTr="00750B1C">
        <w:trPr>
          <w:trHeight w:val="224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 xml:space="preserve">   Ավելի քան 200 մլն. դրամին համարժեք գումարով                                                                                                                                                                                              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(ժամկետ՝ մինչև 120 ամիս,  սուբսիդավորման ժամանակահատված՝ մինչև </w:t>
            </w:r>
            <w:r w:rsidRPr="007B4388">
              <w:rPr>
                <w:rFonts w:ascii="GHEA Grapalat" w:eastAsia="Times New Roman" w:hAnsi="GHEA Grapalat" w:cs="Calibri"/>
                <w:bCs/>
                <w:i/>
                <w:iCs/>
                <w:sz w:val="16"/>
                <w:szCs w:val="16"/>
              </w:rPr>
              <w:t>36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 ամիս)  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2"/>
                <w:szCs w:val="12"/>
              </w:rPr>
              <w:t>Լիզինգ</w:t>
            </w:r>
          </w:p>
        </w:tc>
        <w:tc>
          <w:tcPr>
            <w:tcW w:w="14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դրամով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10%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1041289512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19186423</w:t>
            </w:r>
          </w:p>
        </w:tc>
      </w:tr>
      <w:tr w:rsidR="00DF2017" w:rsidRPr="007B4388" w:rsidTr="00750B1C">
        <w:trPr>
          <w:trHeight w:val="114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Արտարժույթով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8%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757764778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14297724</w:t>
            </w:r>
          </w:p>
        </w:tc>
      </w:tr>
      <w:tr w:rsidR="00DF2017" w:rsidRPr="007B4388" w:rsidTr="00750B1C">
        <w:trPr>
          <w:trHeight w:val="174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2"/>
                <w:szCs w:val="12"/>
              </w:rPr>
              <w:t>Վարկ</w:t>
            </w:r>
          </w:p>
        </w:tc>
        <w:tc>
          <w:tcPr>
            <w:tcW w:w="14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դրամով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8%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4800000000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40624251</w:t>
            </w:r>
          </w:p>
        </w:tc>
      </w:tr>
      <w:tr w:rsidR="00DF2017" w:rsidRPr="007B4388" w:rsidTr="00750B1C">
        <w:trPr>
          <w:trHeight w:val="23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Արտարժույթով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6%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5575436250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44604776</w:t>
            </w:r>
          </w:p>
        </w:tc>
      </w:tr>
      <w:tr w:rsidR="00DF2017" w:rsidRPr="007B4388" w:rsidTr="00750B1C">
        <w:trPr>
          <w:trHeight w:val="282"/>
        </w:trPr>
        <w:tc>
          <w:tcPr>
            <w:tcW w:w="8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  <w:t>Ընդամենը՝   C (ՍԻ) «ՄՇԱԿՈՂ ԱՐԴՅՈՒՆԱԲԵՐՈՒԹՅՈՒՆ»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213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180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27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19,337,570,096.16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288,277,141.51</w:t>
            </w:r>
          </w:p>
        </w:tc>
      </w:tr>
      <w:tr w:rsidR="00DF2017" w:rsidRPr="007B4388" w:rsidTr="00750B1C">
        <w:trPr>
          <w:trHeight w:val="27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4"/>
                <w:szCs w:val="1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4"/>
                <w:szCs w:val="14"/>
              </w:rPr>
              <w:t>B (ԲԻ) «ՀԱՆՔԱԳՈՐԾԱԿԱՆ ԱՐԴՅՈՒՆԱԲԵՐՈՒԹՅՈՒՆ ԵՎ ԲԱՑԱՀԱՆՔԵՐԻ ՇԱՀԱԳՈՐԾՈՒՄ»</w:t>
            </w:r>
          </w:p>
        </w:tc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 xml:space="preserve">  Մինչև 200 մլն. դրամին համարժեք  գումարով                                                                                                                                                                                              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(ժամկետ՝ մինչև 120 ամիս,  սուբսիդավորման ժամանակահատված՝ մինչև </w:t>
            </w:r>
            <w:r w:rsidRPr="007B4388">
              <w:rPr>
                <w:rFonts w:ascii="GHEA Grapalat" w:eastAsia="Times New Roman" w:hAnsi="GHEA Grapalat" w:cs="Calibri"/>
                <w:bCs/>
                <w:i/>
                <w:iCs/>
                <w:sz w:val="16"/>
                <w:szCs w:val="16"/>
              </w:rPr>
              <w:t>42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 ամիս)  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2"/>
                <w:szCs w:val="12"/>
              </w:rPr>
              <w:t>Լիզինգ</w:t>
            </w:r>
          </w:p>
        </w:tc>
        <w:tc>
          <w:tcPr>
            <w:tcW w:w="14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դրամով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10%</w:t>
            </w:r>
          </w:p>
        </w:tc>
        <w:tc>
          <w:tcPr>
            <w:tcW w:w="11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25,758,720.00</w:t>
            </w:r>
          </w:p>
        </w:tc>
        <w:tc>
          <w:tcPr>
            <w:tcW w:w="17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290,675.90</w:t>
            </w:r>
          </w:p>
        </w:tc>
      </w:tr>
      <w:tr w:rsidR="00DF2017" w:rsidRPr="007B4388" w:rsidTr="00750B1C">
        <w:trPr>
          <w:trHeight w:val="273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Արտարժույթով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8%</w:t>
            </w:r>
          </w:p>
        </w:tc>
        <w:tc>
          <w:tcPr>
            <w:tcW w:w="11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  <w:tc>
          <w:tcPr>
            <w:tcW w:w="17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</w:tr>
      <w:tr w:rsidR="00DF2017" w:rsidRPr="007B4388" w:rsidTr="00750B1C">
        <w:trPr>
          <w:trHeight w:val="277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2"/>
                <w:szCs w:val="12"/>
              </w:rPr>
              <w:t>Վարկ</w:t>
            </w:r>
          </w:p>
        </w:tc>
        <w:tc>
          <w:tcPr>
            <w:tcW w:w="14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դրամով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8%</w:t>
            </w:r>
          </w:p>
        </w:tc>
        <w:tc>
          <w:tcPr>
            <w:tcW w:w="11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30,750,000.00</w:t>
            </w:r>
          </w:p>
        </w:tc>
        <w:tc>
          <w:tcPr>
            <w:tcW w:w="17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175,232.60</w:t>
            </w:r>
          </w:p>
        </w:tc>
      </w:tr>
      <w:tr w:rsidR="00DF2017" w:rsidRPr="007B4388" w:rsidTr="00750B1C">
        <w:trPr>
          <w:trHeight w:val="254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Արտարժույթով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6%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</w:tr>
      <w:tr w:rsidR="00DF2017" w:rsidRPr="007B4388" w:rsidTr="00750B1C">
        <w:trPr>
          <w:trHeight w:val="131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 xml:space="preserve">   Ավելի քան  200 մլն. դրամին համարժեք գումարով                                                                                                                                                                                              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(ժամկետ՝ մինչև 120 ամիս,  սուբսիդավորման ժամանակահատված՝ մինչև </w:t>
            </w:r>
            <w:r w:rsidRPr="007B4388">
              <w:rPr>
                <w:rFonts w:ascii="GHEA Grapalat" w:eastAsia="Times New Roman" w:hAnsi="GHEA Grapalat" w:cs="Calibri"/>
                <w:bCs/>
                <w:i/>
                <w:iCs/>
                <w:sz w:val="16"/>
                <w:szCs w:val="16"/>
              </w:rPr>
              <w:t>36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 ամիս)  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2"/>
                <w:szCs w:val="12"/>
              </w:rPr>
              <w:t>Լիզինգ</w:t>
            </w:r>
          </w:p>
        </w:tc>
        <w:tc>
          <w:tcPr>
            <w:tcW w:w="14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դրամով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10%</w:t>
            </w:r>
          </w:p>
        </w:tc>
        <w:tc>
          <w:tcPr>
            <w:tcW w:w="11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  <w:tc>
          <w:tcPr>
            <w:tcW w:w="17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</w:tr>
      <w:tr w:rsidR="00DF2017" w:rsidRPr="007B4388" w:rsidTr="00750B1C">
        <w:trPr>
          <w:trHeight w:val="19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Արտարժույթով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8%</w:t>
            </w:r>
          </w:p>
        </w:tc>
        <w:tc>
          <w:tcPr>
            <w:tcW w:w="11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  <w:tc>
          <w:tcPr>
            <w:tcW w:w="17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</w:tr>
      <w:tr w:rsidR="00DF2017" w:rsidRPr="007B4388" w:rsidTr="00750B1C">
        <w:trPr>
          <w:trHeight w:val="26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2"/>
                <w:szCs w:val="12"/>
              </w:rPr>
              <w:t>Վարկ</w:t>
            </w:r>
          </w:p>
        </w:tc>
        <w:tc>
          <w:tcPr>
            <w:tcW w:w="14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դրամով</w:t>
            </w:r>
          </w:p>
        </w:tc>
        <w:tc>
          <w:tcPr>
            <w:tcW w:w="11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8%</w:t>
            </w:r>
          </w:p>
        </w:tc>
        <w:tc>
          <w:tcPr>
            <w:tcW w:w="11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  <w:tc>
          <w:tcPr>
            <w:tcW w:w="17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</w:tr>
      <w:tr w:rsidR="00DF2017" w:rsidRPr="007B4388" w:rsidTr="00750B1C">
        <w:trPr>
          <w:trHeight w:val="32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Արտարժույթով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6%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</w:tr>
      <w:tr w:rsidR="00DF2017" w:rsidRPr="007B4388" w:rsidTr="00750B1C">
        <w:trPr>
          <w:trHeight w:val="268"/>
        </w:trPr>
        <w:tc>
          <w:tcPr>
            <w:tcW w:w="8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14"/>
                <w:szCs w:val="14"/>
              </w:rPr>
            </w:pPr>
            <w:r w:rsidRPr="007B4388">
              <w:rPr>
                <w:rFonts w:ascii="GHEA Grapalat" w:eastAsia="Times New Roman" w:hAnsi="GHEA Grapalat" w:cs="Calibri"/>
                <w:b/>
                <w:bCs/>
                <w:sz w:val="14"/>
                <w:szCs w:val="14"/>
              </w:rPr>
              <w:t>Ընդամենը՝   B (ԲԻ) «ՀԱՆՔԱԳՈՐԾԱԿԱՆ ԱՐԴՅՈՒՆԱԲԵՐՈՒԹՅՈՒՆ ԵՎ ԲԱՑԱՀԱՆՔԵՐԻ ՇԱՀԱԳՈՐԾՈՒՄ»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4"/>
                <w:szCs w:val="1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4"/>
                <w:szCs w:val="1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4"/>
                <w:szCs w:val="1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4"/>
                <w:szCs w:val="14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4"/>
                <w:szCs w:val="1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4"/>
                <w:szCs w:val="14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4"/>
                <w:szCs w:val="1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4"/>
                <w:szCs w:val="14"/>
              </w:rPr>
              <w:t>56,508,720.00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4"/>
                <w:szCs w:val="1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4"/>
                <w:szCs w:val="14"/>
              </w:rPr>
              <w:t>465,908.50</w:t>
            </w:r>
          </w:p>
        </w:tc>
      </w:tr>
      <w:tr w:rsidR="00DF2017" w:rsidRPr="007B4388" w:rsidTr="00750B1C">
        <w:trPr>
          <w:trHeight w:val="268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F (ԷՖ) «ՇԻՆԱՐԱՐՈՒ-ԹՅՈՒՆ»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 xml:space="preserve">  </w:t>
            </w:r>
            <w:r w:rsidRPr="007B4388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Մինչև 200 մլն. դրամին համարժեք  գումարով                                                                                                                                                                                              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(ժամկետ՝ մինչև 120 ամիս,  սուբսիդավորման ժամանակահատված՝ մինչև </w:t>
            </w:r>
            <w:r w:rsidRPr="007B4388">
              <w:rPr>
                <w:rFonts w:ascii="GHEA Grapalat" w:eastAsia="Times New Roman" w:hAnsi="GHEA Grapalat" w:cs="Calibri"/>
                <w:bCs/>
                <w:i/>
                <w:iCs/>
                <w:sz w:val="16"/>
                <w:szCs w:val="16"/>
              </w:rPr>
              <w:t>42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 ամիս)  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2"/>
                <w:szCs w:val="12"/>
              </w:rPr>
              <w:t>Լիզինգ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10%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29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25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883,443,735.20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8,880,466.90</w:t>
            </w:r>
          </w:p>
        </w:tc>
      </w:tr>
      <w:tr w:rsidR="00DF2017" w:rsidRPr="007B4388" w:rsidTr="00750B1C">
        <w:trPr>
          <w:trHeight w:val="259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Արտարժույթով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8%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116,953,513.47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639,552.10</w:t>
            </w:r>
          </w:p>
        </w:tc>
      </w:tr>
      <w:tr w:rsidR="00DF2017" w:rsidRPr="007B4388" w:rsidTr="00750B1C">
        <w:trPr>
          <w:trHeight w:val="275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2"/>
                <w:szCs w:val="12"/>
              </w:rPr>
              <w:t>Վարկ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8%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80,000,000.00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1,321,643.90</w:t>
            </w:r>
          </w:p>
        </w:tc>
      </w:tr>
      <w:tr w:rsidR="00DF2017" w:rsidRPr="007B4388" w:rsidTr="00750B1C">
        <w:trPr>
          <w:trHeight w:val="267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Արտարժույթով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6%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</w:tr>
      <w:tr w:rsidR="00DF2017" w:rsidRPr="007B4388" w:rsidTr="00750B1C">
        <w:trPr>
          <w:trHeight w:val="128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 xml:space="preserve">   </w:t>
            </w:r>
            <w:r w:rsidRPr="007B4388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Ավելի քան 200 մլն. դրամին համարժեք գումարով                                                                                                                                                                                              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(ժամկետ՝ մինչև 120 ամիս,  սուբսիդավորման ժամանակահատված՝ մինչև </w:t>
            </w:r>
            <w:r w:rsidRPr="007B4388">
              <w:rPr>
                <w:rFonts w:ascii="GHEA Grapalat" w:eastAsia="Times New Roman" w:hAnsi="GHEA Grapalat" w:cs="Calibri"/>
                <w:bCs/>
                <w:i/>
                <w:iCs/>
                <w:sz w:val="16"/>
                <w:szCs w:val="16"/>
              </w:rPr>
              <w:t>36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 ամիս)  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2"/>
                <w:szCs w:val="12"/>
              </w:rPr>
              <w:t>Լիզինգ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10%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203,204,172.00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5,086,803.00</w:t>
            </w:r>
          </w:p>
        </w:tc>
      </w:tr>
      <w:tr w:rsidR="00DF2017" w:rsidRPr="007B4388" w:rsidTr="00750B1C">
        <w:trPr>
          <w:trHeight w:val="189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Արտարժույթով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8%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</w:tr>
      <w:tr w:rsidR="00DF2017" w:rsidRPr="007B4388" w:rsidTr="00750B1C">
        <w:trPr>
          <w:trHeight w:val="234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2"/>
                <w:szCs w:val="12"/>
              </w:rPr>
              <w:t>Վարկ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8%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</w:tr>
      <w:tr w:rsidR="00DF2017" w:rsidRPr="007B4388" w:rsidTr="00750B1C">
        <w:trPr>
          <w:trHeight w:val="137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Արտարժույթով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6%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</w:tr>
      <w:tr w:rsidR="00DF2017" w:rsidRPr="007B4388" w:rsidTr="00750B1C">
        <w:trPr>
          <w:trHeight w:val="247"/>
        </w:trPr>
        <w:tc>
          <w:tcPr>
            <w:tcW w:w="8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  <w:t>Ընդամենը՝   F (ԷՖ) «ՇԻՆԱՐԱՐՈՒԹՅՈՒՆ»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37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32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1,283,601,420.67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15,928,465.90</w:t>
            </w:r>
          </w:p>
        </w:tc>
      </w:tr>
      <w:tr w:rsidR="00DF2017" w:rsidRPr="007B4388" w:rsidTr="00750B1C">
        <w:trPr>
          <w:trHeight w:val="218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4"/>
                <w:szCs w:val="1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4"/>
                <w:szCs w:val="14"/>
              </w:rPr>
              <w:t>H (ԷՅՋ) «ՓՈԽԱԴՐՈՒՄ ԵՎ ՊԱՀԵՍՏԱՅԻՆ ՏՆՏԵՍՈՒԹՅՈՒՆ»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 Մինչև 200 մլն. դրամին համարժեք  գումարով                                                                                                                                                                                              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(ժամկետ՝ մինչև 120 ամիս,  սուբսիդավորման ժամանակահատված՝ մինչև </w:t>
            </w:r>
            <w:r w:rsidRPr="007B4388">
              <w:rPr>
                <w:rFonts w:ascii="GHEA Grapalat" w:eastAsia="Times New Roman" w:hAnsi="GHEA Grapalat" w:cs="Calibri"/>
                <w:bCs/>
                <w:i/>
                <w:iCs/>
                <w:sz w:val="16"/>
                <w:szCs w:val="16"/>
              </w:rPr>
              <w:t>42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 ամիս)  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2"/>
                <w:szCs w:val="12"/>
              </w:rPr>
              <w:t>Լիզինգ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10%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45,575,008.00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415,012.90</w:t>
            </w:r>
          </w:p>
        </w:tc>
      </w:tr>
      <w:tr w:rsidR="00DF2017" w:rsidRPr="007B4388" w:rsidTr="00750B1C">
        <w:trPr>
          <w:trHeight w:val="264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Արտարժույթով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8%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6,583,136.51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86,379.30</w:t>
            </w:r>
          </w:p>
        </w:tc>
      </w:tr>
      <w:tr w:rsidR="00DF2017" w:rsidRPr="007B4388" w:rsidTr="00750B1C">
        <w:trPr>
          <w:trHeight w:val="281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2"/>
                <w:szCs w:val="12"/>
              </w:rPr>
              <w:t>Վարկ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8%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85,500,000.00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646,000.00</w:t>
            </w:r>
          </w:p>
        </w:tc>
      </w:tr>
      <w:tr w:rsidR="00DF2017" w:rsidRPr="007B4388" w:rsidTr="00750B1C">
        <w:trPr>
          <w:trHeight w:val="116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Արտարժույթով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6%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</w:tr>
      <w:tr w:rsidR="00DF2017" w:rsidRPr="007B4388" w:rsidTr="00750B1C">
        <w:trPr>
          <w:trHeight w:val="249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 xml:space="preserve">   </w:t>
            </w:r>
            <w:r w:rsidRPr="007B4388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Ավելի քան 200 մլն. դրամին համարժեք գումարով                                                                                                                                                                                              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(ժամկետ՝ մինչև 120 ամիս,  սուբսիդավորման ժամանակահատված՝ մինչև </w:t>
            </w:r>
            <w:r w:rsidRPr="007B4388">
              <w:rPr>
                <w:rFonts w:ascii="GHEA Grapalat" w:eastAsia="Times New Roman" w:hAnsi="GHEA Grapalat" w:cs="Calibri"/>
                <w:bCs/>
                <w:i/>
                <w:iCs/>
                <w:sz w:val="16"/>
                <w:szCs w:val="16"/>
              </w:rPr>
              <w:t>36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 ամիս)  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2"/>
                <w:szCs w:val="12"/>
              </w:rPr>
              <w:t>Լիզինգ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10%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</w:tr>
      <w:tr w:rsidR="00DF2017" w:rsidRPr="007B4388" w:rsidTr="00750B1C">
        <w:trPr>
          <w:trHeight w:val="266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Արտարժույթով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8%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</w:tr>
      <w:tr w:rsidR="00DF2017" w:rsidRPr="007B4388" w:rsidTr="00750B1C">
        <w:trPr>
          <w:trHeight w:val="129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2"/>
                <w:szCs w:val="12"/>
              </w:rPr>
              <w:t>Վարկ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8%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</w:tr>
      <w:tr w:rsidR="00DF2017" w:rsidRPr="007B4388" w:rsidTr="00750B1C">
        <w:trPr>
          <w:trHeight w:val="175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Արտարժույթով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6%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</w:tr>
      <w:tr w:rsidR="00DF2017" w:rsidRPr="007B4388" w:rsidTr="00750B1C">
        <w:trPr>
          <w:trHeight w:val="225"/>
        </w:trPr>
        <w:tc>
          <w:tcPr>
            <w:tcW w:w="8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14"/>
                <w:szCs w:val="14"/>
              </w:rPr>
            </w:pPr>
            <w:r w:rsidRPr="007B4388">
              <w:rPr>
                <w:rFonts w:ascii="GHEA Grapalat" w:eastAsia="Times New Roman" w:hAnsi="GHEA Grapalat" w:cs="Calibri"/>
                <w:b/>
                <w:bCs/>
                <w:sz w:val="14"/>
                <w:szCs w:val="14"/>
              </w:rPr>
              <w:t>Ընդամենը՝  H (ԷՅՋ) «ՓՈԽԱԴՐՈՒՄ ԵՎ ՊԱՀԵՍՏԱՅԻՆ ՏՆՏԵՍՈՒԹՅՈՒՆ»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137,658,144.51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1,147,392.20</w:t>
            </w:r>
          </w:p>
        </w:tc>
      </w:tr>
      <w:tr w:rsidR="00DF2017" w:rsidRPr="007B4388" w:rsidTr="00750B1C">
        <w:trPr>
          <w:trHeight w:val="321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4"/>
                <w:szCs w:val="1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4"/>
                <w:szCs w:val="14"/>
              </w:rPr>
              <w:t>Q (ՔՅՈՒ) «ԱՌՈՂՋԱՊԱՀՈՒ-ԹՅՈՒՆ ԵՎ ԲՆԱԿՉՈՒԹՅԱՆ ՍՈՑԻԱԼԱԿԱՆ ՍՊԱՍԱՐԿՈՒՄ»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 xml:space="preserve">  </w:t>
            </w:r>
            <w:r w:rsidRPr="007B4388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Մինչև 200 մլն. դրամին համարժեք  գումարով                                                                                                                                                                                              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(ժամկետ՝ մինչև 120 ամիս,  սուբսիդավորման ժամանակահատված՝ մինչև </w:t>
            </w:r>
            <w:r w:rsidRPr="007B4388">
              <w:rPr>
                <w:rFonts w:ascii="GHEA Grapalat" w:eastAsia="Times New Roman" w:hAnsi="GHEA Grapalat" w:cs="Calibri"/>
                <w:bCs/>
                <w:i/>
                <w:iCs/>
                <w:sz w:val="16"/>
                <w:szCs w:val="16"/>
              </w:rPr>
              <w:t>42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 ամիս)  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2"/>
                <w:szCs w:val="12"/>
              </w:rPr>
              <w:t>Լիզինգ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10%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64,701,500.00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661,803.00</w:t>
            </w:r>
          </w:p>
        </w:tc>
      </w:tr>
      <w:tr w:rsidR="00DF2017" w:rsidRPr="007B4388" w:rsidTr="00750B1C">
        <w:trPr>
          <w:trHeight w:val="151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Արտարժույթով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8%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</w:tr>
      <w:tr w:rsidR="00DF2017" w:rsidRPr="007B4388" w:rsidTr="00750B1C">
        <w:trPr>
          <w:trHeight w:val="321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2"/>
                <w:szCs w:val="12"/>
              </w:rPr>
              <w:t>Վարկ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8%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9,670,000.00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138,320.00</w:t>
            </w:r>
          </w:p>
        </w:tc>
      </w:tr>
      <w:tr w:rsidR="00DF2017" w:rsidRPr="007B4388" w:rsidTr="00750B1C">
        <w:trPr>
          <w:trHeight w:val="229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Արտարժույթով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6%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</w:tr>
      <w:tr w:rsidR="00DF2017" w:rsidRPr="007B4388" w:rsidTr="00750B1C">
        <w:trPr>
          <w:trHeight w:val="321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 xml:space="preserve">   Ավելի քան  200 մլն. դրամին համարժեք գումարով                                                                                                                                                                                              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(ժամկետ՝ մինչև 120 ամիս,  սուբսիդավորման ժամանակահատված՝ մինչև </w:t>
            </w:r>
            <w:r w:rsidRPr="007B4388">
              <w:rPr>
                <w:rFonts w:ascii="GHEA Grapalat" w:eastAsia="Times New Roman" w:hAnsi="GHEA Grapalat" w:cs="Calibri"/>
                <w:bCs/>
                <w:i/>
                <w:iCs/>
                <w:sz w:val="16"/>
                <w:szCs w:val="16"/>
              </w:rPr>
              <w:t>36</w:t>
            </w:r>
            <w:r w:rsidRPr="007B4388">
              <w:rPr>
                <w:rFonts w:ascii="GHEA Grapalat" w:eastAsia="Times New Roman" w:hAnsi="GHEA Grapalat" w:cs="Calibri"/>
                <w:i/>
                <w:iCs/>
                <w:sz w:val="16"/>
                <w:szCs w:val="16"/>
              </w:rPr>
              <w:t xml:space="preserve"> ամիս)  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2"/>
                <w:szCs w:val="12"/>
              </w:rPr>
              <w:t>Լիզինգ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ՀՀ դրամով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10%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sz w:val="16"/>
                <w:szCs w:val="16"/>
              </w:rPr>
              <w:t>0.00</w:t>
            </w:r>
          </w:p>
        </w:tc>
      </w:tr>
      <w:tr w:rsidR="00DF2017" w:rsidRPr="007B4388" w:rsidTr="00750B1C">
        <w:trPr>
          <w:trHeight w:val="223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4"/>
                <w:szCs w:val="1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4"/>
                <w:szCs w:val="14"/>
              </w:rPr>
              <w:t>Արտարժույթով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>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>0.00</w:t>
            </w:r>
          </w:p>
        </w:tc>
      </w:tr>
      <w:tr w:rsidR="00DF2017" w:rsidRPr="007B4388" w:rsidTr="00750B1C">
        <w:trPr>
          <w:trHeight w:val="195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2"/>
                <w:szCs w:val="12"/>
              </w:rPr>
            </w:pPr>
            <w:r w:rsidRPr="007B4388">
              <w:rPr>
                <w:rFonts w:ascii="GHEA Grapalat" w:eastAsia="Times New Roman" w:hAnsi="GHEA Grapalat" w:cs="Calibri"/>
                <w:b/>
                <w:bCs/>
                <w:sz w:val="12"/>
                <w:szCs w:val="12"/>
              </w:rPr>
              <w:t>Վարկ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4"/>
                <w:szCs w:val="1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4"/>
                <w:szCs w:val="14"/>
              </w:rPr>
              <w:t>ՀՀ դրամով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8%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>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>0.00</w:t>
            </w:r>
          </w:p>
        </w:tc>
      </w:tr>
      <w:tr w:rsidR="00DF2017" w:rsidRPr="007B4388" w:rsidTr="00750B1C">
        <w:trPr>
          <w:trHeight w:val="321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4"/>
                <w:szCs w:val="1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4"/>
                <w:szCs w:val="14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4"/>
                <w:szCs w:val="14"/>
              </w:rPr>
              <w:t>Արտարժույթով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6%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>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>0.00</w:t>
            </w:r>
          </w:p>
        </w:tc>
      </w:tr>
      <w:tr w:rsidR="00DF2017" w:rsidRPr="007B4388" w:rsidTr="00750B1C">
        <w:trPr>
          <w:trHeight w:val="145"/>
        </w:trPr>
        <w:tc>
          <w:tcPr>
            <w:tcW w:w="8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14"/>
                <w:szCs w:val="14"/>
              </w:rPr>
            </w:pPr>
            <w:r w:rsidRPr="007B4388">
              <w:rPr>
                <w:rFonts w:ascii="GHEA Grapalat" w:eastAsia="Times New Roman" w:hAnsi="GHEA Grapalat" w:cs="Calibri"/>
                <w:b/>
                <w:bCs/>
                <w:sz w:val="14"/>
                <w:szCs w:val="14"/>
              </w:rPr>
              <w:t xml:space="preserve">Ընդամենը՝    Q (ՔՅՈՒ) «ԱՌՈՂՋԱՊԱՀՈՒԹՅՈՒՆ ԵՎ ԲՆԱԿՉՈՒԹՅԱՆ ՍՈՑԻԱԼԱԿԱՆ ՍՊԱՍԱՐԿՈՒՄ»       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74,371,500.00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8"/>
                <w:szCs w:val="18"/>
              </w:rPr>
              <w:t>800,123.00</w:t>
            </w:r>
          </w:p>
        </w:tc>
      </w:tr>
      <w:tr w:rsidR="00DF2017" w:rsidRPr="007B4388" w:rsidTr="00750B1C">
        <w:trPr>
          <w:trHeight w:val="115"/>
        </w:trPr>
        <w:tc>
          <w:tcPr>
            <w:tcW w:w="13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Մատակարարման փուլ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7B4388">
              <w:rPr>
                <w:rFonts w:ascii="GHEA Grapalat" w:eastAsia="Times New Roman" w:hAnsi="GHEA Grapalat" w:cs="Calibri"/>
                <w:sz w:val="18"/>
                <w:szCs w:val="18"/>
              </w:rPr>
              <w:t>55,280,954.42</w:t>
            </w:r>
          </w:p>
        </w:tc>
      </w:tr>
      <w:tr w:rsidR="00DF2017" w:rsidRPr="007B4388" w:rsidTr="00750B1C">
        <w:trPr>
          <w:trHeight w:val="361"/>
        </w:trPr>
        <w:tc>
          <w:tcPr>
            <w:tcW w:w="8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 xml:space="preserve"> </w:t>
            </w:r>
            <w:r w:rsidRPr="007B4388"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  <w:t>Ամբողջը՝   2022թ.   տարեկան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2274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1241</w:t>
            </w:r>
            <w:r w:rsidRPr="007B4388">
              <w:rPr>
                <w:rStyle w:val="FootnoteReference"/>
                <w:rFonts w:ascii="GHEA Grapalat" w:eastAsia="Times New Roman" w:hAnsi="GHEA Grapalat" w:cs="Calibri"/>
                <w:bCs/>
                <w:sz w:val="16"/>
                <w:szCs w:val="16"/>
              </w:rPr>
              <w:footnoteReference w:id="4"/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456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126,553,698,067.24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17" w:rsidRPr="007B4388" w:rsidRDefault="00DF2017" w:rsidP="00CC22E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6"/>
              </w:rPr>
            </w:pPr>
            <w:r w:rsidRPr="007B4388">
              <w:rPr>
                <w:rFonts w:ascii="GHEA Grapalat" w:eastAsia="Times New Roman" w:hAnsi="GHEA Grapalat" w:cs="Calibri"/>
                <w:bCs/>
                <w:sz w:val="16"/>
                <w:szCs w:val="16"/>
              </w:rPr>
              <w:t>4,311,791,177.01</w:t>
            </w:r>
          </w:p>
        </w:tc>
      </w:tr>
    </w:tbl>
    <w:p w:rsidR="00923D0A" w:rsidRPr="007B4388" w:rsidRDefault="00923D0A" w:rsidP="00DF2017">
      <w:pPr>
        <w:spacing w:line="240" w:lineRule="auto"/>
        <w:ind w:left="360"/>
        <w:jc w:val="center"/>
        <w:rPr>
          <w:rFonts w:ascii="GHEA Grapalat" w:eastAsia="Times New Roman" w:hAnsi="GHEA Grapalat" w:cs="Calibri"/>
          <w:bCs/>
          <w:i/>
          <w:iCs/>
          <w:color w:val="000000"/>
          <w:sz w:val="24"/>
          <w:szCs w:val="24"/>
        </w:rPr>
      </w:pPr>
    </w:p>
    <w:sectPr w:rsidR="00923D0A" w:rsidRPr="007B4388" w:rsidSect="00C60029">
      <w:pgSz w:w="16834" w:h="11909" w:orient="landscape" w:code="9"/>
      <w:pgMar w:top="709" w:right="1304" w:bottom="1276" w:left="1304" w:header="720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292" w:rsidRDefault="00497292" w:rsidP="00701F8C">
      <w:pPr>
        <w:spacing w:after="0" w:line="240" w:lineRule="auto"/>
      </w:pPr>
      <w:r>
        <w:separator/>
      </w:r>
    </w:p>
  </w:endnote>
  <w:endnote w:type="continuationSeparator" w:id="0">
    <w:p w:rsidR="00497292" w:rsidRDefault="00497292" w:rsidP="0070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0" w:type="pct"/>
      <w:tblInd w:w="-70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08"/>
      <w:gridCol w:w="1748"/>
      <w:gridCol w:w="1342"/>
    </w:tblGrid>
    <w:tr w:rsidR="004D64FE" w:rsidTr="005E50C1">
      <w:trPr>
        <w:trHeight w:val="750"/>
      </w:trPr>
      <w:tc>
        <w:tcPr>
          <w:tcW w:w="3556" w:type="pct"/>
        </w:tcPr>
        <w:p w:rsidR="004D64FE" w:rsidRPr="00856F67" w:rsidRDefault="007325D3" w:rsidP="0020029D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5B9BD5" w:themeColor="accent1"/>
            </w:rPr>
          </w:pPr>
          <w:sdt>
            <w:sdtPr>
              <w:rPr>
                <w:caps/>
                <w:color w:val="5B9BD5" w:themeColor="accent1"/>
              </w:rPr>
              <w:alias w:val="Title"/>
              <w:tag w:val=""/>
              <w:id w:val="-1958933103"/>
              <w:placeholder>
                <w:docPart w:val="E054BE1B388841F0BEC3BFAC06EDD12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D64FE" w:rsidRPr="00856F67">
                <w:rPr>
                  <w:rFonts w:ascii="Sylfaen" w:hAnsi="Sylfaen"/>
                  <w:caps/>
                  <w:color w:val="5B9BD5" w:themeColor="accent1"/>
                  <w:lang w:val="hy-AM"/>
                </w:rPr>
                <w:t>ՀՀ ՀԱՇՎԵՔՆՆԻՉ ՊԱԼԱՏԻ ԸՆԹԱՑԻԿ ԵԶՐԱԿԱՑՈւԹՅՈՒՆ</w:t>
              </w:r>
            </w:sdtContent>
          </w:sdt>
        </w:p>
      </w:tc>
      <w:tc>
        <w:tcPr>
          <w:tcW w:w="817" w:type="pct"/>
        </w:tcPr>
        <w:p w:rsidR="004D64FE" w:rsidRDefault="004D64FE">
          <w:pPr>
            <w:pStyle w:val="Footer"/>
            <w:tabs>
              <w:tab w:val="clear" w:pos="4680"/>
              <w:tab w:val="clear" w:pos="9360"/>
            </w:tabs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627" w:type="pct"/>
        </w:tcPr>
        <w:p w:rsidR="004D64FE" w:rsidRPr="005E50C1" w:rsidRDefault="004D64FE" w:rsidP="0020029D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Sylfaen" w:hAnsi="Sylfaen"/>
              <w:caps/>
              <w:color w:val="5B9BD5" w:themeColor="accent1"/>
            </w:rPr>
          </w:pPr>
          <w:r>
            <w:rPr>
              <w:caps/>
              <w:color w:val="5B9BD5" w:themeColor="accent1"/>
            </w:rPr>
            <w:t>26</w:t>
          </w:r>
          <w:r w:rsidRPr="00856F67">
            <w:rPr>
              <w:caps/>
              <w:color w:val="5B9BD5" w:themeColor="accent1"/>
            </w:rPr>
            <w:t>/</w:t>
          </w:r>
          <w:r>
            <w:rPr>
              <w:rFonts w:ascii="Sylfaen" w:hAnsi="Sylfaen"/>
              <w:caps/>
              <w:color w:val="5B9BD5" w:themeColor="accent1"/>
            </w:rPr>
            <w:t>0</w:t>
          </w:r>
          <w:r>
            <w:rPr>
              <w:rFonts w:ascii="Sylfaen" w:hAnsi="Sylfaen"/>
              <w:caps/>
              <w:color w:val="5B9BD5" w:themeColor="accent1"/>
              <w:lang w:val="hy-AM"/>
            </w:rPr>
            <w:t>2</w:t>
          </w:r>
          <w:r w:rsidRPr="00856F67">
            <w:rPr>
              <w:caps/>
              <w:color w:val="5B9BD5" w:themeColor="accent1"/>
            </w:rPr>
            <w:t>/202</w:t>
          </w:r>
          <w:r>
            <w:rPr>
              <w:rFonts w:ascii="Sylfaen" w:hAnsi="Sylfaen"/>
              <w:caps/>
              <w:color w:val="5B9BD5" w:themeColor="accent1"/>
            </w:rPr>
            <w:t>4</w:t>
          </w:r>
        </w:p>
      </w:tc>
    </w:tr>
  </w:tbl>
  <w:p w:rsidR="004D64FE" w:rsidRDefault="004D6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292" w:rsidRDefault="00497292" w:rsidP="00701F8C">
      <w:pPr>
        <w:spacing w:after="0" w:line="240" w:lineRule="auto"/>
      </w:pPr>
      <w:r>
        <w:separator/>
      </w:r>
    </w:p>
  </w:footnote>
  <w:footnote w:type="continuationSeparator" w:id="0">
    <w:p w:rsidR="00497292" w:rsidRDefault="00497292" w:rsidP="00701F8C">
      <w:pPr>
        <w:spacing w:after="0" w:line="240" w:lineRule="auto"/>
      </w:pPr>
      <w:r>
        <w:continuationSeparator/>
      </w:r>
    </w:p>
  </w:footnote>
  <w:footnote w:id="1">
    <w:p w:rsidR="004D64FE" w:rsidRPr="008426E0" w:rsidRDefault="004D64FE" w:rsidP="00817540">
      <w:pPr>
        <w:pStyle w:val="NoSpacing"/>
        <w:rPr>
          <w:rFonts w:ascii="GHEA Grapalat" w:hAnsi="GHEA Grapalat"/>
          <w:sz w:val="20"/>
          <w:szCs w:val="20"/>
        </w:rPr>
      </w:pPr>
      <w:r w:rsidRPr="008426E0">
        <w:rPr>
          <w:rStyle w:val="FootnoteReference"/>
          <w:rFonts w:ascii="GHEA Grapalat" w:eastAsiaTheme="majorEastAsia" w:hAnsi="GHEA Grapalat"/>
          <w:sz w:val="20"/>
          <w:szCs w:val="20"/>
        </w:rPr>
        <w:footnoteRef/>
      </w:r>
      <w:hyperlink r:id="rId1" w:history="1">
        <w:r w:rsidRPr="00A61D43">
          <w:rPr>
            <w:rStyle w:val="Hyperlink"/>
            <w:rFonts w:ascii="GHEA Grapalat" w:hAnsi="GHEA Grapalat"/>
            <w:sz w:val="20"/>
            <w:szCs w:val="20"/>
          </w:rPr>
          <w:t>http://www.eurasiancommission.org/ru/act/integr_i_makroec/dep_stat/econstat/Documents/Stat_Yearbook_2023.pdf</w:t>
        </w:r>
      </w:hyperlink>
      <w:r w:rsidRPr="008426E0">
        <w:rPr>
          <w:rFonts w:ascii="GHEA Grapalat" w:hAnsi="GHEA Grapalat"/>
          <w:sz w:val="20"/>
          <w:szCs w:val="20"/>
        </w:rPr>
        <w:t xml:space="preserve">, </w:t>
      </w:r>
      <w:r w:rsidRPr="008426E0">
        <w:rPr>
          <w:rFonts w:ascii="GHEA Grapalat" w:hAnsi="GHEA Grapalat" w:cs="Arial"/>
          <w:sz w:val="20"/>
          <w:szCs w:val="20"/>
        </w:rPr>
        <w:t>էջ</w:t>
      </w:r>
      <w:r w:rsidRPr="008426E0">
        <w:rPr>
          <w:rFonts w:ascii="GHEA Grapalat" w:hAnsi="GHEA Grapalat"/>
          <w:sz w:val="20"/>
          <w:szCs w:val="20"/>
        </w:rPr>
        <w:t xml:space="preserve"> 48,51 </w:t>
      </w:r>
      <w:r w:rsidRPr="008426E0">
        <w:rPr>
          <w:rFonts w:ascii="GHEA Grapalat" w:hAnsi="GHEA Grapalat" w:cs="Arial"/>
          <w:sz w:val="20"/>
          <w:szCs w:val="20"/>
        </w:rPr>
        <w:t>և</w:t>
      </w:r>
      <w:r w:rsidRPr="008426E0">
        <w:rPr>
          <w:rFonts w:ascii="GHEA Grapalat" w:hAnsi="GHEA Grapalat"/>
          <w:sz w:val="20"/>
          <w:szCs w:val="20"/>
        </w:rPr>
        <w:t xml:space="preserve"> 231</w:t>
      </w:r>
      <w:r w:rsidRPr="008426E0">
        <w:rPr>
          <w:rFonts w:ascii="GHEA Grapalat" w:hAnsi="GHEA Grapalat" w:cs="Arial"/>
          <w:sz w:val="20"/>
          <w:szCs w:val="20"/>
        </w:rPr>
        <w:t>։</w:t>
      </w:r>
      <w:r w:rsidRPr="008426E0">
        <w:rPr>
          <w:rFonts w:ascii="GHEA Grapalat" w:hAnsi="GHEA Grapalat"/>
          <w:sz w:val="20"/>
          <w:szCs w:val="20"/>
        </w:rPr>
        <w:t xml:space="preserve">  </w:t>
      </w:r>
      <w:hyperlink r:id="rId2" w:history="1">
        <w:r w:rsidRPr="008426E0">
          <w:rPr>
            <w:rStyle w:val="Hyperlink"/>
            <w:rFonts w:ascii="GHEA Grapalat" w:hAnsi="GHEA Grapalat"/>
            <w:color w:val="auto"/>
            <w:sz w:val="20"/>
            <w:szCs w:val="20"/>
          </w:rPr>
          <w:t>http://www.eurasiancommission.org/ru/act/integr_i_makroec/dep_stat/econstat/Documents/Stat_Yearbook_2022.pdf</w:t>
        </w:r>
      </w:hyperlink>
      <w:r w:rsidRPr="008426E0">
        <w:rPr>
          <w:rFonts w:ascii="GHEA Grapalat" w:hAnsi="GHEA Grapalat"/>
          <w:sz w:val="20"/>
          <w:szCs w:val="20"/>
        </w:rPr>
        <w:t xml:space="preserve">, </w:t>
      </w:r>
      <w:r w:rsidRPr="008426E0">
        <w:rPr>
          <w:rFonts w:ascii="GHEA Grapalat" w:hAnsi="GHEA Grapalat" w:cs="Arial"/>
          <w:sz w:val="20"/>
          <w:szCs w:val="20"/>
        </w:rPr>
        <w:t>էջ</w:t>
      </w:r>
      <w:r w:rsidRPr="008426E0">
        <w:rPr>
          <w:rFonts w:ascii="GHEA Grapalat" w:hAnsi="GHEA Grapalat"/>
          <w:sz w:val="20"/>
          <w:szCs w:val="20"/>
        </w:rPr>
        <w:t xml:space="preserve"> 51</w:t>
      </w:r>
      <w:r w:rsidRPr="008426E0">
        <w:rPr>
          <w:rFonts w:ascii="GHEA Grapalat" w:hAnsi="GHEA Grapalat" w:cs="Arial"/>
          <w:sz w:val="20"/>
          <w:szCs w:val="20"/>
        </w:rPr>
        <w:t>։</w:t>
      </w:r>
      <w:r w:rsidRPr="008426E0">
        <w:rPr>
          <w:rFonts w:ascii="GHEA Grapalat" w:hAnsi="GHEA Grapalat"/>
          <w:sz w:val="20"/>
          <w:szCs w:val="20"/>
        </w:rPr>
        <w:t xml:space="preserve">  </w:t>
      </w:r>
    </w:p>
  </w:footnote>
  <w:footnote w:id="2">
    <w:p w:rsidR="004D64FE" w:rsidRPr="008444B0" w:rsidRDefault="004D64FE" w:rsidP="008426E0">
      <w:pPr>
        <w:pStyle w:val="NoSpacing"/>
        <w:ind w:right="-141"/>
      </w:pPr>
      <w:r w:rsidRPr="008426E0">
        <w:rPr>
          <w:rStyle w:val="FootnoteReference"/>
          <w:rFonts w:ascii="GHEA Grapalat" w:eastAsiaTheme="majorEastAsia" w:hAnsi="GHEA Grapalat"/>
          <w:sz w:val="20"/>
          <w:szCs w:val="20"/>
        </w:rPr>
        <w:footnoteRef/>
      </w:r>
      <w:r w:rsidRPr="008426E0">
        <w:rPr>
          <w:rFonts w:ascii="GHEA Grapalat" w:hAnsi="GHEA Grapalat"/>
          <w:sz w:val="20"/>
          <w:szCs w:val="20"/>
        </w:rPr>
        <w:t xml:space="preserve"> https://armstat.am/file/article/2nish_m_2022_t.pdf, </w:t>
      </w:r>
      <w:r w:rsidRPr="008426E0">
        <w:rPr>
          <w:rFonts w:ascii="GHEA Grapalat" w:hAnsi="GHEA Grapalat" w:cs="Arial"/>
          <w:sz w:val="20"/>
          <w:szCs w:val="20"/>
        </w:rPr>
        <w:t>էջ</w:t>
      </w:r>
      <w:r w:rsidRPr="008426E0">
        <w:rPr>
          <w:rFonts w:ascii="GHEA Grapalat" w:hAnsi="GHEA Grapalat"/>
          <w:sz w:val="20"/>
          <w:szCs w:val="20"/>
        </w:rPr>
        <w:t xml:space="preserve"> 5</w:t>
      </w:r>
      <w:r w:rsidRPr="008426E0">
        <w:rPr>
          <w:rFonts w:ascii="GHEA Grapalat" w:hAnsi="GHEA Grapalat" w:cs="Arial"/>
          <w:sz w:val="20"/>
          <w:szCs w:val="20"/>
        </w:rPr>
        <w:t>։</w:t>
      </w:r>
      <w:r w:rsidRPr="008426E0">
        <w:rPr>
          <w:rFonts w:ascii="GHEA Grapalat" w:hAnsi="GHEA Grapalat"/>
          <w:sz w:val="20"/>
          <w:szCs w:val="20"/>
        </w:rPr>
        <w:t xml:space="preserve"> https://armstat.am/file/article/2nish_m_2021_t.pdf, </w:t>
      </w:r>
      <w:r w:rsidRPr="008426E0">
        <w:rPr>
          <w:rFonts w:ascii="GHEA Grapalat" w:hAnsi="GHEA Grapalat" w:cs="Arial"/>
          <w:sz w:val="20"/>
          <w:szCs w:val="20"/>
        </w:rPr>
        <w:t>էջ</w:t>
      </w:r>
      <w:r>
        <w:rPr>
          <w:rFonts w:ascii="GHEA Grapalat" w:hAnsi="GHEA Grapalat" w:cs="Arial"/>
          <w:sz w:val="20"/>
          <w:szCs w:val="20"/>
        </w:rPr>
        <w:t xml:space="preserve"> </w:t>
      </w:r>
      <w:r w:rsidRPr="001335A5">
        <w:rPr>
          <w:rFonts w:ascii="GHEA Grapalat" w:hAnsi="GHEA Grapalat"/>
          <w:sz w:val="20"/>
          <w:szCs w:val="20"/>
        </w:rPr>
        <w:t>5</w:t>
      </w:r>
      <w:r w:rsidRPr="001335A5">
        <w:rPr>
          <w:rFonts w:ascii="GHEA Grapalat" w:hAnsi="GHEA Grapalat" w:cs="Arial"/>
          <w:sz w:val="20"/>
          <w:szCs w:val="20"/>
        </w:rPr>
        <w:t>։</w:t>
      </w:r>
    </w:p>
  </w:footnote>
  <w:footnote w:id="3">
    <w:p w:rsidR="004D64FE" w:rsidRPr="008E42A6" w:rsidRDefault="004D64FE" w:rsidP="00BD2D29">
      <w:pPr>
        <w:pStyle w:val="FootnoteText"/>
        <w:ind w:right="-942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8E42A6">
        <w:rPr>
          <w:rStyle w:val="FootnoteReference"/>
          <w:rFonts w:ascii="GHEA Grapalat" w:hAnsi="GHEA Grapalat"/>
          <w:b/>
          <w:i/>
          <w:sz w:val="24"/>
          <w:szCs w:val="24"/>
        </w:rPr>
        <w:footnoteRef/>
      </w:r>
      <w:r w:rsidRPr="00305C7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E42A6">
        <w:rPr>
          <w:rFonts w:ascii="GHEA Grapalat" w:hAnsi="GHEA Grapalat"/>
          <w:i/>
          <w:lang w:val="hy-AM"/>
        </w:rPr>
        <w:t xml:space="preserve">Նշված </w:t>
      </w:r>
      <w:r>
        <w:rPr>
          <w:rFonts w:ascii="GHEA Grapalat" w:hAnsi="GHEA Grapalat"/>
          <w:i/>
          <w:lang w:val="hy-AM"/>
        </w:rPr>
        <w:t xml:space="preserve">ցուցանիշի տարբերությունը՝ թվով 40 տնտեսաավարող սուբյեկտները </w:t>
      </w:r>
      <w:r w:rsidRPr="00305C71">
        <w:rPr>
          <w:rFonts w:ascii="GHEA Grapalat" w:hAnsi="GHEA Grapalat"/>
          <w:i/>
          <w:lang w:val="hy-AM"/>
        </w:rPr>
        <w:t>(</w:t>
      </w:r>
      <w:r>
        <w:rPr>
          <w:rFonts w:ascii="GHEA Grapalat" w:hAnsi="GHEA Grapalat"/>
          <w:i/>
          <w:lang w:val="hy-AM"/>
        </w:rPr>
        <w:t>1241-1201</w:t>
      </w:r>
      <w:r w:rsidRPr="00305C71">
        <w:rPr>
          <w:rFonts w:ascii="GHEA Grapalat" w:hAnsi="GHEA Grapalat"/>
          <w:i/>
          <w:lang w:val="hy-AM"/>
        </w:rPr>
        <w:t>)</w:t>
      </w:r>
      <w:r>
        <w:rPr>
          <w:rFonts w:ascii="GHEA Grapalat" w:hAnsi="GHEA Grapalat"/>
          <w:i/>
          <w:lang w:val="hy-AM"/>
        </w:rPr>
        <w:t xml:space="preserve"> Ծրագրում որպես վարկի/լիզինգի շահառուներ ընդգրկվել են տարբեր ՖԿ-ներից։   </w:t>
      </w:r>
    </w:p>
  </w:footnote>
  <w:footnote w:id="4">
    <w:p w:rsidR="004D64FE" w:rsidRPr="002501C5" w:rsidRDefault="004D64FE" w:rsidP="00DF2017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2501C5">
        <w:rPr>
          <w:rFonts w:ascii="GHEA Grapalat" w:hAnsi="GHEA Grapalat"/>
          <w:sz w:val="18"/>
          <w:szCs w:val="18"/>
          <w:lang w:val="hy-AM"/>
        </w:rPr>
        <w:t>Տես՝ Հավելված 2։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4FE" w:rsidRDefault="004D64FE" w:rsidP="005D2AFA">
    <w:pPr>
      <w:pStyle w:val="Header"/>
      <w:jc w:val="right"/>
    </w:pPr>
    <w:r>
      <w:rPr>
        <w:noProof/>
        <w:lang w:val="ru-RU" w:eastAsia="ru-RU"/>
      </w:rPr>
      <mc:AlternateContent>
        <mc:Choice Requires="wps">
          <w:drawing>
            <wp:anchor distT="228600" distB="228600" distL="114300" distR="114300" simplePos="0" relativeHeight="251660288" behindDoc="0" locked="0" layoutInCell="1" allowOverlap="0">
              <wp:simplePos x="0" y="0"/>
              <wp:positionH relativeFrom="margin">
                <wp:posOffset>6005830</wp:posOffset>
              </wp:positionH>
              <wp:positionV relativeFrom="page">
                <wp:posOffset>212090</wp:posOffset>
              </wp:positionV>
              <wp:extent cx="350520" cy="335280"/>
              <wp:effectExtent l="0" t="0" r="0" b="7620"/>
              <wp:wrapTopAndBottom/>
              <wp:docPr id="133" name="Rectangle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50520" cy="3352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D64FE" w:rsidRDefault="004D64FE" w:rsidP="00C60029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325D3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21</w:t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3" o:spid="_x0000_s1026" style="position:absolute;left:0;text-align:left;margin-left:472.9pt;margin-top:16.7pt;width:27.6pt;height:26.4pt;z-index:251660288;visibility:visible;mso-wrap-style:square;mso-width-percent:0;mso-height-percent:0;mso-wrap-distance-left:9pt;mso-wrap-distance-top:18pt;mso-wrap-distance-right:9pt;mso-wrap-distance-bottom:18pt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" o:allowoverlap="f" fillcolor="#5b9bd5 [3204]" stroked="f" strokeweight="1pt">
              <v:path arrowok="t"/>
              <o:lock v:ext="edit" aspectratio="t"/>
              <v:textbox>
                <w:txbxContent>
                  <w:p w:rsidR="004D64FE" w:rsidRDefault="004D64FE" w:rsidP="00C60029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7325D3"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t>21</w:t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4B25"/>
    <w:multiLevelType w:val="hybridMultilevel"/>
    <w:tmpl w:val="302A2F64"/>
    <w:lvl w:ilvl="0" w:tplc="0409000F">
      <w:start w:val="1"/>
      <w:numFmt w:val="decimal"/>
      <w:lvlText w:val="%1."/>
      <w:lvlJc w:val="left"/>
      <w:pPr>
        <w:ind w:left="319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820"/>
    <w:multiLevelType w:val="hybridMultilevel"/>
    <w:tmpl w:val="CE2061C4"/>
    <w:lvl w:ilvl="0" w:tplc="5F606DD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366AD0"/>
    <w:multiLevelType w:val="hybridMultilevel"/>
    <w:tmpl w:val="E7F64C4A"/>
    <w:lvl w:ilvl="0" w:tplc="4F88AA98">
      <w:start w:val="1"/>
      <w:numFmt w:val="decimal"/>
      <w:lvlText w:val="%1."/>
      <w:lvlJc w:val="left"/>
      <w:pPr>
        <w:ind w:left="927" w:hanging="360"/>
      </w:pPr>
      <w:rPr>
        <w:rFonts w:cs="Tahoma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F37D1"/>
    <w:multiLevelType w:val="multilevel"/>
    <w:tmpl w:val="29B2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16685F"/>
    <w:multiLevelType w:val="hybridMultilevel"/>
    <w:tmpl w:val="86D8A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163C3B"/>
    <w:multiLevelType w:val="hybridMultilevel"/>
    <w:tmpl w:val="26144658"/>
    <w:lvl w:ilvl="0" w:tplc="9078D8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A45476"/>
    <w:multiLevelType w:val="hybridMultilevel"/>
    <w:tmpl w:val="1682ECD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1BF1769"/>
    <w:multiLevelType w:val="hybridMultilevel"/>
    <w:tmpl w:val="4698BE82"/>
    <w:lvl w:ilvl="0" w:tplc="1862EC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91380"/>
    <w:multiLevelType w:val="hybridMultilevel"/>
    <w:tmpl w:val="6EE25D18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9" w15:restartNumberingAfterBreak="0">
    <w:nsid w:val="37C71275"/>
    <w:multiLevelType w:val="hybridMultilevel"/>
    <w:tmpl w:val="73AE430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A1E4CAE"/>
    <w:multiLevelType w:val="multilevel"/>
    <w:tmpl w:val="B5E8FC66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2"/>
      <w:numFmt w:val="decimal"/>
      <w:isLgl/>
      <w:lvlText w:val="%1.%2"/>
      <w:lvlJc w:val="left"/>
      <w:pPr>
        <w:ind w:left="1338" w:hanging="528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970" w:hanging="2160"/>
      </w:pPr>
      <w:rPr>
        <w:rFonts w:cstheme="minorBidi" w:hint="default"/>
      </w:rPr>
    </w:lvl>
  </w:abstractNum>
  <w:abstractNum w:abstractNumId="11" w15:restartNumberingAfterBreak="0">
    <w:nsid w:val="3A366E38"/>
    <w:multiLevelType w:val="hybridMultilevel"/>
    <w:tmpl w:val="F072C3D6"/>
    <w:lvl w:ilvl="0" w:tplc="7DD012A2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CDA2790"/>
    <w:multiLevelType w:val="hybridMultilevel"/>
    <w:tmpl w:val="D1AE7A56"/>
    <w:lvl w:ilvl="0" w:tplc="AA90E50E">
      <w:numFmt w:val="bullet"/>
      <w:lvlText w:val="-"/>
      <w:lvlJc w:val="left"/>
      <w:pPr>
        <w:ind w:left="79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3D7B4D59"/>
    <w:multiLevelType w:val="hybridMultilevel"/>
    <w:tmpl w:val="15942F54"/>
    <w:lvl w:ilvl="0" w:tplc="B10CCE7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B6B56"/>
    <w:multiLevelType w:val="hybridMultilevel"/>
    <w:tmpl w:val="A8B017D0"/>
    <w:lvl w:ilvl="0" w:tplc="EAAC4A72">
      <w:start w:val="1"/>
      <w:numFmt w:val="decimal"/>
      <w:lvlText w:val="%1."/>
      <w:lvlJc w:val="left"/>
      <w:pPr>
        <w:ind w:left="105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5" w15:restartNumberingAfterBreak="0">
    <w:nsid w:val="5425532D"/>
    <w:multiLevelType w:val="hybridMultilevel"/>
    <w:tmpl w:val="9DECDAA4"/>
    <w:lvl w:ilvl="0" w:tplc="4F88AA98">
      <w:start w:val="1"/>
      <w:numFmt w:val="decimal"/>
      <w:lvlText w:val="%1."/>
      <w:lvlJc w:val="left"/>
      <w:pPr>
        <w:ind w:left="927" w:hanging="360"/>
      </w:pPr>
      <w:rPr>
        <w:rFonts w:cs="Tahoma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63A27D9"/>
    <w:multiLevelType w:val="hybridMultilevel"/>
    <w:tmpl w:val="F072C3D6"/>
    <w:lvl w:ilvl="0" w:tplc="7DD012A2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0E26BA1"/>
    <w:multiLevelType w:val="hybridMultilevel"/>
    <w:tmpl w:val="9DECDAA4"/>
    <w:lvl w:ilvl="0" w:tplc="4F88AA98">
      <w:start w:val="1"/>
      <w:numFmt w:val="decimal"/>
      <w:lvlText w:val="%1."/>
      <w:lvlJc w:val="left"/>
      <w:pPr>
        <w:ind w:left="927" w:hanging="360"/>
      </w:pPr>
      <w:rPr>
        <w:rFonts w:cs="Tahoma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5E17C4"/>
    <w:multiLevelType w:val="hybridMultilevel"/>
    <w:tmpl w:val="01EC2FC8"/>
    <w:lvl w:ilvl="0" w:tplc="71728E7E">
      <w:start w:val="2"/>
      <w:numFmt w:val="bullet"/>
      <w:lvlText w:val="-"/>
      <w:lvlJc w:val="left"/>
      <w:pPr>
        <w:ind w:left="748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0"/>
  </w:num>
  <w:num w:numId="5">
    <w:abstractNumId w:val="8"/>
  </w:num>
  <w:num w:numId="6">
    <w:abstractNumId w:val="16"/>
  </w:num>
  <w:num w:numId="7">
    <w:abstractNumId w:val="4"/>
  </w:num>
  <w:num w:numId="8">
    <w:abstractNumId w:val="9"/>
  </w:num>
  <w:num w:numId="9">
    <w:abstractNumId w:val="11"/>
  </w:num>
  <w:num w:numId="10">
    <w:abstractNumId w:val="7"/>
  </w:num>
  <w:num w:numId="11">
    <w:abstractNumId w:val="17"/>
  </w:num>
  <w:num w:numId="12">
    <w:abstractNumId w:val="5"/>
  </w:num>
  <w:num w:numId="13">
    <w:abstractNumId w:val="15"/>
  </w:num>
  <w:num w:numId="14">
    <w:abstractNumId w:val="2"/>
  </w:num>
  <w:num w:numId="15">
    <w:abstractNumId w:val="1"/>
  </w:num>
  <w:num w:numId="16">
    <w:abstractNumId w:val="13"/>
  </w:num>
  <w:num w:numId="17">
    <w:abstractNumId w:val="12"/>
  </w:num>
  <w:num w:numId="18">
    <w:abstractNumId w:val="6"/>
  </w:num>
  <w:num w:numId="1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8C"/>
    <w:rsid w:val="000006F8"/>
    <w:rsid w:val="000008A9"/>
    <w:rsid w:val="00000CE4"/>
    <w:rsid w:val="00000FDD"/>
    <w:rsid w:val="00001C07"/>
    <w:rsid w:val="00001E2E"/>
    <w:rsid w:val="00002BE4"/>
    <w:rsid w:val="00002C2C"/>
    <w:rsid w:val="0000374C"/>
    <w:rsid w:val="0000399B"/>
    <w:rsid w:val="000039DB"/>
    <w:rsid w:val="00003C03"/>
    <w:rsid w:val="00003F16"/>
    <w:rsid w:val="00004996"/>
    <w:rsid w:val="000049CA"/>
    <w:rsid w:val="000051F7"/>
    <w:rsid w:val="000052AB"/>
    <w:rsid w:val="00005AB7"/>
    <w:rsid w:val="00006085"/>
    <w:rsid w:val="000062F6"/>
    <w:rsid w:val="000064D7"/>
    <w:rsid w:val="0000654D"/>
    <w:rsid w:val="00006816"/>
    <w:rsid w:val="00006B59"/>
    <w:rsid w:val="0000723C"/>
    <w:rsid w:val="000102A3"/>
    <w:rsid w:val="000102B5"/>
    <w:rsid w:val="00010325"/>
    <w:rsid w:val="00010DAC"/>
    <w:rsid w:val="00011FA8"/>
    <w:rsid w:val="000125DF"/>
    <w:rsid w:val="000137AB"/>
    <w:rsid w:val="00013891"/>
    <w:rsid w:val="00013F49"/>
    <w:rsid w:val="00014111"/>
    <w:rsid w:val="000141E6"/>
    <w:rsid w:val="000146B7"/>
    <w:rsid w:val="000146F4"/>
    <w:rsid w:val="00014C64"/>
    <w:rsid w:val="0001517F"/>
    <w:rsid w:val="0001518A"/>
    <w:rsid w:val="00015D7C"/>
    <w:rsid w:val="00016174"/>
    <w:rsid w:val="000161D9"/>
    <w:rsid w:val="000162B3"/>
    <w:rsid w:val="00016756"/>
    <w:rsid w:val="00016AC4"/>
    <w:rsid w:val="00016D40"/>
    <w:rsid w:val="00016DC0"/>
    <w:rsid w:val="000176A2"/>
    <w:rsid w:val="0001775D"/>
    <w:rsid w:val="00017940"/>
    <w:rsid w:val="00017A28"/>
    <w:rsid w:val="00017ADE"/>
    <w:rsid w:val="000206D0"/>
    <w:rsid w:val="00021991"/>
    <w:rsid w:val="00021DC6"/>
    <w:rsid w:val="00021DD7"/>
    <w:rsid w:val="00022B84"/>
    <w:rsid w:val="00022D56"/>
    <w:rsid w:val="00023003"/>
    <w:rsid w:val="00023100"/>
    <w:rsid w:val="000232E0"/>
    <w:rsid w:val="0002448F"/>
    <w:rsid w:val="0002469F"/>
    <w:rsid w:val="00024DDF"/>
    <w:rsid w:val="00025A2D"/>
    <w:rsid w:val="00025C4C"/>
    <w:rsid w:val="000262CE"/>
    <w:rsid w:val="000263EE"/>
    <w:rsid w:val="000269C5"/>
    <w:rsid w:val="00026D56"/>
    <w:rsid w:val="00026F3F"/>
    <w:rsid w:val="00027849"/>
    <w:rsid w:val="000304A8"/>
    <w:rsid w:val="000308B2"/>
    <w:rsid w:val="000308DF"/>
    <w:rsid w:val="000310CB"/>
    <w:rsid w:val="00031631"/>
    <w:rsid w:val="00031D88"/>
    <w:rsid w:val="00032123"/>
    <w:rsid w:val="000325C9"/>
    <w:rsid w:val="00032C53"/>
    <w:rsid w:val="00032F1B"/>
    <w:rsid w:val="00033DB1"/>
    <w:rsid w:val="00033E47"/>
    <w:rsid w:val="000342F4"/>
    <w:rsid w:val="00034470"/>
    <w:rsid w:val="00034A19"/>
    <w:rsid w:val="00034CB7"/>
    <w:rsid w:val="00034CD4"/>
    <w:rsid w:val="00034D61"/>
    <w:rsid w:val="00035104"/>
    <w:rsid w:val="00035A30"/>
    <w:rsid w:val="00036AC5"/>
    <w:rsid w:val="000376B1"/>
    <w:rsid w:val="0003774E"/>
    <w:rsid w:val="0003788E"/>
    <w:rsid w:val="00037FC9"/>
    <w:rsid w:val="0004065F"/>
    <w:rsid w:val="00043733"/>
    <w:rsid w:val="00044054"/>
    <w:rsid w:val="00044C4F"/>
    <w:rsid w:val="000451FE"/>
    <w:rsid w:val="00045409"/>
    <w:rsid w:val="000454BF"/>
    <w:rsid w:val="0004580E"/>
    <w:rsid w:val="0004686C"/>
    <w:rsid w:val="00046C68"/>
    <w:rsid w:val="00046DF8"/>
    <w:rsid w:val="000470CC"/>
    <w:rsid w:val="000472B8"/>
    <w:rsid w:val="0004734D"/>
    <w:rsid w:val="000473F9"/>
    <w:rsid w:val="00047A87"/>
    <w:rsid w:val="00047ED6"/>
    <w:rsid w:val="000500F2"/>
    <w:rsid w:val="000501A7"/>
    <w:rsid w:val="0005029F"/>
    <w:rsid w:val="00050490"/>
    <w:rsid w:val="0005051C"/>
    <w:rsid w:val="00050735"/>
    <w:rsid w:val="00050C18"/>
    <w:rsid w:val="00051098"/>
    <w:rsid w:val="000513D7"/>
    <w:rsid w:val="00051441"/>
    <w:rsid w:val="00051E5A"/>
    <w:rsid w:val="00051FB5"/>
    <w:rsid w:val="000531D1"/>
    <w:rsid w:val="00053498"/>
    <w:rsid w:val="000536DA"/>
    <w:rsid w:val="00053F30"/>
    <w:rsid w:val="000543BF"/>
    <w:rsid w:val="0005444C"/>
    <w:rsid w:val="00054A8A"/>
    <w:rsid w:val="00054E85"/>
    <w:rsid w:val="00055072"/>
    <w:rsid w:val="00056155"/>
    <w:rsid w:val="000562FE"/>
    <w:rsid w:val="00056926"/>
    <w:rsid w:val="000573C1"/>
    <w:rsid w:val="00060115"/>
    <w:rsid w:val="0006080B"/>
    <w:rsid w:val="00060A6A"/>
    <w:rsid w:val="00060C25"/>
    <w:rsid w:val="00060CFB"/>
    <w:rsid w:val="0006100D"/>
    <w:rsid w:val="000612B2"/>
    <w:rsid w:val="00061460"/>
    <w:rsid w:val="00062506"/>
    <w:rsid w:val="000627F7"/>
    <w:rsid w:val="000629B5"/>
    <w:rsid w:val="00062BCC"/>
    <w:rsid w:val="00062C0B"/>
    <w:rsid w:val="00063090"/>
    <w:rsid w:val="0006378C"/>
    <w:rsid w:val="0006401F"/>
    <w:rsid w:val="000643C3"/>
    <w:rsid w:val="00064DB2"/>
    <w:rsid w:val="00064FBF"/>
    <w:rsid w:val="0006513E"/>
    <w:rsid w:val="000653BA"/>
    <w:rsid w:val="00065A06"/>
    <w:rsid w:val="00067A5B"/>
    <w:rsid w:val="00067D25"/>
    <w:rsid w:val="00067EC6"/>
    <w:rsid w:val="0007053B"/>
    <w:rsid w:val="00070888"/>
    <w:rsid w:val="000709EE"/>
    <w:rsid w:val="00070D76"/>
    <w:rsid w:val="00070EE3"/>
    <w:rsid w:val="00071205"/>
    <w:rsid w:val="00071288"/>
    <w:rsid w:val="0007163F"/>
    <w:rsid w:val="0007267C"/>
    <w:rsid w:val="00072B10"/>
    <w:rsid w:val="000730EB"/>
    <w:rsid w:val="00073477"/>
    <w:rsid w:val="000735D9"/>
    <w:rsid w:val="00073711"/>
    <w:rsid w:val="00073925"/>
    <w:rsid w:val="00073AB1"/>
    <w:rsid w:val="00074268"/>
    <w:rsid w:val="0007459B"/>
    <w:rsid w:val="00075276"/>
    <w:rsid w:val="00075282"/>
    <w:rsid w:val="000754E2"/>
    <w:rsid w:val="000761B4"/>
    <w:rsid w:val="0007665A"/>
    <w:rsid w:val="00076D18"/>
    <w:rsid w:val="00076F04"/>
    <w:rsid w:val="0007795F"/>
    <w:rsid w:val="00080220"/>
    <w:rsid w:val="0008042F"/>
    <w:rsid w:val="0008074F"/>
    <w:rsid w:val="00080A2A"/>
    <w:rsid w:val="000811B8"/>
    <w:rsid w:val="00081886"/>
    <w:rsid w:val="00081D1D"/>
    <w:rsid w:val="00081E84"/>
    <w:rsid w:val="00081F0F"/>
    <w:rsid w:val="00082296"/>
    <w:rsid w:val="00083D19"/>
    <w:rsid w:val="000840D9"/>
    <w:rsid w:val="00084211"/>
    <w:rsid w:val="00084276"/>
    <w:rsid w:val="000842F5"/>
    <w:rsid w:val="000846D4"/>
    <w:rsid w:val="00084CF6"/>
    <w:rsid w:val="000852C0"/>
    <w:rsid w:val="0008543E"/>
    <w:rsid w:val="00085836"/>
    <w:rsid w:val="00085AAB"/>
    <w:rsid w:val="000860AF"/>
    <w:rsid w:val="00086105"/>
    <w:rsid w:val="00086587"/>
    <w:rsid w:val="00086DD3"/>
    <w:rsid w:val="000871C9"/>
    <w:rsid w:val="000875B6"/>
    <w:rsid w:val="00087741"/>
    <w:rsid w:val="00087791"/>
    <w:rsid w:val="0008792B"/>
    <w:rsid w:val="000879F8"/>
    <w:rsid w:val="00090429"/>
    <w:rsid w:val="000904FA"/>
    <w:rsid w:val="000905CC"/>
    <w:rsid w:val="00090FDF"/>
    <w:rsid w:val="00091B09"/>
    <w:rsid w:val="0009225E"/>
    <w:rsid w:val="00092954"/>
    <w:rsid w:val="00093448"/>
    <w:rsid w:val="00093DE4"/>
    <w:rsid w:val="00093FF7"/>
    <w:rsid w:val="00094034"/>
    <w:rsid w:val="00094211"/>
    <w:rsid w:val="0009434C"/>
    <w:rsid w:val="0009452D"/>
    <w:rsid w:val="00094948"/>
    <w:rsid w:val="000953CD"/>
    <w:rsid w:val="00095496"/>
    <w:rsid w:val="00095CF5"/>
    <w:rsid w:val="00095D94"/>
    <w:rsid w:val="00096165"/>
    <w:rsid w:val="0009674F"/>
    <w:rsid w:val="00096EAD"/>
    <w:rsid w:val="00097126"/>
    <w:rsid w:val="00097260"/>
    <w:rsid w:val="000A0632"/>
    <w:rsid w:val="000A0C02"/>
    <w:rsid w:val="000A1AEC"/>
    <w:rsid w:val="000A1F10"/>
    <w:rsid w:val="000A20C9"/>
    <w:rsid w:val="000A283F"/>
    <w:rsid w:val="000A2E8A"/>
    <w:rsid w:val="000A33EB"/>
    <w:rsid w:val="000A3471"/>
    <w:rsid w:val="000A3A64"/>
    <w:rsid w:val="000A41C5"/>
    <w:rsid w:val="000A49FA"/>
    <w:rsid w:val="000A4AB4"/>
    <w:rsid w:val="000A5117"/>
    <w:rsid w:val="000A51C4"/>
    <w:rsid w:val="000A52B2"/>
    <w:rsid w:val="000A5A8C"/>
    <w:rsid w:val="000A5D0C"/>
    <w:rsid w:val="000A5FDB"/>
    <w:rsid w:val="000A60EC"/>
    <w:rsid w:val="000A6B65"/>
    <w:rsid w:val="000B0114"/>
    <w:rsid w:val="000B08EB"/>
    <w:rsid w:val="000B09F9"/>
    <w:rsid w:val="000B0AF2"/>
    <w:rsid w:val="000B1294"/>
    <w:rsid w:val="000B146B"/>
    <w:rsid w:val="000B1CDF"/>
    <w:rsid w:val="000B3269"/>
    <w:rsid w:val="000B3BA0"/>
    <w:rsid w:val="000B4476"/>
    <w:rsid w:val="000B464E"/>
    <w:rsid w:val="000B480A"/>
    <w:rsid w:val="000B4F80"/>
    <w:rsid w:val="000B5184"/>
    <w:rsid w:val="000B5518"/>
    <w:rsid w:val="000B57DB"/>
    <w:rsid w:val="000B5843"/>
    <w:rsid w:val="000B5909"/>
    <w:rsid w:val="000B61E7"/>
    <w:rsid w:val="000B6C4F"/>
    <w:rsid w:val="000B7417"/>
    <w:rsid w:val="000C05A1"/>
    <w:rsid w:val="000C081C"/>
    <w:rsid w:val="000C0889"/>
    <w:rsid w:val="000C089A"/>
    <w:rsid w:val="000C09BD"/>
    <w:rsid w:val="000C13EC"/>
    <w:rsid w:val="000C148B"/>
    <w:rsid w:val="000C15F9"/>
    <w:rsid w:val="000C1751"/>
    <w:rsid w:val="000C1816"/>
    <w:rsid w:val="000C1DA4"/>
    <w:rsid w:val="000C3902"/>
    <w:rsid w:val="000C4A79"/>
    <w:rsid w:val="000C4C2B"/>
    <w:rsid w:val="000C4C76"/>
    <w:rsid w:val="000C4C89"/>
    <w:rsid w:val="000C4CD2"/>
    <w:rsid w:val="000C54D0"/>
    <w:rsid w:val="000C5646"/>
    <w:rsid w:val="000C5667"/>
    <w:rsid w:val="000C5D01"/>
    <w:rsid w:val="000C5FCB"/>
    <w:rsid w:val="000C6996"/>
    <w:rsid w:val="000C715A"/>
    <w:rsid w:val="000C7796"/>
    <w:rsid w:val="000C7A6A"/>
    <w:rsid w:val="000C7AB9"/>
    <w:rsid w:val="000D0A15"/>
    <w:rsid w:val="000D118D"/>
    <w:rsid w:val="000D216D"/>
    <w:rsid w:val="000D221F"/>
    <w:rsid w:val="000D273F"/>
    <w:rsid w:val="000D33A6"/>
    <w:rsid w:val="000D39DE"/>
    <w:rsid w:val="000D449B"/>
    <w:rsid w:val="000D4D39"/>
    <w:rsid w:val="000D5502"/>
    <w:rsid w:val="000D5956"/>
    <w:rsid w:val="000D5B79"/>
    <w:rsid w:val="000D5CE4"/>
    <w:rsid w:val="000D6021"/>
    <w:rsid w:val="000D6E24"/>
    <w:rsid w:val="000D7C77"/>
    <w:rsid w:val="000D7DF1"/>
    <w:rsid w:val="000E1029"/>
    <w:rsid w:val="000E118A"/>
    <w:rsid w:val="000E1517"/>
    <w:rsid w:val="000E2CD3"/>
    <w:rsid w:val="000E2D39"/>
    <w:rsid w:val="000E48D2"/>
    <w:rsid w:val="000E4B17"/>
    <w:rsid w:val="000E4B5E"/>
    <w:rsid w:val="000E52E1"/>
    <w:rsid w:val="000E554E"/>
    <w:rsid w:val="000E55A4"/>
    <w:rsid w:val="000E5718"/>
    <w:rsid w:val="000E59EB"/>
    <w:rsid w:val="000E5C5E"/>
    <w:rsid w:val="000E61A5"/>
    <w:rsid w:val="000E674E"/>
    <w:rsid w:val="000E6BAE"/>
    <w:rsid w:val="000E7927"/>
    <w:rsid w:val="000E7BC3"/>
    <w:rsid w:val="000E7FF5"/>
    <w:rsid w:val="000F002D"/>
    <w:rsid w:val="000F01E0"/>
    <w:rsid w:val="000F0570"/>
    <w:rsid w:val="000F1018"/>
    <w:rsid w:val="000F1639"/>
    <w:rsid w:val="000F182B"/>
    <w:rsid w:val="000F1860"/>
    <w:rsid w:val="000F2353"/>
    <w:rsid w:val="000F2AA9"/>
    <w:rsid w:val="000F2CBB"/>
    <w:rsid w:val="000F3184"/>
    <w:rsid w:val="000F3521"/>
    <w:rsid w:val="000F36E2"/>
    <w:rsid w:val="000F3B59"/>
    <w:rsid w:val="000F46E6"/>
    <w:rsid w:val="000F4783"/>
    <w:rsid w:val="000F4852"/>
    <w:rsid w:val="000F4AB4"/>
    <w:rsid w:val="000F4E08"/>
    <w:rsid w:val="000F4E31"/>
    <w:rsid w:val="000F4E67"/>
    <w:rsid w:val="000F5385"/>
    <w:rsid w:val="000F5FE6"/>
    <w:rsid w:val="000F6265"/>
    <w:rsid w:val="000F691E"/>
    <w:rsid w:val="000F6A69"/>
    <w:rsid w:val="000F71F9"/>
    <w:rsid w:val="000F773A"/>
    <w:rsid w:val="000F7E09"/>
    <w:rsid w:val="001004AB"/>
    <w:rsid w:val="00100B2E"/>
    <w:rsid w:val="00100C0A"/>
    <w:rsid w:val="00100CD8"/>
    <w:rsid w:val="00100E6E"/>
    <w:rsid w:val="00101089"/>
    <w:rsid w:val="00101AA3"/>
    <w:rsid w:val="001027D1"/>
    <w:rsid w:val="00103766"/>
    <w:rsid w:val="00104185"/>
    <w:rsid w:val="0010425D"/>
    <w:rsid w:val="0010427E"/>
    <w:rsid w:val="0010464E"/>
    <w:rsid w:val="00104B6C"/>
    <w:rsid w:val="00104BA3"/>
    <w:rsid w:val="0010528D"/>
    <w:rsid w:val="001057BB"/>
    <w:rsid w:val="001057CA"/>
    <w:rsid w:val="001058AD"/>
    <w:rsid w:val="00105A02"/>
    <w:rsid w:val="00105A56"/>
    <w:rsid w:val="00105C75"/>
    <w:rsid w:val="00106911"/>
    <w:rsid w:val="00106991"/>
    <w:rsid w:val="0010720B"/>
    <w:rsid w:val="0011019B"/>
    <w:rsid w:val="001101E9"/>
    <w:rsid w:val="001107B5"/>
    <w:rsid w:val="0011087F"/>
    <w:rsid w:val="00110BF3"/>
    <w:rsid w:val="00110DA9"/>
    <w:rsid w:val="0011133D"/>
    <w:rsid w:val="001121A0"/>
    <w:rsid w:val="00112A14"/>
    <w:rsid w:val="00112A55"/>
    <w:rsid w:val="00113CC9"/>
    <w:rsid w:val="001142E0"/>
    <w:rsid w:val="00114FD2"/>
    <w:rsid w:val="001156B9"/>
    <w:rsid w:val="00115CC3"/>
    <w:rsid w:val="00115F30"/>
    <w:rsid w:val="001161A6"/>
    <w:rsid w:val="0011659F"/>
    <w:rsid w:val="0011699E"/>
    <w:rsid w:val="00116FCE"/>
    <w:rsid w:val="00117102"/>
    <w:rsid w:val="001173AC"/>
    <w:rsid w:val="00117829"/>
    <w:rsid w:val="00117B2F"/>
    <w:rsid w:val="00117BF1"/>
    <w:rsid w:val="00117ECD"/>
    <w:rsid w:val="00120163"/>
    <w:rsid w:val="00120175"/>
    <w:rsid w:val="00120314"/>
    <w:rsid w:val="00120B05"/>
    <w:rsid w:val="00120C0C"/>
    <w:rsid w:val="001215EC"/>
    <w:rsid w:val="0012160E"/>
    <w:rsid w:val="0012193E"/>
    <w:rsid w:val="00121B47"/>
    <w:rsid w:val="001223E7"/>
    <w:rsid w:val="001227F0"/>
    <w:rsid w:val="00122B5A"/>
    <w:rsid w:val="0012337E"/>
    <w:rsid w:val="001241C7"/>
    <w:rsid w:val="001244BC"/>
    <w:rsid w:val="00124571"/>
    <w:rsid w:val="00124B65"/>
    <w:rsid w:val="00125308"/>
    <w:rsid w:val="00125408"/>
    <w:rsid w:val="00125439"/>
    <w:rsid w:val="00125C9A"/>
    <w:rsid w:val="001261BE"/>
    <w:rsid w:val="001264E1"/>
    <w:rsid w:val="001266C4"/>
    <w:rsid w:val="00126780"/>
    <w:rsid w:val="00126BBB"/>
    <w:rsid w:val="00126C99"/>
    <w:rsid w:val="00126F8B"/>
    <w:rsid w:val="00127775"/>
    <w:rsid w:val="00127BF6"/>
    <w:rsid w:val="0013155F"/>
    <w:rsid w:val="00131931"/>
    <w:rsid w:val="00131F9D"/>
    <w:rsid w:val="0013227B"/>
    <w:rsid w:val="00132482"/>
    <w:rsid w:val="00132A18"/>
    <w:rsid w:val="00132D19"/>
    <w:rsid w:val="00132E20"/>
    <w:rsid w:val="00132E5E"/>
    <w:rsid w:val="00132EBE"/>
    <w:rsid w:val="00133006"/>
    <w:rsid w:val="0013309C"/>
    <w:rsid w:val="00133B0F"/>
    <w:rsid w:val="00133CB6"/>
    <w:rsid w:val="00133D1C"/>
    <w:rsid w:val="00134493"/>
    <w:rsid w:val="00134AC5"/>
    <w:rsid w:val="00134C3C"/>
    <w:rsid w:val="00134D24"/>
    <w:rsid w:val="001354D0"/>
    <w:rsid w:val="00135C26"/>
    <w:rsid w:val="001360D1"/>
    <w:rsid w:val="0013684A"/>
    <w:rsid w:val="00136B93"/>
    <w:rsid w:val="00137668"/>
    <w:rsid w:val="00137CB4"/>
    <w:rsid w:val="00137E5B"/>
    <w:rsid w:val="00140046"/>
    <w:rsid w:val="0014044D"/>
    <w:rsid w:val="001404AE"/>
    <w:rsid w:val="001407D1"/>
    <w:rsid w:val="0014107A"/>
    <w:rsid w:val="00141BC1"/>
    <w:rsid w:val="00141D4A"/>
    <w:rsid w:val="00142875"/>
    <w:rsid w:val="00142F0C"/>
    <w:rsid w:val="001430B1"/>
    <w:rsid w:val="00143CCA"/>
    <w:rsid w:val="00143CCD"/>
    <w:rsid w:val="00144098"/>
    <w:rsid w:val="00144458"/>
    <w:rsid w:val="00145015"/>
    <w:rsid w:val="0014513E"/>
    <w:rsid w:val="00145B65"/>
    <w:rsid w:val="001460A7"/>
    <w:rsid w:val="001461D2"/>
    <w:rsid w:val="0014622B"/>
    <w:rsid w:val="00147891"/>
    <w:rsid w:val="001479EE"/>
    <w:rsid w:val="00147F4C"/>
    <w:rsid w:val="001500C1"/>
    <w:rsid w:val="0015029F"/>
    <w:rsid w:val="001512AE"/>
    <w:rsid w:val="00151328"/>
    <w:rsid w:val="00151557"/>
    <w:rsid w:val="00151C6C"/>
    <w:rsid w:val="00151EF6"/>
    <w:rsid w:val="00152011"/>
    <w:rsid w:val="00152854"/>
    <w:rsid w:val="00152DCB"/>
    <w:rsid w:val="00153F64"/>
    <w:rsid w:val="00154D95"/>
    <w:rsid w:val="00155E52"/>
    <w:rsid w:val="0015623E"/>
    <w:rsid w:val="001566C0"/>
    <w:rsid w:val="00156865"/>
    <w:rsid w:val="00156FE6"/>
    <w:rsid w:val="00157BAB"/>
    <w:rsid w:val="00160102"/>
    <w:rsid w:val="00160641"/>
    <w:rsid w:val="00160761"/>
    <w:rsid w:val="001612FD"/>
    <w:rsid w:val="00161496"/>
    <w:rsid w:val="00161AFF"/>
    <w:rsid w:val="00161C1D"/>
    <w:rsid w:val="00161E9D"/>
    <w:rsid w:val="00162C18"/>
    <w:rsid w:val="00162EC4"/>
    <w:rsid w:val="00162FA0"/>
    <w:rsid w:val="00163441"/>
    <w:rsid w:val="001639C0"/>
    <w:rsid w:val="001639E0"/>
    <w:rsid w:val="00163ED5"/>
    <w:rsid w:val="00164774"/>
    <w:rsid w:val="001648D5"/>
    <w:rsid w:val="001655E3"/>
    <w:rsid w:val="00165769"/>
    <w:rsid w:val="00165C18"/>
    <w:rsid w:val="001664C4"/>
    <w:rsid w:val="0016707C"/>
    <w:rsid w:val="0016734A"/>
    <w:rsid w:val="00167C5C"/>
    <w:rsid w:val="00167CE2"/>
    <w:rsid w:val="00170465"/>
    <w:rsid w:val="00170FC2"/>
    <w:rsid w:val="00171F20"/>
    <w:rsid w:val="001723B7"/>
    <w:rsid w:val="001727E2"/>
    <w:rsid w:val="001728FC"/>
    <w:rsid w:val="0017376F"/>
    <w:rsid w:val="001737CB"/>
    <w:rsid w:val="00173D19"/>
    <w:rsid w:val="00174915"/>
    <w:rsid w:val="00174FEB"/>
    <w:rsid w:val="00175670"/>
    <w:rsid w:val="00175F0A"/>
    <w:rsid w:val="00176251"/>
    <w:rsid w:val="001769A4"/>
    <w:rsid w:val="001775FA"/>
    <w:rsid w:val="0017762F"/>
    <w:rsid w:val="00177699"/>
    <w:rsid w:val="00177745"/>
    <w:rsid w:val="00177A05"/>
    <w:rsid w:val="00177AE4"/>
    <w:rsid w:val="0018043E"/>
    <w:rsid w:val="00180C58"/>
    <w:rsid w:val="00181687"/>
    <w:rsid w:val="00181C58"/>
    <w:rsid w:val="00181F97"/>
    <w:rsid w:val="001820C0"/>
    <w:rsid w:val="0018211D"/>
    <w:rsid w:val="001822DA"/>
    <w:rsid w:val="00182390"/>
    <w:rsid w:val="0018250D"/>
    <w:rsid w:val="00182517"/>
    <w:rsid w:val="00182E5B"/>
    <w:rsid w:val="00183799"/>
    <w:rsid w:val="00183955"/>
    <w:rsid w:val="001839CB"/>
    <w:rsid w:val="00184406"/>
    <w:rsid w:val="0018485F"/>
    <w:rsid w:val="00184F1F"/>
    <w:rsid w:val="001859AB"/>
    <w:rsid w:val="001859B2"/>
    <w:rsid w:val="00185EE1"/>
    <w:rsid w:val="00186E5C"/>
    <w:rsid w:val="00186F75"/>
    <w:rsid w:val="00187159"/>
    <w:rsid w:val="00187796"/>
    <w:rsid w:val="00187F40"/>
    <w:rsid w:val="0019149C"/>
    <w:rsid w:val="00192155"/>
    <w:rsid w:val="00192568"/>
    <w:rsid w:val="0019263B"/>
    <w:rsid w:val="0019270A"/>
    <w:rsid w:val="00193207"/>
    <w:rsid w:val="00193295"/>
    <w:rsid w:val="001932CE"/>
    <w:rsid w:val="00193307"/>
    <w:rsid w:val="00193CE8"/>
    <w:rsid w:val="0019400F"/>
    <w:rsid w:val="00195427"/>
    <w:rsid w:val="0019577E"/>
    <w:rsid w:val="00195BB8"/>
    <w:rsid w:val="001966F0"/>
    <w:rsid w:val="00196895"/>
    <w:rsid w:val="001968BE"/>
    <w:rsid w:val="00196A38"/>
    <w:rsid w:val="00196EB5"/>
    <w:rsid w:val="00197333"/>
    <w:rsid w:val="00197494"/>
    <w:rsid w:val="00197BA0"/>
    <w:rsid w:val="001A00A1"/>
    <w:rsid w:val="001A0276"/>
    <w:rsid w:val="001A051A"/>
    <w:rsid w:val="001A06F1"/>
    <w:rsid w:val="001A0A53"/>
    <w:rsid w:val="001A1363"/>
    <w:rsid w:val="001A2081"/>
    <w:rsid w:val="001A20AC"/>
    <w:rsid w:val="001A279B"/>
    <w:rsid w:val="001A29A5"/>
    <w:rsid w:val="001A2C4D"/>
    <w:rsid w:val="001A305B"/>
    <w:rsid w:val="001A3164"/>
    <w:rsid w:val="001A31F8"/>
    <w:rsid w:val="001A32DD"/>
    <w:rsid w:val="001A35EA"/>
    <w:rsid w:val="001A3B1B"/>
    <w:rsid w:val="001A4089"/>
    <w:rsid w:val="001A43B0"/>
    <w:rsid w:val="001A48FA"/>
    <w:rsid w:val="001A4C76"/>
    <w:rsid w:val="001A516E"/>
    <w:rsid w:val="001A5675"/>
    <w:rsid w:val="001A57BE"/>
    <w:rsid w:val="001A5D67"/>
    <w:rsid w:val="001A64C1"/>
    <w:rsid w:val="001A66E3"/>
    <w:rsid w:val="001A6E6F"/>
    <w:rsid w:val="001A7771"/>
    <w:rsid w:val="001B0471"/>
    <w:rsid w:val="001B053E"/>
    <w:rsid w:val="001B0CFD"/>
    <w:rsid w:val="001B0E04"/>
    <w:rsid w:val="001B0E9A"/>
    <w:rsid w:val="001B14B1"/>
    <w:rsid w:val="001B18ED"/>
    <w:rsid w:val="001B1E16"/>
    <w:rsid w:val="001B1F94"/>
    <w:rsid w:val="001B2254"/>
    <w:rsid w:val="001B22DD"/>
    <w:rsid w:val="001B2F69"/>
    <w:rsid w:val="001B3189"/>
    <w:rsid w:val="001B3A61"/>
    <w:rsid w:val="001B3D99"/>
    <w:rsid w:val="001B3F95"/>
    <w:rsid w:val="001B4779"/>
    <w:rsid w:val="001B4856"/>
    <w:rsid w:val="001B5729"/>
    <w:rsid w:val="001B5F4D"/>
    <w:rsid w:val="001B7084"/>
    <w:rsid w:val="001B7475"/>
    <w:rsid w:val="001B7F69"/>
    <w:rsid w:val="001C02C6"/>
    <w:rsid w:val="001C0BC5"/>
    <w:rsid w:val="001C14A4"/>
    <w:rsid w:val="001C1668"/>
    <w:rsid w:val="001C204F"/>
    <w:rsid w:val="001C21F9"/>
    <w:rsid w:val="001C2ADB"/>
    <w:rsid w:val="001C2BF6"/>
    <w:rsid w:val="001C37DF"/>
    <w:rsid w:val="001C3926"/>
    <w:rsid w:val="001C467A"/>
    <w:rsid w:val="001C4854"/>
    <w:rsid w:val="001C4B2B"/>
    <w:rsid w:val="001C4C94"/>
    <w:rsid w:val="001C4F86"/>
    <w:rsid w:val="001C5035"/>
    <w:rsid w:val="001C520F"/>
    <w:rsid w:val="001C5454"/>
    <w:rsid w:val="001C5AE7"/>
    <w:rsid w:val="001C5B90"/>
    <w:rsid w:val="001C6039"/>
    <w:rsid w:val="001C658A"/>
    <w:rsid w:val="001C6986"/>
    <w:rsid w:val="001C6B09"/>
    <w:rsid w:val="001C6CC2"/>
    <w:rsid w:val="001C6D8F"/>
    <w:rsid w:val="001C6F1A"/>
    <w:rsid w:val="001C7A0F"/>
    <w:rsid w:val="001D00F9"/>
    <w:rsid w:val="001D0163"/>
    <w:rsid w:val="001D0611"/>
    <w:rsid w:val="001D0EA2"/>
    <w:rsid w:val="001D0EE8"/>
    <w:rsid w:val="001D0FE8"/>
    <w:rsid w:val="001D122E"/>
    <w:rsid w:val="001D180F"/>
    <w:rsid w:val="001D189E"/>
    <w:rsid w:val="001D2019"/>
    <w:rsid w:val="001D3634"/>
    <w:rsid w:val="001D3674"/>
    <w:rsid w:val="001D3688"/>
    <w:rsid w:val="001D36CF"/>
    <w:rsid w:val="001D371F"/>
    <w:rsid w:val="001D3A2D"/>
    <w:rsid w:val="001D4132"/>
    <w:rsid w:val="001D46D0"/>
    <w:rsid w:val="001D493B"/>
    <w:rsid w:val="001D4E31"/>
    <w:rsid w:val="001D4FA8"/>
    <w:rsid w:val="001D530A"/>
    <w:rsid w:val="001D5DA6"/>
    <w:rsid w:val="001D6292"/>
    <w:rsid w:val="001D6569"/>
    <w:rsid w:val="001D674E"/>
    <w:rsid w:val="001D68E7"/>
    <w:rsid w:val="001D698E"/>
    <w:rsid w:val="001D75F6"/>
    <w:rsid w:val="001D7624"/>
    <w:rsid w:val="001D7C0F"/>
    <w:rsid w:val="001D7E94"/>
    <w:rsid w:val="001D7FE4"/>
    <w:rsid w:val="001E04F1"/>
    <w:rsid w:val="001E347E"/>
    <w:rsid w:val="001E3F5A"/>
    <w:rsid w:val="001E40BD"/>
    <w:rsid w:val="001E4788"/>
    <w:rsid w:val="001E562C"/>
    <w:rsid w:val="001E67A9"/>
    <w:rsid w:val="001E6A31"/>
    <w:rsid w:val="001E6B9A"/>
    <w:rsid w:val="001E6BA9"/>
    <w:rsid w:val="001E6C34"/>
    <w:rsid w:val="001E6DE9"/>
    <w:rsid w:val="001E7057"/>
    <w:rsid w:val="001E78FD"/>
    <w:rsid w:val="001E7E58"/>
    <w:rsid w:val="001F088D"/>
    <w:rsid w:val="001F0C37"/>
    <w:rsid w:val="001F1049"/>
    <w:rsid w:val="001F10C8"/>
    <w:rsid w:val="001F132D"/>
    <w:rsid w:val="001F1BC1"/>
    <w:rsid w:val="001F1E86"/>
    <w:rsid w:val="001F1EDB"/>
    <w:rsid w:val="001F21F3"/>
    <w:rsid w:val="001F2286"/>
    <w:rsid w:val="001F2302"/>
    <w:rsid w:val="001F3A96"/>
    <w:rsid w:val="001F3E91"/>
    <w:rsid w:val="001F40D8"/>
    <w:rsid w:val="001F41C3"/>
    <w:rsid w:val="001F46D5"/>
    <w:rsid w:val="001F478C"/>
    <w:rsid w:val="001F51EA"/>
    <w:rsid w:val="001F521D"/>
    <w:rsid w:val="001F5EC3"/>
    <w:rsid w:val="001F692D"/>
    <w:rsid w:val="001F6A21"/>
    <w:rsid w:val="001F6BDF"/>
    <w:rsid w:val="001F70F1"/>
    <w:rsid w:val="001F7DF5"/>
    <w:rsid w:val="0020029D"/>
    <w:rsid w:val="0020111D"/>
    <w:rsid w:val="0020200C"/>
    <w:rsid w:val="0020268A"/>
    <w:rsid w:val="00202D53"/>
    <w:rsid w:val="0020367A"/>
    <w:rsid w:val="00203865"/>
    <w:rsid w:val="0020467B"/>
    <w:rsid w:val="00204EFE"/>
    <w:rsid w:val="002053CC"/>
    <w:rsid w:val="00205780"/>
    <w:rsid w:val="002061AA"/>
    <w:rsid w:val="00206D51"/>
    <w:rsid w:val="00206D63"/>
    <w:rsid w:val="002070B2"/>
    <w:rsid w:val="002100CA"/>
    <w:rsid w:val="002100E9"/>
    <w:rsid w:val="0021017A"/>
    <w:rsid w:val="00210358"/>
    <w:rsid w:val="00210687"/>
    <w:rsid w:val="0021090D"/>
    <w:rsid w:val="00210DA4"/>
    <w:rsid w:val="00210FC7"/>
    <w:rsid w:val="0021163C"/>
    <w:rsid w:val="002135F6"/>
    <w:rsid w:val="00213E73"/>
    <w:rsid w:val="00213F01"/>
    <w:rsid w:val="0021414B"/>
    <w:rsid w:val="002146B7"/>
    <w:rsid w:val="00214EBE"/>
    <w:rsid w:val="002150E1"/>
    <w:rsid w:val="002152A9"/>
    <w:rsid w:val="002154D4"/>
    <w:rsid w:val="00215510"/>
    <w:rsid w:val="002156C4"/>
    <w:rsid w:val="0021581A"/>
    <w:rsid w:val="00215837"/>
    <w:rsid w:val="00215BD5"/>
    <w:rsid w:val="00215F15"/>
    <w:rsid w:val="002163FD"/>
    <w:rsid w:val="0021682C"/>
    <w:rsid w:val="00216ECE"/>
    <w:rsid w:val="0021702C"/>
    <w:rsid w:val="00217AB2"/>
    <w:rsid w:val="0022055F"/>
    <w:rsid w:val="00220FB8"/>
    <w:rsid w:val="00221167"/>
    <w:rsid w:val="00221F33"/>
    <w:rsid w:val="002221E8"/>
    <w:rsid w:val="0022234A"/>
    <w:rsid w:val="00222758"/>
    <w:rsid w:val="00222A44"/>
    <w:rsid w:val="00223634"/>
    <w:rsid w:val="00223DB5"/>
    <w:rsid w:val="00224275"/>
    <w:rsid w:val="002247C7"/>
    <w:rsid w:val="0022510E"/>
    <w:rsid w:val="002251C6"/>
    <w:rsid w:val="00225824"/>
    <w:rsid w:val="002262B1"/>
    <w:rsid w:val="0022660D"/>
    <w:rsid w:val="00227755"/>
    <w:rsid w:val="00227923"/>
    <w:rsid w:val="00227B52"/>
    <w:rsid w:val="00227B97"/>
    <w:rsid w:val="002300B3"/>
    <w:rsid w:val="002302DB"/>
    <w:rsid w:val="002308A9"/>
    <w:rsid w:val="00230AC4"/>
    <w:rsid w:val="00230CF8"/>
    <w:rsid w:val="00230F21"/>
    <w:rsid w:val="002310D9"/>
    <w:rsid w:val="00232096"/>
    <w:rsid w:val="002322EC"/>
    <w:rsid w:val="00232484"/>
    <w:rsid w:val="00232B6A"/>
    <w:rsid w:val="00232D19"/>
    <w:rsid w:val="0023334E"/>
    <w:rsid w:val="00233456"/>
    <w:rsid w:val="00233556"/>
    <w:rsid w:val="00233955"/>
    <w:rsid w:val="00234533"/>
    <w:rsid w:val="00234848"/>
    <w:rsid w:val="002348B4"/>
    <w:rsid w:val="00234B2C"/>
    <w:rsid w:val="00234C77"/>
    <w:rsid w:val="00234D61"/>
    <w:rsid w:val="00234D63"/>
    <w:rsid w:val="00234E7B"/>
    <w:rsid w:val="00235496"/>
    <w:rsid w:val="002354D3"/>
    <w:rsid w:val="002357BC"/>
    <w:rsid w:val="00235C09"/>
    <w:rsid w:val="00235CB3"/>
    <w:rsid w:val="00235CDC"/>
    <w:rsid w:val="002371C3"/>
    <w:rsid w:val="002372ED"/>
    <w:rsid w:val="00237C8C"/>
    <w:rsid w:val="002409CF"/>
    <w:rsid w:val="002409F0"/>
    <w:rsid w:val="00240C77"/>
    <w:rsid w:val="00240CC1"/>
    <w:rsid w:val="00240E0F"/>
    <w:rsid w:val="00241617"/>
    <w:rsid w:val="00241769"/>
    <w:rsid w:val="00241AF2"/>
    <w:rsid w:val="00241B33"/>
    <w:rsid w:val="00242167"/>
    <w:rsid w:val="00242286"/>
    <w:rsid w:val="00242C58"/>
    <w:rsid w:val="002430AD"/>
    <w:rsid w:val="002430FB"/>
    <w:rsid w:val="002438FA"/>
    <w:rsid w:val="00243B76"/>
    <w:rsid w:val="00243BFC"/>
    <w:rsid w:val="00243C7A"/>
    <w:rsid w:val="002444D9"/>
    <w:rsid w:val="002447E8"/>
    <w:rsid w:val="00245A46"/>
    <w:rsid w:val="00245DB6"/>
    <w:rsid w:val="00246A7F"/>
    <w:rsid w:val="00246AAA"/>
    <w:rsid w:val="00246C97"/>
    <w:rsid w:val="00246D4A"/>
    <w:rsid w:val="00246ED8"/>
    <w:rsid w:val="00246FB7"/>
    <w:rsid w:val="00247334"/>
    <w:rsid w:val="0024744A"/>
    <w:rsid w:val="00247EB8"/>
    <w:rsid w:val="002505A6"/>
    <w:rsid w:val="00250E93"/>
    <w:rsid w:val="00250F63"/>
    <w:rsid w:val="002511AC"/>
    <w:rsid w:val="002511E3"/>
    <w:rsid w:val="00251390"/>
    <w:rsid w:val="00251894"/>
    <w:rsid w:val="00251945"/>
    <w:rsid w:val="00252747"/>
    <w:rsid w:val="0025279F"/>
    <w:rsid w:val="00253EF8"/>
    <w:rsid w:val="002540AA"/>
    <w:rsid w:val="002541AC"/>
    <w:rsid w:val="00254EAB"/>
    <w:rsid w:val="0025503E"/>
    <w:rsid w:val="00255AFE"/>
    <w:rsid w:val="002567BB"/>
    <w:rsid w:val="002568A1"/>
    <w:rsid w:val="00256D84"/>
    <w:rsid w:val="00256E9F"/>
    <w:rsid w:val="002573F5"/>
    <w:rsid w:val="00257805"/>
    <w:rsid w:val="0026064E"/>
    <w:rsid w:val="002608D0"/>
    <w:rsid w:val="0026109D"/>
    <w:rsid w:val="0026129F"/>
    <w:rsid w:val="002614DD"/>
    <w:rsid w:val="00262E9C"/>
    <w:rsid w:val="002636B1"/>
    <w:rsid w:val="002637E5"/>
    <w:rsid w:val="00263E24"/>
    <w:rsid w:val="0026437F"/>
    <w:rsid w:val="002645D6"/>
    <w:rsid w:val="00264DE1"/>
    <w:rsid w:val="00265498"/>
    <w:rsid w:val="002657F4"/>
    <w:rsid w:val="00265EE2"/>
    <w:rsid w:val="002661A2"/>
    <w:rsid w:val="00266449"/>
    <w:rsid w:val="00266484"/>
    <w:rsid w:val="0026652C"/>
    <w:rsid w:val="002667B7"/>
    <w:rsid w:val="0026694D"/>
    <w:rsid w:val="00266D74"/>
    <w:rsid w:val="00266DAB"/>
    <w:rsid w:val="002671B5"/>
    <w:rsid w:val="002672B9"/>
    <w:rsid w:val="002672ED"/>
    <w:rsid w:val="00267452"/>
    <w:rsid w:val="00267BA4"/>
    <w:rsid w:val="002701A4"/>
    <w:rsid w:val="002701C8"/>
    <w:rsid w:val="002708EB"/>
    <w:rsid w:val="0027099B"/>
    <w:rsid w:val="00270AAA"/>
    <w:rsid w:val="00270BA1"/>
    <w:rsid w:val="00271055"/>
    <w:rsid w:val="002721A6"/>
    <w:rsid w:val="00272675"/>
    <w:rsid w:val="002726AB"/>
    <w:rsid w:val="00272D1C"/>
    <w:rsid w:val="00273D4F"/>
    <w:rsid w:val="00273EA9"/>
    <w:rsid w:val="00273F84"/>
    <w:rsid w:val="00274001"/>
    <w:rsid w:val="00274320"/>
    <w:rsid w:val="0027498B"/>
    <w:rsid w:val="002750DE"/>
    <w:rsid w:val="0027515E"/>
    <w:rsid w:val="00276542"/>
    <w:rsid w:val="002765C7"/>
    <w:rsid w:val="00276B73"/>
    <w:rsid w:val="00276B9A"/>
    <w:rsid w:val="00277172"/>
    <w:rsid w:val="00277503"/>
    <w:rsid w:val="002776AE"/>
    <w:rsid w:val="0027789C"/>
    <w:rsid w:val="002805BB"/>
    <w:rsid w:val="00280759"/>
    <w:rsid w:val="00281324"/>
    <w:rsid w:val="002813F2"/>
    <w:rsid w:val="0028182B"/>
    <w:rsid w:val="00281884"/>
    <w:rsid w:val="00281908"/>
    <w:rsid w:val="00282751"/>
    <w:rsid w:val="00282AF1"/>
    <w:rsid w:val="002832BC"/>
    <w:rsid w:val="0028385E"/>
    <w:rsid w:val="002842B6"/>
    <w:rsid w:val="00284CEB"/>
    <w:rsid w:val="00284EB1"/>
    <w:rsid w:val="0028548A"/>
    <w:rsid w:val="00285BF9"/>
    <w:rsid w:val="00285C9F"/>
    <w:rsid w:val="0028640E"/>
    <w:rsid w:val="00286E48"/>
    <w:rsid w:val="0029085E"/>
    <w:rsid w:val="00291300"/>
    <w:rsid w:val="00291771"/>
    <w:rsid w:val="00291AFD"/>
    <w:rsid w:val="00291BD9"/>
    <w:rsid w:val="002920F3"/>
    <w:rsid w:val="0029230D"/>
    <w:rsid w:val="0029247A"/>
    <w:rsid w:val="002925DB"/>
    <w:rsid w:val="00292EB1"/>
    <w:rsid w:val="00293599"/>
    <w:rsid w:val="00293AE4"/>
    <w:rsid w:val="00293AF7"/>
    <w:rsid w:val="00294245"/>
    <w:rsid w:val="00294F84"/>
    <w:rsid w:val="002955DA"/>
    <w:rsid w:val="0029581B"/>
    <w:rsid w:val="0029616B"/>
    <w:rsid w:val="002966B0"/>
    <w:rsid w:val="002969C7"/>
    <w:rsid w:val="00296D2B"/>
    <w:rsid w:val="00297863"/>
    <w:rsid w:val="00297BE8"/>
    <w:rsid w:val="00297C7B"/>
    <w:rsid w:val="00297EF6"/>
    <w:rsid w:val="002A05FA"/>
    <w:rsid w:val="002A09B2"/>
    <w:rsid w:val="002A129E"/>
    <w:rsid w:val="002A1645"/>
    <w:rsid w:val="002A1EE8"/>
    <w:rsid w:val="002A3E7C"/>
    <w:rsid w:val="002A40C9"/>
    <w:rsid w:val="002A4E78"/>
    <w:rsid w:val="002A54CE"/>
    <w:rsid w:val="002A564C"/>
    <w:rsid w:val="002A573E"/>
    <w:rsid w:val="002A5785"/>
    <w:rsid w:val="002A5BB5"/>
    <w:rsid w:val="002A63BE"/>
    <w:rsid w:val="002A67F8"/>
    <w:rsid w:val="002A6A43"/>
    <w:rsid w:val="002A7189"/>
    <w:rsid w:val="002A73A8"/>
    <w:rsid w:val="002A7B5D"/>
    <w:rsid w:val="002A7CF6"/>
    <w:rsid w:val="002A7E8A"/>
    <w:rsid w:val="002B00AB"/>
    <w:rsid w:val="002B0418"/>
    <w:rsid w:val="002B0585"/>
    <w:rsid w:val="002B0CBA"/>
    <w:rsid w:val="002B0CE3"/>
    <w:rsid w:val="002B158C"/>
    <w:rsid w:val="002B15BE"/>
    <w:rsid w:val="002B170A"/>
    <w:rsid w:val="002B184B"/>
    <w:rsid w:val="002B19C0"/>
    <w:rsid w:val="002B19D0"/>
    <w:rsid w:val="002B208D"/>
    <w:rsid w:val="002B23E5"/>
    <w:rsid w:val="002B2503"/>
    <w:rsid w:val="002B2B7B"/>
    <w:rsid w:val="002B2E60"/>
    <w:rsid w:val="002B320A"/>
    <w:rsid w:val="002B35C5"/>
    <w:rsid w:val="002B3A70"/>
    <w:rsid w:val="002B3A73"/>
    <w:rsid w:val="002B4002"/>
    <w:rsid w:val="002B441A"/>
    <w:rsid w:val="002B45D3"/>
    <w:rsid w:val="002B52C6"/>
    <w:rsid w:val="002B53C4"/>
    <w:rsid w:val="002B5CB6"/>
    <w:rsid w:val="002B5CF9"/>
    <w:rsid w:val="002B61AC"/>
    <w:rsid w:val="002B62C5"/>
    <w:rsid w:val="002B630B"/>
    <w:rsid w:val="002B6B93"/>
    <w:rsid w:val="002B7110"/>
    <w:rsid w:val="002B7935"/>
    <w:rsid w:val="002B7F4B"/>
    <w:rsid w:val="002C0048"/>
    <w:rsid w:val="002C03DA"/>
    <w:rsid w:val="002C0792"/>
    <w:rsid w:val="002C129F"/>
    <w:rsid w:val="002C1B65"/>
    <w:rsid w:val="002C282D"/>
    <w:rsid w:val="002C2B21"/>
    <w:rsid w:val="002C2E84"/>
    <w:rsid w:val="002C2F14"/>
    <w:rsid w:val="002C3FFA"/>
    <w:rsid w:val="002C449C"/>
    <w:rsid w:val="002C4691"/>
    <w:rsid w:val="002C4AF0"/>
    <w:rsid w:val="002C5186"/>
    <w:rsid w:val="002C51B6"/>
    <w:rsid w:val="002C55D9"/>
    <w:rsid w:val="002C598F"/>
    <w:rsid w:val="002C6107"/>
    <w:rsid w:val="002C6297"/>
    <w:rsid w:val="002C682A"/>
    <w:rsid w:val="002C6E2B"/>
    <w:rsid w:val="002C6E90"/>
    <w:rsid w:val="002D0071"/>
    <w:rsid w:val="002D0631"/>
    <w:rsid w:val="002D072E"/>
    <w:rsid w:val="002D0AB0"/>
    <w:rsid w:val="002D12C8"/>
    <w:rsid w:val="002D1C1C"/>
    <w:rsid w:val="002D2546"/>
    <w:rsid w:val="002D2B38"/>
    <w:rsid w:val="002D3314"/>
    <w:rsid w:val="002D3D4B"/>
    <w:rsid w:val="002D4200"/>
    <w:rsid w:val="002D4DB6"/>
    <w:rsid w:val="002D4F6F"/>
    <w:rsid w:val="002D5BA9"/>
    <w:rsid w:val="002D5FDA"/>
    <w:rsid w:val="002D608E"/>
    <w:rsid w:val="002D61B5"/>
    <w:rsid w:val="002D6BE5"/>
    <w:rsid w:val="002D749E"/>
    <w:rsid w:val="002D750E"/>
    <w:rsid w:val="002D799D"/>
    <w:rsid w:val="002E0C89"/>
    <w:rsid w:val="002E0D01"/>
    <w:rsid w:val="002E1324"/>
    <w:rsid w:val="002E1A55"/>
    <w:rsid w:val="002E1A76"/>
    <w:rsid w:val="002E1C27"/>
    <w:rsid w:val="002E1FAB"/>
    <w:rsid w:val="002E292A"/>
    <w:rsid w:val="002E2A41"/>
    <w:rsid w:val="002E2B6E"/>
    <w:rsid w:val="002E300F"/>
    <w:rsid w:val="002E3FF2"/>
    <w:rsid w:val="002E42C1"/>
    <w:rsid w:val="002E4391"/>
    <w:rsid w:val="002E4745"/>
    <w:rsid w:val="002E4E4B"/>
    <w:rsid w:val="002E4EAE"/>
    <w:rsid w:val="002E5630"/>
    <w:rsid w:val="002E61A5"/>
    <w:rsid w:val="002E6356"/>
    <w:rsid w:val="002E6835"/>
    <w:rsid w:val="002E7428"/>
    <w:rsid w:val="002E7471"/>
    <w:rsid w:val="002E7B5C"/>
    <w:rsid w:val="002E7D21"/>
    <w:rsid w:val="002E7ECB"/>
    <w:rsid w:val="002F0A0E"/>
    <w:rsid w:val="002F0B6E"/>
    <w:rsid w:val="002F108A"/>
    <w:rsid w:val="002F1586"/>
    <w:rsid w:val="002F1620"/>
    <w:rsid w:val="002F16C7"/>
    <w:rsid w:val="002F17FE"/>
    <w:rsid w:val="002F1944"/>
    <w:rsid w:val="002F2640"/>
    <w:rsid w:val="002F2C49"/>
    <w:rsid w:val="002F2E15"/>
    <w:rsid w:val="002F3100"/>
    <w:rsid w:val="002F323F"/>
    <w:rsid w:val="002F3F12"/>
    <w:rsid w:val="002F438F"/>
    <w:rsid w:val="002F460E"/>
    <w:rsid w:val="002F521D"/>
    <w:rsid w:val="002F5236"/>
    <w:rsid w:val="002F649C"/>
    <w:rsid w:val="002F673F"/>
    <w:rsid w:val="002F6C28"/>
    <w:rsid w:val="002F7356"/>
    <w:rsid w:val="002F74D2"/>
    <w:rsid w:val="002F75CB"/>
    <w:rsid w:val="002F75F5"/>
    <w:rsid w:val="002F78D4"/>
    <w:rsid w:val="002F7BC9"/>
    <w:rsid w:val="002F7F89"/>
    <w:rsid w:val="003004B0"/>
    <w:rsid w:val="0030055F"/>
    <w:rsid w:val="00300785"/>
    <w:rsid w:val="00300ADA"/>
    <w:rsid w:val="00300D7A"/>
    <w:rsid w:val="00300D96"/>
    <w:rsid w:val="00301DE4"/>
    <w:rsid w:val="003027B4"/>
    <w:rsid w:val="00302BBE"/>
    <w:rsid w:val="003031F5"/>
    <w:rsid w:val="0030382C"/>
    <w:rsid w:val="003039C9"/>
    <w:rsid w:val="00303A79"/>
    <w:rsid w:val="00303AAF"/>
    <w:rsid w:val="00304128"/>
    <w:rsid w:val="003044D0"/>
    <w:rsid w:val="00304907"/>
    <w:rsid w:val="00304BC7"/>
    <w:rsid w:val="00305C71"/>
    <w:rsid w:val="00305CDD"/>
    <w:rsid w:val="00305F2D"/>
    <w:rsid w:val="00306DA4"/>
    <w:rsid w:val="00306DF8"/>
    <w:rsid w:val="00306F1B"/>
    <w:rsid w:val="00307F52"/>
    <w:rsid w:val="0031035F"/>
    <w:rsid w:val="003109E1"/>
    <w:rsid w:val="00310A93"/>
    <w:rsid w:val="00311064"/>
    <w:rsid w:val="003111B1"/>
    <w:rsid w:val="00311B2D"/>
    <w:rsid w:val="00311D23"/>
    <w:rsid w:val="00311EB3"/>
    <w:rsid w:val="00311FAD"/>
    <w:rsid w:val="0031218B"/>
    <w:rsid w:val="00312217"/>
    <w:rsid w:val="003129D0"/>
    <w:rsid w:val="00312B26"/>
    <w:rsid w:val="0031327B"/>
    <w:rsid w:val="003132F6"/>
    <w:rsid w:val="00313A44"/>
    <w:rsid w:val="003145AE"/>
    <w:rsid w:val="00314B30"/>
    <w:rsid w:val="00314BBA"/>
    <w:rsid w:val="00314BEB"/>
    <w:rsid w:val="00314BFD"/>
    <w:rsid w:val="00315CE4"/>
    <w:rsid w:val="0031624A"/>
    <w:rsid w:val="0031643C"/>
    <w:rsid w:val="003166BE"/>
    <w:rsid w:val="003173F5"/>
    <w:rsid w:val="00317A37"/>
    <w:rsid w:val="00317BE0"/>
    <w:rsid w:val="00320A62"/>
    <w:rsid w:val="00320CBB"/>
    <w:rsid w:val="0032102D"/>
    <w:rsid w:val="00321CA2"/>
    <w:rsid w:val="00321EA9"/>
    <w:rsid w:val="003220CB"/>
    <w:rsid w:val="00322325"/>
    <w:rsid w:val="00322C0F"/>
    <w:rsid w:val="00322DA7"/>
    <w:rsid w:val="0032318F"/>
    <w:rsid w:val="003233A7"/>
    <w:rsid w:val="00323B89"/>
    <w:rsid w:val="00323CAC"/>
    <w:rsid w:val="00323E9A"/>
    <w:rsid w:val="00323F58"/>
    <w:rsid w:val="003241E7"/>
    <w:rsid w:val="00324205"/>
    <w:rsid w:val="003242F4"/>
    <w:rsid w:val="00324E9D"/>
    <w:rsid w:val="003250B8"/>
    <w:rsid w:val="00325315"/>
    <w:rsid w:val="003259B5"/>
    <w:rsid w:val="00325C97"/>
    <w:rsid w:val="00326347"/>
    <w:rsid w:val="00327743"/>
    <w:rsid w:val="00327BD9"/>
    <w:rsid w:val="00330101"/>
    <w:rsid w:val="003305BD"/>
    <w:rsid w:val="003305CD"/>
    <w:rsid w:val="00330799"/>
    <w:rsid w:val="00331319"/>
    <w:rsid w:val="0033145B"/>
    <w:rsid w:val="0033169B"/>
    <w:rsid w:val="00331854"/>
    <w:rsid w:val="00331943"/>
    <w:rsid w:val="00331C6D"/>
    <w:rsid w:val="00331D13"/>
    <w:rsid w:val="00331EB9"/>
    <w:rsid w:val="003325EE"/>
    <w:rsid w:val="00332B09"/>
    <w:rsid w:val="00332C1A"/>
    <w:rsid w:val="00332F31"/>
    <w:rsid w:val="00333053"/>
    <w:rsid w:val="003331DC"/>
    <w:rsid w:val="00333369"/>
    <w:rsid w:val="003339CC"/>
    <w:rsid w:val="003339EF"/>
    <w:rsid w:val="00333C92"/>
    <w:rsid w:val="003343FB"/>
    <w:rsid w:val="003347BE"/>
    <w:rsid w:val="00334827"/>
    <w:rsid w:val="00334C4F"/>
    <w:rsid w:val="00335099"/>
    <w:rsid w:val="003351BC"/>
    <w:rsid w:val="00335278"/>
    <w:rsid w:val="00335700"/>
    <w:rsid w:val="00335D89"/>
    <w:rsid w:val="00335FE9"/>
    <w:rsid w:val="00336359"/>
    <w:rsid w:val="0033662C"/>
    <w:rsid w:val="003366C6"/>
    <w:rsid w:val="0033685E"/>
    <w:rsid w:val="00336F88"/>
    <w:rsid w:val="003375F3"/>
    <w:rsid w:val="00337EA1"/>
    <w:rsid w:val="0034007A"/>
    <w:rsid w:val="0034067A"/>
    <w:rsid w:val="00340C84"/>
    <w:rsid w:val="00340EB6"/>
    <w:rsid w:val="003415C5"/>
    <w:rsid w:val="003420FA"/>
    <w:rsid w:val="00342389"/>
    <w:rsid w:val="003427C1"/>
    <w:rsid w:val="003429F7"/>
    <w:rsid w:val="00342F7C"/>
    <w:rsid w:val="003437F7"/>
    <w:rsid w:val="00343999"/>
    <w:rsid w:val="003440D2"/>
    <w:rsid w:val="0034412D"/>
    <w:rsid w:val="00344495"/>
    <w:rsid w:val="003445FC"/>
    <w:rsid w:val="00344842"/>
    <w:rsid w:val="003448B2"/>
    <w:rsid w:val="0034514B"/>
    <w:rsid w:val="00345667"/>
    <w:rsid w:val="00345B35"/>
    <w:rsid w:val="00347520"/>
    <w:rsid w:val="0034767B"/>
    <w:rsid w:val="00347B7F"/>
    <w:rsid w:val="003503DC"/>
    <w:rsid w:val="003503F6"/>
    <w:rsid w:val="00350B17"/>
    <w:rsid w:val="00350E4D"/>
    <w:rsid w:val="00351899"/>
    <w:rsid w:val="003519E7"/>
    <w:rsid w:val="00351E6A"/>
    <w:rsid w:val="003520CC"/>
    <w:rsid w:val="003522C4"/>
    <w:rsid w:val="00353573"/>
    <w:rsid w:val="0035376E"/>
    <w:rsid w:val="00353F71"/>
    <w:rsid w:val="00354254"/>
    <w:rsid w:val="0035440F"/>
    <w:rsid w:val="003547BD"/>
    <w:rsid w:val="00354BE9"/>
    <w:rsid w:val="00354F17"/>
    <w:rsid w:val="00355296"/>
    <w:rsid w:val="003559BF"/>
    <w:rsid w:val="00355B73"/>
    <w:rsid w:val="00355CEA"/>
    <w:rsid w:val="00356922"/>
    <w:rsid w:val="00356A02"/>
    <w:rsid w:val="00357C1B"/>
    <w:rsid w:val="00360462"/>
    <w:rsid w:val="00360922"/>
    <w:rsid w:val="0036156A"/>
    <w:rsid w:val="00361883"/>
    <w:rsid w:val="00361B41"/>
    <w:rsid w:val="00361B51"/>
    <w:rsid w:val="00362141"/>
    <w:rsid w:val="0036228D"/>
    <w:rsid w:val="00362593"/>
    <w:rsid w:val="0036281B"/>
    <w:rsid w:val="00362EF2"/>
    <w:rsid w:val="00362F5A"/>
    <w:rsid w:val="00363047"/>
    <w:rsid w:val="003636C0"/>
    <w:rsid w:val="00364404"/>
    <w:rsid w:val="003649AC"/>
    <w:rsid w:val="00364EAC"/>
    <w:rsid w:val="003653B9"/>
    <w:rsid w:val="00365704"/>
    <w:rsid w:val="00365CB7"/>
    <w:rsid w:val="00365E96"/>
    <w:rsid w:val="00366373"/>
    <w:rsid w:val="003663C2"/>
    <w:rsid w:val="003675C7"/>
    <w:rsid w:val="00367BDA"/>
    <w:rsid w:val="00367DEA"/>
    <w:rsid w:val="00367EF7"/>
    <w:rsid w:val="00367FEE"/>
    <w:rsid w:val="00371D2B"/>
    <w:rsid w:val="00372267"/>
    <w:rsid w:val="00372CA7"/>
    <w:rsid w:val="0037303B"/>
    <w:rsid w:val="00373654"/>
    <w:rsid w:val="003737E7"/>
    <w:rsid w:val="003738BC"/>
    <w:rsid w:val="0037397E"/>
    <w:rsid w:val="00374FF6"/>
    <w:rsid w:val="00375596"/>
    <w:rsid w:val="003759B9"/>
    <w:rsid w:val="00375F3E"/>
    <w:rsid w:val="003766A9"/>
    <w:rsid w:val="00377047"/>
    <w:rsid w:val="00380735"/>
    <w:rsid w:val="00380B21"/>
    <w:rsid w:val="00381A84"/>
    <w:rsid w:val="00381E44"/>
    <w:rsid w:val="003824EE"/>
    <w:rsid w:val="0038270E"/>
    <w:rsid w:val="00382D92"/>
    <w:rsid w:val="003837D8"/>
    <w:rsid w:val="003838BB"/>
    <w:rsid w:val="00383A66"/>
    <w:rsid w:val="00384EBD"/>
    <w:rsid w:val="00385783"/>
    <w:rsid w:val="00385946"/>
    <w:rsid w:val="00385CBF"/>
    <w:rsid w:val="00385F18"/>
    <w:rsid w:val="00386431"/>
    <w:rsid w:val="003866D3"/>
    <w:rsid w:val="0038697E"/>
    <w:rsid w:val="0038711D"/>
    <w:rsid w:val="003873FF"/>
    <w:rsid w:val="00387984"/>
    <w:rsid w:val="00387B94"/>
    <w:rsid w:val="00390BB2"/>
    <w:rsid w:val="00390E02"/>
    <w:rsid w:val="00390E18"/>
    <w:rsid w:val="00390EE2"/>
    <w:rsid w:val="00391198"/>
    <w:rsid w:val="0039130D"/>
    <w:rsid w:val="00391A61"/>
    <w:rsid w:val="00392996"/>
    <w:rsid w:val="00392CDF"/>
    <w:rsid w:val="00392E64"/>
    <w:rsid w:val="0039345B"/>
    <w:rsid w:val="00393612"/>
    <w:rsid w:val="00393B77"/>
    <w:rsid w:val="00393C53"/>
    <w:rsid w:val="00393F07"/>
    <w:rsid w:val="0039420C"/>
    <w:rsid w:val="003942EA"/>
    <w:rsid w:val="00394F7A"/>
    <w:rsid w:val="003952C8"/>
    <w:rsid w:val="00395A8A"/>
    <w:rsid w:val="00395B56"/>
    <w:rsid w:val="0039611E"/>
    <w:rsid w:val="0039613D"/>
    <w:rsid w:val="003965B8"/>
    <w:rsid w:val="0039667B"/>
    <w:rsid w:val="00396F93"/>
    <w:rsid w:val="00397CB3"/>
    <w:rsid w:val="00397ED7"/>
    <w:rsid w:val="003A0546"/>
    <w:rsid w:val="003A0BCA"/>
    <w:rsid w:val="003A1338"/>
    <w:rsid w:val="003A15FE"/>
    <w:rsid w:val="003A1BEC"/>
    <w:rsid w:val="003A1C6F"/>
    <w:rsid w:val="003A2912"/>
    <w:rsid w:val="003A2E0E"/>
    <w:rsid w:val="003A33A9"/>
    <w:rsid w:val="003A3617"/>
    <w:rsid w:val="003A37ED"/>
    <w:rsid w:val="003A399A"/>
    <w:rsid w:val="003A3BE9"/>
    <w:rsid w:val="003A3C85"/>
    <w:rsid w:val="003A42D3"/>
    <w:rsid w:val="003A4EC4"/>
    <w:rsid w:val="003A4F80"/>
    <w:rsid w:val="003A5B1F"/>
    <w:rsid w:val="003A5E65"/>
    <w:rsid w:val="003A6125"/>
    <w:rsid w:val="003A7031"/>
    <w:rsid w:val="003A756F"/>
    <w:rsid w:val="003B0289"/>
    <w:rsid w:val="003B0609"/>
    <w:rsid w:val="003B06A9"/>
    <w:rsid w:val="003B08E3"/>
    <w:rsid w:val="003B0AE2"/>
    <w:rsid w:val="003B0DBB"/>
    <w:rsid w:val="003B0DBE"/>
    <w:rsid w:val="003B133B"/>
    <w:rsid w:val="003B164F"/>
    <w:rsid w:val="003B20E9"/>
    <w:rsid w:val="003B2F4B"/>
    <w:rsid w:val="003B33AB"/>
    <w:rsid w:val="003B3AC5"/>
    <w:rsid w:val="003B3CB9"/>
    <w:rsid w:val="003B425F"/>
    <w:rsid w:val="003B47B4"/>
    <w:rsid w:val="003B49FE"/>
    <w:rsid w:val="003B4D23"/>
    <w:rsid w:val="003B4D98"/>
    <w:rsid w:val="003B4ED4"/>
    <w:rsid w:val="003B5093"/>
    <w:rsid w:val="003B50AB"/>
    <w:rsid w:val="003B53A1"/>
    <w:rsid w:val="003B5B22"/>
    <w:rsid w:val="003B6950"/>
    <w:rsid w:val="003B7DFC"/>
    <w:rsid w:val="003B7E2B"/>
    <w:rsid w:val="003C030D"/>
    <w:rsid w:val="003C08CD"/>
    <w:rsid w:val="003C1527"/>
    <w:rsid w:val="003C1615"/>
    <w:rsid w:val="003C2288"/>
    <w:rsid w:val="003C2813"/>
    <w:rsid w:val="003C28E9"/>
    <w:rsid w:val="003C3394"/>
    <w:rsid w:val="003C355B"/>
    <w:rsid w:val="003C433E"/>
    <w:rsid w:val="003C4B00"/>
    <w:rsid w:val="003C4D44"/>
    <w:rsid w:val="003C4F5E"/>
    <w:rsid w:val="003C4F7E"/>
    <w:rsid w:val="003C5136"/>
    <w:rsid w:val="003C51CE"/>
    <w:rsid w:val="003C5259"/>
    <w:rsid w:val="003C5978"/>
    <w:rsid w:val="003C612B"/>
    <w:rsid w:val="003C622B"/>
    <w:rsid w:val="003C7443"/>
    <w:rsid w:val="003C7669"/>
    <w:rsid w:val="003C78DA"/>
    <w:rsid w:val="003C7E2A"/>
    <w:rsid w:val="003D0BD8"/>
    <w:rsid w:val="003D0C0B"/>
    <w:rsid w:val="003D0C2E"/>
    <w:rsid w:val="003D160B"/>
    <w:rsid w:val="003D1751"/>
    <w:rsid w:val="003D19E4"/>
    <w:rsid w:val="003D1F2C"/>
    <w:rsid w:val="003D20D9"/>
    <w:rsid w:val="003D2A51"/>
    <w:rsid w:val="003D2C2A"/>
    <w:rsid w:val="003D2E3F"/>
    <w:rsid w:val="003D328F"/>
    <w:rsid w:val="003D3770"/>
    <w:rsid w:val="003D3E54"/>
    <w:rsid w:val="003D3E55"/>
    <w:rsid w:val="003D42BD"/>
    <w:rsid w:val="003D43D1"/>
    <w:rsid w:val="003D446B"/>
    <w:rsid w:val="003D44BF"/>
    <w:rsid w:val="003D44E6"/>
    <w:rsid w:val="003D49A9"/>
    <w:rsid w:val="003D4CC8"/>
    <w:rsid w:val="003D4DEA"/>
    <w:rsid w:val="003D5668"/>
    <w:rsid w:val="003D5774"/>
    <w:rsid w:val="003D60FA"/>
    <w:rsid w:val="003D777E"/>
    <w:rsid w:val="003D7F45"/>
    <w:rsid w:val="003E0024"/>
    <w:rsid w:val="003E1327"/>
    <w:rsid w:val="003E133E"/>
    <w:rsid w:val="003E1386"/>
    <w:rsid w:val="003E1765"/>
    <w:rsid w:val="003E1CEB"/>
    <w:rsid w:val="003E1D9A"/>
    <w:rsid w:val="003E2354"/>
    <w:rsid w:val="003E24A3"/>
    <w:rsid w:val="003E26E5"/>
    <w:rsid w:val="003E2981"/>
    <w:rsid w:val="003E2FE9"/>
    <w:rsid w:val="003E3525"/>
    <w:rsid w:val="003E369B"/>
    <w:rsid w:val="003E3A06"/>
    <w:rsid w:val="003E3B3E"/>
    <w:rsid w:val="003E3EE5"/>
    <w:rsid w:val="003E441E"/>
    <w:rsid w:val="003E48CB"/>
    <w:rsid w:val="003E4B20"/>
    <w:rsid w:val="003E4F5B"/>
    <w:rsid w:val="003E59CD"/>
    <w:rsid w:val="003E6165"/>
    <w:rsid w:val="003E6418"/>
    <w:rsid w:val="003E6BD4"/>
    <w:rsid w:val="003E6FAA"/>
    <w:rsid w:val="003E733B"/>
    <w:rsid w:val="003E73BA"/>
    <w:rsid w:val="003E7511"/>
    <w:rsid w:val="003E77DA"/>
    <w:rsid w:val="003F022D"/>
    <w:rsid w:val="003F030B"/>
    <w:rsid w:val="003F0467"/>
    <w:rsid w:val="003F076F"/>
    <w:rsid w:val="003F14B1"/>
    <w:rsid w:val="003F151D"/>
    <w:rsid w:val="003F1F24"/>
    <w:rsid w:val="003F210D"/>
    <w:rsid w:val="003F281C"/>
    <w:rsid w:val="003F28D7"/>
    <w:rsid w:val="003F29C4"/>
    <w:rsid w:val="003F317D"/>
    <w:rsid w:val="003F3BB4"/>
    <w:rsid w:val="003F3D14"/>
    <w:rsid w:val="003F3F37"/>
    <w:rsid w:val="003F5B08"/>
    <w:rsid w:val="003F607E"/>
    <w:rsid w:val="003F6CD6"/>
    <w:rsid w:val="003F6CFC"/>
    <w:rsid w:val="003F6F13"/>
    <w:rsid w:val="003F72B4"/>
    <w:rsid w:val="003F7777"/>
    <w:rsid w:val="003F7779"/>
    <w:rsid w:val="004002C6"/>
    <w:rsid w:val="0040031B"/>
    <w:rsid w:val="00401179"/>
    <w:rsid w:val="00401593"/>
    <w:rsid w:val="00401FB1"/>
    <w:rsid w:val="004023C3"/>
    <w:rsid w:val="0040280C"/>
    <w:rsid w:val="0040373A"/>
    <w:rsid w:val="00403C56"/>
    <w:rsid w:val="0040400F"/>
    <w:rsid w:val="004040A3"/>
    <w:rsid w:val="00404494"/>
    <w:rsid w:val="00404782"/>
    <w:rsid w:val="00404BB7"/>
    <w:rsid w:val="00404E11"/>
    <w:rsid w:val="004052B3"/>
    <w:rsid w:val="004053C2"/>
    <w:rsid w:val="00405759"/>
    <w:rsid w:val="00405AC1"/>
    <w:rsid w:val="00405DFB"/>
    <w:rsid w:val="0040643F"/>
    <w:rsid w:val="0040712D"/>
    <w:rsid w:val="00407588"/>
    <w:rsid w:val="00410013"/>
    <w:rsid w:val="00410248"/>
    <w:rsid w:val="00410369"/>
    <w:rsid w:val="00410A9D"/>
    <w:rsid w:val="00410E71"/>
    <w:rsid w:val="00411492"/>
    <w:rsid w:val="00411739"/>
    <w:rsid w:val="0041268D"/>
    <w:rsid w:val="004131CD"/>
    <w:rsid w:val="0041336A"/>
    <w:rsid w:val="00413626"/>
    <w:rsid w:val="0041387F"/>
    <w:rsid w:val="00413A79"/>
    <w:rsid w:val="00413F0E"/>
    <w:rsid w:val="00413FF9"/>
    <w:rsid w:val="004142C1"/>
    <w:rsid w:val="0041432D"/>
    <w:rsid w:val="0041463B"/>
    <w:rsid w:val="00414BA3"/>
    <w:rsid w:val="004155B1"/>
    <w:rsid w:val="00415747"/>
    <w:rsid w:val="00415C13"/>
    <w:rsid w:val="00415F89"/>
    <w:rsid w:val="0041683C"/>
    <w:rsid w:val="004169E6"/>
    <w:rsid w:val="004169F0"/>
    <w:rsid w:val="00416DDD"/>
    <w:rsid w:val="00417237"/>
    <w:rsid w:val="00417627"/>
    <w:rsid w:val="004209E9"/>
    <w:rsid w:val="00421B56"/>
    <w:rsid w:val="0042208C"/>
    <w:rsid w:val="004226A4"/>
    <w:rsid w:val="00422ADC"/>
    <w:rsid w:val="00422EF8"/>
    <w:rsid w:val="004231C1"/>
    <w:rsid w:val="00423203"/>
    <w:rsid w:val="0042367E"/>
    <w:rsid w:val="00423AB0"/>
    <w:rsid w:val="00423F88"/>
    <w:rsid w:val="00424473"/>
    <w:rsid w:val="004247CE"/>
    <w:rsid w:val="00424AEE"/>
    <w:rsid w:val="00425186"/>
    <w:rsid w:val="00425268"/>
    <w:rsid w:val="004259B8"/>
    <w:rsid w:val="00425AB9"/>
    <w:rsid w:val="00425CA9"/>
    <w:rsid w:val="00426064"/>
    <w:rsid w:val="0042645B"/>
    <w:rsid w:val="004267EB"/>
    <w:rsid w:val="00426EDA"/>
    <w:rsid w:val="004273A4"/>
    <w:rsid w:val="00430282"/>
    <w:rsid w:val="004306CA"/>
    <w:rsid w:val="00430D46"/>
    <w:rsid w:val="00430F23"/>
    <w:rsid w:val="004310AE"/>
    <w:rsid w:val="0043118A"/>
    <w:rsid w:val="00431340"/>
    <w:rsid w:val="00431344"/>
    <w:rsid w:val="004314D1"/>
    <w:rsid w:val="0043177A"/>
    <w:rsid w:val="0043194E"/>
    <w:rsid w:val="00431F76"/>
    <w:rsid w:val="00432299"/>
    <w:rsid w:val="00432CC6"/>
    <w:rsid w:val="00432E36"/>
    <w:rsid w:val="00433091"/>
    <w:rsid w:val="004332BA"/>
    <w:rsid w:val="00434060"/>
    <w:rsid w:val="004346A9"/>
    <w:rsid w:val="00434BEB"/>
    <w:rsid w:val="00435355"/>
    <w:rsid w:val="00435462"/>
    <w:rsid w:val="00435B0D"/>
    <w:rsid w:val="00435C7A"/>
    <w:rsid w:val="00436757"/>
    <w:rsid w:val="00436932"/>
    <w:rsid w:val="00437BF4"/>
    <w:rsid w:val="00440163"/>
    <w:rsid w:val="0044023B"/>
    <w:rsid w:val="00440281"/>
    <w:rsid w:val="004402CD"/>
    <w:rsid w:val="00440993"/>
    <w:rsid w:val="00440D2F"/>
    <w:rsid w:val="0044100D"/>
    <w:rsid w:val="00441113"/>
    <w:rsid w:val="004415CF"/>
    <w:rsid w:val="00441673"/>
    <w:rsid w:val="00441E50"/>
    <w:rsid w:val="00441EA0"/>
    <w:rsid w:val="004424B8"/>
    <w:rsid w:val="00442F3B"/>
    <w:rsid w:val="00443A7A"/>
    <w:rsid w:val="0044431F"/>
    <w:rsid w:val="00444544"/>
    <w:rsid w:val="00444BCB"/>
    <w:rsid w:val="00444F97"/>
    <w:rsid w:val="0044508E"/>
    <w:rsid w:val="00445600"/>
    <w:rsid w:val="004471DC"/>
    <w:rsid w:val="00447644"/>
    <w:rsid w:val="00447805"/>
    <w:rsid w:val="00447ED8"/>
    <w:rsid w:val="00447EDA"/>
    <w:rsid w:val="00450251"/>
    <w:rsid w:val="0045075C"/>
    <w:rsid w:val="00450784"/>
    <w:rsid w:val="004515F1"/>
    <w:rsid w:val="00451E3B"/>
    <w:rsid w:val="00453CCF"/>
    <w:rsid w:val="00453F37"/>
    <w:rsid w:val="00454C54"/>
    <w:rsid w:val="00454EEE"/>
    <w:rsid w:val="00455266"/>
    <w:rsid w:val="004552B3"/>
    <w:rsid w:val="00455F2E"/>
    <w:rsid w:val="00456988"/>
    <w:rsid w:val="004602BF"/>
    <w:rsid w:val="004604F6"/>
    <w:rsid w:val="00460770"/>
    <w:rsid w:val="00460E9D"/>
    <w:rsid w:val="00461CD4"/>
    <w:rsid w:val="00461F90"/>
    <w:rsid w:val="00462082"/>
    <w:rsid w:val="004628C0"/>
    <w:rsid w:val="00462B71"/>
    <w:rsid w:val="00462E38"/>
    <w:rsid w:val="0046334E"/>
    <w:rsid w:val="0046357C"/>
    <w:rsid w:val="00463820"/>
    <w:rsid w:val="00463B10"/>
    <w:rsid w:val="00463B74"/>
    <w:rsid w:val="0046429E"/>
    <w:rsid w:val="00464D92"/>
    <w:rsid w:val="00465204"/>
    <w:rsid w:val="0046543E"/>
    <w:rsid w:val="004655FD"/>
    <w:rsid w:val="0046576E"/>
    <w:rsid w:val="00466083"/>
    <w:rsid w:val="004667A3"/>
    <w:rsid w:val="004667E6"/>
    <w:rsid w:val="0046688B"/>
    <w:rsid w:val="0046712C"/>
    <w:rsid w:val="00467541"/>
    <w:rsid w:val="00467CAD"/>
    <w:rsid w:val="00467EBD"/>
    <w:rsid w:val="0047083F"/>
    <w:rsid w:val="00470844"/>
    <w:rsid w:val="00470890"/>
    <w:rsid w:val="004709AF"/>
    <w:rsid w:val="00471042"/>
    <w:rsid w:val="00471310"/>
    <w:rsid w:val="0047244A"/>
    <w:rsid w:val="004724A8"/>
    <w:rsid w:val="00472654"/>
    <w:rsid w:val="004726F1"/>
    <w:rsid w:val="00472BF6"/>
    <w:rsid w:val="00473184"/>
    <w:rsid w:val="004732EE"/>
    <w:rsid w:val="004733C7"/>
    <w:rsid w:val="0047348F"/>
    <w:rsid w:val="0047381C"/>
    <w:rsid w:val="00473F20"/>
    <w:rsid w:val="004741D7"/>
    <w:rsid w:val="00474F16"/>
    <w:rsid w:val="004755B8"/>
    <w:rsid w:val="00475AE3"/>
    <w:rsid w:val="00475E53"/>
    <w:rsid w:val="00476532"/>
    <w:rsid w:val="00476AFA"/>
    <w:rsid w:val="00476B2F"/>
    <w:rsid w:val="0047779E"/>
    <w:rsid w:val="0047788F"/>
    <w:rsid w:val="004800B4"/>
    <w:rsid w:val="004802C3"/>
    <w:rsid w:val="00480CB3"/>
    <w:rsid w:val="00481462"/>
    <w:rsid w:val="0048200C"/>
    <w:rsid w:val="00482630"/>
    <w:rsid w:val="00482843"/>
    <w:rsid w:val="00482C3C"/>
    <w:rsid w:val="004831C6"/>
    <w:rsid w:val="00483766"/>
    <w:rsid w:val="00483935"/>
    <w:rsid w:val="00483ADA"/>
    <w:rsid w:val="00483C65"/>
    <w:rsid w:val="00483DE2"/>
    <w:rsid w:val="004843F8"/>
    <w:rsid w:val="00484828"/>
    <w:rsid w:val="00484B01"/>
    <w:rsid w:val="00484C25"/>
    <w:rsid w:val="00484E41"/>
    <w:rsid w:val="00484F84"/>
    <w:rsid w:val="00484F8E"/>
    <w:rsid w:val="004850CE"/>
    <w:rsid w:val="004852A4"/>
    <w:rsid w:val="00485508"/>
    <w:rsid w:val="0048576B"/>
    <w:rsid w:val="00485C52"/>
    <w:rsid w:val="00485D01"/>
    <w:rsid w:val="00485EAF"/>
    <w:rsid w:val="00486730"/>
    <w:rsid w:val="004869AD"/>
    <w:rsid w:val="00486B15"/>
    <w:rsid w:val="00486E88"/>
    <w:rsid w:val="00486EC2"/>
    <w:rsid w:val="00487E7E"/>
    <w:rsid w:val="004909EF"/>
    <w:rsid w:val="00490AB3"/>
    <w:rsid w:val="00490BB2"/>
    <w:rsid w:val="00490FD1"/>
    <w:rsid w:val="0049106F"/>
    <w:rsid w:val="00491361"/>
    <w:rsid w:val="0049171F"/>
    <w:rsid w:val="0049184C"/>
    <w:rsid w:val="0049209A"/>
    <w:rsid w:val="004920F5"/>
    <w:rsid w:val="00493615"/>
    <w:rsid w:val="004936E1"/>
    <w:rsid w:val="004936FC"/>
    <w:rsid w:val="0049370E"/>
    <w:rsid w:val="004939E9"/>
    <w:rsid w:val="00493EDD"/>
    <w:rsid w:val="004941DB"/>
    <w:rsid w:val="0049429B"/>
    <w:rsid w:val="004943E4"/>
    <w:rsid w:val="00494424"/>
    <w:rsid w:val="0049450B"/>
    <w:rsid w:val="00494629"/>
    <w:rsid w:val="00494699"/>
    <w:rsid w:val="00494807"/>
    <w:rsid w:val="004948D6"/>
    <w:rsid w:val="00494BC3"/>
    <w:rsid w:val="00494BF8"/>
    <w:rsid w:val="0049512A"/>
    <w:rsid w:val="00495257"/>
    <w:rsid w:val="004952B4"/>
    <w:rsid w:val="004952B8"/>
    <w:rsid w:val="00495353"/>
    <w:rsid w:val="0049545B"/>
    <w:rsid w:val="00495839"/>
    <w:rsid w:val="00495B07"/>
    <w:rsid w:val="004960F5"/>
    <w:rsid w:val="00496B86"/>
    <w:rsid w:val="00496DF3"/>
    <w:rsid w:val="00497292"/>
    <w:rsid w:val="004975F5"/>
    <w:rsid w:val="00497686"/>
    <w:rsid w:val="00497996"/>
    <w:rsid w:val="00497C16"/>
    <w:rsid w:val="00497E12"/>
    <w:rsid w:val="004A0175"/>
    <w:rsid w:val="004A03C8"/>
    <w:rsid w:val="004A0635"/>
    <w:rsid w:val="004A06DD"/>
    <w:rsid w:val="004A0772"/>
    <w:rsid w:val="004A0A79"/>
    <w:rsid w:val="004A0D5E"/>
    <w:rsid w:val="004A0EAD"/>
    <w:rsid w:val="004A1047"/>
    <w:rsid w:val="004A112B"/>
    <w:rsid w:val="004A2650"/>
    <w:rsid w:val="004A27B1"/>
    <w:rsid w:val="004A2B08"/>
    <w:rsid w:val="004A2CB0"/>
    <w:rsid w:val="004A305C"/>
    <w:rsid w:val="004A3A76"/>
    <w:rsid w:val="004A3EEE"/>
    <w:rsid w:val="004A4177"/>
    <w:rsid w:val="004A43E9"/>
    <w:rsid w:val="004A4E9B"/>
    <w:rsid w:val="004A50A7"/>
    <w:rsid w:val="004A5593"/>
    <w:rsid w:val="004A5622"/>
    <w:rsid w:val="004A636A"/>
    <w:rsid w:val="004A644E"/>
    <w:rsid w:val="004A655B"/>
    <w:rsid w:val="004A6A07"/>
    <w:rsid w:val="004A74DE"/>
    <w:rsid w:val="004B05C5"/>
    <w:rsid w:val="004B0AD7"/>
    <w:rsid w:val="004B102F"/>
    <w:rsid w:val="004B1157"/>
    <w:rsid w:val="004B11C8"/>
    <w:rsid w:val="004B1200"/>
    <w:rsid w:val="004B1C00"/>
    <w:rsid w:val="004B1DBB"/>
    <w:rsid w:val="004B1F20"/>
    <w:rsid w:val="004B21D5"/>
    <w:rsid w:val="004B23C7"/>
    <w:rsid w:val="004B29AD"/>
    <w:rsid w:val="004B3080"/>
    <w:rsid w:val="004B35AE"/>
    <w:rsid w:val="004B3C79"/>
    <w:rsid w:val="004B4111"/>
    <w:rsid w:val="004B4223"/>
    <w:rsid w:val="004B5CB7"/>
    <w:rsid w:val="004B663B"/>
    <w:rsid w:val="004B693E"/>
    <w:rsid w:val="004B7530"/>
    <w:rsid w:val="004B7669"/>
    <w:rsid w:val="004B78DF"/>
    <w:rsid w:val="004B78EC"/>
    <w:rsid w:val="004B7905"/>
    <w:rsid w:val="004B7A7D"/>
    <w:rsid w:val="004C07F7"/>
    <w:rsid w:val="004C0800"/>
    <w:rsid w:val="004C12DB"/>
    <w:rsid w:val="004C1443"/>
    <w:rsid w:val="004C204A"/>
    <w:rsid w:val="004C22E8"/>
    <w:rsid w:val="004C24D3"/>
    <w:rsid w:val="004C2CD6"/>
    <w:rsid w:val="004C2F2F"/>
    <w:rsid w:val="004C2F7A"/>
    <w:rsid w:val="004C2FA5"/>
    <w:rsid w:val="004C303A"/>
    <w:rsid w:val="004C352D"/>
    <w:rsid w:val="004C3D61"/>
    <w:rsid w:val="004C444A"/>
    <w:rsid w:val="004C4808"/>
    <w:rsid w:val="004C4C0A"/>
    <w:rsid w:val="004C5879"/>
    <w:rsid w:val="004C5C92"/>
    <w:rsid w:val="004C5F6C"/>
    <w:rsid w:val="004C7C5A"/>
    <w:rsid w:val="004D0340"/>
    <w:rsid w:val="004D0931"/>
    <w:rsid w:val="004D151C"/>
    <w:rsid w:val="004D1DED"/>
    <w:rsid w:val="004D2686"/>
    <w:rsid w:val="004D286C"/>
    <w:rsid w:val="004D2AB5"/>
    <w:rsid w:val="004D4118"/>
    <w:rsid w:val="004D466F"/>
    <w:rsid w:val="004D47D8"/>
    <w:rsid w:val="004D47ED"/>
    <w:rsid w:val="004D5281"/>
    <w:rsid w:val="004D5632"/>
    <w:rsid w:val="004D649D"/>
    <w:rsid w:val="004D64FE"/>
    <w:rsid w:val="004D6559"/>
    <w:rsid w:val="004D6D1A"/>
    <w:rsid w:val="004D78CF"/>
    <w:rsid w:val="004E022D"/>
    <w:rsid w:val="004E05CF"/>
    <w:rsid w:val="004E07B0"/>
    <w:rsid w:val="004E0C5D"/>
    <w:rsid w:val="004E112C"/>
    <w:rsid w:val="004E1B08"/>
    <w:rsid w:val="004E1FEC"/>
    <w:rsid w:val="004E23A8"/>
    <w:rsid w:val="004E27D3"/>
    <w:rsid w:val="004E32FC"/>
    <w:rsid w:val="004E345C"/>
    <w:rsid w:val="004E3CBC"/>
    <w:rsid w:val="004E3E01"/>
    <w:rsid w:val="004E479E"/>
    <w:rsid w:val="004E4A79"/>
    <w:rsid w:val="004E4BCE"/>
    <w:rsid w:val="004E4DEB"/>
    <w:rsid w:val="004E55A6"/>
    <w:rsid w:val="004E6625"/>
    <w:rsid w:val="004E67E0"/>
    <w:rsid w:val="004E6E43"/>
    <w:rsid w:val="004E7C9C"/>
    <w:rsid w:val="004F0288"/>
    <w:rsid w:val="004F0712"/>
    <w:rsid w:val="004F071E"/>
    <w:rsid w:val="004F08B8"/>
    <w:rsid w:val="004F0BF9"/>
    <w:rsid w:val="004F0C82"/>
    <w:rsid w:val="004F11F7"/>
    <w:rsid w:val="004F23DA"/>
    <w:rsid w:val="004F2B66"/>
    <w:rsid w:val="004F2D67"/>
    <w:rsid w:val="004F324F"/>
    <w:rsid w:val="004F36D4"/>
    <w:rsid w:val="004F3DDD"/>
    <w:rsid w:val="004F3F64"/>
    <w:rsid w:val="004F3F8B"/>
    <w:rsid w:val="004F4720"/>
    <w:rsid w:val="004F4DB9"/>
    <w:rsid w:val="004F4F37"/>
    <w:rsid w:val="004F5B4E"/>
    <w:rsid w:val="004F5B97"/>
    <w:rsid w:val="004F600F"/>
    <w:rsid w:val="004F67D7"/>
    <w:rsid w:val="004F6843"/>
    <w:rsid w:val="004F6FCE"/>
    <w:rsid w:val="004F7F74"/>
    <w:rsid w:val="005002CD"/>
    <w:rsid w:val="0050089B"/>
    <w:rsid w:val="00501435"/>
    <w:rsid w:val="005015D6"/>
    <w:rsid w:val="005019EA"/>
    <w:rsid w:val="00501C2F"/>
    <w:rsid w:val="005026A1"/>
    <w:rsid w:val="00502AD5"/>
    <w:rsid w:val="00502EDB"/>
    <w:rsid w:val="005035A2"/>
    <w:rsid w:val="005035C0"/>
    <w:rsid w:val="005039B3"/>
    <w:rsid w:val="005040CF"/>
    <w:rsid w:val="00504245"/>
    <w:rsid w:val="00504342"/>
    <w:rsid w:val="005047A7"/>
    <w:rsid w:val="00504E6D"/>
    <w:rsid w:val="00505FB5"/>
    <w:rsid w:val="00506166"/>
    <w:rsid w:val="0050669A"/>
    <w:rsid w:val="005066B5"/>
    <w:rsid w:val="00506908"/>
    <w:rsid w:val="00507144"/>
    <w:rsid w:val="00507691"/>
    <w:rsid w:val="005079BF"/>
    <w:rsid w:val="00507A1F"/>
    <w:rsid w:val="00507FE0"/>
    <w:rsid w:val="00510316"/>
    <w:rsid w:val="005103F7"/>
    <w:rsid w:val="00510C4C"/>
    <w:rsid w:val="005114DF"/>
    <w:rsid w:val="00511562"/>
    <w:rsid w:val="00511DE7"/>
    <w:rsid w:val="005128CF"/>
    <w:rsid w:val="00512993"/>
    <w:rsid w:val="00512B21"/>
    <w:rsid w:val="005134CB"/>
    <w:rsid w:val="00513559"/>
    <w:rsid w:val="00513878"/>
    <w:rsid w:val="00513F3E"/>
    <w:rsid w:val="00514A30"/>
    <w:rsid w:val="0051500C"/>
    <w:rsid w:val="005150AA"/>
    <w:rsid w:val="005158BF"/>
    <w:rsid w:val="00515A4B"/>
    <w:rsid w:val="00516217"/>
    <w:rsid w:val="0051622F"/>
    <w:rsid w:val="00516493"/>
    <w:rsid w:val="00516CA7"/>
    <w:rsid w:val="00517A47"/>
    <w:rsid w:val="005206B0"/>
    <w:rsid w:val="005206D3"/>
    <w:rsid w:val="00520B29"/>
    <w:rsid w:val="005211A9"/>
    <w:rsid w:val="0052156B"/>
    <w:rsid w:val="005216E1"/>
    <w:rsid w:val="005226E9"/>
    <w:rsid w:val="00522985"/>
    <w:rsid w:val="00522BEE"/>
    <w:rsid w:val="00523528"/>
    <w:rsid w:val="00523A6D"/>
    <w:rsid w:val="00524151"/>
    <w:rsid w:val="005244B9"/>
    <w:rsid w:val="0052472E"/>
    <w:rsid w:val="00524C97"/>
    <w:rsid w:val="005257FA"/>
    <w:rsid w:val="00525AA7"/>
    <w:rsid w:val="00525CC5"/>
    <w:rsid w:val="00526457"/>
    <w:rsid w:val="00526ACB"/>
    <w:rsid w:val="00526D2F"/>
    <w:rsid w:val="00527301"/>
    <w:rsid w:val="0052767D"/>
    <w:rsid w:val="005276B7"/>
    <w:rsid w:val="00527E5F"/>
    <w:rsid w:val="00530A17"/>
    <w:rsid w:val="00530D24"/>
    <w:rsid w:val="0053121A"/>
    <w:rsid w:val="005320E1"/>
    <w:rsid w:val="0053212A"/>
    <w:rsid w:val="0053253C"/>
    <w:rsid w:val="00533025"/>
    <w:rsid w:val="005338EE"/>
    <w:rsid w:val="00533FD8"/>
    <w:rsid w:val="005340D4"/>
    <w:rsid w:val="0053444E"/>
    <w:rsid w:val="00534610"/>
    <w:rsid w:val="005354F6"/>
    <w:rsid w:val="00535A09"/>
    <w:rsid w:val="00536455"/>
    <w:rsid w:val="00537514"/>
    <w:rsid w:val="0053793D"/>
    <w:rsid w:val="00537F22"/>
    <w:rsid w:val="00541674"/>
    <w:rsid w:val="00541D88"/>
    <w:rsid w:val="005423D3"/>
    <w:rsid w:val="00542865"/>
    <w:rsid w:val="00542D5A"/>
    <w:rsid w:val="00542EAA"/>
    <w:rsid w:val="0054358D"/>
    <w:rsid w:val="005435DA"/>
    <w:rsid w:val="005436FD"/>
    <w:rsid w:val="005442D0"/>
    <w:rsid w:val="00544610"/>
    <w:rsid w:val="00544801"/>
    <w:rsid w:val="00544A79"/>
    <w:rsid w:val="00545277"/>
    <w:rsid w:val="005452D5"/>
    <w:rsid w:val="00545562"/>
    <w:rsid w:val="005466C9"/>
    <w:rsid w:val="0054715F"/>
    <w:rsid w:val="005472BF"/>
    <w:rsid w:val="005472D2"/>
    <w:rsid w:val="00547547"/>
    <w:rsid w:val="00547571"/>
    <w:rsid w:val="0054762A"/>
    <w:rsid w:val="00547957"/>
    <w:rsid w:val="005479E8"/>
    <w:rsid w:val="00547AF9"/>
    <w:rsid w:val="00547D60"/>
    <w:rsid w:val="00547E2A"/>
    <w:rsid w:val="00547E83"/>
    <w:rsid w:val="0055054E"/>
    <w:rsid w:val="0055087C"/>
    <w:rsid w:val="00550A86"/>
    <w:rsid w:val="00550CB9"/>
    <w:rsid w:val="00550F78"/>
    <w:rsid w:val="00551131"/>
    <w:rsid w:val="0055117E"/>
    <w:rsid w:val="00551514"/>
    <w:rsid w:val="00551977"/>
    <w:rsid w:val="00552216"/>
    <w:rsid w:val="005525FB"/>
    <w:rsid w:val="005529F4"/>
    <w:rsid w:val="00553274"/>
    <w:rsid w:val="00553292"/>
    <w:rsid w:val="00553662"/>
    <w:rsid w:val="005539D5"/>
    <w:rsid w:val="00553D19"/>
    <w:rsid w:val="00553E85"/>
    <w:rsid w:val="00554C5D"/>
    <w:rsid w:val="00554CF1"/>
    <w:rsid w:val="0055502C"/>
    <w:rsid w:val="0055555D"/>
    <w:rsid w:val="00556157"/>
    <w:rsid w:val="005561EC"/>
    <w:rsid w:val="00556584"/>
    <w:rsid w:val="00556BA7"/>
    <w:rsid w:val="00556D60"/>
    <w:rsid w:val="00556D73"/>
    <w:rsid w:val="005570E4"/>
    <w:rsid w:val="0055743E"/>
    <w:rsid w:val="005606D0"/>
    <w:rsid w:val="00560AD0"/>
    <w:rsid w:val="00561045"/>
    <w:rsid w:val="00561905"/>
    <w:rsid w:val="00561D59"/>
    <w:rsid w:val="00562BDA"/>
    <w:rsid w:val="00562D0E"/>
    <w:rsid w:val="00562F0A"/>
    <w:rsid w:val="00563EA7"/>
    <w:rsid w:val="0056445A"/>
    <w:rsid w:val="0056447E"/>
    <w:rsid w:val="0056567E"/>
    <w:rsid w:val="005656CA"/>
    <w:rsid w:val="00566044"/>
    <w:rsid w:val="00566360"/>
    <w:rsid w:val="005664E1"/>
    <w:rsid w:val="005668E9"/>
    <w:rsid w:val="0056692D"/>
    <w:rsid w:val="0056710C"/>
    <w:rsid w:val="005674FF"/>
    <w:rsid w:val="00567903"/>
    <w:rsid w:val="00567936"/>
    <w:rsid w:val="00567A5F"/>
    <w:rsid w:val="00567B14"/>
    <w:rsid w:val="00567D9E"/>
    <w:rsid w:val="00567DE1"/>
    <w:rsid w:val="0057037D"/>
    <w:rsid w:val="00570993"/>
    <w:rsid w:val="00570A9C"/>
    <w:rsid w:val="00570D61"/>
    <w:rsid w:val="00571023"/>
    <w:rsid w:val="00571684"/>
    <w:rsid w:val="00571B73"/>
    <w:rsid w:val="00571BB2"/>
    <w:rsid w:val="00571F21"/>
    <w:rsid w:val="00571F37"/>
    <w:rsid w:val="005722FA"/>
    <w:rsid w:val="005728C7"/>
    <w:rsid w:val="005729A8"/>
    <w:rsid w:val="00572C95"/>
    <w:rsid w:val="005730E3"/>
    <w:rsid w:val="0057383C"/>
    <w:rsid w:val="0057485B"/>
    <w:rsid w:val="00574ADA"/>
    <w:rsid w:val="00574BE4"/>
    <w:rsid w:val="00574D0E"/>
    <w:rsid w:val="00574EC2"/>
    <w:rsid w:val="00574F64"/>
    <w:rsid w:val="005759C1"/>
    <w:rsid w:val="00576003"/>
    <w:rsid w:val="00576348"/>
    <w:rsid w:val="005772DE"/>
    <w:rsid w:val="005778DF"/>
    <w:rsid w:val="00577DAD"/>
    <w:rsid w:val="005802D5"/>
    <w:rsid w:val="00580378"/>
    <w:rsid w:val="00581483"/>
    <w:rsid w:val="00581810"/>
    <w:rsid w:val="00581831"/>
    <w:rsid w:val="0058193B"/>
    <w:rsid w:val="005819BA"/>
    <w:rsid w:val="00582381"/>
    <w:rsid w:val="00582C43"/>
    <w:rsid w:val="00582DCE"/>
    <w:rsid w:val="00583376"/>
    <w:rsid w:val="00583605"/>
    <w:rsid w:val="00583734"/>
    <w:rsid w:val="005839C6"/>
    <w:rsid w:val="005851F6"/>
    <w:rsid w:val="005854C2"/>
    <w:rsid w:val="0058567A"/>
    <w:rsid w:val="00585791"/>
    <w:rsid w:val="00585A82"/>
    <w:rsid w:val="00585EF2"/>
    <w:rsid w:val="0058633A"/>
    <w:rsid w:val="005865CE"/>
    <w:rsid w:val="0058674E"/>
    <w:rsid w:val="00586F4E"/>
    <w:rsid w:val="00587401"/>
    <w:rsid w:val="005874E7"/>
    <w:rsid w:val="00590142"/>
    <w:rsid w:val="005901C7"/>
    <w:rsid w:val="005902E7"/>
    <w:rsid w:val="005909E0"/>
    <w:rsid w:val="00590B9F"/>
    <w:rsid w:val="00590C44"/>
    <w:rsid w:val="00591183"/>
    <w:rsid w:val="0059187B"/>
    <w:rsid w:val="00591A9F"/>
    <w:rsid w:val="00591E0D"/>
    <w:rsid w:val="00591E27"/>
    <w:rsid w:val="00591FC9"/>
    <w:rsid w:val="00592D6B"/>
    <w:rsid w:val="00592DD8"/>
    <w:rsid w:val="00593A81"/>
    <w:rsid w:val="00593BA5"/>
    <w:rsid w:val="00593C08"/>
    <w:rsid w:val="0059402B"/>
    <w:rsid w:val="005943D1"/>
    <w:rsid w:val="005946B8"/>
    <w:rsid w:val="0059477D"/>
    <w:rsid w:val="00594BFA"/>
    <w:rsid w:val="00595004"/>
    <w:rsid w:val="00595059"/>
    <w:rsid w:val="00595BDC"/>
    <w:rsid w:val="00595D64"/>
    <w:rsid w:val="00595DBE"/>
    <w:rsid w:val="005963A9"/>
    <w:rsid w:val="0059640D"/>
    <w:rsid w:val="0059643D"/>
    <w:rsid w:val="00596F14"/>
    <w:rsid w:val="00597917"/>
    <w:rsid w:val="005A0008"/>
    <w:rsid w:val="005A0423"/>
    <w:rsid w:val="005A07F7"/>
    <w:rsid w:val="005A189F"/>
    <w:rsid w:val="005A1CD6"/>
    <w:rsid w:val="005A2094"/>
    <w:rsid w:val="005A2606"/>
    <w:rsid w:val="005A288F"/>
    <w:rsid w:val="005A2AF3"/>
    <w:rsid w:val="005A2E55"/>
    <w:rsid w:val="005A355C"/>
    <w:rsid w:val="005A37B1"/>
    <w:rsid w:val="005A41EF"/>
    <w:rsid w:val="005A4B0F"/>
    <w:rsid w:val="005A5251"/>
    <w:rsid w:val="005A53A2"/>
    <w:rsid w:val="005A5A2F"/>
    <w:rsid w:val="005A5C5D"/>
    <w:rsid w:val="005A693F"/>
    <w:rsid w:val="005A6F2C"/>
    <w:rsid w:val="005A7042"/>
    <w:rsid w:val="005A759D"/>
    <w:rsid w:val="005A7A1B"/>
    <w:rsid w:val="005A7AD9"/>
    <w:rsid w:val="005A7FA7"/>
    <w:rsid w:val="005B04E1"/>
    <w:rsid w:val="005B06F7"/>
    <w:rsid w:val="005B0DF6"/>
    <w:rsid w:val="005B1154"/>
    <w:rsid w:val="005B1BFE"/>
    <w:rsid w:val="005B1ED9"/>
    <w:rsid w:val="005B271F"/>
    <w:rsid w:val="005B3159"/>
    <w:rsid w:val="005B3206"/>
    <w:rsid w:val="005B3323"/>
    <w:rsid w:val="005B3370"/>
    <w:rsid w:val="005B3519"/>
    <w:rsid w:val="005B35C0"/>
    <w:rsid w:val="005B3757"/>
    <w:rsid w:val="005B44DF"/>
    <w:rsid w:val="005B46B5"/>
    <w:rsid w:val="005B5587"/>
    <w:rsid w:val="005B5872"/>
    <w:rsid w:val="005B5A54"/>
    <w:rsid w:val="005B5D52"/>
    <w:rsid w:val="005B5E2A"/>
    <w:rsid w:val="005B6036"/>
    <w:rsid w:val="005B625A"/>
    <w:rsid w:val="005B6DCB"/>
    <w:rsid w:val="005B706D"/>
    <w:rsid w:val="005B7270"/>
    <w:rsid w:val="005B72E3"/>
    <w:rsid w:val="005B72FD"/>
    <w:rsid w:val="005B7790"/>
    <w:rsid w:val="005B78A6"/>
    <w:rsid w:val="005B7FBA"/>
    <w:rsid w:val="005C061F"/>
    <w:rsid w:val="005C0B6D"/>
    <w:rsid w:val="005C0BA3"/>
    <w:rsid w:val="005C2583"/>
    <w:rsid w:val="005C2D35"/>
    <w:rsid w:val="005C3C29"/>
    <w:rsid w:val="005C4483"/>
    <w:rsid w:val="005C4885"/>
    <w:rsid w:val="005C4B1F"/>
    <w:rsid w:val="005C4FD9"/>
    <w:rsid w:val="005C5308"/>
    <w:rsid w:val="005C55FA"/>
    <w:rsid w:val="005C5806"/>
    <w:rsid w:val="005C5932"/>
    <w:rsid w:val="005C5BC7"/>
    <w:rsid w:val="005C5F8A"/>
    <w:rsid w:val="005C5FE2"/>
    <w:rsid w:val="005C669E"/>
    <w:rsid w:val="005C6EB2"/>
    <w:rsid w:val="005C76AC"/>
    <w:rsid w:val="005D0330"/>
    <w:rsid w:val="005D0ADC"/>
    <w:rsid w:val="005D0B61"/>
    <w:rsid w:val="005D0CD5"/>
    <w:rsid w:val="005D0DE1"/>
    <w:rsid w:val="005D1180"/>
    <w:rsid w:val="005D1D1C"/>
    <w:rsid w:val="005D215E"/>
    <w:rsid w:val="005D245B"/>
    <w:rsid w:val="005D265B"/>
    <w:rsid w:val="005D2A9E"/>
    <w:rsid w:val="005D2AFA"/>
    <w:rsid w:val="005D2D9D"/>
    <w:rsid w:val="005D3203"/>
    <w:rsid w:val="005D321C"/>
    <w:rsid w:val="005D33E4"/>
    <w:rsid w:val="005D3DDA"/>
    <w:rsid w:val="005D4011"/>
    <w:rsid w:val="005D47B8"/>
    <w:rsid w:val="005D547E"/>
    <w:rsid w:val="005D5495"/>
    <w:rsid w:val="005D5A29"/>
    <w:rsid w:val="005D6066"/>
    <w:rsid w:val="005D655C"/>
    <w:rsid w:val="005D6995"/>
    <w:rsid w:val="005D7098"/>
    <w:rsid w:val="005D7723"/>
    <w:rsid w:val="005E001E"/>
    <w:rsid w:val="005E0445"/>
    <w:rsid w:val="005E073F"/>
    <w:rsid w:val="005E0785"/>
    <w:rsid w:val="005E078A"/>
    <w:rsid w:val="005E0929"/>
    <w:rsid w:val="005E0998"/>
    <w:rsid w:val="005E146E"/>
    <w:rsid w:val="005E1694"/>
    <w:rsid w:val="005E1C74"/>
    <w:rsid w:val="005E1E95"/>
    <w:rsid w:val="005E20CD"/>
    <w:rsid w:val="005E21BA"/>
    <w:rsid w:val="005E258D"/>
    <w:rsid w:val="005E263B"/>
    <w:rsid w:val="005E31F3"/>
    <w:rsid w:val="005E38D0"/>
    <w:rsid w:val="005E3D8F"/>
    <w:rsid w:val="005E4192"/>
    <w:rsid w:val="005E4669"/>
    <w:rsid w:val="005E5005"/>
    <w:rsid w:val="005E50C1"/>
    <w:rsid w:val="005E54C1"/>
    <w:rsid w:val="005E5916"/>
    <w:rsid w:val="005E5935"/>
    <w:rsid w:val="005E5D49"/>
    <w:rsid w:val="005E6750"/>
    <w:rsid w:val="005E6C77"/>
    <w:rsid w:val="005E7602"/>
    <w:rsid w:val="005E761F"/>
    <w:rsid w:val="005E7997"/>
    <w:rsid w:val="005F00DD"/>
    <w:rsid w:val="005F04F5"/>
    <w:rsid w:val="005F0A39"/>
    <w:rsid w:val="005F1174"/>
    <w:rsid w:val="005F1263"/>
    <w:rsid w:val="005F1365"/>
    <w:rsid w:val="005F1810"/>
    <w:rsid w:val="005F1AC3"/>
    <w:rsid w:val="005F2137"/>
    <w:rsid w:val="005F2E0C"/>
    <w:rsid w:val="005F3E2A"/>
    <w:rsid w:val="005F4769"/>
    <w:rsid w:val="005F51C6"/>
    <w:rsid w:val="005F5B85"/>
    <w:rsid w:val="005F5D6C"/>
    <w:rsid w:val="005F5FA4"/>
    <w:rsid w:val="005F6BC8"/>
    <w:rsid w:val="005F6D6F"/>
    <w:rsid w:val="005F70B7"/>
    <w:rsid w:val="005F789D"/>
    <w:rsid w:val="005F7980"/>
    <w:rsid w:val="005F7AAD"/>
    <w:rsid w:val="006005D9"/>
    <w:rsid w:val="00600949"/>
    <w:rsid w:val="006009FE"/>
    <w:rsid w:val="00601169"/>
    <w:rsid w:val="00601362"/>
    <w:rsid w:val="00601834"/>
    <w:rsid w:val="006019EE"/>
    <w:rsid w:val="006022B9"/>
    <w:rsid w:val="006027A2"/>
    <w:rsid w:val="00602EB0"/>
    <w:rsid w:val="00602F0C"/>
    <w:rsid w:val="00603261"/>
    <w:rsid w:val="006032A0"/>
    <w:rsid w:val="00603796"/>
    <w:rsid w:val="006037A8"/>
    <w:rsid w:val="00604DB2"/>
    <w:rsid w:val="0060640A"/>
    <w:rsid w:val="00606C14"/>
    <w:rsid w:val="006070B2"/>
    <w:rsid w:val="00607AF1"/>
    <w:rsid w:val="00607DAC"/>
    <w:rsid w:val="00611D6A"/>
    <w:rsid w:val="00611E99"/>
    <w:rsid w:val="0061230E"/>
    <w:rsid w:val="0061236E"/>
    <w:rsid w:val="00612BC6"/>
    <w:rsid w:val="00612DA8"/>
    <w:rsid w:val="006131C1"/>
    <w:rsid w:val="006133AE"/>
    <w:rsid w:val="00613898"/>
    <w:rsid w:val="00613AD7"/>
    <w:rsid w:val="00614161"/>
    <w:rsid w:val="006144CC"/>
    <w:rsid w:val="006144F7"/>
    <w:rsid w:val="00615231"/>
    <w:rsid w:val="00615758"/>
    <w:rsid w:val="0061576D"/>
    <w:rsid w:val="006157E4"/>
    <w:rsid w:val="006159D6"/>
    <w:rsid w:val="00615B0E"/>
    <w:rsid w:val="006167EB"/>
    <w:rsid w:val="00617533"/>
    <w:rsid w:val="006200FA"/>
    <w:rsid w:val="00620A13"/>
    <w:rsid w:val="00620C21"/>
    <w:rsid w:val="00620D7D"/>
    <w:rsid w:val="00621351"/>
    <w:rsid w:val="00621B54"/>
    <w:rsid w:val="00621ECC"/>
    <w:rsid w:val="00622141"/>
    <w:rsid w:val="00622424"/>
    <w:rsid w:val="0062247C"/>
    <w:rsid w:val="00622ECC"/>
    <w:rsid w:val="006235BE"/>
    <w:rsid w:val="00623DED"/>
    <w:rsid w:val="006242A2"/>
    <w:rsid w:val="00624A10"/>
    <w:rsid w:val="00624B9D"/>
    <w:rsid w:val="00624DA8"/>
    <w:rsid w:val="006259F9"/>
    <w:rsid w:val="00625F29"/>
    <w:rsid w:val="0062619A"/>
    <w:rsid w:val="0062673A"/>
    <w:rsid w:val="00627845"/>
    <w:rsid w:val="00627A2A"/>
    <w:rsid w:val="00627EDD"/>
    <w:rsid w:val="00630E38"/>
    <w:rsid w:val="006310BC"/>
    <w:rsid w:val="006312A2"/>
    <w:rsid w:val="006313FF"/>
    <w:rsid w:val="0063175A"/>
    <w:rsid w:val="00632A74"/>
    <w:rsid w:val="00632B9A"/>
    <w:rsid w:val="00632E8E"/>
    <w:rsid w:val="006334B9"/>
    <w:rsid w:val="00633863"/>
    <w:rsid w:val="00633C20"/>
    <w:rsid w:val="0063415B"/>
    <w:rsid w:val="00634244"/>
    <w:rsid w:val="0063474E"/>
    <w:rsid w:val="0063484A"/>
    <w:rsid w:val="0063493E"/>
    <w:rsid w:val="00634FC1"/>
    <w:rsid w:val="00635596"/>
    <w:rsid w:val="00635D34"/>
    <w:rsid w:val="0063600E"/>
    <w:rsid w:val="0063617D"/>
    <w:rsid w:val="00636709"/>
    <w:rsid w:val="00636A11"/>
    <w:rsid w:val="00636A5E"/>
    <w:rsid w:val="00636AF6"/>
    <w:rsid w:val="00636E27"/>
    <w:rsid w:val="00636EEB"/>
    <w:rsid w:val="00637BA1"/>
    <w:rsid w:val="00640106"/>
    <w:rsid w:val="0064082E"/>
    <w:rsid w:val="0064158C"/>
    <w:rsid w:val="0064224A"/>
    <w:rsid w:val="00643C5A"/>
    <w:rsid w:val="0064454D"/>
    <w:rsid w:val="0064486B"/>
    <w:rsid w:val="00644C98"/>
    <w:rsid w:val="00644FF6"/>
    <w:rsid w:val="006455CE"/>
    <w:rsid w:val="006456B6"/>
    <w:rsid w:val="006460C0"/>
    <w:rsid w:val="00646AF1"/>
    <w:rsid w:val="00646DD2"/>
    <w:rsid w:val="00646E47"/>
    <w:rsid w:val="006474DD"/>
    <w:rsid w:val="006500E7"/>
    <w:rsid w:val="00650E32"/>
    <w:rsid w:val="0065102A"/>
    <w:rsid w:val="00651068"/>
    <w:rsid w:val="00651197"/>
    <w:rsid w:val="0065193D"/>
    <w:rsid w:val="00651973"/>
    <w:rsid w:val="006529B5"/>
    <w:rsid w:val="00652B6C"/>
    <w:rsid w:val="0065329E"/>
    <w:rsid w:val="00654DBA"/>
    <w:rsid w:val="00654E73"/>
    <w:rsid w:val="006554F5"/>
    <w:rsid w:val="00656185"/>
    <w:rsid w:val="00656EE9"/>
    <w:rsid w:val="00657026"/>
    <w:rsid w:val="006570FD"/>
    <w:rsid w:val="0066005C"/>
    <w:rsid w:val="006603A4"/>
    <w:rsid w:val="00660963"/>
    <w:rsid w:val="00660A6A"/>
    <w:rsid w:val="00660F4A"/>
    <w:rsid w:val="00660F8A"/>
    <w:rsid w:val="00661279"/>
    <w:rsid w:val="0066130B"/>
    <w:rsid w:val="006620BE"/>
    <w:rsid w:val="006624CD"/>
    <w:rsid w:val="0066294E"/>
    <w:rsid w:val="00662DEE"/>
    <w:rsid w:val="00663299"/>
    <w:rsid w:val="00663CA8"/>
    <w:rsid w:val="0066428E"/>
    <w:rsid w:val="00664EC7"/>
    <w:rsid w:val="0066537E"/>
    <w:rsid w:val="00665387"/>
    <w:rsid w:val="0066548E"/>
    <w:rsid w:val="00666887"/>
    <w:rsid w:val="00666D09"/>
    <w:rsid w:val="00667081"/>
    <w:rsid w:val="0066744A"/>
    <w:rsid w:val="00667C14"/>
    <w:rsid w:val="006708EC"/>
    <w:rsid w:val="00670942"/>
    <w:rsid w:val="00670BFE"/>
    <w:rsid w:val="0067119B"/>
    <w:rsid w:val="0067124F"/>
    <w:rsid w:val="00671FB7"/>
    <w:rsid w:val="0067422C"/>
    <w:rsid w:val="006742AA"/>
    <w:rsid w:val="00675281"/>
    <w:rsid w:val="0067593A"/>
    <w:rsid w:val="00675D0B"/>
    <w:rsid w:val="00676EF0"/>
    <w:rsid w:val="006772B6"/>
    <w:rsid w:val="00677CDE"/>
    <w:rsid w:val="00677F92"/>
    <w:rsid w:val="00680C95"/>
    <w:rsid w:val="00681755"/>
    <w:rsid w:val="00681801"/>
    <w:rsid w:val="006819CF"/>
    <w:rsid w:val="00682B63"/>
    <w:rsid w:val="00682B9C"/>
    <w:rsid w:val="00682DA8"/>
    <w:rsid w:val="0068306C"/>
    <w:rsid w:val="006838B7"/>
    <w:rsid w:val="006838F0"/>
    <w:rsid w:val="00683A49"/>
    <w:rsid w:val="006846F3"/>
    <w:rsid w:val="00684D54"/>
    <w:rsid w:val="00684ED3"/>
    <w:rsid w:val="00685496"/>
    <w:rsid w:val="00685A05"/>
    <w:rsid w:val="0068675D"/>
    <w:rsid w:val="00686A3A"/>
    <w:rsid w:val="00686D23"/>
    <w:rsid w:val="00686E59"/>
    <w:rsid w:val="00687AD0"/>
    <w:rsid w:val="00690290"/>
    <w:rsid w:val="006903A8"/>
    <w:rsid w:val="00690742"/>
    <w:rsid w:val="006907F8"/>
    <w:rsid w:val="00690A87"/>
    <w:rsid w:val="00690BDC"/>
    <w:rsid w:val="00690DBB"/>
    <w:rsid w:val="00690FC0"/>
    <w:rsid w:val="00691068"/>
    <w:rsid w:val="00691434"/>
    <w:rsid w:val="00691862"/>
    <w:rsid w:val="0069228B"/>
    <w:rsid w:val="006926C9"/>
    <w:rsid w:val="006931F0"/>
    <w:rsid w:val="00693543"/>
    <w:rsid w:val="00693BB9"/>
    <w:rsid w:val="00694339"/>
    <w:rsid w:val="0069448E"/>
    <w:rsid w:val="00694A13"/>
    <w:rsid w:val="0069532E"/>
    <w:rsid w:val="00695486"/>
    <w:rsid w:val="00695EAC"/>
    <w:rsid w:val="0069630C"/>
    <w:rsid w:val="006967C6"/>
    <w:rsid w:val="006969C6"/>
    <w:rsid w:val="00696DBE"/>
    <w:rsid w:val="006970A1"/>
    <w:rsid w:val="0069752B"/>
    <w:rsid w:val="00697791"/>
    <w:rsid w:val="0069788F"/>
    <w:rsid w:val="00697914"/>
    <w:rsid w:val="006A02DD"/>
    <w:rsid w:val="006A0643"/>
    <w:rsid w:val="006A0D0C"/>
    <w:rsid w:val="006A0EBC"/>
    <w:rsid w:val="006A0F44"/>
    <w:rsid w:val="006A1886"/>
    <w:rsid w:val="006A1C64"/>
    <w:rsid w:val="006A24A1"/>
    <w:rsid w:val="006A2682"/>
    <w:rsid w:val="006A284C"/>
    <w:rsid w:val="006A28D5"/>
    <w:rsid w:val="006A32D3"/>
    <w:rsid w:val="006A3311"/>
    <w:rsid w:val="006A3644"/>
    <w:rsid w:val="006A3815"/>
    <w:rsid w:val="006A3939"/>
    <w:rsid w:val="006A3A41"/>
    <w:rsid w:val="006A3CB4"/>
    <w:rsid w:val="006A3E64"/>
    <w:rsid w:val="006A405C"/>
    <w:rsid w:val="006A48B6"/>
    <w:rsid w:val="006A5310"/>
    <w:rsid w:val="006A557F"/>
    <w:rsid w:val="006A5B2D"/>
    <w:rsid w:val="006A5C8A"/>
    <w:rsid w:val="006A5D01"/>
    <w:rsid w:val="006A6B41"/>
    <w:rsid w:val="006A6BD3"/>
    <w:rsid w:val="006A7479"/>
    <w:rsid w:val="006A74EA"/>
    <w:rsid w:val="006A7720"/>
    <w:rsid w:val="006A7FA3"/>
    <w:rsid w:val="006B07D9"/>
    <w:rsid w:val="006B085C"/>
    <w:rsid w:val="006B118D"/>
    <w:rsid w:val="006B1577"/>
    <w:rsid w:val="006B1586"/>
    <w:rsid w:val="006B1A54"/>
    <w:rsid w:val="006B1BC6"/>
    <w:rsid w:val="006B2D4D"/>
    <w:rsid w:val="006B2EC5"/>
    <w:rsid w:val="006B33B1"/>
    <w:rsid w:val="006B3598"/>
    <w:rsid w:val="006B3649"/>
    <w:rsid w:val="006B3C31"/>
    <w:rsid w:val="006B3DAD"/>
    <w:rsid w:val="006B63AC"/>
    <w:rsid w:val="006B69A5"/>
    <w:rsid w:val="006B7156"/>
    <w:rsid w:val="006B76E8"/>
    <w:rsid w:val="006B7782"/>
    <w:rsid w:val="006B7EB3"/>
    <w:rsid w:val="006C0007"/>
    <w:rsid w:val="006C041A"/>
    <w:rsid w:val="006C0440"/>
    <w:rsid w:val="006C0550"/>
    <w:rsid w:val="006C0592"/>
    <w:rsid w:val="006C0750"/>
    <w:rsid w:val="006C1559"/>
    <w:rsid w:val="006C1C04"/>
    <w:rsid w:val="006C278E"/>
    <w:rsid w:val="006C2F3D"/>
    <w:rsid w:val="006C3ADF"/>
    <w:rsid w:val="006C4725"/>
    <w:rsid w:val="006C4C74"/>
    <w:rsid w:val="006C4CC1"/>
    <w:rsid w:val="006C507D"/>
    <w:rsid w:val="006C50E6"/>
    <w:rsid w:val="006C69A3"/>
    <w:rsid w:val="006C69A7"/>
    <w:rsid w:val="006C69FE"/>
    <w:rsid w:val="006C6E4D"/>
    <w:rsid w:val="006C6F8D"/>
    <w:rsid w:val="006C7516"/>
    <w:rsid w:val="006C75AD"/>
    <w:rsid w:val="006C77CF"/>
    <w:rsid w:val="006C77FF"/>
    <w:rsid w:val="006C79DB"/>
    <w:rsid w:val="006C7A80"/>
    <w:rsid w:val="006C7B47"/>
    <w:rsid w:val="006C7FAE"/>
    <w:rsid w:val="006D009F"/>
    <w:rsid w:val="006D0215"/>
    <w:rsid w:val="006D039B"/>
    <w:rsid w:val="006D0952"/>
    <w:rsid w:val="006D2D5C"/>
    <w:rsid w:val="006D3418"/>
    <w:rsid w:val="006D3450"/>
    <w:rsid w:val="006D36D3"/>
    <w:rsid w:val="006D377A"/>
    <w:rsid w:val="006D37F8"/>
    <w:rsid w:val="006D468B"/>
    <w:rsid w:val="006D4877"/>
    <w:rsid w:val="006D4931"/>
    <w:rsid w:val="006D4B59"/>
    <w:rsid w:val="006D4F52"/>
    <w:rsid w:val="006D4FDC"/>
    <w:rsid w:val="006D52EC"/>
    <w:rsid w:val="006D598A"/>
    <w:rsid w:val="006D5AA4"/>
    <w:rsid w:val="006D7550"/>
    <w:rsid w:val="006D7BF3"/>
    <w:rsid w:val="006E0379"/>
    <w:rsid w:val="006E067F"/>
    <w:rsid w:val="006E069D"/>
    <w:rsid w:val="006E0B96"/>
    <w:rsid w:val="006E1197"/>
    <w:rsid w:val="006E12CE"/>
    <w:rsid w:val="006E1B7E"/>
    <w:rsid w:val="006E32C8"/>
    <w:rsid w:val="006E3C4F"/>
    <w:rsid w:val="006E3CE4"/>
    <w:rsid w:val="006E3D7A"/>
    <w:rsid w:val="006E4594"/>
    <w:rsid w:val="006E4863"/>
    <w:rsid w:val="006E493D"/>
    <w:rsid w:val="006E498C"/>
    <w:rsid w:val="006E4D8E"/>
    <w:rsid w:val="006E5A33"/>
    <w:rsid w:val="006E5C67"/>
    <w:rsid w:val="006E63D8"/>
    <w:rsid w:val="006E6521"/>
    <w:rsid w:val="006E6568"/>
    <w:rsid w:val="006E6AF7"/>
    <w:rsid w:val="006E7278"/>
    <w:rsid w:val="006E795B"/>
    <w:rsid w:val="006F0421"/>
    <w:rsid w:val="006F0471"/>
    <w:rsid w:val="006F0912"/>
    <w:rsid w:val="006F106E"/>
    <w:rsid w:val="006F1F1E"/>
    <w:rsid w:val="006F2335"/>
    <w:rsid w:val="006F29DC"/>
    <w:rsid w:val="006F2A9B"/>
    <w:rsid w:val="006F342F"/>
    <w:rsid w:val="006F3606"/>
    <w:rsid w:val="006F3BFB"/>
    <w:rsid w:val="006F3CA4"/>
    <w:rsid w:val="006F3D99"/>
    <w:rsid w:val="006F40C3"/>
    <w:rsid w:val="006F421E"/>
    <w:rsid w:val="006F4345"/>
    <w:rsid w:val="006F43B6"/>
    <w:rsid w:val="006F45F8"/>
    <w:rsid w:val="006F488F"/>
    <w:rsid w:val="006F4A2E"/>
    <w:rsid w:val="006F52E3"/>
    <w:rsid w:val="006F5614"/>
    <w:rsid w:val="006F5CD4"/>
    <w:rsid w:val="006F60F4"/>
    <w:rsid w:val="006F6127"/>
    <w:rsid w:val="006F6252"/>
    <w:rsid w:val="006F6CA4"/>
    <w:rsid w:val="006F6F12"/>
    <w:rsid w:val="006F7BC5"/>
    <w:rsid w:val="00700618"/>
    <w:rsid w:val="007009F2"/>
    <w:rsid w:val="00700B53"/>
    <w:rsid w:val="00700DAE"/>
    <w:rsid w:val="007018C2"/>
    <w:rsid w:val="00701C2E"/>
    <w:rsid w:val="00701CDC"/>
    <w:rsid w:val="00701F8C"/>
    <w:rsid w:val="007022C6"/>
    <w:rsid w:val="007025D5"/>
    <w:rsid w:val="00702AC2"/>
    <w:rsid w:val="00704CEB"/>
    <w:rsid w:val="00704D98"/>
    <w:rsid w:val="0070521C"/>
    <w:rsid w:val="00705425"/>
    <w:rsid w:val="0070565B"/>
    <w:rsid w:val="00705802"/>
    <w:rsid w:val="007059F4"/>
    <w:rsid w:val="00705B92"/>
    <w:rsid w:val="007064FD"/>
    <w:rsid w:val="00706ADB"/>
    <w:rsid w:val="00707850"/>
    <w:rsid w:val="00707AD5"/>
    <w:rsid w:val="00710784"/>
    <w:rsid w:val="00710793"/>
    <w:rsid w:val="00710A1E"/>
    <w:rsid w:val="007116BE"/>
    <w:rsid w:val="0071214F"/>
    <w:rsid w:val="007129DE"/>
    <w:rsid w:val="00712F31"/>
    <w:rsid w:val="00712F76"/>
    <w:rsid w:val="00713130"/>
    <w:rsid w:val="007136A0"/>
    <w:rsid w:val="00713964"/>
    <w:rsid w:val="007141E2"/>
    <w:rsid w:val="007147E1"/>
    <w:rsid w:val="00714B5A"/>
    <w:rsid w:val="00714BA2"/>
    <w:rsid w:val="007153A6"/>
    <w:rsid w:val="00715489"/>
    <w:rsid w:val="0071554F"/>
    <w:rsid w:val="00715CA2"/>
    <w:rsid w:val="007161A3"/>
    <w:rsid w:val="007162DA"/>
    <w:rsid w:val="0071652B"/>
    <w:rsid w:val="0071659D"/>
    <w:rsid w:val="0071674B"/>
    <w:rsid w:val="007167A4"/>
    <w:rsid w:val="007167AE"/>
    <w:rsid w:val="007167B0"/>
    <w:rsid w:val="00716C67"/>
    <w:rsid w:val="00716DF9"/>
    <w:rsid w:val="00716FAC"/>
    <w:rsid w:val="00717026"/>
    <w:rsid w:val="00717155"/>
    <w:rsid w:val="0071734E"/>
    <w:rsid w:val="007174B8"/>
    <w:rsid w:val="007209CE"/>
    <w:rsid w:val="00721057"/>
    <w:rsid w:val="007214E9"/>
    <w:rsid w:val="0072168B"/>
    <w:rsid w:val="007223C5"/>
    <w:rsid w:val="00722E02"/>
    <w:rsid w:val="00722E72"/>
    <w:rsid w:val="007238CD"/>
    <w:rsid w:val="0072393A"/>
    <w:rsid w:val="00723F1B"/>
    <w:rsid w:val="007251E4"/>
    <w:rsid w:val="00725996"/>
    <w:rsid w:val="00725C72"/>
    <w:rsid w:val="0072643E"/>
    <w:rsid w:val="00726C38"/>
    <w:rsid w:val="00726DE0"/>
    <w:rsid w:val="007273EC"/>
    <w:rsid w:val="00727B96"/>
    <w:rsid w:val="00727BB2"/>
    <w:rsid w:val="00727BB6"/>
    <w:rsid w:val="00727FCE"/>
    <w:rsid w:val="0073001B"/>
    <w:rsid w:val="00730B33"/>
    <w:rsid w:val="00730C03"/>
    <w:rsid w:val="00730CD2"/>
    <w:rsid w:val="00730E44"/>
    <w:rsid w:val="007311AF"/>
    <w:rsid w:val="007313BC"/>
    <w:rsid w:val="007314DE"/>
    <w:rsid w:val="007325D3"/>
    <w:rsid w:val="00732956"/>
    <w:rsid w:val="00732999"/>
    <w:rsid w:val="00732B56"/>
    <w:rsid w:val="0073343A"/>
    <w:rsid w:val="00733C47"/>
    <w:rsid w:val="007343F5"/>
    <w:rsid w:val="00734866"/>
    <w:rsid w:val="007350AB"/>
    <w:rsid w:val="0073511F"/>
    <w:rsid w:val="0073561B"/>
    <w:rsid w:val="00735D2A"/>
    <w:rsid w:val="00735E8E"/>
    <w:rsid w:val="00736410"/>
    <w:rsid w:val="00737689"/>
    <w:rsid w:val="007377CE"/>
    <w:rsid w:val="00737861"/>
    <w:rsid w:val="0074079F"/>
    <w:rsid w:val="007412F3"/>
    <w:rsid w:val="0074147E"/>
    <w:rsid w:val="00741669"/>
    <w:rsid w:val="0074168C"/>
    <w:rsid w:val="007418CF"/>
    <w:rsid w:val="00741E61"/>
    <w:rsid w:val="007420A5"/>
    <w:rsid w:val="007432E6"/>
    <w:rsid w:val="00743405"/>
    <w:rsid w:val="007442F6"/>
    <w:rsid w:val="00744626"/>
    <w:rsid w:val="00744D85"/>
    <w:rsid w:val="00745F6A"/>
    <w:rsid w:val="007464B4"/>
    <w:rsid w:val="0074736D"/>
    <w:rsid w:val="0074737A"/>
    <w:rsid w:val="00750023"/>
    <w:rsid w:val="00750833"/>
    <w:rsid w:val="00750B1C"/>
    <w:rsid w:val="00750B88"/>
    <w:rsid w:val="00750EF2"/>
    <w:rsid w:val="00750FFE"/>
    <w:rsid w:val="00751D0B"/>
    <w:rsid w:val="00751DD4"/>
    <w:rsid w:val="0075247E"/>
    <w:rsid w:val="00752B8A"/>
    <w:rsid w:val="00753710"/>
    <w:rsid w:val="007537B2"/>
    <w:rsid w:val="007537F3"/>
    <w:rsid w:val="00753BFD"/>
    <w:rsid w:val="00753C79"/>
    <w:rsid w:val="0075481A"/>
    <w:rsid w:val="00754A2D"/>
    <w:rsid w:val="00754A70"/>
    <w:rsid w:val="00755262"/>
    <w:rsid w:val="00755724"/>
    <w:rsid w:val="0075592E"/>
    <w:rsid w:val="00755FCA"/>
    <w:rsid w:val="007561AA"/>
    <w:rsid w:val="007563FE"/>
    <w:rsid w:val="0075663A"/>
    <w:rsid w:val="00756739"/>
    <w:rsid w:val="007568CE"/>
    <w:rsid w:val="007577E1"/>
    <w:rsid w:val="0075787D"/>
    <w:rsid w:val="007579D6"/>
    <w:rsid w:val="00757B18"/>
    <w:rsid w:val="00757C29"/>
    <w:rsid w:val="00760171"/>
    <w:rsid w:val="0076031F"/>
    <w:rsid w:val="00760370"/>
    <w:rsid w:val="00760425"/>
    <w:rsid w:val="007604AB"/>
    <w:rsid w:val="007608E8"/>
    <w:rsid w:val="00760F92"/>
    <w:rsid w:val="0076157A"/>
    <w:rsid w:val="007615C1"/>
    <w:rsid w:val="007620DD"/>
    <w:rsid w:val="007624D0"/>
    <w:rsid w:val="00762B63"/>
    <w:rsid w:val="00764256"/>
    <w:rsid w:val="007646BC"/>
    <w:rsid w:val="0076488A"/>
    <w:rsid w:val="00764AF2"/>
    <w:rsid w:val="00764F11"/>
    <w:rsid w:val="00765067"/>
    <w:rsid w:val="007652B3"/>
    <w:rsid w:val="00765F83"/>
    <w:rsid w:val="0076659C"/>
    <w:rsid w:val="0076660E"/>
    <w:rsid w:val="00766EA7"/>
    <w:rsid w:val="00766F6D"/>
    <w:rsid w:val="0076725C"/>
    <w:rsid w:val="00767344"/>
    <w:rsid w:val="00767CC9"/>
    <w:rsid w:val="00767F93"/>
    <w:rsid w:val="007700FC"/>
    <w:rsid w:val="00770457"/>
    <w:rsid w:val="007718F2"/>
    <w:rsid w:val="00771D2E"/>
    <w:rsid w:val="00772A4C"/>
    <w:rsid w:val="00772C2B"/>
    <w:rsid w:val="00772D09"/>
    <w:rsid w:val="007735F6"/>
    <w:rsid w:val="00773E26"/>
    <w:rsid w:val="00773ECE"/>
    <w:rsid w:val="007747C7"/>
    <w:rsid w:val="00775599"/>
    <w:rsid w:val="007758B5"/>
    <w:rsid w:val="00775A7C"/>
    <w:rsid w:val="00775B41"/>
    <w:rsid w:val="00775F9A"/>
    <w:rsid w:val="00776230"/>
    <w:rsid w:val="007762BF"/>
    <w:rsid w:val="007762E6"/>
    <w:rsid w:val="00776957"/>
    <w:rsid w:val="00776AAC"/>
    <w:rsid w:val="00776B15"/>
    <w:rsid w:val="00776D32"/>
    <w:rsid w:val="007774C2"/>
    <w:rsid w:val="00780141"/>
    <w:rsid w:val="00780316"/>
    <w:rsid w:val="00780857"/>
    <w:rsid w:val="00780EC3"/>
    <w:rsid w:val="007818B9"/>
    <w:rsid w:val="0078192B"/>
    <w:rsid w:val="00782C29"/>
    <w:rsid w:val="00782F9E"/>
    <w:rsid w:val="007834A2"/>
    <w:rsid w:val="0078366B"/>
    <w:rsid w:val="00783C3D"/>
    <w:rsid w:val="00783F1F"/>
    <w:rsid w:val="00783F71"/>
    <w:rsid w:val="00784430"/>
    <w:rsid w:val="0078486B"/>
    <w:rsid w:val="00785481"/>
    <w:rsid w:val="0078571F"/>
    <w:rsid w:val="007862D9"/>
    <w:rsid w:val="0078639C"/>
    <w:rsid w:val="00786CAB"/>
    <w:rsid w:val="00786D0A"/>
    <w:rsid w:val="00786DBE"/>
    <w:rsid w:val="00787735"/>
    <w:rsid w:val="00787DB2"/>
    <w:rsid w:val="00787F87"/>
    <w:rsid w:val="007900A6"/>
    <w:rsid w:val="007902A0"/>
    <w:rsid w:val="00790541"/>
    <w:rsid w:val="007905B3"/>
    <w:rsid w:val="007906A9"/>
    <w:rsid w:val="007908AD"/>
    <w:rsid w:val="00790D82"/>
    <w:rsid w:val="00790DBB"/>
    <w:rsid w:val="007914EF"/>
    <w:rsid w:val="0079156E"/>
    <w:rsid w:val="0079186A"/>
    <w:rsid w:val="00791ED8"/>
    <w:rsid w:val="00792430"/>
    <w:rsid w:val="00792532"/>
    <w:rsid w:val="007926D1"/>
    <w:rsid w:val="00792D8C"/>
    <w:rsid w:val="00792DAC"/>
    <w:rsid w:val="0079322E"/>
    <w:rsid w:val="00793A0B"/>
    <w:rsid w:val="00793BCB"/>
    <w:rsid w:val="007941E6"/>
    <w:rsid w:val="007942E2"/>
    <w:rsid w:val="007949E0"/>
    <w:rsid w:val="00795511"/>
    <w:rsid w:val="007955E5"/>
    <w:rsid w:val="007957B7"/>
    <w:rsid w:val="00795BB6"/>
    <w:rsid w:val="00796071"/>
    <w:rsid w:val="007960DB"/>
    <w:rsid w:val="007968A5"/>
    <w:rsid w:val="00796A0E"/>
    <w:rsid w:val="007970A1"/>
    <w:rsid w:val="0079717D"/>
    <w:rsid w:val="00797217"/>
    <w:rsid w:val="0079739F"/>
    <w:rsid w:val="00797870"/>
    <w:rsid w:val="00797DF4"/>
    <w:rsid w:val="007A0370"/>
    <w:rsid w:val="007A05EE"/>
    <w:rsid w:val="007A0CAC"/>
    <w:rsid w:val="007A0F57"/>
    <w:rsid w:val="007A0FBE"/>
    <w:rsid w:val="007A132B"/>
    <w:rsid w:val="007A1D36"/>
    <w:rsid w:val="007A1DFA"/>
    <w:rsid w:val="007A2591"/>
    <w:rsid w:val="007A27EF"/>
    <w:rsid w:val="007A2936"/>
    <w:rsid w:val="007A3149"/>
    <w:rsid w:val="007A3506"/>
    <w:rsid w:val="007A4780"/>
    <w:rsid w:val="007A55B2"/>
    <w:rsid w:val="007A5D56"/>
    <w:rsid w:val="007A66E9"/>
    <w:rsid w:val="007A69F9"/>
    <w:rsid w:val="007A736E"/>
    <w:rsid w:val="007A73DA"/>
    <w:rsid w:val="007A7645"/>
    <w:rsid w:val="007A7CFB"/>
    <w:rsid w:val="007A7D6C"/>
    <w:rsid w:val="007A7D72"/>
    <w:rsid w:val="007B0124"/>
    <w:rsid w:val="007B018B"/>
    <w:rsid w:val="007B055C"/>
    <w:rsid w:val="007B0A82"/>
    <w:rsid w:val="007B0FBC"/>
    <w:rsid w:val="007B101D"/>
    <w:rsid w:val="007B1DB1"/>
    <w:rsid w:val="007B1E8A"/>
    <w:rsid w:val="007B2E43"/>
    <w:rsid w:val="007B2E75"/>
    <w:rsid w:val="007B34BF"/>
    <w:rsid w:val="007B3F8D"/>
    <w:rsid w:val="007B4144"/>
    <w:rsid w:val="007B4388"/>
    <w:rsid w:val="007B4DD0"/>
    <w:rsid w:val="007B5523"/>
    <w:rsid w:val="007B5644"/>
    <w:rsid w:val="007B585B"/>
    <w:rsid w:val="007B611B"/>
    <w:rsid w:val="007B6C3E"/>
    <w:rsid w:val="007B6FBC"/>
    <w:rsid w:val="007B7BDD"/>
    <w:rsid w:val="007B7F31"/>
    <w:rsid w:val="007C00C9"/>
    <w:rsid w:val="007C0146"/>
    <w:rsid w:val="007C0D7D"/>
    <w:rsid w:val="007C159D"/>
    <w:rsid w:val="007C187F"/>
    <w:rsid w:val="007C1D1E"/>
    <w:rsid w:val="007C212E"/>
    <w:rsid w:val="007C237B"/>
    <w:rsid w:val="007C266E"/>
    <w:rsid w:val="007C290B"/>
    <w:rsid w:val="007C33A7"/>
    <w:rsid w:val="007C373E"/>
    <w:rsid w:val="007C3974"/>
    <w:rsid w:val="007C3CEC"/>
    <w:rsid w:val="007C3F30"/>
    <w:rsid w:val="007C4174"/>
    <w:rsid w:val="007C427C"/>
    <w:rsid w:val="007C4A69"/>
    <w:rsid w:val="007C6547"/>
    <w:rsid w:val="007C67E5"/>
    <w:rsid w:val="007C6881"/>
    <w:rsid w:val="007C7700"/>
    <w:rsid w:val="007C7DE2"/>
    <w:rsid w:val="007D0B6D"/>
    <w:rsid w:val="007D0BE4"/>
    <w:rsid w:val="007D0ED3"/>
    <w:rsid w:val="007D1079"/>
    <w:rsid w:val="007D16E1"/>
    <w:rsid w:val="007D1F53"/>
    <w:rsid w:val="007D2055"/>
    <w:rsid w:val="007D2102"/>
    <w:rsid w:val="007D244E"/>
    <w:rsid w:val="007D2BAF"/>
    <w:rsid w:val="007D2F36"/>
    <w:rsid w:val="007D3CE0"/>
    <w:rsid w:val="007D4300"/>
    <w:rsid w:val="007D43C7"/>
    <w:rsid w:val="007D443C"/>
    <w:rsid w:val="007D44FD"/>
    <w:rsid w:val="007D458D"/>
    <w:rsid w:val="007D4D4A"/>
    <w:rsid w:val="007D4E5B"/>
    <w:rsid w:val="007D4FAB"/>
    <w:rsid w:val="007D554D"/>
    <w:rsid w:val="007D5857"/>
    <w:rsid w:val="007D5B73"/>
    <w:rsid w:val="007D5E02"/>
    <w:rsid w:val="007D60CA"/>
    <w:rsid w:val="007D628A"/>
    <w:rsid w:val="007D69CC"/>
    <w:rsid w:val="007D6D2A"/>
    <w:rsid w:val="007D7841"/>
    <w:rsid w:val="007E0357"/>
    <w:rsid w:val="007E0373"/>
    <w:rsid w:val="007E03A0"/>
    <w:rsid w:val="007E0509"/>
    <w:rsid w:val="007E0928"/>
    <w:rsid w:val="007E0A44"/>
    <w:rsid w:val="007E1382"/>
    <w:rsid w:val="007E1450"/>
    <w:rsid w:val="007E1FBE"/>
    <w:rsid w:val="007E221E"/>
    <w:rsid w:val="007E291F"/>
    <w:rsid w:val="007E2D77"/>
    <w:rsid w:val="007E2DE0"/>
    <w:rsid w:val="007E318E"/>
    <w:rsid w:val="007E35E2"/>
    <w:rsid w:val="007E38D2"/>
    <w:rsid w:val="007E3D0E"/>
    <w:rsid w:val="007E4769"/>
    <w:rsid w:val="007E489E"/>
    <w:rsid w:val="007E4A78"/>
    <w:rsid w:val="007E4AFF"/>
    <w:rsid w:val="007E5081"/>
    <w:rsid w:val="007E5AB3"/>
    <w:rsid w:val="007E5FC0"/>
    <w:rsid w:val="007E68A5"/>
    <w:rsid w:val="007E76F3"/>
    <w:rsid w:val="007E77C0"/>
    <w:rsid w:val="007E7F8D"/>
    <w:rsid w:val="007F0428"/>
    <w:rsid w:val="007F098C"/>
    <w:rsid w:val="007F0A4D"/>
    <w:rsid w:val="007F0BC8"/>
    <w:rsid w:val="007F17DB"/>
    <w:rsid w:val="007F1ED4"/>
    <w:rsid w:val="007F1EE4"/>
    <w:rsid w:val="007F1F67"/>
    <w:rsid w:val="007F31F9"/>
    <w:rsid w:val="007F325A"/>
    <w:rsid w:val="007F32F7"/>
    <w:rsid w:val="007F34BA"/>
    <w:rsid w:val="007F35F6"/>
    <w:rsid w:val="007F38B0"/>
    <w:rsid w:val="007F3992"/>
    <w:rsid w:val="007F3B76"/>
    <w:rsid w:val="007F3F19"/>
    <w:rsid w:val="007F46CA"/>
    <w:rsid w:val="007F49CC"/>
    <w:rsid w:val="007F4A21"/>
    <w:rsid w:val="007F4BC5"/>
    <w:rsid w:val="007F4C47"/>
    <w:rsid w:val="007F4FF8"/>
    <w:rsid w:val="007F516D"/>
    <w:rsid w:val="007F58A8"/>
    <w:rsid w:val="007F6B66"/>
    <w:rsid w:val="007F6DFC"/>
    <w:rsid w:val="007F6F94"/>
    <w:rsid w:val="007F75F7"/>
    <w:rsid w:val="007F7E19"/>
    <w:rsid w:val="00800589"/>
    <w:rsid w:val="008005DF"/>
    <w:rsid w:val="0080095F"/>
    <w:rsid w:val="00800B08"/>
    <w:rsid w:val="00801F08"/>
    <w:rsid w:val="00802144"/>
    <w:rsid w:val="008027FA"/>
    <w:rsid w:val="008030C1"/>
    <w:rsid w:val="00803186"/>
    <w:rsid w:val="00803A0F"/>
    <w:rsid w:val="00804262"/>
    <w:rsid w:val="00804395"/>
    <w:rsid w:val="00804F77"/>
    <w:rsid w:val="00805099"/>
    <w:rsid w:val="00805F94"/>
    <w:rsid w:val="008062F5"/>
    <w:rsid w:val="00806316"/>
    <w:rsid w:val="0080679B"/>
    <w:rsid w:val="0080732C"/>
    <w:rsid w:val="0080739A"/>
    <w:rsid w:val="008079BC"/>
    <w:rsid w:val="0081063B"/>
    <w:rsid w:val="00810B2E"/>
    <w:rsid w:val="00810DC6"/>
    <w:rsid w:val="008118A3"/>
    <w:rsid w:val="00811AB1"/>
    <w:rsid w:val="00811C5F"/>
    <w:rsid w:val="00811D97"/>
    <w:rsid w:val="00811DAF"/>
    <w:rsid w:val="00813353"/>
    <w:rsid w:val="008141AE"/>
    <w:rsid w:val="008146FB"/>
    <w:rsid w:val="00815250"/>
    <w:rsid w:val="00815B64"/>
    <w:rsid w:val="008161A0"/>
    <w:rsid w:val="0081633D"/>
    <w:rsid w:val="00817223"/>
    <w:rsid w:val="00817430"/>
    <w:rsid w:val="00817458"/>
    <w:rsid w:val="00817540"/>
    <w:rsid w:val="00817D63"/>
    <w:rsid w:val="008200D0"/>
    <w:rsid w:val="008204BB"/>
    <w:rsid w:val="0082188C"/>
    <w:rsid w:val="00821E63"/>
    <w:rsid w:val="0082222D"/>
    <w:rsid w:val="008222EE"/>
    <w:rsid w:val="00822D1B"/>
    <w:rsid w:val="00823A53"/>
    <w:rsid w:val="00823B7F"/>
    <w:rsid w:val="00823C1A"/>
    <w:rsid w:val="00824072"/>
    <w:rsid w:val="008241CB"/>
    <w:rsid w:val="008247C2"/>
    <w:rsid w:val="008249F1"/>
    <w:rsid w:val="00824E86"/>
    <w:rsid w:val="00825300"/>
    <w:rsid w:val="008257E7"/>
    <w:rsid w:val="008257EB"/>
    <w:rsid w:val="00826B64"/>
    <w:rsid w:val="008305E0"/>
    <w:rsid w:val="0083081D"/>
    <w:rsid w:val="008309E5"/>
    <w:rsid w:val="008310C0"/>
    <w:rsid w:val="008315FF"/>
    <w:rsid w:val="00831D33"/>
    <w:rsid w:val="00832217"/>
    <w:rsid w:val="00832406"/>
    <w:rsid w:val="00832E67"/>
    <w:rsid w:val="00832F19"/>
    <w:rsid w:val="00833107"/>
    <w:rsid w:val="00833281"/>
    <w:rsid w:val="00833701"/>
    <w:rsid w:val="00833972"/>
    <w:rsid w:val="0083450A"/>
    <w:rsid w:val="008348C4"/>
    <w:rsid w:val="00834B5F"/>
    <w:rsid w:val="00834CC7"/>
    <w:rsid w:val="00834ECA"/>
    <w:rsid w:val="008351D1"/>
    <w:rsid w:val="008355E8"/>
    <w:rsid w:val="008356F3"/>
    <w:rsid w:val="00835986"/>
    <w:rsid w:val="00835F25"/>
    <w:rsid w:val="00836125"/>
    <w:rsid w:val="00836A00"/>
    <w:rsid w:val="00836AED"/>
    <w:rsid w:val="00837109"/>
    <w:rsid w:val="00837B0C"/>
    <w:rsid w:val="00837E67"/>
    <w:rsid w:val="008403D8"/>
    <w:rsid w:val="0084041D"/>
    <w:rsid w:val="008417A7"/>
    <w:rsid w:val="008417FC"/>
    <w:rsid w:val="00841AA9"/>
    <w:rsid w:val="00841F83"/>
    <w:rsid w:val="008424A7"/>
    <w:rsid w:val="008425CB"/>
    <w:rsid w:val="008426E0"/>
    <w:rsid w:val="008426EF"/>
    <w:rsid w:val="00842959"/>
    <w:rsid w:val="008438DC"/>
    <w:rsid w:val="00843A66"/>
    <w:rsid w:val="00843D7C"/>
    <w:rsid w:val="00844124"/>
    <w:rsid w:val="00844137"/>
    <w:rsid w:val="008445AE"/>
    <w:rsid w:val="00844D73"/>
    <w:rsid w:val="0084505D"/>
    <w:rsid w:val="00845211"/>
    <w:rsid w:val="008459FA"/>
    <w:rsid w:val="008470EF"/>
    <w:rsid w:val="00847C1C"/>
    <w:rsid w:val="0085010A"/>
    <w:rsid w:val="008504B2"/>
    <w:rsid w:val="00850739"/>
    <w:rsid w:val="00850873"/>
    <w:rsid w:val="008509E1"/>
    <w:rsid w:val="00851EB9"/>
    <w:rsid w:val="00852606"/>
    <w:rsid w:val="00852A6E"/>
    <w:rsid w:val="00852A83"/>
    <w:rsid w:val="00852B78"/>
    <w:rsid w:val="00852DB7"/>
    <w:rsid w:val="00852ECD"/>
    <w:rsid w:val="00852FE3"/>
    <w:rsid w:val="008538E7"/>
    <w:rsid w:val="008541F0"/>
    <w:rsid w:val="008542D0"/>
    <w:rsid w:val="00854E5C"/>
    <w:rsid w:val="008558DD"/>
    <w:rsid w:val="00855B4D"/>
    <w:rsid w:val="00855ECE"/>
    <w:rsid w:val="00856052"/>
    <w:rsid w:val="0085678E"/>
    <w:rsid w:val="00856E20"/>
    <w:rsid w:val="00856F67"/>
    <w:rsid w:val="00857546"/>
    <w:rsid w:val="008579EC"/>
    <w:rsid w:val="00857BBA"/>
    <w:rsid w:val="00860DAF"/>
    <w:rsid w:val="00861003"/>
    <w:rsid w:val="008613A0"/>
    <w:rsid w:val="00861C86"/>
    <w:rsid w:val="00861F1F"/>
    <w:rsid w:val="0086209B"/>
    <w:rsid w:val="00863816"/>
    <w:rsid w:val="00864691"/>
    <w:rsid w:val="00864713"/>
    <w:rsid w:val="008647D1"/>
    <w:rsid w:val="00864A4D"/>
    <w:rsid w:val="00864DA5"/>
    <w:rsid w:val="008653AD"/>
    <w:rsid w:val="008655C1"/>
    <w:rsid w:val="008656AD"/>
    <w:rsid w:val="00865D25"/>
    <w:rsid w:val="00866242"/>
    <w:rsid w:val="00866260"/>
    <w:rsid w:val="008667BD"/>
    <w:rsid w:val="00866AF7"/>
    <w:rsid w:val="00866B8E"/>
    <w:rsid w:val="00866E7B"/>
    <w:rsid w:val="0086766B"/>
    <w:rsid w:val="00867988"/>
    <w:rsid w:val="008702D0"/>
    <w:rsid w:val="00870567"/>
    <w:rsid w:val="00870A2F"/>
    <w:rsid w:val="00871054"/>
    <w:rsid w:val="008724BE"/>
    <w:rsid w:val="00872575"/>
    <w:rsid w:val="00872E6E"/>
    <w:rsid w:val="00873A41"/>
    <w:rsid w:val="00873C40"/>
    <w:rsid w:val="00874082"/>
    <w:rsid w:val="00874B0C"/>
    <w:rsid w:val="00875B57"/>
    <w:rsid w:val="00876ED4"/>
    <w:rsid w:val="00877AA1"/>
    <w:rsid w:val="00877DD7"/>
    <w:rsid w:val="0088001C"/>
    <w:rsid w:val="00880F77"/>
    <w:rsid w:val="0088141A"/>
    <w:rsid w:val="008819C2"/>
    <w:rsid w:val="0088252A"/>
    <w:rsid w:val="00882669"/>
    <w:rsid w:val="00882BC4"/>
    <w:rsid w:val="00882D3D"/>
    <w:rsid w:val="00882F13"/>
    <w:rsid w:val="008831F4"/>
    <w:rsid w:val="008834F0"/>
    <w:rsid w:val="008838A1"/>
    <w:rsid w:val="00883EFE"/>
    <w:rsid w:val="0088536C"/>
    <w:rsid w:val="00885680"/>
    <w:rsid w:val="008856B4"/>
    <w:rsid w:val="0088594E"/>
    <w:rsid w:val="00885F7E"/>
    <w:rsid w:val="00886441"/>
    <w:rsid w:val="0088649E"/>
    <w:rsid w:val="00886C2D"/>
    <w:rsid w:val="00886D65"/>
    <w:rsid w:val="00886E60"/>
    <w:rsid w:val="008874D7"/>
    <w:rsid w:val="00887602"/>
    <w:rsid w:val="00887D38"/>
    <w:rsid w:val="00890E27"/>
    <w:rsid w:val="008910A8"/>
    <w:rsid w:val="00891B90"/>
    <w:rsid w:val="00891D50"/>
    <w:rsid w:val="00891DB1"/>
    <w:rsid w:val="0089205A"/>
    <w:rsid w:val="00892625"/>
    <w:rsid w:val="00892667"/>
    <w:rsid w:val="00892D36"/>
    <w:rsid w:val="00892EEC"/>
    <w:rsid w:val="008939CE"/>
    <w:rsid w:val="00893AE5"/>
    <w:rsid w:val="0089433F"/>
    <w:rsid w:val="008943BF"/>
    <w:rsid w:val="0089493D"/>
    <w:rsid w:val="00894E6C"/>
    <w:rsid w:val="00895290"/>
    <w:rsid w:val="0089589D"/>
    <w:rsid w:val="00895BA3"/>
    <w:rsid w:val="00895C3A"/>
    <w:rsid w:val="00895EE9"/>
    <w:rsid w:val="00896146"/>
    <w:rsid w:val="008962EC"/>
    <w:rsid w:val="0089647B"/>
    <w:rsid w:val="00896B8E"/>
    <w:rsid w:val="00896C1E"/>
    <w:rsid w:val="00896EB3"/>
    <w:rsid w:val="008A0244"/>
    <w:rsid w:val="008A0633"/>
    <w:rsid w:val="008A0A67"/>
    <w:rsid w:val="008A16F5"/>
    <w:rsid w:val="008A181E"/>
    <w:rsid w:val="008A2956"/>
    <w:rsid w:val="008A2C2B"/>
    <w:rsid w:val="008A2E99"/>
    <w:rsid w:val="008A33DE"/>
    <w:rsid w:val="008A3BC1"/>
    <w:rsid w:val="008A3F4E"/>
    <w:rsid w:val="008A4FC4"/>
    <w:rsid w:val="008A5DCC"/>
    <w:rsid w:val="008A5E5F"/>
    <w:rsid w:val="008A5FFA"/>
    <w:rsid w:val="008A60F3"/>
    <w:rsid w:val="008A6189"/>
    <w:rsid w:val="008A64CB"/>
    <w:rsid w:val="008A655E"/>
    <w:rsid w:val="008A6FF3"/>
    <w:rsid w:val="008A711B"/>
    <w:rsid w:val="008A77DD"/>
    <w:rsid w:val="008A7EB5"/>
    <w:rsid w:val="008A7EF8"/>
    <w:rsid w:val="008B041A"/>
    <w:rsid w:val="008B0AF5"/>
    <w:rsid w:val="008B0C9E"/>
    <w:rsid w:val="008B0EE6"/>
    <w:rsid w:val="008B104C"/>
    <w:rsid w:val="008B2090"/>
    <w:rsid w:val="008B240D"/>
    <w:rsid w:val="008B24FA"/>
    <w:rsid w:val="008B2812"/>
    <w:rsid w:val="008B2ED8"/>
    <w:rsid w:val="008B3190"/>
    <w:rsid w:val="008B3259"/>
    <w:rsid w:val="008B3942"/>
    <w:rsid w:val="008B3E1F"/>
    <w:rsid w:val="008B3E7A"/>
    <w:rsid w:val="008B4511"/>
    <w:rsid w:val="008B4674"/>
    <w:rsid w:val="008B4734"/>
    <w:rsid w:val="008B4878"/>
    <w:rsid w:val="008B48B0"/>
    <w:rsid w:val="008B4F4F"/>
    <w:rsid w:val="008B52A5"/>
    <w:rsid w:val="008B5AE8"/>
    <w:rsid w:val="008B5EBB"/>
    <w:rsid w:val="008B775A"/>
    <w:rsid w:val="008B7D7A"/>
    <w:rsid w:val="008C0045"/>
    <w:rsid w:val="008C085A"/>
    <w:rsid w:val="008C0E01"/>
    <w:rsid w:val="008C10AD"/>
    <w:rsid w:val="008C221E"/>
    <w:rsid w:val="008C23FA"/>
    <w:rsid w:val="008C2928"/>
    <w:rsid w:val="008C3BAD"/>
    <w:rsid w:val="008C3EF1"/>
    <w:rsid w:val="008C410D"/>
    <w:rsid w:val="008C4A7D"/>
    <w:rsid w:val="008C4AEA"/>
    <w:rsid w:val="008C51A1"/>
    <w:rsid w:val="008C5279"/>
    <w:rsid w:val="008C70E7"/>
    <w:rsid w:val="008C72F2"/>
    <w:rsid w:val="008C7FCD"/>
    <w:rsid w:val="008D0589"/>
    <w:rsid w:val="008D09C4"/>
    <w:rsid w:val="008D0DDF"/>
    <w:rsid w:val="008D1073"/>
    <w:rsid w:val="008D11AB"/>
    <w:rsid w:val="008D12F9"/>
    <w:rsid w:val="008D1799"/>
    <w:rsid w:val="008D1B5F"/>
    <w:rsid w:val="008D1C9B"/>
    <w:rsid w:val="008D1CE4"/>
    <w:rsid w:val="008D1E67"/>
    <w:rsid w:val="008D22C3"/>
    <w:rsid w:val="008D2F03"/>
    <w:rsid w:val="008D30AA"/>
    <w:rsid w:val="008D3166"/>
    <w:rsid w:val="008D386F"/>
    <w:rsid w:val="008D44CA"/>
    <w:rsid w:val="008D44DB"/>
    <w:rsid w:val="008D45AA"/>
    <w:rsid w:val="008D47DD"/>
    <w:rsid w:val="008D4A81"/>
    <w:rsid w:val="008D4B62"/>
    <w:rsid w:val="008D5071"/>
    <w:rsid w:val="008D61C8"/>
    <w:rsid w:val="008D66EE"/>
    <w:rsid w:val="008D6A65"/>
    <w:rsid w:val="008D6DA6"/>
    <w:rsid w:val="008E0321"/>
    <w:rsid w:val="008E047E"/>
    <w:rsid w:val="008E075F"/>
    <w:rsid w:val="008E1656"/>
    <w:rsid w:val="008E1C9A"/>
    <w:rsid w:val="008E204A"/>
    <w:rsid w:val="008E22E7"/>
    <w:rsid w:val="008E2627"/>
    <w:rsid w:val="008E266B"/>
    <w:rsid w:val="008E2F8F"/>
    <w:rsid w:val="008E3EB2"/>
    <w:rsid w:val="008E4162"/>
    <w:rsid w:val="008E479E"/>
    <w:rsid w:val="008E5707"/>
    <w:rsid w:val="008E5799"/>
    <w:rsid w:val="008E5D76"/>
    <w:rsid w:val="008E5E40"/>
    <w:rsid w:val="008E6910"/>
    <w:rsid w:val="008E7037"/>
    <w:rsid w:val="008E770C"/>
    <w:rsid w:val="008F038B"/>
    <w:rsid w:val="008F0422"/>
    <w:rsid w:val="008F0E0A"/>
    <w:rsid w:val="008F107C"/>
    <w:rsid w:val="008F182C"/>
    <w:rsid w:val="008F189C"/>
    <w:rsid w:val="008F1A8A"/>
    <w:rsid w:val="008F1B71"/>
    <w:rsid w:val="008F1D4F"/>
    <w:rsid w:val="008F216A"/>
    <w:rsid w:val="008F2235"/>
    <w:rsid w:val="008F2379"/>
    <w:rsid w:val="008F2566"/>
    <w:rsid w:val="008F311A"/>
    <w:rsid w:val="008F326C"/>
    <w:rsid w:val="008F37A2"/>
    <w:rsid w:val="008F3C8D"/>
    <w:rsid w:val="008F4DE8"/>
    <w:rsid w:val="008F5196"/>
    <w:rsid w:val="008F5361"/>
    <w:rsid w:val="008F5381"/>
    <w:rsid w:val="008F5C9A"/>
    <w:rsid w:val="008F6306"/>
    <w:rsid w:val="008F64C4"/>
    <w:rsid w:val="008F6DE9"/>
    <w:rsid w:val="008F738D"/>
    <w:rsid w:val="008F7CAA"/>
    <w:rsid w:val="008F7FD2"/>
    <w:rsid w:val="008F7FDD"/>
    <w:rsid w:val="0090007C"/>
    <w:rsid w:val="00900637"/>
    <w:rsid w:val="00900A51"/>
    <w:rsid w:val="00900CBB"/>
    <w:rsid w:val="00901226"/>
    <w:rsid w:val="0090128E"/>
    <w:rsid w:val="009018D1"/>
    <w:rsid w:val="0090199D"/>
    <w:rsid w:val="009019C0"/>
    <w:rsid w:val="00901A20"/>
    <w:rsid w:val="00901C5D"/>
    <w:rsid w:val="009033DA"/>
    <w:rsid w:val="00904555"/>
    <w:rsid w:val="00905562"/>
    <w:rsid w:val="009059F1"/>
    <w:rsid w:val="0090639A"/>
    <w:rsid w:val="00907080"/>
    <w:rsid w:val="00907158"/>
    <w:rsid w:val="009077C1"/>
    <w:rsid w:val="00907CCA"/>
    <w:rsid w:val="00907D36"/>
    <w:rsid w:val="00907ED0"/>
    <w:rsid w:val="00907EF1"/>
    <w:rsid w:val="009108E6"/>
    <w:rsid w:val="009112EC"/>
    <w:rsid w:val="00912474"/>
    <w:rsid w:val="00912601"/>
    <w:rsid w:val="00912FAE"/>
    <w:rsid w:val="00913427"/>
    <w:rsid w:val="009134BE"/>
    <w:rsid w:val="009135E7"/>
    <w:rsid w:val="00913639"/>
    <w:rsid w:val="0091374D"/>
    <w:rsid w:val="00913874"/>
    <w:rsid w:val="00913905"/>
    <w:rsid w:val="0091396A"/>
    <w:rsid w:val="00914ABE"/>
    <w:rsid w:val="009154C4"/>
    <w:rsid w:val="00915C77"/>
    <w:rsid w:val="00915EDC"/>
    <w:rsid w:val="009160A2"/>
    <w:rsid w:val="00916164"/>
    <w:rsid w:val="009165EB"/>
    <w:rsid w:val="00917709"/>
    <w:rsid w:val="009178FC"/>
    <w:rsid w:val="00917BAE"/>
    <w:rsid w:val="00917CF0"/>
    <w:rsid w:val="00917D1B"/>
    <w:rsid w:val="009201F2"/>
    <w:rsid w:val="00920591"/>
    <w:rsid w:val="00920C7B"/>
    <w:rsid w:val="00920E99"/>
    <w:rsid w:val="009217A4"/>
    <w:rsid w:val="00921D05"/>
    <w:rsid w:val="00921D1D"/>
    <w:rsid w:val="0092301A"/>
    <w:rsid w:val="00923783"/>
    <w:rsid w:val="00923D0A"/>
    <w:rsid w:val="009247D7"/>
    <w:rsid w:val="009251B8"/>
    <w:rsid w:val="009252B7"/>
    <w:rsid w:val="0092591B"/>
    <w:rsid w:val="00926157"/>
    <w:rsid w:val="0092660E"/>
    <w:rsid w:val="009268CC"/>
    <w:rsid w:val="009269C8"/>
    <w:rsid w:val="009269D3"/>
    <w:rsid w:val="00926BEF"/>
    <w:rsid w:val="00926E74"/>
    <w:rsid w:val="00926EBE"/>
    <w:rsid w:val="00927044"/>
    <w:rsid w:val="00927469"/>
    <w:rsid w:val="009274BF"/>
    <w:rsid w:val="0092782B"/>
    <w:rsid w:val="0093011C"/>
    <w:rsid w:val="00930438"/>
    <w:rsid w:val="00930A2B"/>
    <w:rsid w:val="00930C8B"/>
    <w:rsid w:val="00930E86"/>
    <w:rsid w:val="00930F51"/>
    <w:rsid w:val="00932008"/>
    <w:rsid w:val="00932299"/>
    <w:rsid w:val="0093231E"/>
    <w:rsid w:val="00932726"/>
    <w:rsid w:val="00932A95"/>
    <w:rsid w:val="00932C0E"/>
    <w:rsid w:val="00933434"/>
    <w:rsid w:val="00933899"/>
    <w:rsid w:val="009338F6"/>
    <w:rsid w:val="00933994"/>
    <w:rsid w:val="00933D4B"/>
    <w:rsid w:val="00933E86"/>
    <w:rsid w:val="00934387"/>
    <w:rsid w:val="009345DD"/>
    <w:rsid w:val="00934C61"/>
    <w:rsid w:val="009353E7"/>
    <w:rsid w:val="00935525"/>
    <w:rsid w:val="009355A7"/>
    <w:rsid w:val="00935D32"/>
    <w:rsid w:val="00935EA7"/>
    <w:rsid w:val="0093657F"/>
    <w:rsid w:val="00936AAE"/>
    <w:rsid w:val="00936F6E"/>
    <w:rsid w:val="009373AD"/>
    <w:rsid w:val="00937690"/>
    <w:rsid w:val="00937739"/>
    <w:rsid w:val="00937846"/>
    <w:rsid w:val="00937C20"/>
    <w:rsid w:val="009401EB"/>
    <w:rsid w:val="009401FB"/>
    <w:rsid w:val="0094024B"/>
    <w:rsid w:val="00940300"/>
    <w:rsid w:val="0094037E"/>
    <w:rsid w:val="00940C5D"/>
    <w:rsid w:val="00940F8A"/>
    <w:rsid w:val="00941B49"/>
    <w:rsid w:val="00942A17"/>
    <w:rsid w:val="00942D19"/>
    <w:rsid w:val="00943153"/>
    <w:rsid w:val="009435BA"/>
    <w:rsid w:val="009443E8"/>
    <w:rsid w:val="00944C7A"/>
    <w:rsid w:val="0094502E"/>
    <w:rsid w:val="00945238"/>
    <w:rsid w:val="009452B0"/>
    <w:rsid w:val="009456B7"/>
    <w:rsid w:val="00945861"/>
    <w:rsid w:val="00946017"/>
    <w:rsid w:val="00946372"/>
    <w:rsid w:val="009469D6"/>
    <w:rsid w:val="00946B4B"/>
    <w:rsid w:val="009471DA"/>
    <w:rsid w:val="0094737F"/>
    <w:rsid w:val="00947427"/>
    <w:rsid w:val="0095004C"/>
    <w:rsid w:val="009503B2"/>
    <w:rsid w:val="0095094B"/>
    <w:rsid w:val="00951061"/>
    <w:rsid w:val="00951143"/>
    <w:rsid w:val="009519C1"/>
    <w:rsid w:val="00951DF1"/>
    <w:rsid w:val="00952002"/>
    <w:rsid w:val="009521D4"/>
    <w:rsid w:val="009524F1"/>
    <w:rsid w:val="00952538"/>
    <w:rsid w:val="009526D1"/>
    <w:rsid w:val="009535FA"/>
    <w:rsid w:val="00953705"/>
    <w:rsid w:val="00953932"/>
    <w:rsid w:val="00953B37"/>
    <w:rsid w:val="00954144"/>
    <w:rsid w:val="00954829"/>
    <w:rsid w:val="00954948"/>
    <w:rsid w:val="00955966"/>
    <w:rsid w:val="00956092"/>
    <w:rsid w:val="0095655A"/>
    <w:rsid w:val="0095691E"/>
    <w:rsid w:val="00956CC0"/>
    <w:rsid w:val="0095717E"/>
    <w:rsid w:val="00957520"/>
    <w:rsid w:val="0096005C"/>
    <w:rsid w:val="0096017E"/>
    <w:rsid w:val="009602AC"/>
    <w:rsid w:val="0096057D"/>
    <w:rsid w:val="009605F9"/>
    <w:rsid w:val="00961FFC"/>
    <w:rsid w:val="009624AE"/>
    <w:rsid w:val="00962D53"/>
    <w:rsid w:val="009632F0"/>
    <w:rsid w:val="009633B5"/>
    <w:rsid w:val="009633C6"/>
    <w:rsid w:val="00963423"/>
    <w:rsid w:val="009645E8"/>
    <w:rsid w:val="00964699"/>
    <w:rsid w:val="00964B62"/>
    <w:rsid w:val="00964C26"/>
    <w:rsid w:val="00964C37"/>
    <w:rsid w:val="00964E03"/>
    <w:rsid w:val="0096511F"/>
    <w:rsid w:val="00965D8C"/>
    <w:rsid w:val="00965FF5"/>
    <w:rsid w:val="0096727E"/>
    <w:rsid w:val="009672AE"/>
    <w:rsid w:val="00967F19"/>
    <w:rsid w:val="00970A4D"/>
    <w:rsid w:val="009714CB"/>
    <w:rsid w:val="009720C2"/>
    <w:rsid w:val="009723DD"/>
    <w:rsid w:val="009726C7"/>
    <w:rsid w:val="009726F7"/>
    <w:rsid w:val="00972F81"/>
    <w:rsid w:val="00973160"/>
    <w:rsid w:val="0097360A"/>
    <w:rsid w:val="00973A37"/>
    <w:rsid w:val="00973DFA"/>
    <w:rsid w:val="00974783"/>
    <w:rsid w:val="00974804"/>
    <w:rsid w:val="00975065"/>
    <w:rsid w:val="0097563B"/>
    <w:rsid w:val="0097659C"/>
    <w:rsid w:val="009767BB"/>
    <w:rsid w:val="00976A7F"/>
    <w:rsid w:val="00976C84"/>
    <w:rsid w:val="00976E15"/>
    <w:rsid w:val="0097765B"/>
    <w:rsid w:val="009778D3"/>
    <w:rsid w:val="009778DE"/>
    <w:rsid w:val="00977F39"/>
    <w:rsid w:val="00980CC8"/>
    <w:rsid w:val="009811C2"/>
    <w:rsid w:val="00981533"/>
    <w:rsid w:val="00981C63"/>
    <w:rsid w:val="00981DF3"/>
    <w:rsid w:val="00982286"/>
    <w:rsid w:val="009824F9"/>
    <w:rsid w:val="009828B0"/>
    <w:rsid w:val="00983683"/>
    <w:rsid w:val="00983E3F"/>
    <w:rsid w:val="00983F1F"/>
    <w:rsid w:val="00984088"/>
    <w:rsid w:val="0098431F"/>
    <w:rsid w:val="00984DC3"/>
    <w:rsid w:val="00984DF5"/>
    <w:rsid w:val="00985068"/>
    <w:rsid w:val="009850EE"/>
    <w:rsid w:val="00985586"/>
    <w:rsid w:val="009856AF"/>
    <w:rsid w:val="009858E7"/>
    <w:rsid w:val="00985C91"/>
    <w:rsid w:val="0098621C"/>
    <w:rsid w:val="00986521"/>
    <w:rsid w:val="00986C6B"/>
    <w:rsid w:val="00987288"/>
    <w:rsid w:val="00987674"/>
    <w:rsid w:val="00987D28"/>
    <w:rsid w:val="00987DF0"/>
    <w:rsid w:val="00990038"/>
    <w:rsid w:val="0099043F"/>
    <w:rsid w:val="00990550"/>
    <w:rsid w:val="009908A3"/>
    <w:rsid w:val="0099142A"/>
    <w:rsid w:val="00991E45"/>
    <w:rsid w:val="0099204F"/>
    <w:rsid w:val="0099214B"/>
    <w:rsid w:val="00992170"/>
    <w:rsid w:val="009921F4"/>
    <w:rsid w:val="00992278"/>
    <w:rsid w:val="0099256E"/>
    <w:rsid w:val="00992951"/>
    <w:rsid w:val="009929BC"/>
    <w:rsid w:val="00992F74"/>
    <w:rsid w:val="00994548"/>
    <w:rsid w:val="009947D9"/>
    <w:rsid w:val="00995386"/>
    <w:rsid w:val="0099685D"/>
    <w:rsid w:val="00997ABC"/>
    <w:rsid w:val="00997C48"/>
    <w:rsid w:val="009A037A"/>
    <w:rsid w:val="009A060E"/>
    <w:rsid w:val="009A173E"/>
    <w:rsid w:val="009A1F02"/>
    <w:rsid w:val="009A1FBF"/>
    <w:rsid w:val="009A2383"/>
    <w:rsid w:val="009A2763"/>
    <w:rsid w:val="009A2CE9"/>
    <w:rsid w:val="009A3ED5"/>
    <w:rsid w:val="009A4226"/>
    <w:rsid w:val="009A44EE"/>
    <w:rsid w:val="009A467F"/>
    <w:rsid w:val="009A5431"/>
    <w:rsid w:val="009A58A2"/>
    <w:rsid w:val="009A5F9F"/>
    <w:rsid w:val="009A6AE1"/>
    <w:rsid w:val="009A70FD"/>
    <w:rsid w:val="009A7DD9"/>
    <w:rsid w:val="009B04C3"/>
    <w:rsid w:val="009B0529"/>
    <w:rsid w:val="009B065D"/>
    <w:rsid w:val="009B07EF"/>
    <w:rsid w:val="009B08A7"/>
    <w:rsid w:val="009B09A4"/>
    <w:rsid w:val="009B117A"/>
    <w:rsid w:val="009B1585"/>
    <w:rsid w:val="009B1B59"/>
    <w:rsid w:val="009B1DD1"/>
    <w:rsid w:val="009B1E2D"/>
    <w:rsid w:val="009B1FFC"/>
    <w:rsid w:val="009B233F"/>
    <w:rsid w:val="009B2754"/>
    <w:rsid w:val="009B297A"/>
    <w:rsid w:val="009B2A65"/>
    <w:rsid w:val="009B2C6A"/>
    <w:rsid w:val="009B3B18"/>
    <w:rsid w:val="009B3D8C"/>
    <w:rsid w:val="009B4CD8"/>
    <w:rsid w:val="009B4E54"/>
    <w:rsid w:val="009B5E12"/>
    <w:rsid w:val="009B5F68"/>
    <w:rsid w:val="009B67BE"/>
    <w:rsid w:val="009B7605"/>
    <w:rsid w:val="009B7D1C"/>
    <w:rsid w:val="009C001C"/>
    <w:rsid w:val="009C02FD"/>
    <w:rsid w:val="009C0AEA"/>
    <w:rsid w:val="009C0E29"/>
    <w:rsid w:val="009C0F10"/>
    <w:rsid w:val="009C1908"/>
    <w:rsid w:val="009C1A24"/>
    <w:rsid w:val="009C2B56"/>
    <w:rsid w:val="009C2D64"/>
    <w:rsid w:val="009C2E71"/>
    <w:rsid w:val="009C3D3D"/>
    <w:rsid w:val="009C5EBE"/>
    <w:rsid w:val="009C653C"/>
    <w:rsid w:val="009C69E8"/>
    <w:rsid w:val="009C6D18"/>
    <w:rsid w:val="009C6F8C"/>
    <w:rsid w:val="009C6F9C"/>
    <w:rsid w:val="009C726E"/>
    <w:rsid w:val="009C75BB"/>
    <w:rsid w:val="009C7B8B"/>
    <w:rsid w:val="009C7E5D"/>
    <w:rsid w:val="009D137F"/>
    <w:rsid w:val="009D1390"/>
    <w:rsid w:val="009D162B"/>
    <w:rsid w:val="009D1B21"/>
    <w:rsid w:val="009D1BB4"/>
    <w:rsid w:val="009D2453"/>
    <w:rsid w:val="009D28CD"/>
    <w:rsid w:val="009D2C49"/>
    <w:rsid w:val="009D3153"/>
    <w:rsid w:val="009D46AF"/>
    <w:rsid w:val="009D4766"/>
    <w:rsid w:val="009D50B1"/>
    <w:rsid w:val="009D5628"/>
    <w:rsid w:val="009D5A26"/>
    <w:rsid w:val="009D5AFD"/>
    <w:rsid w:val="009D5C94"/>
    <w:rsid w:val="009D6A2C"/>
    <w:rsid w:val="009D6D27"/>
    <w:rsid w:val="009D711A"/>
    <w:rsid w:val="009D75A6"/>
    <w:rsid w:val="009D7798"/>
    <w:rsid w:val="009D7BC5"/>
    <w:rsid w:val="009E102B"/>
    <w:rsid w:val="009E1925"/>
    <w:rsid w:val="009E1BBF"/>
    <w:rsid w:val="009E1C61"/>
    <w:rsid w:val="009E1CE2"/>
    <w:rsid w:val="009E1D2A"/>
    <w:rsid w:val="009E294D"/>
    <w:rsid w:val="009E311B"/>
    <w:rsid w:val="009E31F4"/>
    <w:rsid w:val="009E3472"/>
    <w:rsid w:val="009E377F"/>
    <w:rsid w:val="009E3ACA"/>
    <w:rsid w:val="009E4318"/>
    <w:rsid w:val="009E49CD"/>
    <w:rsid w:val="009E4A20"/>
    <w:rsid w:val="009E4E77"/>
    <w:rsid w:val="009E5532"/>
    <w:rsid w:val="009E59F7"/>
    <w:rsid w:val="009E6169"/>
    <w:rsid w:val="009E7EBD"/>
    <w:rsid w:val="009F05E5"/>
    <w:rsid w:val="009F0B52"/>
    <w:rsid w:val="009F111E"/>
    <w:rsid w:val="009F13B1"/>
    <w:rsid w:val="009F1408"/>
    <w:rsid w:val="009F1520"/>
    <w:rsid w:val="009F158C"/>
    <w:rsid w:val="009F18E2"/>
    <w:rsid w:val="009F1A9F"/>
    <w:rsid w:val="009F29FC"/>
    <w:rsid w:val="009F3605"/>
    <w:rsid w:val="009F39D2"/>
    <w:rsid w:val="009F3D76"/>
    <w:rsid w:val="009F4453"/>
    <w:rsid w:val="009F453C"/>
    <w:rsid w:val="009F467F"/>
    <w:rsid w:val="009F4D7E"/>
    <w:rsid w:val="009F4FC9"/>
    <w:rsid w:val="009F556D"/>
    <w:rsid w:val="009F5852"/>
    <w:rsid w:val="009F67CF"/>
    <w:rsid w:val="009F6B3B"/>
    <w:rsid w:val="009F7837"/>
    <w:rsid w:val="009F7A28"/>
    <w:rsid w:val="00A009BC"/>
    <w:rsid w:val="00A01752"/>
    <w:rsid w:val="00A029E4"/>
    <w:rsid w:val="00A02A05"/>
    <w:rsid w:val="00A031A3"/>
    <w:rsid w:val="00A03816"/>
    <w:rsid w:val="00A03CBB"/>
    <w:rsid w:val="00A03D6F"/>
    <w:rsid w:val="00A0402D"/>
    <w:rsid w:val="00A0473F"/>
    <w:rsid w:val="00A05258"/>
    <w:rsid w:val="00A053A0"/>
    <w:rsid w:val="00A05623"/>
    <w:rsid w:val="00A0572B"/>
    <w:rsid w:val="00A0632B"/>
    <w:rsid w:val="00A073D5"/>
    <w:rsid w:val="00A0773A"/>
    <w:rsid w:val="00A10462"/>
    <w:rsid w:val="00A10E69"/>
    <w:rsid w:val="00A114DA"/>
    <w:rsid w:val="00A11649"/>
    <w:rsid w:val="00A118D6"/>
    <w:rsid w:val="00A11A87"/>
    <w:rsid w:val="00A11C7F"/>
    <w:rsid w:val="00A11D1E"/>
    <w:rsid w:val="00A12407"/>
    <w:rsid w:val="00A1665F"/>
    <w:rsid w:val="00A16C36"/>
    <w:rsid w:val="00A16C59"/>
    <w:rsid w:val="00A170F4"/>
    <w:rsid w:val="00A203E9"/>
    <w:rsid w:val="00A20458"/>
    <w:rsid w:val="00A20F04"/>
    <w:rsid w:val="00A21118"/>
    <w:rsid w:val="00A2113B"/>
    <w:rsid w:val="00A22572"/>
    <w:rsid w:val="00A22878"/>
    <w:rsid w:val="00A22BE3"/>
    <w:rsid w:val="00A23364"/>
    <w:rsid w:val="00A236E3"/>
    <w:rsid w:val="00A23A80"/>
    <w:rsid w:val="00A23A92"/>
    <w:rsid w:val="00A23AC6"/>
    <w:rsid w:val="00A23B16"/>
    <w:rsid w:val="00A23E98"/>
    <w:rsid w:val="00A24277"/>
    <w:rsid w:val="00A2497C"/>
    <w:rsid w:val="00A24C8D"/>
    <w:rsid w:val="00A26278"/>
    <w:rsid w:val="00A2640C"/>
    <w:rsid w:val="00A26C97"/>
    <w:rsid w:val="00A26FD8"/>
    <w:rsid w:val="00A274C6"/>
    <w:rsid w:val="00A2759E"/>
    <w:rsid w:val="00A27763"/>
    <w:rsid w:val="00A27D43"/>
    <w:rsid w:val="00A30727"/>
    <w:rsid w:val="00A3077F"/>
    <w:rsid w:val="00A30A49"/>
    <w:rsid w:val="00A30FDE"/>
    <w:rsid w:val="00A310DA"/>
    <w:rsid w:val="00A31426"/>
    <w:rsid w:val="00A31858"/>
    <w:rsid w:val="00A3187E"/>
    <w:rsid w:val="00A318A6"/>
    <w:rsid w:val="00A31DDD"/>
    <w:rsid w:val="00A3201A"/>
    <w:rsid w:val="00A3204E"/>
    <w:rsid w:val="00A323DD"/>
    <w:rsid w:val="00A3288B"/>
    <w:rsid w:val="00A328FC"/>
    <w:rsid w:val="00A33C4D"/>
    <w:rsid w:val="00A34212"/>
    <w:rsid w:val="00A34B21"/>
    <w:rsid w:val="00A34E19"/>
    <w:rsid w:val="00A34EB1"/>
    <w:rsid w:val="00A34F21"/>
    <w:rsid w:val="00A3511B"/>
    <w:rsid w:val="00A351D4"/>
    <w:rsid w:val="00A35370"/>
    <w:rsid w:val="00A35384"/>
    <w:rsid w:val="00A35C27"/>
    <w:rsid w:val="00A36EA4"/>
    <w:rsid w:val="00A37107"/>
    <w:rsid w:val="00A37687"/>
    <w:rsid w:val="00A409B2"/>
    <w:rsid w:val="00A40AB8"/>
    <w:rsid w:val="00A41601"/>
    <w:rsid w:val="00A419EC"/>
    <w:rsid w:val="00A41B12"/>
    <w:rsid w:val="00A41E0C"/>
    <w:rsid w:val="00A42327"/>
    <w:rsid w:val="00A42B39"/>
    <w:rsid w:val="00A42F45"/>
    <w:rsid w:val="00A43E44"/>
    <w:rsid w:val="00A4421F"/>
    <w:rsid w:val="00A44828"/>
    <w:rsid w:val="00A44987"/>
    <w:rsid w:val="00A4549B"/>
    <w:rsid w:val="00A4579C"/>
    <w:rsid w:val="00A45902"/>
    <w:rsid w:val="00A45BE6"/>
    <w:rsid w:val="00A45E22"/>
    <w:rsid w:val="00A461BF"/>
    <w:rsid w:val="00A469AE"/>
    <w:rsid w:val="00A46BBA"/>
    <w:rsid w:val="00A4733D"/>
    <w:rsid w:val="00A504EE"/>
    <w:rsid w:val="00A50BA0"/>
    <w:rsid w:val="00A50E6A"/>
    <w:rsid w:val="00A50E7B"/>
    <w:rsid w:val="00A5102A"/>
    <w:rsid w:val="00A51223"/>
    <w:rsid w:val="00A51AF3"/>
    <w:rsid w:val="00A51D8D"/>
    <w:rsid w:val="00A51DF1"/>
    <w:rsid w:val="00A51E4F"/>
    <w:rsid w:val="00A52461"/>
    <w:rsid w:val="00A5249E"/>
    <w:rsid w:val="00A525B0"/>
    <w:rsid w:val="00A52742"/>
    <w:rsid w:val="00A52C27"/>
    <w:rsid w:val="00A52D00"/>
    <w:rsid w:val="00A53AA5"/>
    <w:rsid w:val="00A53BE2"/>
    <w:rsid w:val="00A53FBA"/>
    <w:rsid w:val="00A543A9"/>
    <w:rsid w:val="00A546EB"/>
    <w:rsid w:val="00A55F96"/>
    <w:rsid w:val="00A561AD"/>
    <w:rsid w:val="00A561E2"/>
    <w:rsid w:val="00A56677"/>
    <w:rsid w:val="00A5690C"/>
    <w:rsid w:val="00A56E37"/>
    <w:rsid w:val="00A57547"/>
    <w:rsid w:val="00A575A1"/>
    <w:rsid w:val="00A575AD"/>
    <w:rsid w:val="00A57AC1"/>
    <w:rsid w:val="00A57D11"/>
    <w:rsid w:val="00A57E08"/>
    <w:rsid w:val="00A57F1C"/>
    <w:rsid w:val="00A60046"/>
    <w:rsid w:val="00A6059B"/>
    <w:rsid w:val="00A60840"/>
    <w:rsid w:val="00A60904"/>
    <w:rsid w:val="00A61833"/>
    <w:rsid w:val="00A61A5F"/>
    <w:rsid w:val="00A62301"/>
    <w:rsid w:val="00A62734"/>
    <w:rsid w:val="00A62C22"/>
    <w:rsid w:val="00A6300A"/>
    <w:rsid w:val="00A630C2"/>
    <w:rsid w:val="00A63167"/>
    <w:rsid w:val="00A631D3"/>
    <w:rsid w:val="00A63A4C"/>
    <w:rsid w:val="00A63C7A"/>
    <w:rsid w:val="00A63DCF"/>
    <w:rsid w:val="00A642F2"/>
    <w:rsid w:val="00A64BDC"/>
    <w:rsid w:val="00A6539E"/>
    <w:rsid w:val="00A654AD"/>
    <w:rsid w:val="00A655EB"/>
    <w:rsid w:val="00A6581B"/>
    <w:rsid w:val="00A6593D"/>
    <w:rsid w:val="00A65E6C"/>
    <w:rsid w:val="00A665BF"/>
    <w:rsid w:val="00A6684A"/>
    <w:rsid w:val="00A66AC8"/>
    <w:rsid w:val="00A66C35"/>
    <w:rsid w:val="00A67719"/>
    <w:rsid w:val="00A700DF"/>
    <w:rsid w:val="00A703CC"/>
    <w:rsid w:val="00A7054A"/>
    <w:rsid w:val="00A70FB7"/>
    <w:rsid w:val="00A713D0"/>
    <w:rsid w:val="00A716FF"/>
    <w:rsid w:val="00A7182E"/>
    <w:rsid w:val="00A725AF"/>
    <w:rsid w:val="00A72F13"/>
    <w:rsid w:val="00A730AD"/>
    <w:rsid w:val="00A74411"/>
    <w:rsid w:val="00A74543"/>
    <w:rsid w:val="00A749B9"/>
    <w:rsid w:val="00A74B3F"/>
    <w:rsid w:val="00A74C71"/>
    <w:rsid w:val="00A75059"/>
    <w:rsid w:val="00A7514C"/>
    <w:rsid w:val="00A75828"/>
    <w:rsid w:val="00A7589D"/>
    <w:rsid w:val="00A759AB"/>
    <w:rsid w:val="00A75A53"/>
    <w:rsid w:val="00A75EA6"/>
    <w:rsid w:val="00A75EC8"/>
    <w:rsid w:val="00A766AC"/>
    <w:rsid w:val="00A77513"/>
    <w:rsid w:val="00A7782C"/>
    <w:rsid w:val="00A7790B"/>
    <w:rsid w:val="00A80158"/>
    <w:rsid w:val="00A80712"/>
    <w:rsid w:val="00A80B20"/>
    <w:rsid w:val="00A80F30"/>
    <w:rsid w:val="00A81066"/>
    <w:rsid w:val="00A817E9"/>
    <w:rsid w:val="00A8255B"/>
    <w:rsid w:val="00A83580"/>
    <w:rsid w:val="00A83716"/>
    <w:rsid w:val="00A83C5D"/>
    <w:rsid w:val="00A83DE3"/>
    <w:rsid w:val="00A83F55"/>
    <w:rsid w:val="00A842A3"/>
    <w:rsid w:val="00A856DD"/>
    <w:rsid w:val="00A85EE2"/>
    <w:rsid w:val="00A85F4A"/>
    <w:rsid w:val="00A86A5D"/>
    <w:rsid w:val="00A87CE3"/>
    <w:rsid w:val="00A87D48"/>
    <w:rsid w:val="00A9064A"/>
    <w:rsid w:val="00A907B7"/>
    <w:rsid w:val="00A9134E"/>
    <w:rsid w:val="00A914D6"/>
    <w:rsid w:val="00A9184E"/>
    <w:rsid w:val="00A923A8"/>
    <w:rsid w:val="00A926AF"/>
    <w:rsid w:val="00A93369"/>
    <w:rsid w:val="00A9359C"/>
    <w:rsid w:val="00A93A74"/>
    <w:rsid w:val="00A93DAD"/>
    <w:rsid w:val="00A94294"/>
    <w:rsid w:val="00A94ADF"/>
    <w:rsid w:val="00A94D57"/>
    <w:rsid w:val="00A9539E"/>
    <w:rsid w:val="00A95F49"/>
    <w:rsid w:val="00A9602C"/>
    <w:rsid w:val="00A96E31"/>
    <w:rsid w:val="00A97242"/>
    <w:rsid w:val="00A979F8"/>
    <w:rsid w:val="00A97FF2"/>
    <w:rsid w:val="00AA0171"/>
    <w:rsid w:val="00AA035F"/>
    <w:rsid w:val="00AA0736"/>
    <w:rsid w:val="00AA0FE7"/>
    <w:rsid w:val="00AA1067"/>
    <w:rsid w:val="00AA11F2"/>
    <w:rsid w:val="00AA12C2"/>
    <w:rsid w:val="00AA135F"/>
    <w:rsid w:val="00AA1609"/>
    <w:rsid w:val="00AA1F5B"/>
    <w:rsid w:val="00AA24E0"/>
    <w:rsid w:val="00AA2813"/>
    <w:rsid w:val="00AA2FF1"/>
    <w:rsid w:val="00AA379B"/>
    <w:rsid w:val="00AA5105"/>
    <w:rsid w:val="00AA53B4"/>
    <w:rsid w:val="00AA5B1E"/>
    <w:rsid w:val="00AA5C2C"/>
    <w:rsid w:val="00AA603A"/>
    <w:rsid w:val="00AA64C6"/>
    <w:rsid w:val="00AA6B9C"/>
    <w:rsid w:val="00AA6E5D"/>
    <w:rsid w:val="00AA7151"/>
    <w:rsid w:val="00AA75C4"/>
    <w:rsid w:val="00AA7B65"/>
    <w:rsid w:val="00AA7CB2"/>
    <w:rsid w:val="00AB0514"/>
    <w:rsid w:val="00AB0703"/>
    <w:rsid w:val="00AB0D51"/>
    <w:rsid w:val="00AB0DEE"/>
    <w:rsid w:val="00AB19F8"/>
    <w:rsid w:val="00AB1B2A"/>
    <w:rsid w:val="00AB1B5D"/>
    <w:rsid w:val="00AB1CDE"/>
    <w:rsid w:val="00AB2138"/>
    <w:rsid w:val="00AB2CBE"/>
    <w:rsid w:val="00AB3006"/>
    <w:rsid w:val="00AB34C2"/>
    <w:rsid w:val="00AB353D"/>
    <w:rsid w:val="00AB38D3"/>
    <w:rsid w:val="00AB3C33"/>
    <w:rsid w:val="00AB41FF"/>
    <w:rsid w:val="00AB480B"/>
    <w:rsid w:val="00AB4A93"/>
    <w:rsid w:val="00AB4BFF"/>
    <w:rsid w:val="00AB4C57"/>
    <w:rsid w:val="00AB5104"/>
    <w:rsid w:val="00AB5119"/>
    <w:rsid w:val="00AB5278"/>
    <w:rsid w:val="00AB5506"/>
    <w:rsid w:val="00AB5C54"/>
    <w:rsid w:val="00AB6AD9"/>
    <w:rsid w:val="00AB6F3B"/>
    <w:rsid w:val="00AB724C"/>
    <w:rsid w:val="00AC00A1"/>
    <w:rsid w:val="00AC0A6F"/>
    <w:rsid w:val="00AC0E8E"/>
    <w:rsid w:val="00AC1412"/>
    <w:rsid w:val="00AC171A"/>
    <w:rsid w:val="00AC1B15"/>
    <w:rsid w:val="00AC20F8"/>
    <w:rsid w:val="00AC2758"/>
    <w:rsid w:val="00AC2A7A"/>
    <w:rsid w:val="00AC2F43"/>
    <w:rsid w:val="00AC32DF"/>
    <w:rsid w:val="00AC3E11"/>
    <w:rsid w:val="00AC4289"/>
    <w:rsid w:val="00AC4305"/>
    <w:rsid w:val="00AC439C"/>
    <w:rsid w:val="00AC46D3"/>
    <w:rsid w:val="00AC48B5"/>
    <w:rsid w:val="00AC4E1A"/>
    <w:rsid w:val="00AC5EB2"/>
    <w:rsid w:val="00AC6886"/>
    <w:rsid w:val="00AC6FAC"/>
    <w:rsid w:val="00AC726F"/>
    <w:rsid w:val="00AC7D8B"/>
    <w:rsid w:val="00AD0CEF"/>
    <w:rsid w:val="00AD0D1E"/>
    <w:rsid w:val="00AD0D5E"/>
    <w:rsid w:val="00AD0F15"/>
    <w:rsid w:val="00AD1548"/>
    <w:rsid w:val="00AD19D1"/>
    <w:rsid w:val="00AD1DB8"/>
    <w:rsid w:val="00AD1EE9"/>
    <w:rsid w:val="00AD2718"/>
    <w:rsid w:val="00AD2738"/>
    <w:rsid w:val="00AD2B5D"/>
    <w:rsid w:val="00AD3F10"/>
    <w:rsid w:val="00AD40ED"/>
    <w:rsid w:val="00AD4576"/>
    <w:rsid w:val="00AD4D60"/>
    <w:rsid w:val="00AD5390"/>
    <w:rsid w:val="00AD5516"/>
    <w:rsid w:val="00AD5C47"/>
    <w:rsid w:val="00AD6686"/>
    <w:rsid w:val="00AD681A"/>
    <w:rsid w:val="00AD7D45"/>
    <w:rsid w:val="00AE0457"/>
    <w:rsid w:val="00AE1851"/>
    <w:rsid w:val="00AE1E30"/>
    <w:rsid w:val="00AE2935"/>
    <w:rsid w:val="00AE2ECE"/>
    <w:rsid w:val="00AE335F"/>
    <w:rsid w:val="00AE39D0"/>
    <w:rsid w:val="00AE3D9A"/>
    <w:rsid w:val="00AE41E0"/>
    <w:rsid w:val="00AE5968"/>
    <w:rsid w:val="00AE5BDA"/>
    <w:rsid w:val="00AE5CAB"/>
    <w:rsid w:val="00AE5F1E"/>
    <w:rsid w:val="00AE65A3"/>
    <w:rsid w:val="00AE6736"/>
    <w:rsid w:val="00AE7C18"/>
    <w:rsid w:val="00AE7F79"/>
    <w:rsid w:val="00AF08AE"/>
    <w:rsid w:val="00AF0F25"/>
    <w:rsid w:val="00AF1246"/>
    <w:rsid w:val="00AF1934"/>
    <w:rsid w:val="00AF1BBF"/>
    <w:rsid w:val="00AF1F86"/>
    <w:rsid w:val="00AF25F3"/>
    <w:rsid w:val="00AF3672"/>
    <w:rsid w:val="00AF3D73"/>
    <w:rsid w:val="00AF41F9"/>
    <w:rsid w:val="00AF46F8"/>
    <w:rsid w:val="00AF4BF3"/>
    <w:rsid w:val="00AF4CF8"/>
    <w:rsid w:val="00AF4D86"/>
    <w:rsid w:val="00AF4DEB"/>
    <w:rsid w:val="00AF5468"/>
    <w:rsid w:val="00AF567F"/>
    <w:rsid w:val="00AF579F"/>
    <w:rsid w:val="00AF6E9D"/>
    <w:rsid w:val="00AF6F72"/>
    <w:rsid w:val="00AF7206"/>
    <w:rsid w:val="00AF7EEF"/>
    <w:rsid w:val="00AF7F71"/>
    <w:rsid w:val="00B005EF"/>
    <w:rsid w:val="00B00DFF"/>
    <w:rsid w:val="00B0191B"/>
    <w:rsid w:val="00B01A40"/>
    <w:rsid w:val="00B01FEC"/>
    <w:rsid w:val="00B0299B"/>
    <w:rsid w:val="00B02E69"/>
    <w:rsid w:val="00B03032"/>
    <w:rsid w:val="00B03041"/>
    <w:rsid w:val="00B0342F"/>
    <w:rsid w:val="00B037FE"/>
    <w:rsid w:val="00B03867"/>
    <w:rsid w:val="00B03A24"/>
    <w:rsid w:val="00B03F8E"/>
    <w:rsid w:val="00B04478"/>
    <w:rsid w:val="00B045CB"/>
    <w:rsid w:val="00B0496D"/>
    <w:rsid w:val="00B052C9"/>
    <w:rsid w:val="00B054AD"/>
    <w:rsid w:val="00B0551A"/>
    <w:rsid w:val="00B05B69"/>
    <w:rsid w:val="00B06233"/>
    <w:rsid w:val="00B06476"/>
    <w:rsid w:val="00B06652"/>
    <w:rsid w:val="00B0670E"/>
    <w:rsid w:val="00B06ACA"/>
    <w:rsid w:val="00B075E9"/>
    <w:rsid w:val="00B077CD"/>
    <w:rsid w:val="00B07808"/>
    <w:rsid w:val="00B10379"/>
    <w:rsid w:val="00B103B4"/>
    <w:rsid w:val="00B10A55"/>
    <w:rsid w:val="00B10D2F"/>
    <w:rsid w:val="00B1129A"/>
    <w:rsid w:val="00B11B1B"/>
    <w:rsid w:val="00B11E2F"/>
    <w:rsid w:val="00B11E96"/>
    <w:rsid w:val="00B12288"/>
    <w:rsid w:val="00B1322F"/>
    <w:rsid w:val="00B13367"/>
    <w:rsid w:val="00B13661"/>
    <w:rsid w:val="00B141B0"/>
    <w:rsid w:val="00B142E8"/>
    <w:rsid w:val="00B14470"/>
    <w:rsid w:val="00B144B4"/>
    <w:rsid w:val="00B14888"/>
    <w:rsid w:val="00B149A9"/>
    <w:rsid w:val="00B14A07"/>
    <w:rsid w:val="00B14F1D"/>
    <w:rsid w:val="00B1534A"/>
    <w:rsid w:val="00B15F03"/>
    <w:rsid w:val="00B161D4"/>
    <w:rsid w:val="00B16933"/>
    <w:rsid w:val="00B1700C"/>
    <w:rsid w:val="00B171FC"/>
    <w:rsid w:val="00B17F7C"/>
    <w:rsid w:val="00B2037B"/>
    <w:rsid w:val="00B208C6"/>
    <w:rsid w:val="00B20A2D"/>
    <w:rsid w:val="00B20B36"/>
    <w:rsid w:val="00B210A5"/>
    <w:rsid w:val="00B21213"/>
    <w:rsid w:val="00B212E7"/>
    <w:rsid w:val="00B216B4"/>
    <w:rsid w:val="00B2193A"/>
    <w:rsid w:val="00B22A37"/>
    <w:rsid w:val="00B22CA6"/>
    <w:rsid w:val="00B23360"/>
    <w:rsid w:val="00B2358C"/>
    <w:rsid w:val="00B2472F"/>
    <w:rsid w:val="00B2474D"/>
    <w:rsid w:val="00B2504A"/>
    <w:rsid w:val="00B25F88"/>
    <w:rsid w:val="00B26CEE"/>
    <w:rsid w:val="00B277E0"/>
    <w:rsid w:val="00B27826"/>
    <w:rsid w:val="00B27A41"/>
    <w:rsid w:val="00B30499"/>
    <w:rsid w:val="00B31460"/>
    <w:rsid w:val="00B31F6E"/>
    <w:rsid w:val="00B321C5"/>
    <w:rsid w:val="00B333DC"/>
    <w:rsid w:val="00B3363E"/>
    <w:rsid w:val="00B33E43"/>
    <w:rsid w:val="00B34AA1"/>
    <w:rsid w:val="00B3539F"/>
    <w:rsid w:val="00B354A0"/>
    <w:rsid w:val="00B36154"/>
    <w:rsid w:val="00B36347"/>
    <w:rsid w:val="00B366A4"/>
    <w:rsid w:val="00B36CD1"/>
    <w:rsid w:val="00B377C9"/>
    <w:rsid w:val="00B4091F"/>
    <w:rsid w:val="00B40BFC"/>
    <w:rsid w:val="00B40C93"/>
    <w:rsid w:val="00B4103E"/>
    <w:rsid w:val="00B41AFC"/>
    <w:rsid w:val="00B41BE1"/>
    <w:rsid w:val="00B41C76"/>
    <w:rsid w:val="00B42296"/>
    <w:rsid w:val="00B423B2"/>
    <w:rsid w:val="00B427E4"/>
    <w:rsid w:val="00B428CE"/>
    <w:rsid w:val="00B43246"/>
    <w:rsid w:val="00B44D8F"/>
    <w:rsid w:val="00B4502E"/>
    <w:rsid w:val="00B45809"/>
    <w:rsid w:val="00B46010"/>
    <w:rsid w:val="00B460A8"/>
    <w:rsid w:val="00B464F6"/>
    <w:rsid w:val="00B46914"/>
    <w:rsid w:val="00B46F21"/>
    <w:rsid w:val="00B4741E"/>
    <w:rsid w:val="00B4753D"/>
    <w:rsid w:val="00B478A2"/>
    <w:rsid w:val="00B47A41"/>
    <w:rsid w:val="00B47AE0"/>
    <w:rsid w:val="00B5008E"/>
    <w:rsid w:val="00B509FB"/>
    <w:rsid w:val="00B50EAE"/>
    <w:rsid w:val="00B5104B"/>
    <w:rsid w:val="00B521BA"/>
    <w:rsid w:val="00B52377"/>
    <w:rsid w:val="00B528C5"/>
    <w:rsid w:val="00B5317E"/>
    <w:rsid w:val="00B5419C"/>
    <w:rsid w:val="00B542B1"/>
    <w:rsid w:val="00B55211"/>
    <w:rsid w:val="00B5530F"/>
    <w:rsid w:val="00B556CB"/>
    <w:rsid w:val="00B56158"/>
    <w:rsid w:val="00B56234"/>
    <w:rsid w:val="00B5632A"/>
    <w:rsid w:val="00B56491"/>
    <w:rsid w:val="00B56997"/>
    <w:rsid w:val="00B56D4B"/>
    <w:rsid w:val="00B56D74"/>
    <w:rsid w:val="00B56E4F"/>
    <w:rsid w:val="00B5735A"/>
    <w:rsid w:val="00B5788A"/>
    <w:rsid w:val="00B60218"/>
    <w:rsid w:val="00B60DC7"/>
    <w:rsid w:val="00B61A67"/>
    <w:rsid w:val="00B61B98"/>
    <w:rsid w:val="00B61F58"/>
    <w:rsid w:val="00B622A2"/>
    <w:rsid w:val="00B62CE9"/>
    <w:rsid w:val="00B63148"/>
    <w:rsid w:val="00B63456"/>
    <w:rsid w:val="00B63841"/>
    <w:rsid w:val="00B6534D"/>
    <w:rsid w:val="00B659B4"/>
    <w:rsid w:val="00B65B74"/>
    <w:rsid w:val="00B66039"/>
    <w:rsid w:val="00B6611E"/>
    <w:rsid w:val="00B661B9"/>
    <w:rsid w:val="00B661F4"/>
    <w:rsid w:val="00B66AA4"/>
    <w:rsid w:val="00B67F7E"/>
    <w:rsid w:val="00B70D42"/>
    <w:rsid w:val="00B711BF"/>
    <w:rsid w:val="00B7199C"/>
    <w:rsid w:val="00B71A98"/>
    <w:rsid w:val="00B71AAC"/>
    <w:rsid w:val="00B71E84"/>
    <w:rsid w:val="00B722D0"/>
    <w:rsid w:val="00B72400"/>
    <w:rsid w:val="00B730A7"/>
    <w:rsid w:val="00B7315B"/>
    <w:rsid w:val="00B7486B"/>
    <w:rsid w:val="00B74A6D"/>
    <w:rsid w:val="00B761CF"/>
    <w:rsid w:val="00B76ADE"/>
    <w:rsid w:val="00B76C02"/>
    <w:rsid w:val="00B76D26"/>
    <w:rsid w:val="00B76E3D"/>
    <w:rsid w:val="00B76F9A"/>
    <w:rsid w:val="00B7721E"/>
    <w:rsid w:val="00B7737C"/>
    <w:rsid w:val="00B77761"/>
    <w:rsid w:val="00B77AC0"/>
    <w:rsid w:val="00B80926"/>
    <w:rsid w:val="00B809E7"/>
    <w:rsid w:val="00B80A6B"/>
    <w:rsid w:val="00B80CA0"/>
    <w:rsid w:val="00B811C6"/>
    <w:rsid w:val="00B812D6"/>
    <w:rsid w:val="00B81578"/>
    <w:rsid w:val="00B81748"/>
    <w:rsid w:val="00B8199A"/>
    <w:rsid w:val="00B81E60"/>
    <w:rsid w:val="00B81F4B"/>
    <w:rsid w:val="00B820EB"/>
    <w:rsid w:val="00B822D5"/>
    <w:rsid w:val="00B823ED"/>
    <w:rsid w:val="00B829BA"/>
    <w:rsid w:val="00B82B35"/>
    <w:rsid w:val="00B83105"/>
    <w:rsid w:val="00B831F2"/>
    <w:rsid w:val="00B83C0A"/>
    <w:rsid w:val="00B84067"/>
    <w:rsid w:val="00B840FF"/>
    <w:rsid w:val="00B8413B"/>
    <w:rsid w:val="00B843A1"/>
    <w:rsid w:val="00B8466C"/>
    <w:rsid w:val="00B85250"/>
    <w:rsid w:val="00B859D0"/>
    <w:rsid w:val="00B85ADE"/>
    <w:rsid w:val="00B85F9C"/>
    <w:rsid w:val="00B861E7"/>
    <w:rsid w:val="00B86A15"/>
    <w:rsid w:val="00B86B58"/>
    <w:rsid w:val="00B87A48"/>
    <w:rsid w:val="00B87C36"/>
    <w:rsid w:val="00B9061D"/>
    <w:rsid w:val="00B906B4"/>
    <w:rsid w:val="00B90850"/>
    <w:rsid w:val="00B911FB"/>
    <w:rsid w:val="00B91D6D"/>
    <w:rsid w:val="00B922CC"/>
    <w:rsid w:val="00B92F8E"/>
    <w:rsid w:val="00B9343D"/>
    <w:rsid w:val="00B939E5"/>
    <w:rsid w:val="00B93B56"/>
    <w:rsid w:val="00B93F22"/>
    <w:rsid w:val="00B95023"/>
    <w:rsid w:val="00B95477"/>
    <w:rsid w:val="00B95E52"/>
    <w:rsid w:val="00B960CD"/>
    <w:rsid w:val="00B96143"/>
    <w:rsid w:val="00B96354"/>
    <w:rsid w:val="00B966E8"/>
    <w:rsid w:val="00B96DB1"/>
    <w:rsid w:val="00B9707A"/>
    <w:rsid w:val="00B974EE"/>
    <w:rsid w:val="00BA0C16"/>
    <w:rsid w:val="00BA0D18"/>
    <w:rsid w:val="00BA11AB"/>
    <w:rsid w:val="00BA15A8"/>
    <w:rsid w:val="00BA18D2"/>
    <w:rsid w:val="00BA1A82"/>
    <w:rsid w:val="00BA1CF1"/>
    <w:rsid w:val="00BA2036"/>
    <w:rsid w:val="00BA2469"/>
    <w:rsid w:val="00BA25EB"/>
    <w:rsid w:val="00BA29B7"/>
    <w:rsid w:val="00BA2A48"/>
    <w:rsid w:val="00BA2E07"/>
    <w:rsid w:val="00BA3547"/>
    <w:rsid w:val="00BA376C"/>
    <w:rsid w:val="00BA3ADA"/>
    <w:rsid w:val="00BA41C7"/>
    <w:rsid w:val="00BA42E1"/>
    <w:rsid w:val="00BA4333"/>
    <w:rsid w:val="00BA4753"/>
    <w:rsid w:val="00BA524C"/>
    <w:rsid w:val="00BA5EA9"/>
    <w:rsid w:val="00BA60FB"/>
    <w:rsid w:val="00BA677D"/>
    <w:rsid w:val="00BA70B1"/>
    <w:rsid w:val="00BA7871"/>
    <w:rsid w:val="00BA7D36"/>
    <w:rsid w:val="00BA7F72"/>
    <w:rsid w:val="00BB00BE"/>
    <w:rsid w:val="00BB10C3"/>
    <w:rsid w:val="00BB1A7C"/>
    <w:rsid w:val="00BB2278"/>
    <w:rsid w:val="00BB25AD"/>
    <w:rsid w:val="00BB2652"/>
    <w:rsid w:val="00BB2841"/>
    <w:rsid w:val="00BB284D"/>
    <w:rsid w:val="00BB2DB6"/>
    <w:rsid w:val="00BB35E1"/>
    <w:rsid w:val="00BB485D"/>
    <w:rsid w:val="00BB4F51"/>
    <w:rsid w:val="00BB54B5"/>
    <w:rsid w:val="00BB59C0"/>
    <w:rsid w:val="00BB5B74"/>
    <w:rsid w:val="00BB5D7C"/>
    <w:rsid w:val="00BB71E0"/>
    <w:rsid w:val="00BB7242"/>
    <w:rsid w:val="00BB79E3"/>
    <w:rsid w:val="00BC01D6"/>
    <w:rsid w:val="00BC0452"/>
    <w:rsid w:val="00BC07BE"/>
    <w:rsid w:val="00BC0B5C"/>
    <w:rsid w:val="00BC1F94"/>
    <w:rsid w:val="00BC260A"/>
    <w:rsid w:val="00BC3502"/>
    <w:rsid w:val="00BC3C07"/>
    <w:rsid w:val="00BC3CD8"/>
    <w:rsid w:val="00BC3FBE"/>
    <w:rsid w:val="00BC4D51"/>
    <w:rsid w:val="00BC5181"/>
    <w:rsid w:val="00BC51C4"/>
    <w:rsid w:val="00BC51D2"/>
    <w:rsid w:val="00BC5244"/>
    <w:rsid w:val="00BC55BC"/>
    <w:rsid w:val="00BC5ACE"/>
    <w:rsid w:val="00BC67C2"/>
    <w:rsid w:val="00BC7583"/>
    <w:rsid w:val="00BC7584"/>
    <w:rsid w:val="00BC764F"/>
    <w:rsid w:val="00BC7A9B"/>
    <w:rsid w:val="00BD0AC8"/>
    <w:rsid w:val="00BD10D1"/>
    <w:rsid w:val="00BD1458"/>
    <w:rsid w:val="00BD1B06"/>
    <w:rsid w:val="00BD20B8"/>
    <w:rsid w:val="00BD229E"/>
    <w:rsid w:val="00BD23C2"/>
    <w:rsid w:val="00BD24B4"/>
    <w:rsid w:val="00BD2C97"/>
    <w:rsid w:val="00BD2D29"/>
    <w:rsid w:val="00BD2EDC"/>
    <w:rsid w:val="00BD3017"/>
    <w:rsid w:val="00BD3810"/>
    <w:rsid w:val="00BD3824"/>
    <w:rsid w:val="00BD3962"/>
    <w:rsid w:val="00BD410B"/>
    <w:rsid w:val="00BD4B3E"/>
    <w:rsid w:val="00BD4BC3"/>
    <w:rsid w:val="00BD514B"/>
    <w:rsid w:val="00BD54C3"/>
    <w:rsid w:val="00BD5A46"/>
    <w:rsid w:val="00BD5D3F"/>
    <w:rsid w:val="00BD639F"/>
    <w:rsid w:val="00BD63F2"/>
    <w:rsid w:val="00BD65ED"/>
    <w:rsid w:val="00BD6E68"/>
    <w:rsid w:val="00BD70AC"/>
    <w:rsid w:val="00BD769F"/>
    <w:rsid w:val="00BE00D4"/>
    <w:rsid w:val="00BE01B8"/>
    <w:rsid w:val="00BE02F0"/>
    <w:rsid w:val="00BE0A16"/>
    <w:rsid w:val="00BE0ABE"/>
    <w:rsid w:val="00BE0B99"/>
    <w:rsid w:val="00BE0EBF"/>
    <w:rsid w:val="00BE1151"/>
    <w:rsid w:val="00BE20F2"/>
    <w:rsid w:val="00BE216F"/>
    <w:rsid w:val="00BE235A"/>
    <w:rsid w:val="00BE259E"/>
    <w:rsid w:val="00BE2685"/>
    <w:rsid w:val="00BE37E4"/>
    <w:rsid w:val="00BE3D0C"/>
    <w:rsid w:val="00BE3D15"/>
    <w:rsid w:val="00BE403B"/>
    <w:rsid w:val="00BE4549"/>
    <w:rsid w:val="00BE4944"/>
    <w:rsid w:val="00BE508A"/>
    <w:rsid w:val="00BE558E"/>
    <w:rsid w:val="00BE6A13"/>
    <w:rsid w:val="00BE6A41"/>
    <w:rsid w:val="00BE711F"/>
    <w:rsid w:val="00BE7979"/>
    <w:rsid w:val="00BF0EF7"/>
    <w:rsid w:val="00BF13DF"/>
    <w:rsid w:val="00BF2686"/>
    <w:rsid w:val="00BF2AC5"/>
    <w:rsid w:val="00BF30FD"/>
    <w:rsid w:val="00BF311A"/>
    <w:rsid w:val="00BF333F"/>
    <w:rsid w:val="00BF3B07"/>
    <w:rsid w:val="00BF45F7"/>
    <w:rsid w:val="00BF4623"/>
    <w:rsid w:val="00BF5179"/>
    <w:rsid w:val="00BF5447"/>
    <w:rsid w:val="00BF5A3D"/>
    <w:rsid w:val="00BF5D93"/>
    <w:rsid w:val="00BF5E79"/>
    <w:rsid w:val="00BF5FD9"/>
    <w:rsid w:val="00BF6050"/>
    <w:rsid w:val="00BF6DC9"/>
    <w:rsid w:val="00BF7149"/>
    <w:rsid w:val="00BF7BCB"/>
    <w:rsid w:val="00BF7DC7"/>
    <w:rsid w:val="00C0026D"/>
    <w:rsid w:val="00C01073"/>
    <w:rsid w:val="00C016C3"/>
    <w:rsid w:val="00C01728"/>
    <w:rsid w:val="00C02322"/>
    <w:rsid w:val="00C026CE"/>
    <w:rsid w:val="00C02912"/>
    <w:rsid w:val="00C02B51"/>
    <w:rsid w:val="00C02D5F"/>
    <w:rsid w:val="00C03340"/>
    <w:rsid w:val="00C03439"/>
    <w:rsid w:val="00C03AC6"/>
    <w:rsid w:val="00C03F4A"/>
    <w:rsid w:val="00C040BD"/>
    <w:rsid w:val="00C04D70"/>
    <w:rsid w:val="00C04D80"/>
    <w:rsid w:val="00C04E17"/>
    <w:rsid w:val="00C05357"/>
    <w:rsid w:val="00C05DF9"/>
    <w:rsid w:val="00C05EA9"/>
    <w:rsid w:val="00C064DF"/>
    <w:rsid w:val="00C06E27"/>
    <w:rsid w:val="00C0712D"/>
    <w:rsid w:val="00C072FD"/>
    <w:rsid w:val="00C07EDB"/>
    <w:rsid w:val="00C07FA6"/>
    <w:rsid w:val="00C10372"/>
    <w:rsid w:val="00C105F7"/>
    <w:rsid w:val="00C1070C"/>
    <w:rsid w:val="00C107E5"/>
    <w:rsid w:val="00C10A92"/>
    <w:rsid w:val="00C10BFF"/>
    <w:rsid w:val="00C10CD0"/>
    <w:rsid w:val="00C110C4"/>
    <w:rsid w:val="00C11130"/>
    <w:rsid w:val="00C11A3A"/>
    <w:rsid w:val="00C11BA6"/>
    <w:rsid w:val="00C11F32"/>
    <w:rsid w:val="00C11F7C"/>
    <w:rsid w:val="00C12381"/>
    <w:rsid w:val="00C1238F"/>
    <w:rsid w:val="00C12656"/>
    <w:rsid w:val="00C1266F"/>
    <w:rsid w:val="00C12C6C"/>
    <w:rsid w:val="00C12DD5"/>
    <w:rsid w:val="00C12E9D"/>
    <w:rsid w:val="00C12F3A"/>
    <w:rsid w:val="00C13828"/>
    <w:rsid w:val="00C13C37"/>
    <w:rsid w:val="00C13C6B"/>
    <w:rsid w:val="00C13D44"/>
    <w:rsid w:val="00C1404C"/>
    <w:rsid w:val="00C140E2"/>
    <w:rsid w:val="00C145F3"/>
    <w:rsid w:val="00C14634"/>
    <w:rsid w:val="00C14E37"/>
    <w:rsid w:val="00C14EE2"/>
    <w:rsid w:val="00C15261"/>
    <w:rsid w:val="00C15408"/>
    <w:rsid w:val="00C158CB"/>
    <w:rsid w:val="00C15FC3"/>
    <w:rsid w:val="00C166E4"/>
    <w:rsid w:val="00C16B24"/>
    <w:rsid w:val="00C170E6"/>
    <w:rsid w:val="00C172EE"/>
    <w:rsid w:val="00C17DCB"/>
    <w:rsid w:val="00C20072"/>
    <w:rsid w:val="00C20867"/>
    <w:rsid w:val="00C20E47"/>
    <w:rsid w:val="00C2110E"/>
    <w:rsid w:val="00C214F2"/>
    <w:rsid w:val="00C215E0"/>
    <w:rsid w:val="00C21706"/>
    <w:rsid w:val="00C21CB3"/>
    <w:rsid w:val="00C21D4C"/>
    <w:rsid w:val="00C21F99"/>
    <w:rsid w:val="00C2275D"/>
    <w:rsid w:val="00C22E15"/>
    <w:rsid w:val="00C23030"/>
    <w:rsid w:val="00C234A1"/>
    <w:rsid w:val="00C235FD"/>
    <w:rsid w:val="00C23736"/>
    <w:rsid w:val="00C244B4"/>
    <w:rsid w:val="00C24B45"/>
    <w:rsid w:val="00C25A26"/>
    <w:rsid w:val="00C25DBC"/>
    <w:rsid w:val="00C265B5"/>
    <w:rsid w:val="00C26B41"/>
    <w:rsid w:val="00C26BFE"/>
    <w:rsid w:val="00C26EFE"/>
    <w:rsid w:val="00C27F11"/>
    <w:rsid w:val="00C303BC"/>
    <w:rsid w:val="00C3048C"/>
    <w:rsid w:val="00C3054A"/>
    <w:rsid w:val="00C30B20"/>
    <w:rsid w:val="00C30BB0"/>
    <w:rsid w:val="00C317DC"/>
    <w:rsid w:val="00C318C2"/>
    <w:rsid w:val="00C31B71"/>
    <w:rsid w:val="00C3236E"/>
    <w:rsid w:val="00C32BA1"/>
    <w:rsid w:val="00C33B09"/>
    <w:rsid w:val="00C340FF"/>
    <w:rsid w:val="00C341A2"/>
    <w:rsid w:val="00C3455F"/>
    <w:rsid w:val="00C34B92"/>
    <w:rsid w:val="00C3503F"/>
    <w:rsid w:val="00C357C9"/>
    <w:rsid w:val="00C35AB2"/>
    <w:rsid w:val="00C35DEC"/>
    <w:rsid w:val="00C36641"/>
    <w:rsid w:val="00C366CD"/>
    <w:rsid w:val="00C3690D"/>
    <w:rsid w:val="00C3691C"/>
    <w:rsid w:val="00C36B44"/>
    <w:rsid w:val="00C36CFE"/>
    <w:rsid w:val="00C37088"/>
    <w:rsid w:val="00C3788C"/>
    <w:rsid w:val="00C40316"/>
    <w:rsid w:val="00C40A87"/>
    <w:rsid w:val="00C40BA6"/>
    <w:rsid w:val="00C40F3A"/>
    <w:rsid w:val="00C41A06"/>
    <w:rsid w:val="00C41ED8"/>
    <w:rsid w:val="00C4260D"/>
    <w:rsid w:val="00C4267A"/>
    <w:rsid w:val="00C43022"/>
    <w:rsid w:val="00C43068"/>
    <w:rsid w:val="00C433EE"/>
    <w:rsid w:val="00C43A93"/>
    <w:rsid w:val="00C4512D"/>
    <w:rsid w:val="00C45C79"/>
    <w:rsid w:val="00C46456"/>
    <w:rsid w:val="00C46A9C"/>
    <w:rsid w:val="00C46CF7"/>
    <w:rsid w:val="00C47784"/>
    <w:rsid w:val="00C47828"/>
    <w:rsid w:val="00C47A7B"/>
    <w:rsid w:val="00C47ABF"/>
    <w:rsid w:val="00C50687"/>
    <w:rsid w:val="00C5077B"/>
    <w:rsid w:val="00C5093A"/>
    <w:rsid w:val="00C50A38"/>
    <w:rsid w:val="00C510EF"/>
    <w:rsid w:val="00C5126F"/>
    <w:rsid w:val="00C516C3"/>
    <w:rsid w:val="00C51ED1"/>
    <w:rsid w:val="00C5246C"/>
    <w:rsid w:val="00C52954"/>
    <w:rsid w:val="00C52D86"/>
    <w:rsid w:val="00C53065"/>
    <w:rsid w:val="00C53235"/>
    <w:rsid w:val="00C535A6"/>
    <w:rsid w:val="00C53923"/>
    <w:rsid w:val="00C55210"/>
    <w:rsid w:val="00C552E0"/>
    <w:rsid w:val="00C55707"/>
    <w:rsid w:val="00C55C56"/>
    <w:rsid w:val="00C5683B"/>
    <w:rsid w:val="00C56D25"/>
    <w:rsid w:val="00C5724C"/>
    <w:rsid w:val="00C60029"/>
    <w:rsid w:val="00C60D00"/>
    <w:rsid w:val="00C614A5"/>
    <w:rsid w:val="00C616BD"/>
    <w:rsid w:val="00C62800"/>
    <w:rsid w:val="00C636EC"/>
    <w:rsid w:val="00C63FAB"/>
    <w:rsid w:val="00C64147"/>
    <w:rsid w:val="00C64316"/>
    <w:rsid w:val="00C645E4"/>
    <w:rsid w:val="00C64983"/>
    <w:rsid w:val="00C64A55"/>
    <w:rsid w:val="00C64AF1"/>
    <w:rsid w:val="00C64B82"/>
    <w:rsid w:val="00C651A3"/>
    <w:rsid w:val="00C65446"/>
    <w:rsid w:val="00C6545A"/>
    <w:rsid w:val="00C658F0"/>
    <w:rsid w:val="00C65C8C"/>
    <w:rsid w:val="00C65DAE"/>
    <w:rsid w:val="00C6608F"/>
    <w:rsid w:val="00C663CC"/>
    <w:rsid w:val="00C663D8"/>
    <w:rsid w:val="00C66533"/>
    <w:rsid w:val="00C66C7F"/>
    <w:rsid w:val="00C66EF1"/>
    <w:rsid w:val="00C66F4A"/>
    <w:rsid w:val="00C6724B"/>
    <w:rsid w:val="00C67BF7"/>
    <w:rsid w:val="00C67D4E"/>
    <w:rsid w:val="00C67DA4"/>
    <w:rsid w:val="00C67FB0"/>
    <w:rsid w:val="00C7031F"/>
    <w:rsid w:val="00C7045E"/>
    <w:rsid w:val="00C712FA"/>
    <w:rsid w:val="00C71CD6"/>
    <w:rsid w:val="00C71DEE"/>
    <w:rsid w:val="00C71E96"/>
    <w:rsid w:val="00C71F2A"/>
    <w:rsid w:val="00C73BE9"/>
    <w:rsid w:val="00C73C16"/>
    <w:rsid w:val="00C740FD"/>
    <w:rsid w:val="00C75969"/>
    <w:rsid w:val="00C7643C"/>
    <w:rsid w:val="00C76C85"/>
    <w:rsid w:val="00C76E67"/>
    <w:rsid w:val="00C77754"/>
    <w:rsid w:val="00C77ABD"/>
    <w:rsid w:val="00C77D8A"/>
    <w:rsid w:val="00C77F67"/>
    <w:rsid w:val="00C8027C"/>
    <w:rsid w:val="00C8047F"/>
    <w:rsid w:val="00C8067B"/>
    <w:rsid w:val="00C8076C"/>
    <w:rsid w:val="00C80C25"/>
    <w:rsid w:val="00C80FCE"/>
    <w:rsid w:val="00C80FD4"/>
    <w:rsid w:val="00C81463"/>
    <w:rsid w:val="00C81D36"/>
    <w:rsid w:val="00C824A8"/>
    <w:rsid w:val="00C82627"/>
    <w:rsid w:val="00C82B60"/>
    <w:rsid w:val="00C8366E"/>
    <w:rsid w:val="00C83DDF"/>
    <w:rsid w:val="00C8403B"/>
    <w:rsid w:val="00C842EC"/>
    <w:rsid w:val="00C843A9"/>
    <w:rsid w:val="00C844E1"/>
    <w:rsid w:val="00C84AFF"/>
    <w:rsid w:val="00C861D3"/>
    <w:rsid w:val="00C87137"/>
    <w:rsid w:val="00C87AF0"/>
    <w:rsid w:val="00C87DB8"/>
    <w:rsid w:val="00C87F01"/>
    <w:rsid w:val="00C90393"/>
    <w:rsid w:val="00C91367"/>
    <w:rsid w:val="00C914F9"/>
    <w:rsid w:val="00C917C6"/>
    <w:rsid w:val="00C91886"/>
    <w:rsid w:val="00C91A14"/>
    <w:rsid w:val="00C9247E"/>
    <w:rsid w:val="00C92793"/>
    <w:rsid w:val="00C92B13"/>
    <w:rsid w:val="00C935A0"/>
    <w:rsid w:val="00C93741"/>
    <w:rsid w:val="00C93819"/>
    <w:rsid w:val="00C93944"/>
    <w:rsid w:val="00C93974"/>
    <w:rsid w:val="00C94064"/>
    <w:rsid w:val="00C947D8"/>
    <w:rsid w:val="00C94BEB"/>
    <w:rsid w:val="00C94E71"/>
    <w:rsid w:val="00C94EFF"/>
    <w:rsid w:val="00C94FF3"/>
    <w:rsid w:val="00C956DF"/>
    <w:rsid w:val="00C96248"/>
    <w:rsid w:val="00C962EA"/>
    <w:rsid w:val="00C96BDA"/>
    <w:rsid w:val="00C96DD5"/>
    <w:rsid w:val="00C9717D"/>
    <w:rsid w:val="00C97599"/>
    <w:rsid w:val="00CA095E"/>
    <w:rsid w:val="00CA0D56"/>
    <w:rsid w:val="00CA11BC"/>
    <w:rsid w:val="00CA1750"/>
    <w:rsid w:val="00CA19F7"/>
    <w:rsid w:val="00CA1A20"/>
    <w:rsid w:val="00CA20FA"/>
    <w:rsid w:val="00CA27BB"/>
    <w:rsid w:val="00CA27F8"/>
    <w:rsid w:val="00CA2901"/>
    <w:rsid w:val="00CA2EDF"/>
    <w:rsid w:val="00CA2FD6"/>
    <w:rsid w:val="00CA32A9"/>
    <w:rsid w:val="00CA339E"/>
    <w:rsid w:val="00CA3592"/>
    <w:rsid w:val="00CA39E9"/>
    <w:rsid w:val="00CA4163"/>
    <w:rsid w:val="00CA421C"/>
    <w:rsid w:val="00CA48C8"/>
    <w:rsid w:val="00CA4C4D"/>
    <w:rsid w:val="00CA4ED2"/>
    <w:rsid w:val="00CA50B2"/>
    <w:rsid w:val="00CA618C"/>
    <w:rsid w:val="00CA6459"/>
    <w:rsid w:val="00CA68DE"/>
    <w:rsid w:val="00CA6B24"/>
    <w:rsid w:val="00CB00F6"/>
    <w:rsid w:val="00CB0EFD"/>
    <w:rsid w:val="00CB15D1"/>
    <w:rsid w:val="00CB1935"/>
    <w:rsid w:val="00CB1AB1"/>
    <w:rsid w:val="00CB22A6"/>
    <w:rsid w:val="00CB270C"/>
    <w:rsid w:val="00CB3583"/>
    <w:rsid w:val="00CB3916"/>
    <w:rsid w:val="00CB3F58"/>
    <w:rsid w:val="00CB420A"/>
    <w:rsid w:val="00CB4406"/>
    <w:rsid w:val="00CB489B"/>
    <w:rsid w:val="00CB66EC"/>
    <w:rsid w:val="00CB673F"/>
    <w:rsid w:val="00CB69D2"/>
    <w:rsid w:val="00CB69DA"/>
    <w:rsid w:val="00CB6AF0"/>
    <w:rsid w:val="00CB6BD4"/>
    <w:rsid w:val="00CB70DF"/>
    <w:rsid w:val="00CB7302"/>
    <w:rsid w:val="00CB7C97"/>
    <w:rsid w:val="00CB7ED9"/>
    <w:rsid w:val="00CC00DD"/>
    <w:rsid w:val="00CC077D"/>
    <w:rsid w:val="00CC07E3"/>
    <w:rsid w:val="00CC095F"/>
    <w:rsid w:val="00CC0D3B"/>
    <w:rsid w:val="00CC0DAC"/>
    <w:rsid w:val="00CC0EC6"/>
    <w:rsid w:val="00CC10AC"/>
    <w:rsid w:val="00CC1300"/>
    <w:rsid w:val="00CC1706"/>
    <w:rsid w:val="00CC18D0"/>
    <w:rsid w:val="00CC1E07"/>
    <w:rsid w:val="00CC1F80"/>
    <w:rsid w:val="00CC22ED"/>
    <w:rsid w:val="00CC25F6"/>
    <w:rsid w:val="00CC2C7B"/>
    <w:rsid w:val="00CC2EDD"/>
    <w:rsid w:val="00CC410A"/>
    <w:rsid w:val="00CC4135"/>
    <w:rsid w:val="00CC42DA"/>
    <w:rsid w:val="00CC4362"/>
    <w:rsid w:val="00CC4396"/>
    <w:rsid w:val="00CC4602"/>
    <w:rsid w:val="00CC4877"/>
    <w:rsid w:val="00CC4986"/>
    <w:rsid w:val="00CC5271"/>
    <w:rsid w:val="00CC5674"/>
    <w:rsid w:val="00CC644A"/>
    <w:rsid w:val="00CC67F4"/>
    <w:rsid w:val="00CD00EC"/>
    <w:rsid w:val="00CD0673"/>
    <w:rsid w:val="00CD091B"/>
    <w:rsid w:val="00CD161D"/>
    <w:rsid w:val="00CD17D4"/>
    <w:rsid w:val="00CD1B9D"/>
    <w:rsid w:val="00CD1E7D"/>
    <w:rsid w:val="00CD21DA"/>
    <w:rsid w:val="00CD2BDE"/>
    <w:rsid w:val="00CD2E00"/>
    <w:rsid w:val="00CD324F"/>
    <w:rsid w:val="00CD33F1"/>
    <w:rsid w:val="00CD3512"/>
    <w:rsid w:val="00CD3676"/>
    <w:rsid w:val="00CD3681"/>
    <w:rsid w:val="00CD39F7"/>
    <w:rsid w:val="00CD3E9C"/>
    <w:rsid w:val="00CD42A1"/>
    <w:rsid w:val="00CD4F6E"/>
    <w:rsid w:val="00CD58DA"/>
    <w:rsid w:val="00CD5D97"/>
    <w:rsid w:val="00CD6715"/>
    <w:rsid w:val="00CD6925"/>
    <w:rsid w:val="00CD69E6"/>
    <w:rsid w:val="00CD6CD5"/>
    <w:rsid w:val="00CD6EF2"/>
    <w:rsid w:val="00CD73CD"/>
    <w:rsid w:val="00CD7900"/>
    <w:rsid w:val="00CD790C"/>
    <w:rsid w:val="00CE0AD3"/>
    <w:rsid w:val="00CE1501"/>
    <w:rsid w:val="00CE1964"/>
    <w:rsid w:val="00CE242F"/>
    <w:rsid w:val="00CE29CF"/>
    <w:rsid w:val="00CE2A02"/>
    <w:rsid w:val="00CE2D3D"/>
    <w:rsid w:val="00CE37DA"/>
    <w:rsid w:val="00CE384F"/>
    <w:rsid w:val="00CE3C50"/>
    <w:rsid w:val="00CE419E"/>
    <w:rsid w:val="00CE4D21"/>
    <w:rsid w:val="00CE569F"/>
    <w:rsid w:val="00CE5CB3"/>
    <w:rsid w:val="00CE67EE"/>
    <w:rsid w:val="00CE6951"/>
    <w:rsid w:val="00CE79CE"/>
    <w:rsid w:val="00CE7D16"/>
    <w:rsid w:val="00CF011A"/>
    <w:rsid w:val="00CF0773"/>
    <w:rsid w:val="00CF0935"/>
    <w:rsid w:val="00CF0A2D"/>
    <w:rsid w:val="00CF0B1F"/>
    <w:rsid w:val="00CF1018"/>
    <w:rsid w:val="00CF1140"/>
    <w:rsid w:val="00CF1537"/>
    <w:rsid w:val="00CF1BB5"/>
    <w:rsid w:val="00CF1CB8"/>
    <w:rsid w:val="00CF1F36"/>
    <w:rsid w:val="00CF31FA"/>
    <w:rsid w:val="00CF33CB"/>
    <w:rsid w:val="00CF351A"/>
    <w:rsid w:val="00CF3CAC"/>
    <w:rsid w:val="00CF41A3"/>
    <w:rsid w:val="00CF44CE"/>
    <w:rsid w:val="00CF4D44"/>
    <w:rsid w:val="00CF4E3C"/>
    <w:rsid w:val="00CF4F6D"/>
    <w:rsid w:val="00CF548A"/>
    <w:rsid w:val="00CF5C90"/>
    <w:rsid w:val="00CF5FD3"/>
    <w:rsid w:val="00CF650E"/>
    <w:rsid w:val="00CF6CBD"/>
    <w:rsid w:val="00CF79A9"/>
    <w:rsid w:val="00CF7B0E"/>
    <w:rsid w:val="00CF7E7D"/>
    <w:rsid w:val="00D00003"/>
    <w:rsid w:val="00D00036"/>
    <w:rsid w:val="00D003CF"/>
    <w:rsid w:val="00D00A58"/>
    <w:rsid w:val="00D018F3"/>
    <w:rsid w:val="00D01D1A"/>
    <w:rsid w:val="00D03900"/>
    <w:rsid w:val="00D03920"/>
    <w:rsid w:val="00D03C16"/>
    <w:rsid w:val="00D04B59"/>
    <w:rsid w:val="00D0558F"/>
    <w:rsid w:val="00D05947"/>
    <w:rsid w:val="00D05C22"/>
    <w:rsid w:val="00D06673"/>
    <w:rsid w:val="00D0701C"/>
    <w:rsid w:val="00D071E1"/>
    <w:rsid w:val="00D073AD"/>
    <w:rsid w:val="00D07819"/>
    <w:rsid w:val="00D07A07"/>
    <w:rsid w:val="00D101B2"/>
    <w:rsid w:val="00D103A6"/>
    <w:rsid w:val="00D1086E"/>
    <w:rsid w:val="00D11096"/>
    <w:rsid w:val="00D11274"/>
    <w:rsid w:val="00D1185B"/>
    <w:rsid w:val="00D118A3"/>
    <w:rsid w:val="00D122D4"/>
    <w:rsid w:val="00D12479"/>
    <w:rsid w:val="00D12561"/>
    <w:rsid w:val="00D139F1"/>
    <w:rsid w:val="00D13D80"/>
    <w:rsid w:val="00D15932"/>
    <w:rsid w:val="00D159F2"/>
    <w:rsid w:val="00D15B5D"/>
    <w:rsid w:val="00D160D8"/>
    <w:rsid w:val="00D160EA"/>
    <w:rsid w:val="00D162D9"/>
    <w:rsid w:val="00D16969"/>
    <w:rsid w:val="00D16A10"/>
    <w:rsid w:val="00D17306"/>
    <w:rsid w:val="00D17729"/>
    <w:rsid w:val="00D2004D"/>
    <w:rsid w:val="00D20A00"/>
    <w:rsid w:val="00D20FB4"/>
    <w:rsid w:val="00D213B0"/>
    <w:rsid w:val="00D21B44"/>
    <w:rsid w:val="00D21E9E"/>
    <w:rsid w:val="00D228B9"/>
    <w:rsid w:val="00D2304C"/>
    <w:rsid w:val="00D23AA2"/>
    <w:rsid w:val="00D24044"/>
    <w:rsid w:val="00D24714"/>
    <w:rsid w:val="00D249C4"/>
    <w:rsid w:val="00D2612C"/>
    <w:rsid w:val="00D2687D"/>
    <w:rsid w:val="00D26ADB"/>
    <w:rsid w:val="00D26C24"/>
    <w:rsid w:val="00D26D77"/>
    <w:rsid w:val="00D2761A"/>
    <w:rsid w:val="00D27CA8"/>
    <w:rsid w:val="00D27F1F"/>
    <w:rsid w:val="00D30694"/>
    <w:rsid w:val="00D31065"/>
    <w:rsid w:val="00D3185B"/>
    <w:rsid w:val="00D3185E"/>
    <w:rsid w:val="00D31CF6"/>
    <w:rsid w:val="00D32768"/>
    <w:rsid w:val="00D32FA8"/>
    <w:rsid w:val="00D3336F"/>
    <w:rsid w:val="00D33564"/>
    <w:rsid w:val="00D33AB4"/>
    <w:rsid w:val="00D33CF2"/>
    <w:rsid w:val="00D341DF"/>
    <w:rsid w:val="00D342DC"/>
    <w:rsid w:val="00D344A4"/>
    <w:rsid w:val="00D34909"/>
    <w:rsid w:val="00D34D3D"/>
    <w:rsid w:val="00D34D85"/>
    <w:rsid w:val="00D3511B"/>
    <w:rsid w:val="00D35577"/>
    <w:rsid w:val="00D35BC0"/>
    <w:rsid w:val="00D36037"/>
    <w:rsid w:val="00D3712C"/>
    <w:rsid w:val="00D404C7"/>
    <w:rsid w:val="00D406C2"/>
    <w:rsid w:val="00D409C6"/>
    <w:rsid w:val="00D409E0"/>
    <w:rsid w:val="00D40B0E"/>
    <w:rsid w:val="00D40B5B"/>
    <w:rsid w:val="00D40D7C"/>
    <w:rsid w:val="00D40DD9"/>
    <w:rsid w:val="00D40F0C"/>
    <w:rsid w:val="00D41DCE"/>
    <w:rsid w:val="00D42385"/>
    <w:rsid w:val="00D423C2"/>
    <w:rsid w:val="00D42BCA"/>
    <w:rsid w:val="00D43168"/>
    <w:rsid w:val="00D43CB1"/>
    <w:rsid w:val="00D43E3A"/>
    <w:rsid w:val="00D43EAC"/>
    <w:rsid w:val="00D43F0E"/>
    <w:rsid w:val="00D43FC9"/>
    <w:rsid w:val="00D44A50"/>
    <w:rsid w:val="00D44C22"/>
    <w:rsid w:val="00D44F92"/>
    <w:rsid w:val="00D456DC"/>
    <w:rsid w:val="00D45C21"/>
    <w:rsid w:val="00D45E38"/>
    <w:rsid w:val="00D45EEF"/>
    <w:rsid w:val="00D4630F"/>
    <w:rsid w:val="00D46565"/>
    <w:rsid w:val="00D46738"/>
    <w:rsid w:val="00D46C50"/>
    <w:rsid w:val="00D470AB"/>
    <w:rsid w:val="00D471B6"/>
    <w:rsid w:val="00D4793A"/>
    <w:rsid w:val="00D51C66"/>
    <w:rsid w:val="00D52279"/>
    <w:rsid w:val="00D5285D"/>
    <w:rsid w:val="00D52B34"/>
    <w:rsid w:val="00D52D59"/>
    <w:rsid w:val="00D53081"/>
    <w:rsid w:val="00D5391A"/>
    <w:rsid w:val="00D53B69"/>
    <w:rsid w:val="00D54737"/>
    <w:rsid w:val="00D54C41"/>
    <w:rsid w:val="00D5643B"/>
    <w:rsid w:val="00D564CD"/>
    <w:rsid w:val="00D5676E"/>
    <w:rsid w:val="00D56ED3"/>
    <w:rsid w:val="00D57C13"/>
    <w:rsid w:val="00D57E08"/>
    <w:rsid w:val="00D6037F"/>
    <w:rsid w:val="00D60741"/>
    <w:rsid w:val="00D60AA4"/>
    <w:rsid w:val="00D61304"/>
    <w:rsid w:val="00D6239B"/>
    <w:rsid w:val="00D62683"/>
    <w:rsid w:val="00D62DE1"/>
    <w:rsid w:val="00D62E27"/>
    <w:rsid w:val="00D632CA"/>
    <w:rsid w:val="00D63651"/>
    <w:rsid w:val="00D63BEC"/>
    <w:rsid w:val="00D63E3E"/>
    <w:rsid w:val="00D641E0"/>
    <w:rsid w:val="00D645E1"/>
    <w:rsid w:val="00D646A2"/>
    <w:rsid w:val="00D64807"/>
    <w:rsid w:val="00D64D8E"/>
    <w:rsid w:val="00D64FEA"/>
    <w:rsid w:val="00D65156"/>
    <w:rsid w:val="00D651CA"/>
    <w:rsid w:val="00D6556F"/>
    <w:rsid w:val="00D65E3B"/>
    <w:rsid w:val="00D65EED"/>
    <w:rsid w:val="00D66414"/>
    <w:rsid w:val="00D665B4"/>
    <w:rsid w:val="00D676EB"/>
    <w:rsid w:val="00D67AB4"/>
    <w:rsid w:val="00D709D1"/>
    <w:rsid w:val="00D70B1E"/>
    <w:rsid w:val="00D716FA"/>
    <w:rsid w:val="00D71AEE"/>
    <w:rsid w:val="00D71E16"/>
    <w:rsid w:val="00D71FCB"/>
    <w:rsid w:val="00D72A63"/>
    <w:rsid w:val="00D72CD4"/>
    <w:rsid w:val="00D73567"/>
    <w:rsid w:val="00D73610"/>
    <w:rsid w:val="00D73A18"/>
    <w:rsid w:val="00D74082"/>
    <w:rsid w:val="00D7465D"/>
    <w:rsid w:val="00D7466A"/>
    <w:rsid w:val="00D754FE"/>
    <w:rsid w:val="00D7582A"/>
    <w:rsid w:val="00D75A1C"/>
    <w:rsid w:val="00D75BB4"/>
    <w:rsid w:val="00D76428"/>
    <w:rsid w:val="00D76512"/>
    <w:rsid w:val="00D765D5"/>
    <w:rsid w:val="00D7683E"/>
    <w:rsid w:val="00D77164"/>
    <w:rsid w:val="00D774B0"/>
    <w:rsid w:val="00D777E3"/>
    <w:rsid w:val="00D77D75"/>
    <w:rsid w:val="00D800E8"/>
    <w:rsid w:val="00D80128"/>
    <w:rsid w:val="00D80302"/>
    <w:rsid w:val="00D80528"/>
    <w:rsid w:val="00D80860"/>
    <w:rsid w:val="00D8087C"/>
    <w:rsid w:val="00D80A30"/>
    <w:rsid w:val="00D80DFD"/>
    <w:rsid w:val="00D80EB6"/>
    <w:rsid w:val="00D80F42"/>
    <w:rsid w:val="00D81C53"/>
    <w:rsid w:val="00D82016"/>
    <w:rsid w:val="00D824A9"/>
    <w:rsid w:val="00D82B24"/>
    <w:rsid w:val="00D83070"/>
    <w:rsid w:val="00D83E34"/>
    <w:rsid w:val="00D84647"/>
    <w:rsid w:val="00D84A32"/>
    <w:rsid w:val="00D84A57"/>
    <w:rsid w:val="00D84A94"/>
    <w:rsid w:val="00D85CB0"/>
    <w:rsid w:val="00D85D1E"/>
    <w:rsid w:val="00D8600F"/>
    <w:rsid w:val="00D86450"/>
    <w:rsid w:val="00D864A0"/>
    <w:rsid w:val="00D867A2"/>
    <w:rsid w:val="00D86ABE"/>
    <w:rsid w:val="00D86B80"/>
    <w:rsid w:val="00D8717C"/>
    <w:rsid w:val="00D87CAC"/>
    <w:rsid w:val="00D87EF1"/>
    <w:rsid w:val="00D9081B"/>
    <w:rsid w:val="00D90E0A"/>
    <w:rsid w:val="00D918AF"/>
    <w:rsid w:val="00D918FD"/>
    <w:rsid w:val="00D9194C"/>
    <w:rsid w:val="00D91F70"/>
    <w:rsid w:val="00D9201A"/>
    <w:rsid w:val="00D92160"/>
    <w:rsid w:val="00D92446"/>
    <w:rsid w:val="00D92859"/>
    <w:rsid w:val="00D92CED"/>
    <w:rsid w:val="00D93D61"/>
    <w:rsid w:val="00D94362"/>
    <w:rsid w:val="00D9462C"/>
    <w:rsid w:val="00D94803"/>
    <w:rsid w:val="00D94DE2"/>
    <w:rsid w:val="00D95613"/>
    <w:rsid w:val="00D95FAD"/>
    <w:rsid w:val="00D960D4"/>
    <w:rsid w:val="00D9633B"/>
    <w:rsid w:val="00D970DF"/>
    <w:rsid w:val="00D9767A"/>
    <w:rsid w:val="00DA0373"/>
    <w:rsid w:val="00DA09A0"/>
    <w:rsid w:val="00DA1236"/>
    <w:rsid w:val="00DA1AAC"/>
    <w:rsid w:val="00DA23DF"/>
    <w:rsid w:val="00DA363B"/>
    <w:rsid w:val="00DA47AD"/>
    <w:rsid w:val="00DA4C6A"/>
    <w:rsid w:val="00DA4D02"/>
    <w:rsid w:val="00DA54DA"/>
    <w:rsid w:val="00DA555A"/>
    <w:rsid w:val="00DA55A6"/>
    <w:rsid w:val="00DA5F2E"/>
    <w:rsid w:val="00DA636F"/>
    <w:rsid w:val="00DA662B"/>
    <w:rsid w:val="00DA6C4E"/>
    <w:rsid w:val="00DA6D2A"/>
    <w:rsid w:val="00DA7022"/>
    <w:rsid w:val="00DA746A"/>
    <w:rsid w:val="00DA7544"/>
    <w:rsid w:val="00DA7C8E"/>
    <w:rsid w:val="00DA7CE8"/>
    <w:rsid w:val="00DB040E"/>
    <w:rsid w:val="00DB05C2"/>
    <w:rsid w:val="00DB0CCC"/>
    <w:rsid w:val="00DB125A"/>
    <w:rsid w:val="00DB1913"/>
    <w:rsid w:val="00DB25E2"/>
    <w:rsid w:val="00DB3B08"/>
    <w:rsid w:val="00DB42B1"/>
    <w:rsid w:val="00DB4ED1"/>
    <w:rsid w:val="00DB5459"/>
    <w:rsid w:val="00DB5770"/>
    <w:rsid w:val="00DB5968"/>
    <w:rsid w:val="00DB5A4C"/>
    <w:rsid w:val="00DB5EF6"/>
    <w:rsid w:val="00DB6721"/>
    <w:rsid w:val="00DB69B8"/>
    <w:rsid w:val="00DB6DF6"/>
    <w:rsid w:val="00DB6F3E"/>
    <w:rsid w:val="00DB730A"/>
    <w:rsid w:val="00DB73C5"/>
    <w:rsid w:val="00DB7439"/>
    <w:rsid w:val="00DB7615"/>
    <w:rsid w:val="00DB7901"/>
    <w:rsid w:val="00DC0B07"/>
    <w:rsid w:val="00DC0C79"/>
    <w:rsid w:val="00DC157D"/>
    <w:rsid w:val="00DC15D6"/>
    <w:rsid w:val="00DC1A35"/>
    <w:rsid w:val="00DC1B92"/>
    <w:rsid w:val="00DC1BB5"/>
    <w:rsid w:val="00DC1C01"/>
    <w:rsid w:val="00DC256E"/>
    <w:rsid w:val="00DC27DA"/>
    <w:rsid w:val="00DC2A06"/>
    <w:rsid w:val="00DC31C9"/>
    <w:rsid w:val="00DC381C"/>
    <w:rsid w:val="00DC4A28"/>
    <w:rsid w:val="00DC4E54"/>
    <w:rsid w:val="00DC5227"/>
    <w:rsid w:val="00DC5E8D"/>
    <w:rsid w:val="00DC65F3"/>
    <w:rsid w:val="00DC69D0"/>
    <w:rsid w:val="00DC755B"/>
    <w:rsid w:val="00DC7FB6"/>
    <w:rsid w:val="00DD01CE"/>
    <w:rsid w:val="00DD0757"/>
    <w:rsid w:val="00DD0E19"/>
    <w:rsid w:val="00DD19BD"/>
    <w:rsid w:val="00DD1D80"/>
    <w:rsid w:val="00DD25FB"/>
    <w:rsid w:val="00DD2811"/>
    <w:rsid w:val="00DD316E"/>
    <w:rsid w:val="00DD34C1"/>
    <w:rsid w:val="00DD36C8"/>
    <w:rsid w:val="00DD38AB"/>
    <w:rsid w:val="00DD3E91"/>
    <w:rsid w:val="00DD437D"/>
    <w:rsid w:val="00DD4AF1"/>
    <w:rsid w:val="00DD51E2"/>
    <w:rsid w:val="00DD53B0"/>
    <w:rsid w:val="00DD5EBB"/>
    <w:rsid w:val="00DD5FC8"/>
    <w:rsid w:val="00DD61D2"/>
    <w:rsid w:val="00DD623F"/>
    <w:rsid w:val="00DD7677"/>
    <w:rsid w:val="00DE0DAC"/>
    <w:rsid w:val="00DE12C9"/>
    <w:rsid w:val="00DE1EE3"/>
    <w:rsid w:val="00DE20BC"/>
    <w:rsid w:val="00DE2D3B"/>
    <w:rsid w:val="00DE31B8"/>
    <w:rsid w:val="00DE34BE"/>
    <w:rsid w:val="00DE3600"/>
    <w:rsid w:val="00DE366B"/>
    <w:rsid w:val="00DE3B91"/>
    <w:rsid w:val="00DE3DA4"/>
    <w:rsid w:val="00DE5079"/>
    <w:rsid w:val="00DE5CE1"/>
    <w:rsid w:val="00DE6E26"/>
    <w:rsid w:val="00DE7199"/>
    <w:rsid w:val="00DE7416"/>
    <w:rsid w:val="00DE745B"/>
    <w:rsid w:val="00DE7652"/>
    <w:rsid w:val="00DE7C80"/>
    <w:rsid w:val="00DF0140"/>
    <w:rsid w:val="00DF02F1"/>
    <w:rsid w:val="00DF0306"/>
    <w:rsid w:val="00DF0693"/>
    <w:rsid w:val="00DF12F6"/>
    <w:rsid w:val="00DF13D4"/>
    <w:rsid w:val="00DF18F0"/>
    <w:rsid w:val="00DF198E"/>
    <w:rsid w:val="00DF2017"/>
    <w:rsid w:val="00DF232A"/>
    <w:rsid w:val="00DF236E"/>
    <w:rsid w:val="00DF2401"/>
    <w:rsid w:val="00DF25DC"/>
    <w:rsid w:val="00DF3179"/>
    <w:rsid w:val="00DF357B"/>
    <w:rsid w:val="00DF39B2"/>
    <w:rsid w:val="00DF39E6"/>
    <w:rsid w:val="00DF39F8"/>
    <w:rsid w:val="00DF3C4E"/>
    <w:rsid w:val="00DF40E6"/>
    <w:rsid w:val="00DF461A"/>
    <w:rsid w:val="00DF539E"/>
    <w:rsid w:val="00DF5EA6"/>
    <w:rsid w:val="00DF64D9"/>
    <w:rsid w:val="00DF6770"/>
    <w:rsid w:val="00DF68B9"/>
    <w:rsid w:val="00DF696A"/>
    <w:rsid w:val="00DF69F5"/>
    <w:rsid w:val="00DF74AB"/>
    <w:rsid w:val="00DF7981"/>
    <w:rsid w:val="00DF7EC4"/>
    <w:rsid w:val="00E01249"/>
    <w:rsid w:val="00E018E6"/>
    <w:rsid w:val="00E02081"/>
    <w:rsid w:val="00E02459"/>
    <w:rsid w:val="00E0257F"/>
    <w:rsid w:val="00E0295E"/>
    <w:rsid w:val="00E0332A"/>
    <w:rsid w:val="00E0342A"/>
    <w:rsid w:val="00E038B7"/>
    <w:rsid w:val="00E038E2"/>
    <w:rsid w:val="00E038E9"/>
    <w:rsid w:val="00E03DB2"/>
    <w:rsid w:val="00E042B0"/>
    <w:rsid w:val="00E0440A"/>
    <w:rsid w:val="00E04518"/>
    <w:rsid w:val="00E051BB"/>
    <w:rsid w:val="00E05881"/>
    <w:rsid w:val="00E058B2"/>
    <w:rsid w:val="00E05FC5"/>
    <w:rsid w:val="00E06143"/>
    <w:rsid w:val="00E06149"/>
    <w:rsid w:val="00E06948"/>
    <w:rsid w:val="00E06C64"/>
    <w:rsid w:val="00E06C6B"/>
    <w:rsid w:val="00E0706A"/>
    <w:rsid w:val="00E07FDA"/>
    <w:rsid w:val="00E1081F"/>
    <w:rsid w:val="00E10957"/>
    <w:rsid w:val="00E12771"/>
    <w:rsid w:val="00E13081"/>
    <w:rsid w:val="00E13AE9"/>
    <w:rsid w:val="00E15A56"/>
    <w:rsid w:val="00E15DD8"/>
    <w:rsid w:val="00E15EE5"/>
    <w:rsid w:val="00E16288"/>
    <w:rsid w:val="00E16376"/>
    <w:rsid w:val="00E168A3"/>
    <w:rsid w:val="00E16915"/>
    <w:rsid w:val="00E16F79"/>
    <w:rsid w:val="00E17887"/>
    <w:rsid w:val="00E20147"/>
    <w:rsid w:val="00E2088A"/>
    <w:rsid w:val="00E20CCC"/>
    <w:rsid w:val="00E20FE6"/>
    <w:rsid w:val="00E213E2"/>
    <w:rsid w:val="00E2142C"/>
    <w:rsid w:val="00E2197D"/>
    <w:rsid w:val="00E22100"/>
    <w:rsid w:val="00E225D7"/>
    <w:rsid w:val="00E2273F"/>
    <w:rsid w:val="00E22B33"/>
    <w:rsid w:val="00E22C81"/>
    <w:rsid w:val="00E23135"/>
    <w:rsid w:val="00E234B5"/>
    <w:rsid w:val="00E23973"/>
    <w:rsid w:val="00E259B3"/>
    <w:rsid w:val="00E259FB"/>
    <w:rsid w:val="00E25A92"/>
    <w:rsid w:val="00E25B53"/>
    <w:rsid w:val="00E2642B"/>
    <w:rsid w:val="00E26498"/>
    <w:rsid w:val="00E2654D"/>
    <w:rsid w:val="00E26BE7"/>
    <w:rsid w:val="00E26E5A"/>
    <w:rsid w:val="00E274A8"/>
    <w:rsid w:val="00E277CC"/>
    <w:rsid w:val="00E27AEA"/>
    <w:rsid w:val="00E303B0"/>
    <w:rsid w:val="00E32CB3"/>
    <w:rsid w:val="00E32D35"/>
    <w:rsid w:val="00E33150"/>
    <w:rsid w:val="00E33806"/>
    <w:rsid w:val="00E3440D"/>
    <w:rsid w:val="00E3448C"/>
    <w:rsid w:val="00E3495F"/>
    <w:rsid w:val="00E34C4C"/>
    <w:rsid w:val="00E34D11"/>
    <w:rsid w:val="00E3558A"/>
    <w:rsid w:val="00E35C57"/>
    <w:rsid w:val="00E36400"/>
    <w:rsid w:val="00E3646D"/>
    <w:rsid w:val="00E365B5"/>
    <w:rsid w:val="00E368C7"/>
    <w:rsid w:val="00E37C7A"/>
    <w:rsid w:val="00E37CFE"/>
    <w:rsid w:val="00E37E26"/>
    <w:rsid w:val="00E37F9A"/>
    <w:rsid w:val="00E40090"/>
    <w:rsid w:val="00E4011B"/>
    <w:rsid w:val="00E4041C"/>
    <w:rsid w:val="00E4071E"/>
    <w:rsid w:val="00E40C5C"/>
    <w:rsid w:val="00E40CD4"/>
    <w:rsid w:val="00E40EB2"/>
    <w:rsid w:val="00E4118D"/>
    <w:rsid w:val="00E4129E"/>
    <w:rsid w:val="00E412A1"/>
    <w:rsid w:val="00E418DD"/>
    <w:rsid w:val="00E43471"/>
    <w:rsid w:val="00E43D94"/>
    <w:rsid w:val="00E448AF"/>
    <w:rsid w:val="00E457E4"/>
    <w:rsid w:val="00E45D1B"/>
    <w:rsid w:val="00E4668C"/>
    <w:rsid w:val="00E466C3"/>
    <w:rsid w:val="00E46A9D"/>
    <w:rsid w:val="00E46AB6"/>
    <w:rsid w:val="00E47724"/>
    <w:rsid w:val="00E47E08"/>
    <w:rsid w:val="00E504AB"/>
    <w:rsid w:val="00E50FF6"/>
    <w:rsid w:val="00E51903"/>
    <w:rsid w:val="00E51CC8"/>
    <w:rsid w:val="00E51F08"/>
    <w:rsid w:val="00E5231B"/>
    <w:rsid w:val="00E53D4B"/>
    <w:rsid w:val="00E542EF"/>
    <w:rsid w:val="00E5489B"/>
    <w:rsid w:val="00E548D7"/>
    <w:rsid w:val="00E54D81"/>
    <w:rsid w:val="00E54E61"/>
    <w:rsid w:val="00E54ED2"/>
    <w:rsid w:val="00E5536E"/>
    <w:rsid w:val="00E55BDF"/>
    <w:rsid w:val="00E57358"/>
    <w:rsid w:val="00E578EC"/>
    <w:rsid w:val="00E6073C"/>
    <w:rsid w:val="00E60AEF"/>
    <w:rsid w:val="00E60DE1"/>
    <w:rsid w:val="00E62183"/>
    <w:rsid w:val="00E62923"/>
    <w:rsid w:val="00E62B43"/>
    <w:rsid w:val="00E62F93"/>
    <w:rsid w:val="00E63296"/>
    <w:rsid w:val="00E63585"/>
    <w:rsid w:val="00E6391E"/>
    <w:rsid w:val="00E64586"/>
    <w:rsid w:val="00E64F61"/>
    <w:rsid w:val="00E65E0A"/>
    <w:rsid w:val="00E666C8"/>
    <w:rsid w:val="00E67404"/>
    <w:rsid w:val="00E67E47"/>
    <w:rsid w:val="00E7040F"/>
    <w:rsid w:val="00E706A3"/>
    <w:rsid w:val="00E70F63"/>
    <w:rsid w:val="00E71045"/>
    <w:rsid w:val="00E71221"/>
    <w:rsid w:val="00E7141A"/>
    <w:rsid w:val="00E715D3"/>
    <w:rsid w:val="00E716BC"/>
    <w:rsid w:val="00E71C32"/>
    <w:rsid w:val="00E71DA3"/>
    <w:rsid w:val="00E71EAA"/>
    <w:rsid w:val="00E7231C"/>
    <w:rsid w:val="00E7239D"/>
    <w:rsid w:val="00E72900"/>
    <w:rsid w:val="00E72AF4"/>
    <w:rsid w:val="00E72B27"/>
    <w:rsid w:val="00E72CC6"/>
    <w:rsid w:val="00E74626"/>
    <w:rsid w:val="00E74F3A"/>
    <w:rsid w:val="00E75047"/>
    <w:rsid w:val="00E75313"/>
    <w:rsid w:val="00E755FD"/>
    <w:rsid w:val="00E75D53"/>
    <w:rsid w:val="00E76308"/>
    <w:rsid w:val="00E7678C"/>
    <w:rsid w:val="00E7702C"/>
    <w:rsid w:val="00E7762D"/>
    <w:rsid w:val="00E7798C"/>
    <w:rsid w:val="00E7799F"/>
    <w:rsid w:val="00E800C7"/>
    <w:rsid w:val="00E8100B"/>
    <w:rsid w:val="00E8105B"/>
    <w:rsid w:val="00E816E3"/>
    <w:rsid w:val="00E81A5D"/>
    <w:rsid w:val="00E8239E"/>
    <w:rsid w:val="00E824F3"/>
    <w:rsid w:val="00E82AE8"/>
    <w:rsid w:val="00E83716"/>
    <w:rsid w:val="00E83EE5"/>
    <w:rsid w:val="00E84995"/>
    <w:rsid w:val="00E84D8C"/>
    <w:rsid w:val="00E85366"/>
    <w:rsid w:val="00E85D7E"/>
    <w:rsid w:val="00E86A2F"/>
    <w:rsid w:val="00E90C9C"/>
    <w:rsid w:val="00E9166F"/>
    <w:rsid w:val="00E92E08"/>
    <w:rsid w:val="00E93769"/>
    <w:rsid w:val="00E938C4"/>
    <w:rsid w:val="00E94086"/>
    <w:rsid w:val="00E945B0"/>
    <w:rsid w:val="00E9481A"/>
    <w:rsid w:val="00E9573D"/>
    <w:rsid w:val="00E95800"/>
    <w:rsid w:val="00E95B2B"/>
    <w:rsid w:val="00E95D65"/>
    <w:rsid w:val="00E963A6"/>
    <w:rsid w:val="00E96A78"/>
    <w:rsid w:val="00E96B18"/>
    <w:rsid w:val="00E973B4"/>
    <w:rsid w:val="00E97657"/>
    <w:rsid w:val="00E97730"/>
    <w:rsid w:val="00E97F62"/>
    <w:rsid w:val="00EA015D"/>
    <w:rsid w:val="00EA108C"/>
    <w:rsid w:val="00EA1FFE"/>
    <w:rsid w:val="00EA232B"/>
    <w:rsid w:val="00EA264A"/>
    <w:rsid w:val="00EA2A4A"/>
    <w:rsid w:val="00EA4851"/>
    <w:rsid w:val="00EA4880"/>
    <w:rsid w:val="00EA498D"/>
    <w:rsid w:val="00EA49F0"/>
    <w:rsid w:val="00EA4A77"/>
    <w:rsid w:val="00EA542F"/>
    <w:rsid w:val="00EA5B12"/>
    <w:rsid w:val="00EA5E6C"/>
    <w:rsid w:val="00EA5F3F"/>
    <w:rsid w:val="00EA6B2F"/>
    <w:rsid w:val="00EA6BAB"/>
    <w:rsid w:val="00EA74BA"/>
    <w:rsid w:val="00EA7F96"/>
    <w:rsid w:val="00EB12D2"/>
    <w:rsid w:val="00EB12E0"/>
    <w:rsid w:val="00EB13B3"/>
    <w:rsid w:val="00EB1B40"/>
    <w:rsid w:val="00EB2291"/>
    <w:rsid w:val="00EB2604"/>
    <w:rsid w:val="00EB2D22"/>
    <w:rsid w:val="00EB3007"/>
    <w:rsid w:val="00EB347D"/>
    <w:rsid w:val="00EB376C"/>
    <w:rsid w:val="00EB3B67"/>
    <w:rsid w:val="00EB3C9B"/>
    <w:rsid w:val="00EB3EF3"/>
    <w:rsid w:val="00EB4355"/>
    <w:rsid w:val="00EB4AEB"/>
    <w:rsid w:val="00EB52A0"/>
    <w:rsid w:val="00EB5C9E"/>
    <w:rsid w:val="00EB5DF3"/>
    <w:rsid w:val="00EB5F27"/>
    <w:rsid w:val="00EB5FEC"/>
    <w:rsid w:val="00EB6272"/>
    <w:rsid w:val="00EB6330"/>
    <w:rsid w:val="00EB69F9"/>
    <w:rsid w:val="00EB6B76"/>
    <w:rsid w:val="00EC0677"/>
    <w:rsid w:val="00EC0CC1"/>
    <w:rsid w:val="00EC18C4"/>
    <w:rsid w:val="00EC190E"/>
    <w:rsid w:val="00EC2152"/>
    <w:rsid w:val="00EC23F6"/>
    <w:rsid w:val="00EC2805"/>
    <w:rsid w:val="00EC30BD"/>
    <w:rsid w:val="00EC3220"/>
    <w:rsid w:val="00EC33F4"/>
    <w:rsid w:val="00EC3C40"/>
    <w:rsid w:val="00EC3FAF"/>
    <w:rsid w:val="00EC4003"/>
    <w:rsid w:val="00EC4518"/>
    <w:rsid w:val="00EC4F38"/>
    <w:rsid w:val="00EC538F"/>
    <w:rsid w:val="00EC5830"/>
    <w:rsid w:val="00EC59D6"/>
    <w:rsid w:val="00EC5D0F"/>
    <w:rsid w:val="00EC5D2E"/>
    <w:rsid w:val="00EC6201"/>
    <w:rsid w:val="00EC66AA"/>
    <w:rsid w:val="00EC76C0"/>
    <w:rsid w:val="00EC7E1C"/>
    <w:rsid w:val="00ED0487"/>
    <w:rsid w:val="00ED07EC"/>
    <w:rsid w:val="00ED09AF"/>
    <w:rsid w:val="00ED253E"/>
    <w:rsid w:val="00ED3556"/>
    <w:rsid w:val="00ED36E6"/>
    <w:rsid w:val="00ED371F"/>
    <w:rsid w:val="00ED3E8E"/>
    <w:rsid w:val="00ED3FF8"/>
    <w:rsid w:val="00ED60DD"/>
    <w:rsid w:val="00ED6272"/>
    <w:rsid w:val="00ED6936"/>
    <w:rsid w:val="00ED6AC7"/>
    <w:rsid w:val="00ED6D83"/>
    <w:rsid w:val="00ED6E06"/>
    <w:rsid w:val="00ED713E"/>
    <w:rsid w:val="00ED78C0"/>
    <w:rsid w:val="00ED7B71"/>
    <w:rsid w:val="00ED7C43"/>
    <w:rsid w:val="00ED7C86"/>
    <w:rsid w:val="00ED7F2A"/>
    <w:rsid w:val="00EE026E"/>
    <w:rsid w:val="00EE099A"/>
    <w:rsid w:val="00EE0A73"/>
    <w:rsid w:val="00EE1085"/>
    <w:rsid w:val="00EE114E"/>
    <w:rsid w:val="00EE1222"/>
    <w:rsid w:val="00EE15DA"/>
    <w:rsid w:val="00EE1C5D"/>
    <w:rsid w:val="00EE235E"/>
    <w:rsid w:val="00EE2F49"/>
    <w:rsid w:val="00EE3ED5"/>
    <w:rsid w:val="00EE46D9"/>
    <w:rsid w:val="00EE6513"/>
    <w:rsid w:val="00EE67F2"/>
    <w:rsid w:val="00EE6E73"/>
    <w:rsid w:val="00EE7905"/>
    <w:rsid w:val="00EE798A"/>
    <w:rsid w:val="00EE7AD4"/>
    <w:rsid w:val="00EE7FAB"/>
    <w:rsid w:val="00EF053A"/>
    <w:rsid w:val="00EF0621"/>
    <w:rsid w:val="00EF0E6C"/>
    <w:rsid w:val="00EF16C9"/>
    <w:rsid w:val="00EF1B5C"/>
    <w:rsid w:val="00EF1BD4"/>
    <w:rsid w:val="00EF1EA3"/>
    <w:rsid w:val="00EF2431"/>
    <w:rsid w:val="00EF27AF"/>
    <w:rsid w:val="00EF2DE9"/>
    <w:rsid w:val="00EF2FAD"/>
    <w:rsid w:val="00EF356A"/>
    <w:rsid w:val="00EF3986"/>
    <w:rsid w:val="00EF3BBA"/>
    <w:rsid w:val="00EF3D6E"/>
    <w:rsid w:val="00EF3F1E"/>
    <w:rsid w:val="00EF4D9C"/>
    <w:rsid w:val="00EF50A9"/>
    <w:rsid w:val="00EF5236"/>
    <w:rsid w:val="00EF546E"/>
    <w:rsid w:val="00EF55E8"/>
    <w:rsid w:val="00EF5AB1"/>
    <w:rsid w:val="00EF62CF"/>
    <w:rsid w:val="00EF6522"/>
    <w:rsid w:val="00EF6780"/>
    <w:rsid w:val="00EF76B0"/>
    <w:rsid w:val="00EF7AFE"/>
    <w:rsid w:val="00EF7BF8"/>
    <w:rsid w:val="00EF7CCF"/>
    <w:rsid w:val="00F00035"/>
    <w:rsid w:val="00F00EBA"/>
    <w:rsid w:val="00F0150A"/>
    <w:rsid w:val="00F018C5"/>
    <w:rsid w:val="00F01D17"/>
    <w:rsid w:val="00F022FF"/>
    <w:rsid w:val="00F02B14"/>
    <w:rsid w:val="00F02FA5"/>
    <w:rsid w:val="00F0303A"/>
    <w:rsid w:val="00F03886"/>
    <w:rsid w:val="00F03F27"/>
    <w:rsid w:val="00F057A4"/>
    <w:rsid w:val="00F05D7D"/>
    <w:rsid w:val="00F05FF7"/>
    <w:rsid w:val="00F0692A"/>
    <w:rsid w:val="00F07465"/>
    <w:rsid w:val="00F074E0"/>
    <w:rsid w:val="00F076E7"/>
    <w:rsid w:val="00F079D2"/>
    <w:rsid w:val="00F106F2"/>
    <w:rsid w:val="00F10970"/>
    <w:rsid w:val="00F11544"/>
    <w:rsid w:val="00F115C4"/>
    <w:rsid w:val="00F127E6"/>
    <w:rsid w:val="00F12D97"/>
    <w:rsid w:val="00F1317D"/>
    <w:rsid w:val="00F1327C"/>
    <w:rsid w:val="00F13613"/>
    <w:rsid w:val="00F13D33"/>
    <w:rsid w:val="00F14345"/>
    <w:rsid w:val="00F15503"/>
    <w:rsid w:val="00F15655"/>
    <w:rsid w:val="00F1573D"/>
    <w:rsid w:val="00F1583A"/>
    <w:rsid w:val="00F158E6"/>
    <w:rsid w:val="00F15E2D"/>
    <w:rsid w:val="00F15EFA"/>
    <w:rsid w:val="00F16ED6"/>
    <w:rsid w:val="00F16FDF"/>
    <w:rsid w:val="00F170E1"/>
    <w:rsid w:val="00F17221"/>
    <w:rsid w:val="00F17491"/>
    <w:rsid w:val="00F174CE"/>
    <w:rsid w:val="00F17639"/>
    <w:rsid w:val="00F17EB0"/>
    <w:rsid w:val="00F17EBC"/>
    <w:rsid w:val="00F20E43"/>
    <w:rsid w:val="00F2110D"/>
    <w:rsid w:val="00F21341"/>
    <w:rsid w:val="00F21502"/>
    <w:rsid w:val="00F21566"/>
    <w:rsid w:val="00F21B01"/>
    <w:rsid w:val="00F21F4D"/>
    <w:rsid w:val="00F22F96"/>
    <w:rsid w:val="00F234A5"/>
    <w:rsid w:val="00F2428F"/>
    <w:rsid w:val="00F242AD"/>
    <w:rsid w:val="00F24469"/>
    <w:rsid w:val="00F24931"/>
    <w:rsid w:val="00F24AF1"/>
    <w:rsid w:val="00F24C94"/>
    <w:rsid w:val="00F24CA3"/>
    <w:rsid w:val="00F263C0"/>
    <w:rsid w:val="00F26576"/>
    <w:rsid w:val="00F26FEF"/>
    <w:rsid w:val="00F2728C"/>
    <w:rsid w:val="00F2748D"/>
    <w:rsid w:val="00F27FAC"/>
    <w:rsid w:val="00F30168"/>
    <w:rsid w:val="00F3122B"/>
    <w:rsid w:val="00F3174A"/>
    <w:rsid w:val="00F31CD4"/>
    <w:rsid w:val="00F31CE0"/>
    <w:rsid w:val="00F3215B"/>
    <w:rsid w:val="00F32309"/>
    <w:rsid w:val="00F328C6"/>
    <w:rsid w:val="00F32A1E"/>
    <w:rsid w:val="00F33261"/>
    <w:rsid w:val="00F3393B"/>
    <w:rsid w:val="00F342B5"/>
    <w:rsid w:val="00F34777"/>
    <w:rsid w:val="00F34ADD"/>
    <w:rsid w:val="00F34D35"/>
    <w:rsid w:val="00F3518F"/>
    <w:rsid w:val="00F35260"/>
    <w:rsid w:val="00F352EF"/>
    <w:rsid w:val="00F35899"/>
    <w:rsid w:val="00F359BA"/>
    <w:rsid w:val="00F35BD9"/>
    <w:rsid w:val="00F35C31"/>
    <w:rsid w:val="00F37471"/>
    <w:rsid w:val="00F37779"/>
    <w:rsid w:val="00F379B1"/>
    <w:rsid w:val="00F37CDD"/>
    <w:rsid w:val="00F40771"/>
    <w:rsid w:val="00F41412"/>
    <w:rsid w:val="00F41C7E"/>
    <w:rsid w:val="00F42DC1"/>
    <w:rsid w:val="00F436C1"/>
    <w:rsid w:val="00F439BC"/>
    <w:rsid w:val="00F43D66"/>
    <w:rsid w:val="00F43F18"/>
    <w:rsid w:val="00F4459A"/>
    <w:rsid w:val="00F446C9"/>
    <w:rsid w:val="00F44E68"/>
    <w:rsid w:val="00F451D1"/>
    <w:rsid w:val="00F45C7C"/>
    <w:rsid w:val="00F4634F"/>
    <w:rsid w:val="00F468E3"/>
    <w:rsid w:val="00F468E4"/>
    <w:rsid w:val="00F47311"/>
    <w:rsid w:val="00F47A01"/>
    <w:rsid w:val="00F47CC8"/>
    <w:rsid w:val="00F47E6D"/>
    <w:rsid w:val="00F503E6"/>
    <w:rsid w:val="00F50A70"/>
    <w:rsid w:val="00F518F7"/>
    <w:rsid w:val="00F51F35"/>
    <w:rsid w:val="00F52624"/>
    <w:rsid w:val="00F530A2"/>
    <w:rsid w:val="00F5402D"/>
    <w:rsid w:val="00F5438E"/>
    <w:rsid w:val="00F54A3A"/>
    <w:rsid w:val="00F54E19"/>
    <w:rsid w:val="00F56D87"/>
    <w:rsid w:val="00F5717E"/>
    <w:rsid w:val="00F57400"/>
    <w:rsid w:val="00F57478"/>
    <w:rsid w:val="00F5782A"/>
    <w:rsid w:val="00F57B3F"/>
    <w:rsid w:val="00F6172C"/>
    <w:rsid w:val="00F61B9B"/>
    <w:rsid w:val="00F61BCE"/>
    <w:rsid w:val="00F628F3"/>
    <w:rsid w:val="00F6360E"/>
    <w:rsid w:val="00F63BBB"/>
    <w:rsid w:val="00F63E60"/>
    <w:rsid w:val="00F64A6A"/>
    <w:rsid w:val="00F6513D"/>
    <w:rsid w:val="00F6554F"/>
    <w:rsid w:val="00F65BC3"/>
    <w:rsid w:val="00F6638E"/>
    <w:rsid w:val="00F66693"/>
    <w:rsid w:val="00F671B3"/>
    <w:rsid w:val="00F67293"/>
    <w:rsid w:val="00F67736"/>
    <w:rsid w:val="00F67A4C"/>
    <w:rsid w:val="00F67FA0"/>
    <w:rsid w:val="00F70076"/>
    <w:rsid w:val="00F700A7"/>
    <w:rsid w:val="00F701A8"/>
    <w:rsid w:val="00F70C58"/>
    <w:rsid w:val="00F70FD5"/>
    <w:rsid w:val="00F71826"/>
    <w:rsid w:val="00F719FA"/>
    <w:rsid w:val="00F71CAE"/>
    <w:rsid w:val="00F71DE9"/>
    <w:rsid w:val="00F71E2A"/>
    <w:rsid w:val="00F71FE2"/>
    <w:rsid w:val="00F722EF"/>
    <w:rsid w:val="00F72377"/>
    <w:rsid w:val="00F7288A"/>
    <w:rsid w:val="00F728E4"/>
    <w:rsid w:val="00F72C70"/>
    <w:rsid w:val="00F72E29"/>
    <w:rsid w:val="00F72FB6"/>
    <w:rsid w:val="00F7340E"/>
    <w:rsid w:val="00F74470"/>
    <w:rsid w:val="00F74515"/>
    <w:rsid w:val="00F7535E"/>
    <w:rsid w:val="00F767C1"/>
    <w:rsid w:val="00F7690D"/>
    <w:rsid w:val="00F76E4F"/>
    <w:rsid w:val="00F774AA"/>
    <w:rsid w:val="00F77A08"/>
    <w:rsid w:val="00F77BC6"/>
    <w:rsid w:val="00F802A8"/>
    <w:rsid w:val="00F802ED"/>
    <w:rsid w:val="00F80B80"/>
    <w:rsid w:val="00F811CF"/>
    <w:rsid w:val="00F8216F"/>
    <w:rsid w:val="00F825E9"/>
    <w:rsid w:val="00F82608"/>
    <w:rsid w:val="00F83578"/>
    <w:rsid w:val="00F835A0"/>
    <w:rsid w:val="00F83E02"/>
    <w:rsid w:val="00F84D66"/>
    <w:rsid w:val="00F8573F"/>
    <w:rsid w:val="00F85ABC"/>
    <w:rsid w:val="00F86077"/>
    <w:rsid w:val="00F86571"/>
    <w:rsid w:val="00F86AB5"/>
    <w:rsid w:val="00F86E1D"/>
    <w:rsid w:val="00F87A22"/>
    <w:rsid w:val="00F90422"/>
    <w:rsid w:val="00F90613"/>
    <w:rsid w:val="00F90C9D"/>
    <w:rsid w:val="00F9110B"/>
    <w:rsid w:val="00F91146"/>
    <w:rsid w:val="00F91493"/>
    <w:rsid w:val="00F918A9"/>
    <w:rsid w:val="00F924F7"/>
    <w:rsid w:val="00F93234"/>
    <w:rsid w:val="00F9332D"/>
    <w:rsid w:val="00F939F7"/>
    <w:rsid w:val="00F93DC2"/>
    <w:rsid w:val="00F946B1"/>
    <w:rsid w:val="00F95B6C"/>
    <w:rsid w:val="00F96160"/>
    <w:rsid w:val="00F9710D"/>
    <w:rsid w:val="00F9737A"/>
    <w:rsid w:val="00F975AB"/>
    <w:rsid w:val="00FA0E0D"/>
    <w:rsid w:val="00FA0E49"/>
    <w:rsid w:val="00FA1711"/>
    <w:rsid w:val="00FA1D1E"/>
    <w:rsid w:val="00FA1EF0"/>
    <w:rsid w:val="00FA2327"/>
    <w:rsid w:val="00FA330B"/>
    <w:rsid w:val="00FA34DA"/>
    <w:rsid w:val="00FA4174"/>
    <w:rsid w:val="00FA4745"/>
    <w:rsid w:val="00FA5529"/>
    <w:rsid w:val="00FA5C4C"/>
    <w:rsid w:val="00FA6FEC"/>
    <w:rsid w:val="00FA72D0"/>
    <w:rsid w:val="00FA7364"/>
    <w:rsid w:val="00FA7552"/>
    <w:rsid w:val="00FA75FD"/>
    <w:rsid w:val="00FA764F"/>
    <w:rsid w:val="00FA78C3"/>
    <w:rsid w:val="00FA7905"/>
    <w:rsid w:val="00FA7A7A"/>
    <w:rsid w:val="00FA7D68"/>
    <w:rsid w:val="00FB0024"/>
    <w:rsid w:val="00FB0472"/>
    <w:rsid w:val="00FB067D"/>
    <w:rsid w:val="00FB0F4C"/>
    <w:rsid w:val="00FB17F9"/>
    <w:rsid w:val="00FB19BB"/>
    <w:rsid w:val="00FB19E7"/>
    <w:rsid w:val="00FB1B14"/>
    <w:rsid w:val="00FB1C87"/>
    <w:rsid w:val="00FB223D"/>
    <w:rsid w:val="00FB27CA"/>
    <w:rsid w:val="00FB3537"/>
    <w:rsid w:val="00FB382F"/>
    <w:rsid w:val="00FB3E0F"/>
    <w:rsid w:val="00FB403A"/>
    <w:rsid w:val="00FB403B"/>
    <w:rsid w:val="00FB45C5"/>
    <w:rsid w:val="00FB4655"/>
    <w:rsid w:val="00FB50C3"/>
    <w:rsid w:val="00FB5533"/>
    <w:rsid w:val="00FB5AA6"/>
    <w:rsid w:val="00FB5AC6"/>
    <w:rsid w:val="00FB6495"/>
    <w:rsid w:val="00FB66F4"/>
    <w:rsid w:val="00FB6B46"/>
    <w:rsid w:val="00FB6C5A"/>
    <w:rsid w:val="00FB6E78"/>
    <w:rsid w:val="00FB76D0"/>
    <w:rsid w:val="00FB7CC2"/>
    <w:rsid w:val="00FB7E1D"/>
    <w:rsid w:val="00FC035A"/>
    <w:rsid w:val="00FC1113"/>
    <w:rsid w:val="00FC115E"/>
    <w:rsid w:val="00FC1232"/>
    <w:rsid w:val="00FC19F9"/>
    <w:rsid w:val="00FC1CDF"/>
    <w:rsid w:val="00FC1F4F"/>
    <w:rsid w:val="00FC2465"/>
    <w:rsid w:val="00FC2AC3"/>
    <w:rsid w:val="00FC2F43"/>
    <w:rsid w:val="00FC303A"/>
    <w:rsid w:val="00FC3295"/>
    <w:rsid w:val="00FC385E"/>
    <w:rsid w:val="00FC41E5"/>
    <w:rsid w:val="00FC47F6"/>
    <w:rsid w:val="00FC4957"/>
    <w:rsid w:val="00FC5364"/>
    <w:rsid w:val="00FC5A30"/>
    <w:rsid w:val="00FC6203"/>
    <w:rsid w:val="00FC653C"/>
    <w:rsid w:val="00FC68C6"/>
    <w:rsid w:val="00FC6982"/>
    <w:rsid w:val="00FC6E0F"/>
    <w:rsid w:val="00FC7406"/>
    <w:rsid w:val="00FC7607"/>
    <w:rsid w:val="00FC76F2"/>
    <w:rsid w:val="00FC7FBA"/>
    <w:rsid w:val="00FD008A"/>
    <w:rsid w:val="00FD05B7"/>
    <w:rsid w:val="00FD108D"/>
    <w:rsid w:val="00FD1826"/>
    <w:rsid w:val="00FD1AD1"/>
    <w:rsid w:val="00FD1CCA"/>
    <w:rsid w:val="00FD1ED3"/>
    <w:rsid w:val="00FD1F78"/>
    <w:rsid w:val="00FD2273"/>
    <w:rsid w:val="00FD2415"/>
    <w:rsid w:val="00FD24DB"/>
    <w:rsid w:val="00FD2547"/>
    <w:rsid w:val="00FD2772"/>
    <w:rsid w:val="00FD2CDB"/>
    <w:rsid w:val="00FD3308"/>
    <w:rsid w:val="00FD3B13"/>
    <w:rsid w:val="00FD41AC"/>
    <w:rsid w:val="00FD475D"/>
    <w:rsid w:val="00FD48F2"/>
    <w:rsid w:val="00FD4C2E"/>
    <w:rsid w:val="00FD4EB2"/>
    <w:rsid w:val="00FD586E"/>
    <w:rsid w:val="00FD5AB6"/>
    <w:rsid w:val="00FD5C4D"/>
    <w:rsid w:val="00FD5F65"/>
    <w:rsid w:val="00FD60C4"/>
    <w:rsid w:val="00FD6917"/>
    <w:rsid w:val="00FD6ACA"/>
    <w:rsid w:val="00FD6AE8"/>
    <w:rsid w:val="00FD6D61"/>
    <w:rsid w:val="00FD75CA"/>
    <w:rsid w:val="00FD7E71"/>
    <w:rsid w:val="00FE009D"/>
    <w:rsid w:val="00FE04A8"/>
    <w:rsid w:val="00FE062C"/>
    <w:rsid w:val="00FE06B9"/>
    <w:rsid w:val="00FE1299"/>
    <w:rsid w:val="00FE1595"/>
    <w:rsid w:val="00FE2279"/>
    <w:rsid w:val="00FE253F"/>
    <w:rsid w:val="00FE26E1"/>
    <w:rsid w:val="00FE2E39"/>
    <w:rsid w:val="00FE2F25"/>
    <w:rsid w:val="00FE318F"/>
    <w:rsid w:val="00FE3778"/>
    <w:rsid w:val="00FE39A0"/>
    <w:rsid w:val="00FE3D46"/>
    <w:rsid w:val="00FE3F2F"/>
    <w:rsid w:val="00FE3F4E"/>
    <w:rsid w:val="00FE414E"/>
    <w:rsid w:val="00FE4547"/>
    <w:rsid w:val="00FE45F8"/>
    <w:rsid w:val="00FE469B"/>
    <w:rsid w:val="00FE4E76"/>
    <w:rsid w:val="00FE51E5"/>
    <w:rsid w:val="00FE5301"/>
    <w:rsid w:val="00FE5ABC"/>
    <w:rsid w:val="00FE5AE9"/>
    <w:rsid w:val="00FE5B75"/>
    <w:rsid w:val="00FE62BE"/>
    <w:rsid w:val="00FE64B4"/>
    <w:rsid w:val="00FE6D51"/>
    <w:rsid w:val="00FE6DCD"/>
    <w:rsid w:val="00FE6E15"/>
    <w:rsid w:val="00FE6E45"/>
    <w:rsid w:val="00FE7D23"/>
    <w:rsid w:val="00FE7F4F"/>
    <w:rsid w:val="00FF00FF"/>
    <w:rsid w:val="00FF0523"/>
    <w:rsid w:val="00FF0E4C"/>
    <w:rsid w:val="00FF0FEE"/>
    <w:rsid w:val="00FF1409"/>
    <w:rsid w:val="00FF16E8"/>
    <w:rsid w:val="00FF16EC"/>
    <w:rsid w:val="00FF242C"/>
    <w:rsid w:val="00FF259B"/>
    <w:rsid w:val="00FF34CA"/>
    <w:rsid w:val="00FF3856"/>
    <w:rsid w:val="00FF5164"/>
    <w:rsid w:val="00FF51BD"/>
    <w:rsid w:val="00FF56D1"/>
    <w:rsid w:val="00FF595B"/>
    <w:rsid w:val="00FF5A36"/>
    <w:rsid w:val="00FF6430"/>
    <w:rsid w:val="00FF6494"/>
    <w:rsid w:val="00FF69EA"/>
    <w:rsid w:val="00FF6A5D"/>
    <w:rsid w:val="00FF6B9C"/>
    <w:rsid w:val="00FF79C4"/>
    <w:rsid w:val="00FF7EF2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C8E4A7"/>
  <w15:docId w15:val="{53ED569A-6F79-424D-BDFB-BD83DF99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22D"/>
  </w:style>
  <w:style w:type="paragraph" w:styleId="Heading1">
    <w:name w:val="heading 1"/>
    <w:basedOn w:val="Normal"/>
    <w:next w:val="Normal"/>
    <w:link w:val="Heading1Char"/>
    <w:qFormat/>
    <w:rsid w:val="004102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430B1"/>
    <w:pPr>
      <w:keepLines w:val="0"/>
      <w:numPr>
        <w:ilvl w:val="1"/>
        <w:numId w:val="2"/>
      </w:numPr>
      <w:spacing w:before="360" w:after="120"/>
      <w:ind w:left="778" w:hanging="418"/>
      <w:contextualSpacing/>
      <w:jc w:val="both"/>
      <w:outlineLvl w:val="1"/>
    </w:pPr>
    <w:rPr>
      <w:rFonts w:ascii="GHEA Grapalat" w:eastAsiaTheme="minorHAnsi" w:hAnsi="GHEA Grapalat" w:cs="Times New Roman"/>
      <w:b/>
      <w:color w:val="auto"/>
      <w:sz w:val="24"/>
      <w:szCs w:val="24"/>
      <w:lang w:val="hy-AM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C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BodyText"/>
    <w:link w:val="Heading4Char"/>
    <w:qFormat/>
    <w:rsid w:val="00F35C31"/>
    <w:pPr>
      <w:keepLines w:val="0"/>
      <w:spacing w:before="0" w:after="120" w:line="260" w:lineRule="atLeast"/>
      <w:ind w:left="778"/>
      <w:contextualSpacing/>
      <w:jc w:val="both"/>
      <w:outlineLvl w:val="3"/>
    </w:pPr>
    <w:rPr>
      <w:rFonts w:ascii="Arial" w:eastAsia="Times New Roman" w:hAnsi="Arial" w:cs="Times New Roman"/>
      <w:i/>
      <w:color w:val="auto"/>
      <w:kern w:val="32"/>
      <w:sz w:val="19"/>
      <w:szCs w:val="20"/>
      <w:lang w:val="en-GB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30B1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  <w:sz w:val="20"/>
      <w:szCs w:val="20"/>
      <w:lang w:val="ru-RU" w:eastAsia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430B1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sz w:val="20"/>
      <w:szCs w:val="20"/>
      <w:lang w:val="ru-RU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430B1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 w:val="20"/>
      <w:szCs w:val="20"/>
      <w:lang w:val="ru-RU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430B1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272727"/>
      <w:sz w:val="21"/>
      <w:szCs w:val="21"/>
      <w:lang w:val="ru-R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F8C"/>
  </w:style>
  <w:style w:type="paragraph" w:styleId="Footer">
    <w:name w:val="footer"/>
    <w:basedOn w:val="Normal"/>
    <w:link w:val="FooterChar"/>
    <w:uiPriority w:val="99"/>
    <w:unhideWhenUsed/>
    <w:rsid w:val="0070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F8C"/>
  </w:style>
  <w:style w:type="paragraph" w:styleId="BalloonText">
    <w:name w:val="Balloon Text"/>
    <w:basedOn w:val="Normal"/>
    <w:link w:val="BalloonTextChar"/>
    <w:uiPriority w:val="99"/>
    <w:semiHidden/>
    <w:unhideWhenUsed/>
    <w:rsid w:val="002E7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B5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 (numbered (a)),Bullets,List Paragraph nowy,Liste 1,ECDC AF Paragraph,Paragraphe de liste PBLH,Akapit z listą BS,List Paragraph 1,List_Paragraph,Multilevel para_II,List Paragraph1,References,IBL List Paragraph,OBC Bullet,3"/>
    <w:basedOn w:val="Normal"/>
    <w:link w:val="ListParagraphChar"/>
    <w:uiPriority w:val="1"/>
    <w:qFormat/>
    <w:rsid w:val="004E022D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 nowy Char,Liste 1 Char,ECDC AF Paragraph Char,Paragraphe de liste PBLH Char,Akapit z listą BS Char,List Paragraph 1 Char,List_Paragraph Char,Multilevel para_II Char"/>
    <w:link w:val="ListParagraph"/>
    <w:uiPriority w:val="34"/>
    <w:qFormat/>
    <w:locked/>
    <w:rsid w:val="004E022D"/>
  </w:style>
  <w:style w:type="table" w:styleId="TableGrid">
    <w:name w:val="Table Grid"/>
    <w:basedOn w:val="TableNormal"/>
    <w:uiPriority w:val="39"/>
    <w:rsid w:val="0012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25408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qFormat/>
    <w:rsid w:val="00126C99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D003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0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03CF"/>
    <w:rPr>
      <w:vertAlign w:val="superscript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"/>
    <w:basedOn w:val="Normal"/>
    <w:link w:val="NormalWebChar"/>
    <w:uiPriority w:val="99"/>
    <w:unhideWhenUsed/>
    <w:qFormat/>
    <w:rsid w:val="001D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35C31"/>
    <w:rPr>
      <w:rFonts w:ascii="Arial" w:eastAsia="Times New Roman" w:hAnsi="Arial" w:cs="Times New Roman"/>
      <w:i/>
      <w:kern w:val="32"/>
      <w:sz w:val="19"/>
      <w:szCs w:val="20"/>
      <w:lang w:val="en-GB" w:eastAsia="x-none"/>
    </w:rPr>
  </w:style>
  <w:style w:type="table" w:styleId="GridTable4-Accent3">
    <w:name w:val="Grid Table 4 Accent 3"/>
    <w:basedOn w:val="TableNormal"/>
    <w:uiPriority w:val="49"/>
    <w:rsid w:val="00F35C3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F35C31"/>
    <w:pPr>
      <w:spacing w:after="120" w:line="276" w:lineRule="auto"/>
    </w:pPr>
    <w:rPr>
      <w:rFonts w:ascii="Calibri" w:eastAsia="Calibri" w:hAnsi="Calibri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rsid w:val="00F35C31"/>
    <w:rPr>
      <w:rFonts w:ascii="Calibri" w:eastAsia="Calibri" w:hAnsi="Calibri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F35C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7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87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10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95B2B"/>
    <w:rPr>
      <w:color w:val="0563C1" w:themeColor="hyperlink"/>
      <w:u w:val="singl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"/>
    <w:link w:val="NormalWeb"/>
    <w:uiPriority w:val="99"/>
    <w:locked/>
    <w:rsid w:val="001A408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30B1"/>
    <w:rPr>
      <w:rFonts w:ascii="GHEA Grapalat" w:hAnsi="GHEA Grapalat" w:cs="Times New Roman"/>
      <w:b/>
      <w:sz w:val="24"/>
      <w:szCs w:val="24"/>
      <w:lang w:val="hy-AM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1430B1"/>
    <w:rPr>
      <w:rFonts w:ascii="Cambria" w:eastAsia="Times New Roman" w:hAnsi="Cambria" w:cs="Times New Roman"/>
      <w:color w:val="365F91"/>
      <w:sz w:val="20"/>
      <w:szCs w:val="20"/>
      <w:lang w:val="ru-RU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1430B1"/>
    <w:rPr>
      <w:rFonts w:ascii="Cambria" w:eastAsia="Times New Roman" w:hAnsi="Cambria" w:cs="Times New Roman"/>
      <w:color w:val="243F60"/>
      <w:sz w:val="20"/>
      <w:szCs w:val="20"/>
      <w:lang w:val="ru-RU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1430B1"/>
    <w:rPr>
      <w:rFonts w:ascii="Cambria" w:eastAsia="Times New Roman" w:hAnsi="Cambria" w:cs="Times New Roman"/>
      <w:i/>
      <w:iCs/>
      <w:color w:val="243F60"/>
      <w:sz w:val="20"/>
      <w:szCs w:val="20"/>
      <w:lang w:val="ru-RU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1430B1"/>
    <w:rPr>
      <w:rFonts w:ascii="Cambria" w:eastAsia="Times New Roman" w:hAnsi="Cambria" w:cs="Times New Roman"/>
      <w:color w:val="272727"/>
      <w:sz w:val="21"/>
      <w:szCs w:val="21"/>
      <w:lang w:val="ru-RU" w:eastAsia="x-none"/>
    </w:rPr>
  </w:style>
  <w:style w:type="character" w:styleId="Strong">
    <w:name w:val="Strong"/>
    <w:basedOn w:val="DefaultParagraphFont"/>
    <w:uiPriority w:val="22"/>
    <w:qFormat/>
    <w:rsid w:val="001430B1"/>
    <w:rPr>
      <w:b/>
      <w:bCs/>
    </w:rPr>
  </w:style>
  <w:style w:type="character" w:customStyle="1" w:styleId="BodyTextChar1">
    <w:name w:val="Body Text Char1"/>
    <w:basedOn w:val="DefaultParagraphFont"/>
    <w:uiPriority w:val="99"/>
    <w:semiHidden/>
    <w:rsid w:val="001430B1"/>
  </w:style>
  <w:style w:type="character" w:customStyle="1" w:styleId="NoSpacingChar">
    <w:name w:val="No Spacing Char"/>
    <w:basedOn w:val="DefaultParagraphFont"/>
    <w:link w:val="NoSpacing"/>
    <w:uiPriority w:val="1"/>
    <w:locked/>
    <w:rsid w:val="00817540"/>
    <w:rPr>
      <w:rFonts w:ascii="Calibri" w:eastAsia="Times New Roman" w:hAnsi="Calibri" w:cs="Times New Roman"/>
    </w:rPr>
  </w:style>
  <w:style w:type="paragraph" w:customStyle="1" w:styleId="Default">
    <w:name w:val="Default"/>
    <w:rsid w:val="0081754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158BF"/>
    <w:pPr>
      <w:tabs>
        <w:tab w:val="right" w:leader="dot" w:pos="9288"/>
      </w:tabs>
      <w:spacing w:after="1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asiancommission.org/ru/act/integr_i_makroec/dep_stat/econstat/Documents/Stat_Yearbook_2022.pdf" TargetMode="External"/><Relationship Id="rId1" Type="http://schemas.openxmlformats.org/officeDocument/2006/relationships/hyperlink" Target="http://www.eurasiancommission.org/ru/act/integr_i_makroec/dep_stat/econstat/Documents/Stat_Yearbook_2023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54BE1B388841F0BEC3BFAC06EDD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5348F-BF3A-4B7E-AEC1-F5FA933824B2}"/>
      </w:docPartPr>
      <w:docPartBody>
        <w:p w:rsidR="002B13CE" w:rsidRDefault="00FA2C27" w:rsidP="00FA2C27">
          <w:pPr>
            <w:pStyle w:val="E054BE1B388841F0BEC3BFAC06EDD12E"/>
          </w:pPr>
          <w:r>
            <w:rPr>
              <w:caps/>
              <w:color w:val="5B9BD5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27"/>
    <w:rsid w:val="000107CF"/>
    <w:rsid w:val="00013DB3"/>
    <w:rsid w:val="00045254"/>
    <w:rsid w:val="000470E8"/>
    <w:rsid w:val="000513CD"/>
    <w:rsid w:val="00072FCF"/>
    <w:rsid w:val="000867BA"/>
    <w:rsid w:val="00086AE4"/>
    <w:rsid w:val="000900A2"/>
    <w:rsid w:val="00090DD3"/>
    <w:rsid w:val="00092952"/>
    <w:rsid w:val="00094E62"/>
    <w:rsid w:val="000A7817"/>
    <w:rsid w:val="000B235C"/>
    <w:rsid w:val="000B4F8E"/>
    <w:rsid w:val="000B6F98"/>
    <w:rsid w:val="000C0D83"/>
    <w:rsid w:val="000C2443"/>
    <w:rsid w:val="000C6274"/>
    <w:rsid w:val="000D0DE8"/>
    <w:rsid w:val="000D7A69"/>
    <w:rsid w:val="000F5F65"/>
    <w:rsid w:val="00102AE7"/>
    <w:rsid w:val="00105DE9"/>
    <w:rsid w:val="0013376A"/>
    <w:rsid w:val="00142F85"/>
    <w:rsid w:val="001452F3"/>
    <w:rsid w:val="0016703B"/>
    <w:rsid w:val="00167E53"/>
    <w:rsid w:val="001826DF"/>
    <w:rsid w:val="001A4BA6"/>
    <w:rsid w:val="001B722F"/>
    <w:rsid w:val="001C4034"/>
    <w:rsid w:val="001E2CF1"/>
    <w:rsid w:val="002069FB"/>
    <w:rsid w:val="00244E05"/>
    <w:rsid w:val="002702C6"/>
    <w:rsid w:val="00270AC7"/>
    <w:rsid w:val="0027508E"/>
    <w:rsid w:val="00282ECB"/>
    <w:rsid w:val="00291C18"/>
    <w:rsid w:val="00296C79"/>
    <w:rsid w:val="002A3551"/>
    <w:rsid w:val="002B13CE"/>
    <w:rsid w:val="002B2C40"/>
    <w:rsid w:val="002C1363"/>
    <w:rsid w:val="002D1DD3"/>
    <w:rsid w:val="002F01B0"/>
    <w:rsid w:val="002F207E"/>
    <w:rsid w:val="002F7481"/>
    <w:rsid w:val="00300E63"/>
    <w:rsid w:val="00303647"/>
    <w:rsid w:val="00310F5A"/>
    <w:rsid w:val="00312276"/>
    <w:rsid w:val="003135AF"/>
    <w:rsid w:val="00314E8D"/>
    <w:rsid w:val="00326ADE"/>
    <w:rsid w:val="0034724F"/>
    <w:rsid w:val="003664A8"/>
    <w:rsid w:val="00372E3F"/>
    <w:rsid w:val="003733A7"/>
    <w:rsid w:val="00384FDB"/>
    <w:rsid w:val="003878DE"/>
    <w:rsid w:val="003A0A61"/>
    <w:rsid w:val="003B64DF"/>
    <w:rsid w:val="003C1265"/>
    <w:rsid w:val="003C26EF"/>
    <w:rsid w:val="003D27A0"/>
    <w:rsid w:val="003D3444"/>
    <w:rsid w:val="003D45BE"/>
    <w:rsid w:val="0040752D"/>
    <w:rsid w:val="00415A8C"/>
    <w:rsid w:val="004178CD"/>
    <w:rsid w:val="00425664"/>
    <w:rsid w:val="00433A87"/>
    <w:rsid w:val="004349F6"/>
    <w:rsid w:val="004558C1"/>
    <w:rsid w:val="00465235"/>
    <w:rsid w:val="004661C4"/>
    <w:rsid w:val="00483A9B"/>
    <w:rsid w:val="00483FA5"/>
    <w:rsid w:val="00484A80"/>
    <w:rsid w:val="004866C4"/>
    <w:rsid w:val="00486CB5"/>
    <w:rsid w:val="004A1D18"/>
    <w:rsid w:val="004A4137"/>
    <w:rsid w:val="004A6136"/>
    <w:rsid w:val="004A71B0"/>
    <w:rsid w:val="004B6AFE"/>
    <w:rsid w:val="004B73BB"/>
    <w:rsid w:val="004C2AA4"/>
    <w:rsid w:val="004D02A1"/>
    <w:rsid w:val="004D3813"/>
    <w:rsid w:val="004D5B8C"/>
    <w:rsid w:val="004D6280"/>
    <w:rsid w:val="004F03CF"/>
    <w:rsid w:val="004F5C67"/>
    <w:rsid w:val="00500137"/>
    <w:rsid w:val="00532654"/>
    <w:rsid w:val="005331A1"/>
    <w:rsid w:val="00536448"/>
    <w:rsid w:val="005556EA"/>
    <w:rsid w:val="005561E7"/>
    <w:rsid w:val="00560FA1"/>
    <w:rsid w:val="00573C85"/>
    <w:rsid w:val="00575E5B"/>
    <w:rsid w:val="00581B6E"/>
    <w:rsid w:val="00592596"/>
    <w:rsid w:val="005A1BFA"/>
    <w:rsid w:val="005B21A6"/>
    <w:rsid w:val="005C046E"/>
    <w:rsid w:val="00612CB7"/>
    <w:rsid w:val="00617823"/>
    <w:rsid w:val="006231CE"/>
    <w:rsid w:val="00623BD9"/>
    <w:rsid w:val="00657885"/>
    <w:rsid w:val="006616D3"/>
    <w:rsid w:val="00677447"/>
    <w:rsid w:val="006820CC"/>
    <w:rsid w:val="00695F2B"/>
    <w:rsid w:val="00696CD5"/>
    <w:rsid w:val="006979D8"/>
    <w:rsid w:val="006A15E2"/>
    <w:rsid w:val="006A3333"/>
    <w:rsid w:val="006A5898"/>
    <w:rsid w:val="006A686D"/>
    <w:rsid w:val="006B5D0C"/>
    <w:rsid w:val="006C0C98"/>
    <w:rsid w:val="006C623D"/>
    <w:rsid w:val="006D2DF7"/>
    <w:rsid w:val="006F3B54"/>
    <w:rsid w:val="00701C33"/>
    <w:rsid w:val="00707C99"/>
    <w:rsid w:val="00713EBE"/>
    <w:rsid w:val="007229C5"/>
    <w:rsid w:val="00747E7D"/>
    <w:rsid w:val="00751711"/>
    <w:rsid w:val="007534F0"/>
    <w:rsid w:val="007813B0"/>
    <w:rsid w:val="00781DE2"/>
    <w:rsid w:val="0078683E"/>
    <w:rsid w:val="007944AF"/>
    <w:rsid w:val="007A1420"/>
    <w:rsid w:val="007C2E2D"/>
    <w:rsid w:val="007C62EA"/>
    <w:rsid w:val="007D5AB8"/>
    <w:rsid w:val="007E4B37"/>
    <w:rsid w:val="007F552C"/>
    <w:rsid w:val="007F594F"/>
    <w:rsid w:val="00815989"/>
    <w:rsid w:val="00820E96"/>
    <w:rsid w:val="008438C4"/>
    <w:rsid w:val="008501F2"/>
    <w:rsid w:val="00873660"/>
    <w:rsid w:val="00876A86"/>
    <w:rsid w:val="008822BB"/>
    <w:rsid w:val="00884EE5"/>
    <w:rsid w:val="00885DEF"/>
    <w:rsid w:val="008929A9"/>
    <w:rsid w:val="008B4997"/>
    <w:rsid w:val="008B5AD9"/>
    <w:rsid w:val="008B65FE"/>
    <w:rsid w:val="008C20F5"/>
    <w:rsid w:val="008C6963"/>
    <w:rsid w:val="008D2BB6"/>
    <w:rsid w:val="008F6451"/>
    <w:rsid w:val="009030ED"/>
    <w:rsid w:val="00904550"/>
    <w:rsid w:val="009069CF"/>
    <w:rsid w:val="00911483"/>
    <w:rsid w:val="00923A4D"/>
    <w:rsid w:val="00943530"/>
    <w:rsid w:val="009735EF"/>
    <w:rsid w:val="0097536E"/>
    <w:rsid w:val="009772B1"/>
    <w:rsid w:val="00985CDB"/>
    <w:rsid w:val="009914DF"/>
    <w:rsid w:val="00995803"/>
    <w:rsid w:val="00996E26"/>
    <w:rsid w:val="009A0515"/>
    <w:rsid w:val="009A47E1"/>
    <w:rsid w:val="009B7D39"/>
    <w:rsid w:val="009C64C9"/>
    <w:rsid w:val="009E78C9"/>
    <w:rsid w:val="00A054AE"/>
    <w:rsid w:val="00A17D9A"/>
    <w:rsid w:val="00A24E5E"/>
    <w:rsid w:val="00A306AE"/>
    <w:rsid w:val="00A42D87"/>
    <w:rsid w:val="00A550AD"/>
    <w:rsid w:val="00A55FAD"/>
    <w:rsid w:val="00A612A7"/>
    <w:rsid w:val="00A61857"/>
    <w:rsid w:val="00A700C9"/>
    <w:rsid w:val="00AA3520"/>
    <w:rsid w:val="00AA65B7"/>
    <w:rsid w:val="00AC1AD9"/>
    <w:rsid w:val="00AE445C"/>
    <w:rsid w:val="00AE48DE"/>
    <w:rsid w:val="00AF346B"/>
    <w:rsid w:val="00B54292"/>
    <w:rsid w:val="00B710F4"/>
    <w:rsid w:val="00B71CE5"/>
    <w:rsid w:val="00B84E0C"/>
    <w:rsid w:val="00B92C48"/>
    <w:rsid w:val="00B97446"/>
    <w:rsid w:val="00BB2817"/>
    <w:rsid w:val="00BC5629"/>
    <w:rsid w:val="00BC5C26"/>
    <w:rsid w:val="00BD794A"/>
    <w:rsid w:val="00BD7C2D"/>
    <w:rsid w:val="00BF569A"/>
    <w:rsid w:val="00BF671E"/>
    <w:rsid w:val="00BF76C3"/>
    <w:rsid w:val="00C02BD9"/>
    <w:rsid w:val="00C109FC"/>
    <w:rsid w:val="00C31293"/>
    <w:rsid w:val="00C445DB"/>
    <w:rsid w:val="00C63F07"/>
    <w:rsid w:val="00C73A14"/>
    <w:rsid w:val="00CB753F"/>
    <w:rsid w:val="00CC6FA3"/>
    <w:rsid w:val="00CD06B9"/>
    <w:rsid w:val="00CD0DF5"/>
    <w:rsid w:val="00CE2B38"/>
    <w:rsid w:val="00D0103A"/>
    <w:rsid w:val="00D01AB4"/>
    <w:rsid w:val="00D0661F"/>
    <w:rsid w:val="00D17237"/>
    <w:rsid w:val="00D26FA9"/>
    <w:rsid w:val="00D42B8A"/>
    <w:rsid w:val="00D4578F"/>
    <w:rsid w:val="00D46568"/>
    <w:rsid w:val="00D52D4B"/>
    <w:rsid w:val="00D56634"/>
    <w:rsid w:val="00D63520"/>
    <w:rsid w:val="00D80F73"/>
    <w:rsid w:val="00D83DE3"/>
    <w:rsid w:val="00DA1267"/>
    <w:rsid w:val="00DC28C1"/>
    <w:rsid w:val="00DC5A5F"/>
    <w:rsid w:val="00DD5410"/>
    <w:rsid w:val="00DF6A69"/>
    <w:rsid w:val="00E00294"/>
    <w:rsid w:val="00E03A17"/>
    <w:rsid w:val="00E05699"/>
    <w:rsid w:val="00E140E1"/>
    <w:rsid w:val="00E25099"/>
    <w:rsid w:val="00E37CA0"/>
    <w:rsid w:val="00E413CA"/>
    <w:rsid w:val="00E436F6"/>
    <w:rsid w:val="00E453E3"/>
    <w:rsid w:val="00E66D1E"/>
    <w:rsid w:val="00E67A68"/>
    <w:rsid w:val="00E72A07"/>
    <w:rsid w:val="00E81845"/>
    <w:rsid w:val="00E83BA0"/>
    <w:rsid w:val="00E959E1"/>
    <w:rsid w:val="00EA0687"/>
    <w:rsid w:val="00EA63F5"/>
    <w:rsid w:val="00EA708B"/>
    <w:rsid w:val="00EB085B"/>
    <w:rsid w:val="00EB4949"/>
    <w:rsid w:val="00ED7D95"/>
    <w:rsid w:val="00EE230C"/>
    <w:rsid w:val="00EF3357"/>
    <w:rsid w:val="00F07F24"/>
    <w:rsid w:val="00F12376"/>
    <w:rsid w:val="00F12DE3"/>
    <w:rsid w:val="00F23CC9"/>
    <w:rsid w:val="00F251A1"/>
    <w:rsid w:val="00F34C80"/>
    <w:rsid w:val="00F40589"/>
    <w:rsid w:val="00F4601E"/>
    <w:rsid w:val="00F53FF4"/>
    <w:rsid w:val="00F56FBB"/>
    <w:rsid w:val="00F96097"/>
    <w:rsid w:val="00FA2C27"/>
    <w:rsid w:val="00FB467C"/>
    <w:rsid w:val="00FB6B4D"/>
    <w:rsid w:val="00FD11FA"/>
    <w:rsid w:val="00FF1768"/>
    <w:rsid w:val="00FF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54BE1B388841F0BEC3BFAC06EDD12E">
    <w:name w:val="E054BE1B388841F0BEC3BFAC06EDD12E"/>
    <w:rsid w:val="00FA2C27"/>
  </w:style>
  <w:style w:type="paragraph" w:customStyle="1" w:styleId="A7C55A1867154092A1CA821A802138E3">
    <w:name w:val="A7C55A1867154092A1CA821A802138E3"/>
    <w:rsid w:val="00FA2C27"/>
  </w:style>
  <w:style w:type="paragraph" w:customStyle="1" w:styleId="17947523B824413FA1AC5B97BC5AFB13">
    <w:name w:val="17947523B824413FA1AC5B97BC5AFB13"/>
    <w:rsid w:val="00FA2C27"/>
  </w:style>
  <w:style w:type="paragraph" w:customStyle="1" w:styleId="09451B3A75FD4CE88FA3A50177028EF8">
    <w:name w:val="09451B3A75FD4CE88FA3A50177028EF8"/>
    <w:rsid w:val="00FA2C27"/>
  </w:style>
  <w:style w:type="paragraph" w:customStyle="1" w:styleId="A7F2556FBC7F497A9875780792609DED">
    <w:name w:val="A7F2556FBC7F497A9875780792609DED"/>
    <w:rsid w:val="00FA2C27"/>
  </w:style>
  <w:style w:type="paragraph" w:customStyle="1" w:styleId="2A33328CAACA4603AB027DC456A293FC">
    <w:name w:val="2A33328CAACA4603AB027DC456A293FC"/>
    <w:rsid w:val="00FA2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29C04-8F27-4E39-8393-7FB8750FA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26</Pages>
  <Words>5203</Words>
  <Characters>40427</Characters>
  <Application>Microsoft Office Word</Application>
  <DocSecurity>0</DocSecurity>
  <Lines>1548</Lines>
  <Paragraphs>737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ՀՀ ՀԱՇՎԵՔՆՆԻՉ ՊԱԼԱՏԻ ԸՆԹԱՑԻԿ ԵԶՐԱԿԱՑՈւԹՅՈՒՆ</vt:lpstr>
      <vt:lpstr>ՀՀ ՀԱՇՎԵՔՆՆԻՉ ՊԱԼԱՏԻ ԸՆԹԱՑԻԿ ԵԶՐԱԿԱՑՈւԹՅՈՒՆ</vt:lpstr>
    </vt:vector>
  </TitlesOfParts>
  <Company/>
  <LinksUpToDate>false</LinksUpToDate>
  <CharactersWithSpaces>47687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ՀՀ ՀԱՇՎԵՔՆՆԻՉ ՊԱԼԱՏԻ ԸՆԹԱՑԻԿ ԵԶՐԱԿԱՑՈւԹՅՈՒՆ</dc:title>
  <dc:subject/>
  <dc:creator>User</dc:creator>
  <cp:keywords>https://mul2.armsai.am/tasks/13785/oneclick/72a3eb47fd8add961909a6340734af7cca4be646e67f89314e962bed38958e5e.docx?token=dcd8dd9e3e17ce1d41a4fcafe343d46c</cp:keywords>
  <dc:description/>
  <cp:lastModifiedBy>Atom Janjughazyan</cp:lastModifiedBy>
  <cp:revision>478</cp:revision>
  <cp:lastPrinted>2023-01-09T11:14:00Z</cp:lastPrinted>
  <dcterms:created xsi:type="dcterms:W3CDTF">2024-02-23T12:06:00Z</dcterms:created>
  <dcterms:modified xsi:type="dcterms:W3CDTF">2024-03-11T11:36:00Z</dcterms:modified>
</cp:coreProperties>
</file>