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D87" w:rsidRPr="001349F1" w:rsidRDefault="009F1D87" w:rsidP="00B72F77">
      <w:pPr>
        <w:spacing w:line="360" w:lineRule="auto"/>
        <w:jc w:val="right"/>
        <w:rPr>
          <w:rFonts w:ascii="GHEA Grapalat" w:hAnsi="GHEA Grapalat" w:cs="Sylfaen"/>
          <w:b/>
          <w:bCs/>
          <w:color w:val="000000"/>
          <w:sz w:val="24"/>
          <w:szCs w:val="24"/>
          <w:lang w:val="hy-AM"/>
        </w:rPr>
      </w:pPr>
      <w:bookmarkStart w:id="0" w:name="_Hlk336802"/>
      <w:r>
        <w:rPr>
          <w:rFonts w:ascii="GHEA Grapalat" w:hAnsi="GHEA Grapalat" w:cs="Sylfaen"/>
          <w:b/>
          <w:bCs/>
          <w:color w:val="000000"/>
          <w:sz w:val="24"/>
          <w:szCs w:val="24"/>
          <w:lang w:val="hy-AM"/>
        </w:rPr>
        <w:t>Հավելված</w:t>
      </w:r>
    </w:p>
    <w:p w:rsidR="009F1D87" w:rsidRPr="00751F6B" w:rsidRDefault="009F1D87" w:rsidP="00B72F77">
      <w:pPr>
        <w:spacing w:line="360" w:lineRule="auto"/>
        <w:jc w:val="right"/>
        <w:rPr>
          <w:rFonts w:ascii="GHEA Grapalat" w:hAnsi="GHEA Grapalat" w:cs="Sylfaen"/>
          <w:bCs/>
          <w:i/>
          <w:color w:val="000000"/>
          <w:sz w:val="24"/>
          <w:szCs w:val="24"/>
          <w:lang w:val="hy-AM"/>
        </w:rPr>
      </w:pPr>
      <w:r w:rsidRPr="00751F6B">
        <w:rPr>
          <w:rFonts w:ascii="GHEA Grapalat" w:hAnsi="GHEA Grapalat" w:cs="Sylfaen"/>
          <w:bCs/>
          <w:i/>
          <w:color w:val="000000"/>
          <w:sz w:val="24"/>
          <w:szCs w:val="24"/>
          <w:lang w:val="hy-AM"/>
        </w:rPr>
        <w:t xml:space="preserve">Հաշվեքննիչ պալատի 2023 թվականի </w:t>
      </w:r>
    </w:p>
    <w:p w:rsidR="009F1D87" w:rsidRPr="00751F6B" w:rsidRDefault="009F1D87" w:rsidP="00B72F77">
      <w:pPr>
        <w:spacing w:line="360" w:lineRule="auto"/>
        <w:jc w:val="right"/>
        <w:rPr>
          <w:rFonts w:ascii="GHEA Grapalat" w:hAnsi="GHEA Grapalat" w:cs="Sylfaen"/>
          <w:bCs/>
          <w:i/>
          <w:color w:val="000000"/>
          <w:sz w:val="24"/>
          <w:szCs w:val="24"/>
          <w:lang w:val="hy-AM"/>
        </w:rPr>
      </w:pPr>
      <w:r>
        <w:rPr>
          <w:rFonts w:ascii="GHEA Grapalat" w:hAnsi="GHEA Grapalat" w:cs="Sylfaen"/>
          <w:bCs/>
          <w:i/>
          <w:color w:val="000000"/>
          <w:sz w:val="24"/>
          <w:szCs w:val="24"/>
          <w:lang w:val="hy-AM"/>
        </w:rPr>
        <w:t>դեկտեմբերի 21</w:t>
      </w:r>
      <w:r w:rsidRPr="00751F6B">
        <w:rPr>
          <w:rFonts w:ascii="GHEA Grapalat" w:hAnsi="GHEA Grapalat" w:cs="Sylfaen"/>
          <w:bCs/>
          <w:i/>
          <w:color w:val="000000"/>
          <w:sz w:val="24"/>
          <w:szCs w:val="24"/>
          <w:lang w:val="hy-AM"/>
        </w:rPr>
        <w:t xml:space="preserve">-ի թիվ </w:t>
      </w:r>
      <w:r w:rsidR="008941BE">
        <w:rPr>
          <w:rFonts w:ascii="GHEA Grapalat" w:hAnsi="GHEA Grapalat"/>
          <w:i/>
          <w:color w:val="000000"/>
          <w:sz w:val="24"/>
          <w:szCs w:val="24"/>
          <w:shd w:val="clear" w:color="auto" w:fill="FFFFFF"/>
          <w:lang w:val="hy-AM"/>
        </w:rPr>
        <w:t xml:space="preserve">179 </w:t>
      </w:r>
      <w:r w:rsidRPr="00751F6B">
        <w:rPr>
          <w:rFonts w:ascii="GHEA Grapalat" w:hAnsi="GHEA Grapalat"/>
          <w:i/>
          <w:color w:val="000000"/>
          <w:sz w:val="24"/>
          <w:szCs w:val="24"/>
          <w:shd w:val="clear" w:color="auto" w:fill="FFFFFF"/>
          <w:lang w:val="hy-AM"/>
        </w:rPr>
        <w:t>-Ա</w:t>
      </w:r>
      <w:r w:rsidRPr="00751F6B">
        <w:rPr>
          <w:rFonts w:ascii="GHEA Grapalat" w:hAnsi="GHEA Grapalat" w:cs="Sylfaen"/>
          <w:bCs/>
          <w:i/>
          <w:color w:val="000000"/>
          <w:sz w:val="24"/>
          <w:szCs w:val="24"/>
          <w:lang w:val="hy-AM"/>
        </w:rPr>
        <w:t xml:space="preserve"> որոշման</w:t>
      </w:r>
    </w:p>
    <w:p w:rsidR="00EF435C" w:rsidRPr="009F1D87" w:rsidRDefault="00EF435C" w:rsidP="009F1D87">
      <w:pPr>
        <w:tabs>
          <w:tab w:val="left" w:pos="720"/>
        </w:tabs>
        <w:ind w:left="-270"/>
        <w:jc w:val="right"/>
        <w:rPr>
          <w:rFonts w:ascii="GHEA Grapalat" w:hAnsi="GHEA Grapalat" w:cs="Sylfaen"/>
          <w:b/>
          <w:bCs/>
          <w:sz w:val="28"/>
          <w:szCs w:val="28"/>
          <w:lang w:val="hy-AM"/>
        </w:rPr>
      </w:pPr>
    </w:p>
    <w:p w:rsidR="00675554" w:rsidRDefault="00675554" w:rsidP="008F185E">
      <w:pPr>
        <w:tabs>
          <w:tab w:val="left" w:pos="720"/>
        </w:tabs>
        <w:ind w:left="-270"/>
        <w:jc w:val="center"/>
        <w:rPr>
          <w:rFonts w:ascii="GHEA Grapalat" w:hAnsi="GHEA Grapalat" w:cs="Sylfaen"/>
          <w:b/>
          <w:bCs/>
          <w:sz w:val="28"/>
          <w:szCs w:val="28"/>
          <w:lang w:val="hy-AM"/>
        </w:rPr>
      </w:pPr>
    </w:p>
    <w:p w:rsidR="00771987" w:rsidRPr="009F1D87" w:rsidRDefault="00771987" w:rsidP="008F185E">
      <w:pPr>
        <w:tabs>
          <w:tab w:val="left" w:pos="720"/>
        </w:tabs>
        <w:ind w:left="-270"/>
        <w:jc w:val="center"/>
        <w:rPr>
          <w:rFonts w:ascii="GHEA Grapalat" w:hAnsi="GHEA Grapalat"/>
          <w:sz w:val="28"/>
          <w:szCs w:val="28"/>
          <w:lang w:val="hy-AM"/>
        </w:rPr>
      </w:pPr>
      <w:r w:rsidRPr="009F1D87">
        <w:rPr>
          <w:rFonts w:ascii="GHEA Grapalat" w:hAnsi="GHEA Grapalat" w:cs="Sylfaen"/>
          <w:b/>
          <w:bCs/>
          <w:sz w:val="28"/>
          <w:szCs w:val="28"/>
          <w:lang w:val="hy-AM"/>
        </w:rPr>
        <w:t>ՀԱՅԱՍՏԱՆԻ</w:t>
      </w:r>
      <w:r w:rsidRPr="009F1D87">
        <w:rPr>
          <w:rFonts w:ascii="GHEA Grapalat" w:hAnsi="GHEA Grapalat"/>
          <w:b/>
          <w:bCs/>
          <w:sz w:val="28"/>
          <w:szCs w:val="28"/>
          <w:lang w:val="hy-AM"/>
        </w:rPr>
        <w:t xml:space="preserve"> </w:t>
      </w:r>
      <w:r w:rsidRPr="009F1D87">
        <w:rPr>
          <w:rFonts w:ascii="GHEA Grapalat" w:hAnsi="GHEA Grapalat" w:cs="Sylfaen"/>
          <w:b/>
          <w:bCs/>
          <w:sz w:val="28"/>
          <w:szCs w:val="28"/>
          <w:lang w:val="hy-AM"/>
        </w:rPr>
        <w:t>ՀԱՆՐԱՊԵՏՈՒԹՅԱՆ</w:t>
      </w:r>
      <w:r w:rsidRPr="009F1D87">
        <w:rPr>
          <w:rFonts w:ascii="GHEA Grapalat" w:hAnsi="GHEA Grapalat"/>
          <w:sz w:val="28"/>
          <w:szCs w:val="28"/>
          <w:lang w:val="hy-AM"/>
        </w:rPr>
        <w:t xml:space="preserve"> </w:t>
      </w:r>
      <w:r w:rsidRPr="00F0323B">
        <w:rPr>
          <w:rFonts w:ascii="GHEA Grapalat" w:hAnsi="GHEA Grapalat" w:cs="Sylfaen"/>
          <w:b/>
          <w:bCs/>
          <w:sz w:val="28"/>
          <w:szCs w:val="28"/>
          <w:lang w:val="hy-AM"/>
        </w:rPr>
        <w:t>ՀԱՇՎԵՔՆՆԻՉ</w:t>
      </w:r>
      <w:r w:rsidRPr="009F1D87">
        <w:rPr>
          <w:rFonts w:ascii="GHEA Grapalat" w:hAnsi="GHEA Grapalat"/>
          <w:b/>
          <w:bCs/>
          <w:sz w:val="28"/>
          <w:szCs w:val="28"/>
          <w:lang w:val="hy-AM"/>
        </w:rPr>
        <w:t xml:space="preserve"> </w:t>
      </w:r>
      <w:r w:rsidRPr="009F1D87">
        <w:rPr>
          <w:rFonts w:ascii="GHEA Grapalat" w:hAnsi="GHEA Grapalat" w:cs="Sylfaen"/>
          <w:b/>
          <w:bCs/>
          <w:sz w:val="28"/>
          <w:szCs w:val="28"/>
          <w:lang w:val="hy-AM"/>
        </w:rPr>
        <w:t>ՊԱԼԱՏ</w:t>
      </w:r>
    </w:p>
    <w:p w:rsidR="00771987" w:rsidRPr="009F1D87" w:rsidRDefault="00771987" w:rsidP="008F185E">
      <w:pPr>
        <w:tabs>
          <w:tab w:val="left" w:pos="720"/>
        </w:tabs>
        <w:jc w:val="center"/>
        <w:rPr>
          <w:rFonts w:ascii="GHEA Grapalat" w:hAnsi="GHEA Grapalat"/>
          <w:sz w:val="28"/>
          <w:lang w:val="hy-AM"/>
        </w:rPr>
      </w:pPr>
    </w:p>
    <w:p w:rsidR="00771987" w:rsidRPr="00F0323B" w:rsidRDefault="00771987" w:rsidP="008F185E">
      <w:pPr>
        <w:tabs>
          <w:tab w:val="left" w:pos="720"/>
          <w:tab w:val="left" w:pos="9180"/>
        </w:tabs>
        <w:jc w:val="center"/>
        <w:rPr>
          <w:rFonts w:ascii="GHEA Grapalat" w:hAnsi="GHEA Grapalat" w:cs="Sylfaen"/>
          <w:b/>
          <w:bCs/>
          <w:sz w:val="28"/>
        </w:rPr>
      </w:pPr>
      <w:r w:rsidRPr="00F0323B">
        <w:rPr>
          <w:rFonts w:ascii="GHEA Grapalat" w:hAnsi="GHEA Grapalat"/>
          <w:noProof/>
          <w:lang w:val="ru-RU"/>
        </w:rPr>
        <w:drawing>
          <wp:inline distT="0" distB="0" distL="0" distR="0" wp14:anchorId="362D62D0" wp14:editId="0634A0D4">
            <wp:extent cx="1047750" cy="1019175"/>
            <wp:effectExtent l="0" t="0" r="0" b="9525"/>
            <wp:docPr id="2" name="Рисунок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19175"/>
                    </a:xfrm>
                    <a:prstGeom prst="rect">
                      <a:avLst/>
                    </a:prstGeom>
                    <a:noFill/>
                    <a:ln>
                      <a:noFill/>
                    </a:ln>
                  </pic:spPr>
                </pic:pic>
              </a:graphicData>
            </a:graphic>
          </wp:inline>
        </w:drawing>
      </w:r>
    </w:p>
    <w:p w:rsidR="00771987" w:rsidRPr="00F0323B" w:rsidRDefault="00771987" w:rsidP="008F185E">
      <w:pPr>
        <w:tabs>
          <w:tab w:val="left" w:pos="720"/>
          <w:tab w:val="left" w:pos="9180"/>
        </w:tabs>
        <w:jc w:val="center"/>
        <w:rPr>
          <w:rFonts w:ascii="GHEA Grapalat" w:hAnsi="GHEA Grapalat" w:cs="Sylfaen"/>
          <w:b/>
          <w:bCs/>
          <w:sz w:val="28"/>
        </w:rPr>
      </w:pPr>
    </w:p>
    <w:p w:rsidR="00771987" w:rsidRPr="00F0323B" w:rsidRDefault="00771987" w:rsidP="008F185E">
      <w:pPr>
        <w:tabs>
          <w:tab w:val="left" w:pos="720"/>
          <w:tab w:val="left" w:pos="9180"/>
        </w:tabs>
        <w:jc w:val="center"/>
        <w:rPr>
          <w:rFonts w:ascii="GHEA Grapalat" w:hAnsi="GHEA Grapalat" w:cs="Sylfaen"/>
          <w:b/>
          <w:bCs/>
          <w:sz w:val="28"/>
        </w:rPr>
      </w:pPr>
    </w:p>
    <w:p w:rsidR="00771987" w:rsidRPr="00F0323B" w:rsidRDefault="00771987" w:rsidP="008F185E">
      <w:pPr>
        <w:tabs>
          <w:tab w:val="left" w:pos="720"/>
          <w:tab w:val="left" w:pos="9180"/>
        </w:tabs>
        <w:jc w:val="center"/>
        <w:rPr>
          <w:rFonts w:ascii="GHEA Grapalat" w:hAnsi="GHEA Grapalat" w:cs="Sylfaen"/>
          <w:b/>
          <w:bCs/>
          <w:sz w:val="28"/>
        </w:rPr>
      </w:pPr>
    </w:p>
    <w:p w:rsidR="00771987" w:rsidRPr="00F0323B" w:rsidRDefault="00771987" w:rsidP="008F185E">
      <w:pPr>
        <w:tabs>
          <w:tab w:val="left" w:pos="720"/>
          <w:tab w:val="left" w:pos="9180"/>
        </w:tabs>
        <w:rPr>
          <w:rFonts w:ascii="GHEA Grapalat" w:hAnsi="GHEA Grapalat" w:cs="Sylfaen"/>
          <w:b/>
          <w:bCs/>
          <w:sz w:val="28"/>
        </w:rPr>
      </w:pPr>
    </w:p>
    <w:p w:rsidR="00771987" w:rsidRPr="00F0323B" w:rsidRDefault="00771987" w:rsidP="008F185E">
      <w:pPr>
        <w:tabs>
          <w:tab w:val="left" w:pos="720"/>
          <w:tab w:val="left" w:pos="9180"/>
        </w:tabs>
        <w:jc w:val="center"/>
        <w:rPr>
          <w:rFonts w:ascii="GHEA Grapalat" w:hAnsi="GHEA Grapalat" w:cs="Sylfaen"/>
          <w:b/>
          <w:bCs/>
          <w:sz w:val="36"/>
          <w:lang w:val="hy-AM"/>
        </w:rPr>
      </w:pPr>
      <w:r w:rsidRPr="00F0323B">
        <w:rPr>
          <w:rFonts w:ascii="GHEA Grapalat" w:hAnsi="GHEA Grapalat" w:cs="Sylfaen"/>
          <w:b/>
          <w:bCs/>
          <w:sz w:val="36"/>
        </w:rPr>
        <w:t>ԸՆԹԱՑԻԿ</w:t>
      </w:r>
      <w:r w:rsidRPr="00F0323B">
        <w:rPr>
          <w:rFonts w:ascii="GHEA Grapalat" w:hAnsi="GHEA Grapalat"/>
          <w:b/>
          <w:bCs/>
          <w:sz w:val="36"/>
        </w:rPr>
        <w:t xml:space="preserve"> </w:t>
      </w:r>
      <w:r w:rsidRPr="00F0323B">
        <w:rPr>
          <w:rFonts w:ascii="GHEA Grapalat" w:hAnsi="GHEA Grapalat" w:cs="Sylfaen"/>
          <w:b/>
          <w:bCs/>
          <w:sz w:val="36"/>
          <w:lang w:val="hy-AM"/>
        </w:rPr>
        <w:t>ԵԶՐԱԿԱՑՈՒԹՅՈՒՆ</w:t>
      </w:r>
    </w:p>
    <w:p w:rsidR="00771987" w:rsidRPr="00F0323B" w:rsidRDefault="00771987" w:rsidP="008F185E">
      <w:pPr>
        <w:tabs>
          <w:tab w:val="left" w:pos="720"/>
          <w:tab w:val="left" w:pos="9180"/>
        </w:tabs>
        <w:jc w:val="center"/>
        <w:rPr>
          <w:rFonts w:ascii="GHEA Grapalat" w:hAnsi="GHEA Grapalat" w:cs="Sylfaen"/>
          <w:b/>
          <w:bCs/>
          <w:sz w:val="36"/>
          <w:lang w:val="hy-AM"/>
        </w:rPr>
      </w:pPr>
    </w:p>
    <w:p w:rsidR="00771987" w:rsidRPr="00F0323B" w:rsidRDefault="006A43E7" w:rsidP="008F185E">
      <w:pPr>
        <w:tabs>
          <w:tab w:val="left" w:pos="720"/>
          <w:tab w:val="left" w:pos="1440"/>
          <w:tab w:val="left" w:pos="1800"/>
          <w:tab w:val="left" w:pos="1980"/>
          <w:tab w:val="left" w:pos="2700"/>
        </w:tabs>
        <w:jc w:val="center"/>
        <w:rPr>
          <w:rFonts w:ascii="GHEA Grapalat" w:hAnsi="GHEA Grapalat" w:cs="Sylfaen"/>
          <w:b/>
          <w:bCs/>
          <w:iCs/>
          <w:shd w:val="clear" w:color="auto" w:fill="FFFFFF"/>
          <w:lang w:val="hy-AM"/>
        </w:rPr>
      </w:pPr>
      <w:r w:rsidRPr="006A43E7">
        <w:rPr>
          <w:rStyle w:val="Strong"/>
          <w:rFonts w:ascii="GHEA Grapalat" w:hAnsi="GHEA Grapalat"/>
          <w:color w:val="7F7F7F"/>
          <w:sz w:val="28"/>
          <w:szCs w:val="28"/>
          <w:lang w:val="hy-AM"/>
        </w:rPr>
        <w:t>ՇԻՐԱԿԻ ՄԱՐԶՊԵՏԱՐԱՆԻ</w:t>
      </w:r>
      <w:r w:rsidR="00AF5BD6" w:rsidRPr="00083F3A">
        <w:rPr>
          <w:rStyle w:val="Strong"/>
          <w:rFonts w:ascii="GHEA Grapalat" w:hAnsi="GHEA Grapalat"/>
          <w:color w:val="7F7F7F"/>
          <w:sz w:val="28"/>
          <w:szCs w:val="28"/>
          <w:lang w:val="hy-AM"/>
        </w:rPr>
        <w:t xml:space="preserve"> </w:t>
      </w:r>
      <w:r w:rsidRPr="006A43E7">
        <w:rPr>
          <w:rStyle w:val="Strong"/>
          <w:rFonts w:ascii="GHEA Grapalat" w:hAnsi="GHEA Grapalat"/>
          <w:color w:val="7F7F7F"/>
          <w:sz w:val="28"/>
          <w:szCs w:val="28"/>
          <w:lang w:val="hy-AM"/>
        </w:rPr>
        <w:t>ՖԻՆԱՆՍԱՏՆՏԵՍԱԿԱՆ ԳՈՐԾՈՒՆԵՈՒԹՅԱՆ ՆԿԱՏՄԱՄԲ</w:t>
      </w:r>
      <w:r w:rsidR="00771987" w:rsidRPr="00F0323B">
        <w:rPr>
          <w:rStyle w:val="Strong"/>
          <w:rFonts w:ascii="GHEA Grapalat" w:hAnsi="GHEA Grapalat"/>
          <w:color w:val="7F7F7F"/>
          <w:sz w:val="28"/>
          <w:szCs w:val="28"/>
          <w:lang w:val="hy-AM"/>
        </w:rPr>
        <w:t xml:space="preserve"> </w:t>
      </w:r>
      <w:r w:rsidR="00083F3A">
        <w:rPr>
          <w:rStyle w:val="Strong"/>
          <w:rFonts w:ascii="GHEA Grapalat" w:hAnsi="GHEA Grapalat"/>
          <w:color w:val="7F7F7F"/>
          <w:sz w:val="28"/>
          <w:szCs w:val="28"/>
          <w:lang w:val="hy-AM"/>
        </w:rPr>
        <w:t xml:space="preserve">ԻՐԱԿԱՆԱՑՎԱԾ </w:t>
      </w:r>
      <w:r w:rsidR="00771987" w:rsidRPr="00F0323B">
        <w:rPr>
          <w:rStyle w:val="Strong"/>
          <w:rFonts w:ascii="GHEA Grapalat" w:hAnsi="GHEA Grapalat"/>
          <w:color w:val="7F7F7F"/>
          <w:sz w:val="28"/>
          <w:szCs w:val="28"/>
          <w:lang w:val="hy-AM"/>
        </w:rPr>
        <w:t>ՀԱՇՎԵՔՆՆՈՒԹՅԱՆ ԱՐԴՅՈՒՆՔՆԵՐԻ ՎԵՐԱԲԵՐՅԱԼ</w:t>
      </w:r>
    </w:p>
    <w:p w:rsidR="00771987" w:rsidRPr="00F0323B" w:rsidRDefault="00771987" w:rsidP="008F185E">
      <w:pPr>
        <w:tabs>
          <w:tab w:val="left" w:pos="720"/>
        </w:tabs>
        <w:rPr>
          <w:rFonts w:ascii="GHEA Grapalat" w:hAnsi="GHEA Grapalat"/>
          <w:lang w:val="hy-AM"/>
        </w:rPr>
      </w:pPr>
    </w:p>
    <w:p w:rsidR="00771987" w:rsidRPr="00F0323B"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771987" w:rsidRPr="00F0323B" w:rsidRDefault="00771987" w:rsidP="008F185E">
      <w:pPr>
        <w:tabs>
          <w:tab w:val="left" w:pos="720"/>
        </w:tabs>
        <w:rPr>
          <w:rFonts w:ascii="GHEA Grapalat" w:hAnsi="GHEA Grapalat"/>
          <w:lang w:val="hy-AM"/>
        </w:rPr>
      </w:pPr>
    </w:p>
    <w:p w:rsidR="00771987" w:rsidRPr="00F0323B" w:rsidRDefault="00771987" w:rsidP="008F185E">
      <w:pPr>
        <w:tabs>
          <w:tab w:val="left" w:pos="720"/>
        </w:tabs>
        <w:rPr>
          <w:rFonts w:ascii="GHEA Grapalat" w:hAnsi="GHEA Grapalat"/>
          <w:lang w:val="hy-AM"/>
        </w:rPr>
      </w:pPr>
    </w:p>
    <w:p w:rsidR="00771987" w:rsidRPr="00F0323B" w:rsidRDefault="00771987" w:rsidP="008F185E">
      <w:pPr>
        <w:tabs>
          <w:tab w:val="left" w:pos="720"/>
        </w:tabs>
        <w:rPr>
          <w:rFonts w:ascii="GHEA Grapalat" w:hAnsi="GHEA Grapalat"/>
          <w:lang w:val="hy-AM"/>
        </w:rPr>
      </w:pPr>
    </w:p>
    <w:p w:rsidR="00771987" w:rsidRDefault="00771987" w:rsidP="008F185E">
      <w:pPr>
        <w:tabs>
          <w:tab w:val="left" w:pos="720"/>
        </w:tabs>
        <w:rPr>
          <w:rFonts w:ascii="GHEA Grapalat" w:hAnsi="GHEA Grapalat"/>
          <w:lang w:val="hy-AM"/>
        </w:rPr>
      </w:pPr>
    </w:p>
    <w:p w:rsidR="00EF435C" w:rsidRDefault="00EF435C" w:rsidP="008F185E">
      <w:pPr>
        <w:tabs>
          <w:tab w:val="left" w:pos="720"/>
        </w:tabs>
        <w:rPr>
          <w:rFonts w:ascii="GHEA Grapalat" w:hAnsi="GHEA Grapalat"/>
          <w:lang w:val="hy-AM"/>
        </w:rPr>
      </w:pPr>
    </w:p>
    <w:p w:rsidR="00EF435C" w:rsidRDefault="00EF435C" w:rsidP="008F185E">
      <w:pPr>
        <w:tabs>
          <w:tab w:val="left" w:pos="720"/>
        </w:tabs>
        <w:rPr>
          <w:rFonts w:ascii="GHEA Grapalat" w:hAnsi="GHEA Grapalat"/>
          <w:lang w:val="hy-AM"/>
        </w:rPr>
      </w:pPr>
    </w:p>
    <w:p w:rsidR="00EF435C" w:rsidRPr="00F0323B" w:rsidRDefault="00EF435C" w:rsidP="008F185E">
      <w:pPr>
        <w:tabs>
          <w:tab w:val="left" w:pos="720"/>
        </w:tabs>
        <w:rPr>
          <w:rFonts w:ascii="GHEA Grapalat" w:hAnsi="GHEA Grapalat"/>
          <w:lang w:val="hy-AM"/>
        </w:rPr>
      </w:pPr>
    </w:p>
    <w:p w:rsidR="00771987" w:rsidRPr="00F0323B" w:rsidRDefault="00771987" w:rsidP="008F185E">
      <w:pPr>
        <w:tabs>
          <w:tab w:val="left" w:pos="720"/>
        </w:tabs>
        <w:jc w:val="center"/>
        <w:rPr>
          <w:rFonts w:ascii="GHEA Grapalat" w:hAnsi="GHEA Grapalat" w:cs="Sylfaen"/>
          <w:b/>
          <w:bCs/>
          <w:iCs/>
          <w:color w:val="0070C0"/>
          <w:sz w:val="28"/>
          <w:szCs w:val="24"/>
          <w:shd w:val="clear" w:color="auto" w:fill="FFFFFF"/>
          <w:lang w:val="hy-AM"/>
        </w:rPr>
      </w:pPr>
      <w:r>
        <w:rPr>
          <w:rFonts w:ascii="GHEA Grapalat" w:hAnsi="GHEA Grapalat"/>
          <w:sz w:val="28"/>
          <w:szCs w:val="28"/>
        </w:rPr>
        <w:t>202</w:t>
      </w:r>
      <w:r w:rsidR="006A43E7">
        <w:rPr>
          <w:rFonts w:ascii="GHEA Grapalat" w:hAnsi="GHEA Grapalat"/>
          <w:sz w:val="28"/>
          <w:szCs w:val="28"/>
        </w:rPr>
        <w:t>3</w:t>
      </w:r>
    </w:p>
    <w:p w:rsidR="00771987" w:rsidRPr="00F0323B" w:rsidRDefault="00771987" w:rsidP="008F185E">
      <w:pPr>
        <w:pStyle w:val="ListParagraph"/>
        <w:tabs>
          <w:tab w:val="left" w:pos="720"/>
        </w:tabs>
        <w:ind w:left="0"/>
        <w:jc w:val="center"/>
        <w:rPr>
          <w:rFonts w:ascii="GHEA Grapalat" w:hAnsi="GHEA Grapalat" w:cs="Sylfaen"/>
          <w:b/>
          <w:bCs/>
          <w:iCs/>
          <w:color w:val="0070C0"/>
          <w:sz w:val="28"/>
          <w:szCs w:val="24"/>
          <w:shd w:val="clear" w:color="auto" w:fill="FFFFFF"/>
        </w:rPr>
      </w:pPr>
      <w:r w:rsidRPr="00F0323B">
        <w:rPr>
          <w:rFonts w:ascii="GHEA Grapalat" w:hAnsi="GHEA Grapalat" w:cs="Sylfaen"/>
          <w:b/>
          <w:bCs/>
          <w:iCs/>
          <w:color w:val="0070C0"/>
          <w:sz w:val="28"/>
          <w:szCs w:val="24"/>
          <w:shd w:val="clear" w:color="auto" w:fill="FFFFFF"/>
        </w:rPr>
        <w:lastRenderedPageBreak/>
        <w:t>Բովանդակություն</w:t>
      </w:r>
    </w:p>
    <w:p w:rsidR="00771987" w:rsidRPr="00F0323B" w:rsidRDefault="00771987" w:rsidP="008F185E">
      <w:pPr>
        <w:pStyle w:val="ListParagraph"/>
        <w:tabs>
          <w:tab w:val="left" w:pos="720"/>
        </w:tabs>
        <w:ind w:left="1080"/>
        <w:jc w:val="center"/>
        <w:rPr>
          <w:rFonts w:ascii="GHEA Grapalat" w:hAnsi="GHEA Grapalat" w:cs="Sylfaen"/>
          <w:b/>
          <w:bCs/>
          <w:iCs/>
          <w:color w:val="0070C0"/>
          <w:sz w:val="28"/>
          <w:szCs w:val="24"/>
          <w:shd w:val="clear" w:color="auto" w:fill="FFFFFF"/>
        </w:rPr>
      </w:pPr>
    </w:p>
    <w:p w:rsidR="00771987" w:rsidRPr="00F0323B" w:rsidRDefault="00771987" w:rsidP="008F185E">
      <w:pPr>
        <w:pStyle w:val="ListParagraph"/>
        <w:tabs>
          <w:tab w:val="left" w:pos="720"/>
        </w:tabs>
        <w:ind w:left="1080"/>
        <w:rPr>
          <w:rFonts w:ascii="GHEA Grapalat" w:hAnsi="GHEA Grapalat" w:cs="Sylfaen"/>
          <w:b/>
          <w:bCs/>
          <w:iCs/>
          <w:color w:val="0070C0"/>
          <w:sz w:val="28"/>
          <w:szCs w:val="24"/>
          <w:shd w:val="clear" w:color="auto" w:fill="FFFFFF"/>
          <w:lang w:val="hy-AM"/>
        </w:rPr>
      </w:pPr>
    </w:p>
    <w:p w:rsidR="00771987" w:rsidRPr="00F81148" w:rsidRDefault="00771987"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F81148">
        <w:rPr>
          <w:rFonts w:ascii="GHEA Grapalat" w:hAnsi="GHEA Grapalat" w:cs="Sylfaen"/>
          <w:bCs/>
          <w:iCs/>
          <w:sz w:val="24"/>
          <w:szCs w:val="24"/>
          <w:shd w:val="clear" w:color="auto" w:fill="FFFFFF"/>
          <w:lang w:val="hy-AM"/>
        </w:rPr>
        <w:t>Ներածական մաս</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 xml:space="preserve">……  </w:t>
      </w:r>
      <w:r w:rsidRPr="00F81148">
        <w:rPr>
          <w:rFonts w:ascii="GHEA Grapalat" w:hAnsi="GHEA Grapalat" w:cs="Sylfaen"/>
          <w:bCs/>
          <w:iCs/>
          <w:sz w:val="24"/>
          <w:szCs w:val="24"/>
          <w:shd w:val="clear" w:color="auto" w:fill="FFFFFF"/>
          <w:lang w:val="hy-AM"/>
        </w:rPr>
        <w:t>3</w:t>
      </w:r>
    </w:p>
    <w:p w:rsidR="00771987" w:rsidRPr="00F81148" w:rsidRDefault="00771987" w:rsidP="0077342A">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F81148">
        <w:rPr>
          <w:rFonts w:ascii="GHEA Grapalat" w:hAnsi="GHEA Grapalat" w:cs="Sylfaen"/>
          <w:bCs/>
          <w:iCs/>
          <w:sz w:val="24"/>
          <w:szCs w:val="24"/>
          <w:shd w:val="clear" w:color="auto" w:fill="FFFFFF"/>
          <w:lang w:val="hy-AM"/>
        </w:rPr>
        <w:t>Ամփոփագիր</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w:t>
      </w:r>
      <w:r w:rsidR="00F81148" w:rsidRPr="00F81148">
        <w:rPr>
          <w:rFonts w:ascii="GHEA Grapalat" w:hAnsi="GHEA Grapalat" w:cs="Sylfaen"/>
          <w:bCs/>
          <w:iCs/>
          <w:sz w:val="24"/>
          <w:szCs w:val="24"/>
          <w:shd w:val="clear" w:color="auto" w:fill="FFFFFF"/>
          <w:lang w:val="hy-AM"/>
        </w:rPr>
        <w:t>……</w:t>
      </w:r>
      <w:r w:rsidR="00F81148">
        <w:rPr>
          <w:rFonts w:ascii="GHEA Grapalat" w:hAnsi="GHEA Grapalat" w:cs="Sylfaen"/>
          <w:bCs/>
          <w:iCs/>
          <w:sz w:val="24"/>
          <w:szCs w:val="24"/>
          <w:shd w:val="clear" w:color="auto" w:fill="FFFFFF"/>
          <w:lang w:val="hy-AM"/>
        </w:rPr>
        <w:t xml:space="preserve">  </w:t>
      </w:r>
      <w:r w:rsidRPr="00F81148">
        <w:rPr>
          <w:rFonts w:ascii="GHEA Grapalat" w:hAnsi="GHEA Grapalat" w:cs="Sylfaen"/>
          <w:bCs/>
          <w:iCs/>
          <w:sz w:val="24"/>
          <w:szCs w:val="24"/>
          <w:shd w:val="clear" w:color="auto" w:fill="FFFFFF"/>
          <w:lang w:val="hy-AM"/>
        </w:rPr>
        <w:t>4-</w:t>
      </w:r>
      <w:r w:rsidR="00274C25" w:rsidRPr="00F81148">
        <w:rPr>
          <w:rFonts w:ascii="GHEA Grapalat" w:hAnsi="GHEA Grapalat" w:cs="Sylfaen"/>
          <w:bCs/>
          <w:iCs/>
          <w:sz w:val="24"/>
          <w:szCs w:val="24"/>
          <w:shd w:val="clear" w:color="auto" w:fill="FFFFFF"/>
          <w:lang w:val="hy-AM"/>
        </w:rPr>
        <w:t>5</w:t>
      </w:r>
    </w:p>
    <w:p w:rsidR="0077342A" w:rsidRPr="00F81148" w:rsidRDefault="0077342A"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F81148">
        <w:rPr>
          <w:rFonts w:ascii="GHEA Grapalat" w:hAnsi="GHEA Grapalat" w:cs="Sylfaen"/>
          <w:bCs/>
          <w:iCs/>
          <w:sz w:val="24"/>
          <w:szCs w:val="24"/>
          <w:shd w:val="clear" w:color="auto" w:fill="FFFFFF"/>
          <w:lang w:val="hy-AM"/>
        </w:rPr>
        <w:t>Հաշվեքննության հիմնական արդյունքներ</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 xml:space="preserve"> </w:t>
      </w:r>
      <w:r w:rsidR="00501266">
        <w:rPr>
          <w:rFonts w:ascii="GHEA Grapalat" w:hAnsi="GHEA Grapalat" w:cs="Sylfaen"/>
          <w:bCs/>
          <w:iCs/>
          <w:sz w:val="24"/>
          <w:szCs w:val="24"/>
          <w:shd w:val="clear" w:color="auto" w:fill="FFFFFF"/>
          <w:lang w:val="en-US"/>
        </w:rPr>
        <w:t>6</w:t>
      </w:r>
      <w:r w:rsidR="00274C25" w:rsidRPr="00F81148">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en-US"/>
        </w:rPr>
        <w:t>7</w:t>
      </w:r>
    </w:p>
    <w:p w:rsidR="00771987" w:rsidRPr="00501266" w:rsidRDefault="00771987"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F81148">
        <w:rPr>
          <w:rFonts w:ascii="GHEA Grapalat" w:hAnsi="GHEA Grapalat" w:cs="Sylfaen"/>
          <w:bCs/>
          <w:iCs/>
          <w:sz w:val="24"/>
          <w:szCs w:val="24"/>
          <w:shd w:val="clear" w:color="auto" w:fill="FFFFFF"/>
          <w:lang w:val="hy-AM"/>
        </w:rPr>
        <w:t>Անկախ հաշվեքննության կարծիք</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 xml:space="preserve">…… </w:t>
      </w:r>
      <w:r w:rsidR="00501266">
        <w:rPr>
          <w:rFonts w:ascii="GHEA Grapalat" w:hAnsi="GHEA Grapalat" w:cs="Sylfaen"/>
          <w:bCs/>
          <w:iCs/>
          <w:sz w:val="24"/>
          <w:szCs w:val="24"/>
          <w:shd w:val="clear" w:color="auto" w:fill="FFFFFF"/>
          <w:lang w:val="en-US"/>
        </w:rPr>
        <w:t>8</w:t>
      </w:r>
      <w:r w:rsidR="00274C25"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en-US"/>
        </w:rPr>
        <w:t>9</w:t>
      </w:r>
    </w:p>
    <w:p w:rsidR="000E15BE" w:rsidRPr="00501266" w:rsidRDefault="000E15BE"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501266">
        <w:rPr>
          <w:rFonts w:ascii="GHEA Grapalat" w:hAnsi="GHEA Grapalat" w:cs="Sylfaen"/>
          <w:bCs/>
          <w:iCs/>
          <w:sz w:val="24"/>
          <w:szCs w:val="24"/>
          <w:shd w:val="clear" w:color="auto" w:fill="FFFFFF"/>
          <w:lang w:val="hy-AM"/>
        </w:rPr>
        <w:t>Հաշվեքննության օբյեկտի ֆինանսական ցուցանիշները</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 10</w:t>
      </w:r>
    </w:p>
    <w:p w:rsidR="00771987" w:rsidRPr="00501266" w:rsidRDefault="00771987"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501266">
        <w:rPr>
          <w:rFonts w:ascii="GHEA Grapalat" w:hAnsi="GHEA Grapalat" w:cs="Sylfaen"/>
          <w:bCs/>
          <w:iCs/>
          <w:sz w:val="24"/>
          <w:szCs w:val="24"/>
          <w:shd w:val="clear" w:color="auto" w:fill="FFFFFF"/>
          <w:lang w:val="hy-AM"/>
        </w:rPr>
        <w:t>Անհամապատասխանությունների վերաբերյալ գրառումներ</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w:t>
      </w:r>
      <w:r w:rsidR="00501266" w:rsidRPr="00501266">
        <w:rPr>
          <w:rFonts w:ascii="GHEA Grapalat" w:hAnsi="GHEA Grapalat" w:cs="Sylfaen"/>
          <w:bCs/>
          <w:iCs/>
          <w:sz w:val="24"/>
          <w:szCs w:val="24"/>
          <w:shd w:val="clear" w:color="auto" w:fill="FFFFFF"/>
          <w:lang w:val="hy-AM"/>
        </w:rPr>
        <w:t>……</w:t>
      </w:r>
      <w:r w:rsidR="00501266">
        <w:rPr>
          <w:rFonts w:ascii="GHEA Grapalat" w:hAnsi="GHEA Grapalat" w:cs="Sylfaen"/>
          <w:bCs/>
          <w:iCs/>
          <w:sz w:val="24"/>
          <w:szCs w:val="24"/>
          <w:shd w:val="clear" w:color="auto" w:fill="FFFFFF"/>
          <w:lang w:val="hy-AM"/>
        </w:rPr>
        <w:t xml:space="preserve">……  </w:t>
      </w:r>
      <w:r w:rsidR="00501266" w:rsidRPr="00501266">
        <w:rPr>
          <w:rFonts w:ascii="GHEA Grapalat" w:hAnsi="GHEA Grapalat" w:cs="Sylfaen"/>
          <w:bCs/>
          <w:iCs/>
          <w:sz w:val="24"/>
          <w:szCs w:val="24"/>
          <w:shd w:val="clear" w:color="auto" w:fill="FFFFFF"/>
          <w:lang w:val="hy-AM"/>
        </w:rPr>
        <w:t>11</w:t>
      </w:r>
      <w:r w:rsidR="00292B0D" w:rsidRPr="00501266">
        <w:rPr>
          <w:rFonts w:ascii="GHEA Grapalat" w:hAnsi="GHEA Grapalat" w:cs="Sylfaen"/>
          <w:bCs/>
          <w:iCs/>
          <w:sz w:val="24"/>
          <w:szCs w:val="24"/>
          <w:shd w:val="clear" w:color="auto" w:fill="FFFFFF"/>
          <w:lang w:val="hy-AM"/>
        </w:rPr>
        <w:t>-1</w:t>
      </w:r>
      <w:r w:rsidR="00A568A8">
        <w:rPr>
          <w:rFonts w:ascii="GHEA Grapalat" w:hAnsi="GHEA Grapalat" w:cs="Sylfaen"/>
          <w:bCs/>
          <w:iCs/>
          <w:sz w:val="24"/>
          <w:szCs w:val="24"/>
          <w:shd w:val="clear" w:color="auto" w:fill="FFFFFF"/>
          <w:lang w:val="hy-AM"/>
        </w:rPr>
        <w:t>8</w:t>
      </w:r>
    </w:p>
    <w:p w:rsidR="003160C9" w:rsidRPr="00501266" w:rsidRDefault="003160C9" w:rsidP="00274C2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501266">
        <w:rPr>
          <w:rFonts w:ascii="GHEA Grapalat" w:hAnsi="GHEA Grapalat" w:cs="Sylfaen"/>
          <w:bCs/>
          <w:iCs/>
          <w:sz w:val="24"/>
          <w:szCs w:val="24"/>
          <w:shd w:val="clear" w:color="auto" w:fill="FFFFFF"/>
          <w:lang w:val="hy-AM"/>
        </w:rPr>
        <w:t>Խեղաթյուրումների վերաբերյալ գրառումներ</w:t>
      </w:r>
      <w:r w:rsidR="00A568A8">
        <w:rPr>
          <w:rFonts w:ascii="GHEA Grapalat" w:hAnsi="GHEA Grapalat" w:cs="Sylfaen"/>
          <w:bCs/>
          <w:iCs/>
          <w:sz w:val="24"/>
          <w:szCs w:val="24"/>
          <w:shd w:val="clear" w:color="auto" w:fill="FFFFFF"/>
          <w:lang w:val="hy-AM"/>
        </w:rPr>
        <w:t>…………………………………..  19</w:t>
      </w:r>
      <w:r w:rsidR="00F81148" w:rsidRPr="00501266">
        <w:rPr>
          <w:rFonts w:ascii="GHEA Grapalat" w:hAnsi="GHEA Grapalat" w:cs="Sylfaen"/>
          <w:bCs/>
          <w:iCs/>
          <w:sz w:val="24"/>
          <w:szCs w:val="24"/>
          <w:shd w:val="clear" w:color="auto" w:fill="FFFFFF"/>
          <w:lang w:val="hy-AM"/>
        </w:rPr>
        <w:t>-2</w:t>
      </w:r>
      <w:r w:rsidR="00A568A8">
        <w:rPr>
          <w:rFonts w:ascii="GHEA Grapalat" w:hAnsi="GHEA Grapalat" w:cs="Sylfaen"/>
          <w:bCs/>
          <w:iCs/>
          <w:sz w:val="24"/>
          <w:szCs w:val="24"/>
          <w:shd w:val="clear" w:color="auto" w:fill="FFFFFF"/>
          <w:lang w:val="hy-AM"/>
        </w:rPr>
        <w:t>0</w:t>
      </w:r>
    </w:p>
    <w:p w:rsidR="006A43E7" w:rsidRPr="00501266" w:rsidRDefault="006A43E7" w:rsidP="007371C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lang w:val="hy-AM"/>
        </w:rPr>
      </w:pPr>
      <w:r w:rsidRPr="00501266">
        <w:rPr>
          <w:rFonts w:ascii="GHEA Grapalat" w:hAnsi="GHEA Grapalat" w:cs="Sylfaen"/>
          <w:bCs/>
          <w:iCs/>
          <w:sz w:val="24"/>
          <w:szCs w:val="24"/>
          <w:shd w:val="clear" w:color="auto" w:fill="FFFFFF"/>
          <w:lang w:val="hy-AM"/>
        </w:rPr>
        <w:t>Այլ փաստերի վերաբերյալ գրառումներ</w:t>
      </w:r>
      <w:r w:rsidR="00F81148" w:rsidRPr="00501266">
        <w:rPr>
          <w:rFonts w:ascii="GHEA Grapalat" w:hAnsi="GHEA Grapalat" w:cs="Sylfaen"/>
          <w:bCs/>
          <w:iCs/>
          <w:sz w:val="24"/>
          <w:szCs w:val="24"/>
          <w:shd w:val="clear" w:color="auto" w:fill="FFFFFF"/>
          <w:lang w:val="hy-AM"/>
        </w:rPr>
        <w:t xml:space="preserve">……………………………………………… </w:t>
      </w:r>
      <w:r w:rsidR="00F81148" w:rsidRPr="00F81148">
        <w:rPr>
          <w:rFonts w:ascii="GHEA Grapalat" w:hAnsi="GHEA Grapalat" w:cs="Sylfaen"/>
          <w:bCs/>
          <w:iCs/>
          <w:sz w:val="24"/>
          <w:szCs w:val="24"/>
          <w:shd w:val="clear" w:color="auto" w:fill="FFFFFF"/>
          <w:lang w:val="hy-AM"/>
        </w:rPr>
        <w:t>2</w:t>
      </w:r>
      <w:r w:rsidR="00A568A8">
        <w:rPr>
          <w:rFonts w:ascii="GHEA Grapalat" w:hAnsi="GHEA Grapalat" w:cs="Sylfaen"/>
          <w:bCs/>
          <w:iCs/>
          <w:sz w:val="24"/>
          <w:szCs w:val="24"/>
          <w:shd w:val="clear" w:color="auto" w:fill="FFFFFF"/>
          <w:lang w:val="hy-AM"/>
        </w:rPr>
        <w:t>1</w:t>
      </w:r>
    </w:p>
    <w:p w:rsidR="00771987" w:rsidRPr="00F81148" w:rsidRDefault="00771987" w:rsidP="007371C5">
      <w:pPr>
        <w:pStyle w:val="ListParagraph"/>
        <w:numPr>
          <w:ilvl w:val="0"/>
          <w:numId w:val="37"/>
        </w:numPr>
        <w:tabs>
          <w:tab w:val="left" w:pos="360"/>
        </w:tabs>
        <w:spacing w:line="600" w:lineRule="auto"/>
        <w:ind w:left="0" w:firstLine="0"/>
        <w:rPr>
          <w:rFonts w:ascii="GHEA Grapalat" w:hAnsi="GHEA Grapalat" w:cs="Sylfaen"/>
          <w:bCs/>
          <w:iCs/>
          <w:sz w:val="24"/>
          <w:szCs w:val="24"/>
          <w:shd w:val="clear" w:color="auto" w:fill="FFFFFF"/>
        </w:rPr>
      </w:pPr>
      <w:r w:rsidRPr="00501266">
        <w:rPr>
          <w:rFonts w:ascii="GHEA Grapalat" w:hAnsi="GHEA Grapalat" w:cs="Sylfaen"/>
          <w:bCs/>
          <w:iCs/>
          <w:sz w:val="24"/>
          <w:szCs w:val="24"/>
          <w:shd w:val="clear" w:color="auto" w:fill="FFFFFF"/>
          <w:lang w:val="hy-AM"/>
        </w:rPr>
        <w:t>Առաջարկութ</w:t>
      </w:r>
      <w:r w:rsidRPr="00F81148">
        <w:rPr>
          <w:rFonts w:ascii="GHEA Grapalat" w:hAnsi="GHEA Grapalat" w:cs="Sylfaen"/>
          <w:bCs/>
          <w:iCs/>
          <w:sz w:val="24"/>
          <w:szCs w:val="24"/>
          <w:shd w:val="clear" w:color="auto" w:fill="FFFFFF"/>
        </w:rPr>
        <w:t>յուններ</w:t>
      </w:r>
      <w:r w:rsidR="00F81148">
        <w:rPr>
          <w:rFonts w:ascii="GHEA Grapalat" w:hAnsi="GHEA Grapalat" w:cs="Sylfaen"/>
          <w:bCs/>
          <w:iCs/>
          <w:sz w:val="24"/>
          <w:szCs w:val="24"/>
          <w:shd w:val="clear" w:color="auto" w:fill="FFFFFF"/>
        </w:rPr>
        <w:t xml:space="preserve">……………………………………………………………………… </w:t>
      </w:r>
      <w:r w:rsidR="0042592E" w:rsidRPr="00F81148">
        <w:rPr>
          <w:rFonts w:ascii="GHEA Grapalat" w:hAnsi="GHEA Grapalat" w:cs="Sylfaen"/>
          <w:bCs/>
          <w:iCs/>
          <w:sz w:val="24"/>
          <w:szCs w:val="24"/>
          <w:shd w:val="clear" w:color="auto" w:fill="FFFFFF"/>
          <w:lang w:val="hy-AM"/>
        </w:rPr>
        <w:t>2</w:t>
      </w:r>
      <w:r w:rsidR="00A568A8">
        <w:rPr>
          <w:rFonts w:ascii="GHEA Grapalat" w:hAnsi="GHEA Grapalat" w:cs="Sylfaen"/>
          <w:bCs/>
          <w:iCs/>
          <w:sz w:val="24"/>
          <w:szCs w:val="24"/>
          <w:shd w:val="clear" w:color="auto" w:fill="FFFFFF"/>
          <w:lang w:val="hy-AM"/>
        </w:rPr>
        <w:t>2</w:t>
      </w:r>
    </w:p>
    <w:p w:rsidR="00771987" w:rsidRPr="00F0323B" w:rsidRDefault="00771987"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D4BF3" w:rsidRPr="00F0323B" w:rsidRDefault="007D4BF3"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71987" w:rsidRPr="00F0323B" w:rsidRDefault="00771987"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71987" w:rsidRPr="00F0323B" w:rsidRDefault="00771987"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71987" w:rsidRDefault="00771987"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B137B9" w:rsidRDefault="00B137B9"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EF435C" w:rsidRDefault="00EF435C"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937898" w:rsidRDefault="00937898"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3D6CB5" w:rsidRDefault="003D6CB5"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71987" w:rsidRDefault="00771987"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E3043" w:rsidRDefault="007E3043" w:rsidP="008F185E">
      <w:pPr>
        <w:pStyle w:val="ListParagraph"/>
        <w:tabs>
          <w:tab w:val="left" w:pos="720"/>
        </w:tabs>
        <w:spacing w:line="360" w:lineRule="auto"/>
        <w:ind w:left="1080"/>
        <w:rPr>
          <w:rFonts w:ascii="GHEA Grapalat" w:hAnsi="GHEA Grapalat" w:cs="Sylfaen"/>
          <w:bCs/>
          <w:iCs/>
          <w:sz w:val="24"/>
          <w:szCs w:val="24"/>
          <w:shd w:val="clear" w:color="auto" w:fill="FFFFFF"/>
        </w:rPr>
      </w:pPr>
    </w:p>
    <w:p w:rsidR="00771987" w:rsidRDefault="007D4BF3" w:rsidP="0077342A">
      <w:pPr>
        <w:pStyle w:val="ListParagraph"/>
        <w:numPr>
          <w:ilvl w:val="0"/>
          <w:numId w:val="36"/>
        </w:numPr>
        <w:tabs>
          <w:tab w:val="left" w:pos="360"/>
        </w:tabs>
        <w:spacing w:line="360" w:lineRule="auto"/>
        <w:ind w:left="0" w:firstLine="0"/>
        <w:jc w:val="center"/>
        <w:rPr>
          <w:rFonts w:ascii="GHEA Grapalat" w:hAnsi="GHEA Grapalat" w:cs="Sylfaen"/>
          <w:bCs/>
          <w:iCs/>
          <w:sz w:val="24"/>
          <w:szCs w:val="24"/>
          <w:shd w:val="clear" w:color="auto" w:fill="FFFFFF"/>
        </w:rPr>
      </w:pPr>
      <w:r w:rsidRPr="0077342A">
        <w:rPr>
          <w:rFonts w:ascii="GHEA Grapalat" w:hAnsi="GHEA Grapalat" w:cs="Sylfaen"/>
          <w:b/>
          <w:bCs/>
          <w:iCs/>
          <w:color w:val="0070C0"/>
          <w:sz w:val="28"/>
          <w:szCs w:val="24"/>
          <w:shd w:val="clear" w:color="auto" w:fill="FFFFFF"/>
        </w:rPr>
        <w:t>Ն</w:t>
      </w:r>
      <w:r w:rsidRPr="00F0323B">
        <w:rPr>
          <w:rFonts w:ascii="GHEA Grapalat" w:hAnsi="GHEA Grapalat" w:cs="Sylfaen"/>
          <w:b/>
          <w:bCs/>
          <w:iCs/>
          <w:color w:val="0070C0"/>
          <w:sz w:val="28"/>
          <w:szCs w:val="24"/>
          <w:shd w:val="clear" w:color="auto" w:fill="FFFFFF"/>
        </w:rPr>
        <w:t>ԵՐԱԾԱԿԱՆ ՄԱՍ</w:t>
      </w:r>
    </w:p>
    <w:tbl>
      <w:tblPr>
        <w:tblpPr w:leftFromText="180" w:rightFromText="180" w:vertAnchor="page" w:horzAnchor="margin" w:tblpY="3083"/>
        <w:tblW w:w="9781" w:type="dxa"/>
        <w:tblLayout w:type="fixed"/>
        <w:tblLook w:val="04A0" w:firstRow="1" w:lastRow="0" w:firstColumn="1" w:lastColumn="0" w:noHBand="0" w:noVBand="1"/>
      </w:tblPr>
      <w:tblGrid>
        <w:gridCol w:w="2748"/>
        <w:gridCol w:w="34"/>
        <w:gridCol w:w="6999"/>
      </w:tblGrid>
      <w:tr w:rsidR="00BF2F6B" w:rsidRPr="006A43E7" w:rsidTr="00BF2F6B">
        <w:trPr>
          <w:trHeight w:val="636"/>
        </w:trPr>
        <w:tc>
          <w:tcPr>
            <w:tcW w:w="2782" w:type="dxa"/>
            <w:gridSpan w:val="2"/>
            <w:shd w:val="clear" w:color="auto" w:fill="auto"/>
          </w:tcPr>
          <w:p w:rsidR="00BF2F6B" w:rsidRPr="00F0323B" w:rsidRDefault="00BF2F6B" w:rsidP="00B137B9">
            <w:pPr>
              <w:tabs>
                <w:tab w:val="left" w:pos="720"/>
              </w:tabs>
              <w:jc w:val="both"/>
              <w:rPr>
                <w:rFonts w:ascii="GHEA Grapalat" w:hAnsi="GHEA Grapalat"/>
                <w:b/>
                <w:bCs/>
                <w:color w:val="0070C0"/>
                <w:sz w:val="24"/>
                <w:szCs w:val="24"/>
              </w:rPr>
            </w:pPr>
            <w:r w:rsidRPr="00F0323B">
              <w:rPr>
                <w:rFonts w:ascii="GHEA Grapalat" w:hAnsi="GHEA Grapalat"/>
                <w:b/>
                <w:bCs/>
                <w:color w:val="0070C0"/>
                <w:sz w:val="24"/>
                <w:szCs w:val="24"/>
              </w:rPr>
              <w:br w:type="page"/>
            </w:r>
            <w:r w:rsidRPr="00F0323B">
              <w:rPr>
                <w:rFonts w:ascii="GHEA Grapalat" w:hAnsi="GHEA Grapalat"/>
                <w:b/>
                <w:bCs/>
                <w:iCs/>
                <w:color w:val="0070C0"/>
                <w:sz w:val="24"/>
                <w:szCs w:val="24"/>
                <w:lang w:val="hy-AM"/>
              </w:rPr>
              <w:t>Հաշվեքննության</w:t>
            </w:r>
            <w:r w:rsidRPr="00F0323B">
              <w:rPr>
                <w:rFonts w:ascii="GHEA Grapalat" w:hAnsi="GHEA Grapalat"/>
                <w:b/>
                <w:bCs/>
                <w:iCs/>
                <w:color w:val="0070C0"/>
                <w:sz w:val="24"/>
                <w:szCs w:val="24"/>
              </w:rPr>
              <w:t xml:space="preserve"> հիմքը</w:t>
            </w:r>
          </w:p>
        </w:tc>
        <w:tc>
          <w:tcPr>
            <w:tcW w:w="6999" w:type="dxa"/>
            <w:shd w:val="clear" w:color="auto" w:fill="auto"/>
          </w:tcPr>
          <w:p w:rsidR="00BF2F6B" w:rsidRDefault="00A62B71" w:rsidP="00B137B9">
            <w:pPr>
              <w:tabs>
                <w:tab w:val="left" w:pos="720"/>
              </w:tabs>
              <w:jc w:val="both"/>
              <w:rPr>
                <w:rFonts w:ascii="GHEA Grapalat" w:hAnsi="GHEA Grapalat" w:cs="Sylfaen"/>
                <w:color w:val="595959"/>
              </w:rPr>
            </w:pPr>
            <w:r>
              <w:rPr>
                <w:rFonts w:ascii="GHEA Grapalat" w:hAnsi="GHEA Grapalat" w:cs="Sylfaen"/>
                <w:color w:val="595959"/>
              </w:rPr>
              <w:t>Հ</w:t>
            </w:r>
            <w:r w:rsidR="00BF2F6B" w:rsidRPr="00F0323B">
              <w:rPr>
                <w:rFonts w:ascii="GHEA Grapalat" w:hAnsi="GHEA Grapalat" w:cs="Sylfaen"/>
                <w:color w:val="595959"/>
              </w:rPr>
              <w:t>աշվեքննիչ պալատի</w:t>
            </w:r>
            <w:r w:rsidR="00BF2F6B">
              <w:rPr>
                <w:rFonts w:ascii="GHEA Grapalat" w:hAnsi="GHEA Grapalat" w:cs="Sylfaen"/>
                <w:color w:val="595959"/>
              </w:rPr>
              <w:t xml:space="preserve"> 2023 թվականի գործունեության ծրագրի </w:t>
            </w:r>
            <w:r w:rsidR="00BF2F6B" w:rsidRPr="00D67805">
              <w:rPr>
                <w:rFonts w:ascii="GHEA Grapalat" w:hAnsi="GHEA Grapalat" w:cs="Sylfaen"/>
                <w:color w:val="595959"/>
              </w:rPr>
              <w:t xml:space="preserve">2-րդ </w:t>
            </w:r>
            <w:r w:rsidR="00BF2F6B">
              <w:rPr>
                <w:rFonts w:ascii="GHEA Grapalat" w:hAnsi="GHEA Grapalat" w:cs="Sylfaen"/>
                <w:color w:val="595959"/>
              </w:rPr>
              <w:t>մաս</w:t>
            </w:r>
            <w:r w:rsidR="00BF2F6B" w:rsidRPr="00D67805">
              <w:rPr>
                <w:rFonts w:ascii="GHEA Grapalat" w:hAnsi="GHEA Grapalat" w:cs="Sylfaen"/>
                <w:color w:val="595959"/>
              </w:rPr>
              <w:t xml:space="preserve">ի </w:t>
            </w:r>
            <w:r w:rsidR="00BF2F6B">
              <w:rPr>
                <w:rFonts w:ascii="GHEA Grapalat" w:hAnsi="GHEA Grapalat" w:cs="Sylfaen"/>
                <w:color w:val="595959"/>
              </w:rPr>
              <w:t>3</w:t>
            </w:r>
            <w:r w:rsidR="00BF2F6B" w:rsidRPr="00D67805">
              <w:rPr>
                <w:rFonts w:ascii="GHEA Grapalat" w:hAnsi="GHEA Grapalat" w:cs="Sylfaen"/>
                <w:color w:val="595959"/>
              </w:rPr>
              <w:t>–րդ կետ</w:t>
            </w:r>
            <w:r w:rsidR="00BF2F6B">
              <w:rPr>
                <w:rFonts w:ascii="GHEA Grapalat" w:hAnsi="GHEA Grapalat" w:cs="Sylfaen"/>
                <w:color w:val="595959"/>
              </w:rPr>
              <w:t>,</w:t>
            </w:r>
            <w:r w:rsidR="00BF2F6B" w:rsidRPr="00F0323B">
              <w:rPr>
                <w:rFonts w:ascii="GHEA Grapalat" w:hAnsi="GHEA Grapalat" w:cs="Sylfaen"/>
                <w:color w:val="595959"/>
              </w:rPr>
              <w:t xml:space="preserve"> </w:t>
            </w:r>
            <w:r w:rsidR="00BF2F6B" w:rsidRPr="006A43E7">
              <w:rPr>
                <w:rFonts w:ascii="GHEA Grapalat" w:hAnsi="GHEA Grapalat" w:cs="Sylfaen"/>
                <w:color w:val="595959"/>
              </w:rPr>
              <w:t>2022 թվականի դեկտեմբերի 22-ի թիվ 249-</w:t>
            </w:r>
            <w:proofErr w:type="gramStart"/>
            <w:r w:rsidR="00BF2F6B" w:rsidRPr="006A43E7">
              <w:rPr>
                <w:rFonts w:ascii="GHEA Grapalat" w:hAnsi="GHEA Grapalat" w:cs="Sylfaen"/>
                <w:color w:val="595959"/>
              </w:rPr>
              <w:t>Ա</w:t>
            </w:r>
            <w:r w:rsidR="00BF2F6B" w:rsidRPr="00F0323B">
              <w:rPr>
                <w:rFonts w:ascii="GHEA Grapalat" w:hAnsi="GHEA Grapalat" w:cs="Sylfaen"/>
                <w:color w:val="595959"/>
              </w:rPr>
              <w:t xml:space="preserve">  որոշում</w:t>
            </w:r>
            <w:proofErr w:type="gramEnd"/>
            <w:r w:rsidR="00BF2F6B" w:rsidRPr="00F0323B">
              <w:rPr>
                <w:rFonts w:ascii="GHEA Grapalat" w:hAnsi="GHEA Grapalat" w:cs="Sylfaen"/>
                <w:color w:val="595959"/>
              </w:rPr>
              <w:t>:</w:t>
            </w:r>
          </w:p>
          <w:p w:rsidR="00BF2F6B" w:rsidRPr="006A43E7" w:rsidRDefault="00BF2F6B" w:rsidP="00B137B9">
            <w:pPr>
              <w:tabs>
                <w:tab w:val="left" w:pos="720"/>
              </w:tabs>
              <w:jc w:val="both"/>
              <w:rPr>
                <w:rFonts w:ascii="GHEA Grapalat" w:hAnsi="GHEA Grapalat" w:cs="Sylfaen"/>
                <w:color w:val="595959"/>
              </w:rPr>
            </w:pPr>
          </w:p>
        </w:tc>
      </w:tr>
      <w:tr w:rsidR="00BF2F6B" w:rsidRPr="00F0323B" w:rsidTr="00BF2F6B">
        <w:trPr>
          <w:trHeight w:val="600"/>
        </w:trPr>
        <w:tc>
          <w:tcPr>
            <w:tcW w:w="2782" w:type="dxa"/>
            <w:gridSpan w:val="2"/>
            <w:shd w:val="clear" w:color="auto" w:fill="auto"/>
          </w:tcPr>
          <w:p w:rsidR="00BF2F6B" w:rsidRDefault="00BF2F6B" w:rsidP="00B137B9">
            <w:pPr>
              <w:tabs>
                <w:tab w:val="left" w:pos="720"/>
              </w:tabs>
              <w:jc w:val="both"/>
              <w:rPr>
                <w:rFonts w:ascii="GHEA Grapalat" w:hAnsi="GHEA Grapalat" w:cs="Sylfaen"/>
                <w:b/>
                <w:bCs/>
                <w:iCs/>
                <w:color w:val="0070C0"/>
                <w:sz w:val="24"/>
                <w:szCs w:val="24"/>
                <w:lang w:val="fr-FR"/>
              </w:rPr>
            </w:pPr>
            <w:r w:rsidRPr="00F0323B">
              <w:rPr>
                <w:rFonts w:ascii="GHEA Grapalat" w:hAnsi="GHEA Grapalat"/>
                <w:b/>
                <w:bCs/>
                <w:iCs/>
                <w:color w:val="0070C0"/>
                <w:sz w:val="24"/>
                <w:szCs w:val="24"/>
                <w:lang w:val="hy-AM"/>
              </w:rPr>
              <w:t>Հաշվեքննության</w:t>
            </w:r>
            <w:r w:rsidRPr="00F0323B">
              <w:rPr>
                <w:rFonts w:ascii="GHEA Grapalat" w:hAnsi="GHEA Grapalat"/>
                <w:b/>
                <w:bCs/>
                <w:iCs/>
                <w:color w:val="0070C0"/>
                <w:sz w:val="24"/>
                <w:szCs w:val="24"/>
              </w:rPr>
              <w:t xml:space="preserve"> </w:t>
            </w:r>
            <w:r w:rsidRPr="00F0323B">
              <w:rPr>
                <w:rFonts w:ascii="GHEA Grapalat" w:hAnsi="GHEA Grapalat" w:cs="Sylfaen"/>
                <w:b/>
                <w:bCs/>
                <w:iCs/>
                <w:color w:val="0070C0"/>
                <w:sz w:val="24"/>
                <w:szCs w:val="24"/>
                <w:lang w:val="fr-FR"/>
              </w:rPr>
              <w:t>օբյեկտը</w:t>
            </w:r>
          </w:p>
          <w:p w:rsidR="00BF2F6B" w:rsidRPr="00B633CB" w:rsidRDefault="00BF2F6B" w:rsidP="00B137B9">
            <w:pPr>
              <w:tabs>
                <w:tab w:val="left" w:pos="720"/>
              </w:tabs>
              <w:jc w:val="both"/>
              <w:rPr>
                <w:rFonts w:ascii="GHEA Grapalat" w:hAnsi="GHEA Grapalat" w:cs="Sylfaen"/>
                <w:b/>
                <w:bCs/>
                <w:iCs/>
                <w:color w:val="0070C0"/>
                <w:sz w:val="16"/>
                <w:szCs w:val="16"/>
                <w:lang w:val="fr-FR"/>
              </w:rPr>
            </w:pPr>
          </w:p>
        </w:tc>
        <w:tc>
          <w:tcPr>
            <w:tcW w:w="6999" w:type="dxa"/>
            <w:shd w:val="clear" w:color="auto" w:fill="auto"/>
          </w:tcPr>
          <w:p w:rsidR="00BF2F6B" w:rsidRPr="00F0323B" w:rsidRDefault="00BF2F6B" w:rsidP="00DA7BA6">
            <w:pPr>
              <w:tabs>
                <w:tab w:val="left" w:pos="720"/>
              </w:tabs>
              <w:jc w:val="both"/>
              <w:rPr>
                <w:rFonts w:ascii="GHEA Grapalat" w:hAnsi="GHEA Grapalat"/>
                <w:b/>
                <w:bCs/>
                <w:color w:val="595959"/>
                <w:sz w:val="24"/>
                <w:szCs w:val="24"/>
                <w:lang w:val="hy-AM"/>
              </w:rPr>
            </w:pPr>
            <w:r w:rsidRPr="006A43E7">
              <w:rPr>
                <w:rFonts w:ascii="GHEA Grapalat" w:hAnsi="GHEA Grapalat" w:cs="Sylfaen"/>
                <w:color w:val="595959"/>
              </w:rPr>
              <w:t>Շիրակի մարզպետ</w:t>
            </w:r>
            <w:r>
              <w:rPr>
                <w:rFonts w:ascii="GHEA Grapalat" w:hAnsi="GHEA Grapalat" w:cs="Sylfaen"/>
                <w:color w:val="595959"/>
              </w:rPr>
              <w:t>արան</w:t>
            </w:r>
            <w:r w:rsidRPr="00F0323B">
              <w:rPr>
                <w:rFonts w:ascii="GHEA Grapalat" w:hAnsi="GHEA Grapalat" w:cs="Sylfaen"/>
                <w:color w:val="595959"/>
              </w:rPr>
              <w:t>։</w:t>
            </w:r>
          </w:p>
        </w:tc>
      </w:tr>
      <w:tr w:rsidR="00BF2F6B" w:rsidRPr="00F0323B" w:rsidTr="00BF2F6B">
        <w:trPr>
          <w:trHeight w:val="609"/>
        </w:trPr>
        <w:tc>
          <w:tcPr>
            <w:tcW w:w="2782" w:type="dxa"/>
            <w:gridSpan w:val="2"/>
            <w:shd w:val="clear" w:color="auto" w:fill="auto"/>
          </w:tcPr>
          <w:p w:rsidR="00BF2F6B" w:rsidRDefault="00BF2F6B" w:rsidP="00B137B9">
            <w:pPr>
              <w:tabs>
                <w:tab w:val="left" w:pos="720"/>
              </w:tabs>
              <w:jc w:val="both"/>
              <w:rPr>
                <w:rFonts w:ascii="GHEA Grapalat" w:hAnsi="GHEA Grapalat"/>
                <w:b/>
                <w:bCs/>
                <w:iCs/>
                <w:color w:val="0070C0"/>
                <w:sz w:val="24"/>
                <w:szCs w:val="24"/>
                <w:lang w:val="hy-AM"/>
              </w:rPr>
            </w:pPr>
            <w:r w:rsidRPr="00F0323B">
              <w:rPr>
                <w:rFonts w:ascii="GHEA Grapalat" w:hAnsi="GHEA Grapalat"/>
                <w:b/>
                <w:bCs/>
                <w:iCs/>
                <w:color w:val="0070C0"/>
                <w:sz w:val="24"/>
                <w:szCs w:val="24"/>
                <w:lang w:val="hy-AM"/>
              </w:rPr>
              <w:t>Հաշվեքննության առարկան</w:t>
            </w:r>
          </w:p>
          <w:p w:rsidR="00BF2F6B" w:rsidRPr="00F0323B" w:rsidRDefault="00BF2F6B" w:rsidP="00B137B9">
            <w:pPr>
              <w:tabs>
                <w:tab w:val="left" w:pos="720"/>
              </w:tabs>
              <w:jc w:val="both"/>
              <w:rPr>
                <w:rFonts w:ascii="GHEA Grapalat" w:hAnsi="GHEA Grapalat"/>
                <w:b/>
                <w:bCs/>
                <w:iCs/>
                <w:color w:val="0070C0"/>
                <w:sz w:val="24"/>
                <w:szCs w:val="24"/>
                <w:lang w:val="hy-AM"/>
              </w:rPr>
            </w:pPr>
          </w:p>
        </w:tc>
        <w:tc>
          <w:tcPr>
            <w:tcW w:w="6999" w:type="dxa"/>
            <w:shd w:val="clear" w:color="auto" w:fill="auto"/>
          </w:tcPr>
          <w:p w:rsidR="00BF2F6B" w:rsidRDefault="00BF2F6B" w:rsidP="00B137B9">
            <w:pPr>
              <w:tabs>
                <w:tab w:val="left" w:pos="720"/>
              </w:tabs>
              <w:jc w:val="both"/>
              <w:rPr>
                <w:rFonts w:ascii="GHEA Grapalat" w:hAnsi="GHEA Grapalat" w:cs="Sylfaen"/>
                <w:color w:val="595959"/>
              </w:rPr>
            </w:pPr>
            <w:r w:rsidRPr="006A43E7">
              <w:rPr>
                <w:rFonts w:ascii="GHEA Grapalat" w:hAnsi="GHEA Grapalat" w:cs="Sylfaen"/>
                <w:color w:val="595959"/>
              </w:rPr>
              <w:t>Շիրակի մարզպետարանի ֆինանսատնտեսական գործունեություն</w:t>
            </w:r>
            <w:r w:rsidRPr="00F0323B">
              <w:rPr>
                <w:rFonts w:ascii="GHEA Grapalat" w:hAnsi="GHEA Grapalat" w:cs="Sylfaen"/>
                <w:color w:val="595959"/>
              </w:rPr>
              <w:t>:</w:t>
            </w:r>
          </w:p>
          <w:p w:rsidR="00BF2F6B" w:rsidRPr="00637175" w:rsidRDefault="00BF2F6B" w:rsidP="00B137B9">
            <w:pPr>
              <w:tabs>
                <w:tab w:val="left" w:pos="720"/>
              </w:tabs>
              <w:jc w:val="both"/>
              <w:rPr>
                <w:rFonts w:ascii="GHEA Grapalat" w:hAnsi="GHEA Grapalat" w:cs="Sylfaen"/>
                <w:color w:val="595959"/>
                <w:sz w:val="16"/>
                <w:szCs w:val="16"/>
                <w:lang w:val="fr-FR"/>
              </w:rPr>
            </w:pPr>
          </w:p>
        </w:tc>
      </w:tr>
      <w:tr w:rsidR="00BF2F6B" w:rsidRPr="00BF2F6B" w:rsidTr="00BF2F6B">
        <w:trPr>
          <w:trHeight w:val="1867"/>
        </w:trPr>
        <w:tc>
          <w:tcPr>
            <w:tcW w:w="2782" w:type="dxa"/>
            <w:gridSpan w:val="2"/>
            <w:shd w:val="clear" w:color="auto" w:fill="auto"/>
          </w:tcPr>
          <w:p w:rsidR="00BF2F6B" w:rsidRDefault="00BF2F6B" w:rsidP="00B137B9">
            <w:pPr>
              <w:tabs>
                <w:tab w:val="left" w:pos="720"/>
              </w:tabs>
              <w:jc w:val="both"/>
              <w:rPr>
                <w:rFonts w:ascii="GHEA Grapalat" w:hAnsi="GHEA Grapalat"/>
                <w:b/>
                <w:bCs/>
                <w:iCs/>
                <w:color w:val="0070C0"/>
                <w:sz w:val="24"/>
                <w:szCs w:val="24"/>
              </w:rPr>
            </w:pPr>
            <w:r>
              <w:rPr>
                <w:rFonts w:ascii="GHEA Grapalat" w:hAnsi="GHEA Grapalat"/>
                <w:b/>
                <w:bCs/>
                <w:iCs/>
                <w:color w:val="0070C0"/>
                <w:sz w:val="24"/>
                <w:szCs w:val="24"/>
              </w:rPr>
              <w:t xml:space="preserve">Հաշվեքննության առարկայի </w:t>
            </w:r>
          </w:p>
          <w:p w:rsidR="00BF2F6B" w:rsidRPr="00B633CB" w:rsidRDefault="00BF2F6B" w:rsidP="00B137B9">
            <w:pPr>
              <w:tabs>
                <w:tab w:val="left" w:pos="720"/>
              </w:tabs>
              <w:jc w:val="both"/>
              <w:rPr>
                <w:rFonts w:ascii="GHEA Grapalat" w:hAnsi="GHEA Grapalat"/>
                <w:b/>
                <w:bCs/>
                <w:iCs/>
                <w:color w:val="0070C0"/>
                <w:sz w:val="24"/>
                <w:szCs w:val="24"/>
              </w:rPr>
            </w:pPr>
            <w:r>
              <w:rPr>
                <w:rFonts w:ascii="GHEA Grapalat" w:hAnsi="GHEA Grapalat"/>
                <w:b/>
                <w:bCs/>
                <w:iCs/>
                <w:color w:val="0070C0"/>
                <w:sz w:val="24"/>
                <w:szCs w:val="24"/>
              </w:rPr>
              <w:t>չափանիշները</w:t>
            </w:r>
          </w:p>
        </w:tc>
        <w:tc>
          <w:tcPr>
            <w:tcW w:w="6999" w:type="dxa"/>
            <w:shd w:val="clear" w:color="auto" w:fill="auto"/>
          </w:tcPr>
          <w:p w:rsidR="00BF2F6B" w:rsidRPr="00BF2F6B" w:rsidRDefault="00BF2F6B" w:rsidP="00B137B9">
            <w:pPr>
              <w:tabs>
                <w:tab w:val="left" w:pos="720"/>
              </w:tabs>
              <w:jc w:val="both"/>
              <w:rPr>
                <w:rFonts w:ascii="GHEA Grapalat" w:hAnsi="GHEA Grapalat" w:cs="Sylfaen"/>
                <w:color w:val="595959"/>
                <w:lang w:val="fr-FR"/>
              </w:rPr>
            </w:pPr>
            <w:r w:rsidRPr="00693E9F">
              <w:rPr>
                <w:rFonts w:ascii="GHEA Grapalat" w:hAnsi="GHEA Grapalat" w:cs="Sylfaen"/>
                <w:color w:val="595959"/>
              </w:rPr>
              <w:t>ՀՀ</w:t>
            </w:r>
            <w:r w:rsidRPr="00BF2F6B">
              <w:rPr>
                <w:rFonts w:ascii="GHEA Grapalat" w:hAnsi="GHEA Grapalat" w:cs="Sylfaen"/>
                <w:color w:val="595959"/>
                <w:lang w:val="fr-FR"/>
              </w:rPr>
              <w:t xml:space="preserve"> </w:t>
            </w:r>
            <w:r w:rsidRPr="00693E9F">
              <w:rPr>
                <w:rFonts w:ascii="GHEA Grapalat" w:hAnsi="GHEA Grapalat" w:cs="Sylfaen"/>
                <w:color w:val="595959"/>
              </w:rPr>
              <w:t>աշխատանքային</w:t>
            </w:r>
            <w:r w:rsidRPr="00BF2F6B">
              <w:rPr>
                <w:rFonts w:ascii="GHEA Grapalat" w:hAnsi="GHEA Grapalat" w:cs="Sylfaen"/>
                <w:color w:val="595959"/>
                <w:lang w:val="fr-FR"/>
              </w:rPr>
              <w:t xml:space="preserve"> </w:t>
            </w:r>
            <w:r w:rsidRPr="00693E9F">
              <w:rPr>
                <w:rFonts w:ascii="GHEA Grapalat" w:hAnsi="GHEA Grapalat" w:cs="Sylfaen"/>
                <w:color w:val="595959"/>
              </w:rPr>
              <w:t>օրենսգիրք</w:t>
            </w:r>
            <w:r w:rsidRPr="00BF2F6B">
              <w:rPr>
                <w:rFonts w:ascii="GHEA Grapalat" w:hAnsi="GHEA Grapalat" w:cs="Sylfaen"/>
                <w:color w:val="595959"/>
                <w:lang w:val="fr-FR"/>
              </w:rPr>
              <w:t>, «</w:t>
            </w:r>
            <w:r w:rsidRPr="00693E9F">
              <w:rPr>
                <w:rFonts w:ascii="GHEA Grapalat" w:hAnsi="GHEA Grapalat" w:cs="Sylfaen"/>
                <w:color w:val="595959"/>
              </w:rPr>
              <w:t>Բյուջետային</w:t>
            </w:r>
            <w:r w:rsidRPr="00BF2F6B">
              <w:rPr>
                <w:rFonts w:ascii="GHEA Grapalat" w:hAnsi="GHEA Grapalat" w:cs="Sylfaen"/>
                <w:color w:val="595959"/>
                <w:lang w:val="fr-FR"/>
              </w:rPr>
              <w:t xml:space="preserve"> </w:t>
            </w:r>
            <w:r w:rsidRPr="00693E9F">
              <w:rPr>
                <w:rFonts w:ascii="GHEA Grapalat" w:hAnsi="GHEA Grapalat" w:cs="Sylfaen"/>
                <w:color w:val="595959"/>
              </w:rPr>
              <w:t>համակարգի</w:t>
            </w:r>
            <w:r w:rsidRPr="00BF2F6B">
              <w:rPr>
                <w:rFonts w:ascii="GHEA Grapalat" w:hAnsi="GHEA Grapalat" w:cs="Sylfaen"/>
                <w:color w:val="595959"/>
                <w:lang w:val="fr-FR"/>
              </w:rPr>
              <w:t xml:space="preserve"> </w:t>
            </w:r>
            <w:r w:rsidRPr="00693E9F">
              <w:rPr>
                <w:rFonts w:ascii="GHEA Grapalat" w:hAnsi="GHEA Grapalat" w:cs="Sylfaen"/>
                <w:color w:val="595959"/>
              </w:rPr>
              <w:t>մասին</w:t>
            </w:r>
            <w:r w:rsidRPr="00BF2F6B">
              <w:rPr>
                <w:rFonts w:ascii="GHEA Grapalat" w:hAnsi="GHEA Grapalat" w:cs="Sylfaen"/>
                <w:color w:val="595959"/>
                <w:lang w:val="fr-FR"/>
              </w:rPr>
              <w:t xml:space="preserve">» </w:t>
            </w:r>
            <w:r w:rsidRPr="00693E9F">
              <w:rPr>
                <w:rFonts w:ascii="GHEA Grapalat" w:hAnsi="GHEA Grapalat" w:cs="Sylfaen"/>
                <w:color w:val="595959"/>
              </w:rPr>
              <w:t>ՀՀ</w:t>
            </w:r>
            <w:r w:rsidRPr="00BF2F6B">
              <w:rPr>
                <w:rFonts w:ascii="GHEA Grapalat" w:hAnsi="GHEA Grapalat" w:cs="Sylfaen"/>
                <w:color w:val="595959"/>
                <w:lang w:val="fr-FR"/>
              </w:rPr>
              <w:t xml:space="preserve"> </w:t>
            </w:r>
            <w:r w:rsidRPr="00693E9F">
              <w:rPr>
                <w:rFonts w:ascii="GHEA Grapalat" w:hAnsi="GHEA Grapalat" w:cs="Sylfaen"/>
                <w:color w:val="595959"/>
              </w:rPr>
              <w:t>օրենք</w:t>
            </w:r>
            <w:r w:rsidRPr="00BF2F6B">
              <w:rPr>
                <w:rFonts w:ascii="GHEA Grapalat" w:hAnsi="GHEA Grapalat" w:cs="Sylfaen"/>
                <w:color w:val="595959"/>
                <w:lang w:val="fr-FR"/>
              </w:rPr>
              <w:t>, «</w:t>
            </w:r>
            <w:r w:rsidRPr="00693E9F">
              <w:rPr>
                <w:rFonts w:ascii="GHEA Grapalat" w:hAnsi="GHEA Grapalat" w:cs="Sylfaen"/>
                <w:color w:val="595959"/>
              </w:rPr>
              <w:t>Գնումների</w:t>
            </w:r>
            <w:r w:rsidRPr="00BF2F6B">
              <w:rPr>
                <w:rFonts w:ascii="GHEA Grapalat" w:hAnsi="GHEA Grapalat" w:cs="Sylfaen"/>
                <w:color w:val="595959"/>
                <w:lang w:val="fr-FR"/>
              </w:rPr>
              <w:t xml:space="preserve"> </w:t>
            </w:r>
            <w:r w:rsidRPr="00693E9F">
              <w:rPr>
                <w:rFonts w:ascii="GHEA Grapalat" w:hAnsi="GHEA Grapalat" w:cs="Sylfaen"/>
                <w:color w:val="595959"/>
              </w:rPr>
              <w:t>մասին</w:t>
            </w:r>
            <w:r w:rsidRPr="00BF2F6B">
              <w:rPr>
                <w:rFonts w:ascii="GHEA Grapalat" w:hAnsi="GHEA Grapalat" w:cs="Sylfaen"/>
                <w:color w:val="595959"/>
                <w:lang w:val="fr-FR"/>
              </w:rPr>
              <w:t xml:space="preserve">» </w:t>
            </w:r>
            <w:r w:rsidRPr="00693E9F">
              <w:rPr>
                <w:rFonts w:ascii="GHEA Grapalat" w:hAnsi="GHEA Grapalat" w:cs="Sylfaen"/>
                <w:color w:val="595959"/>
              </w:rPr>
              <w:t>ՀՀ</w:t>
            </w:r>
            <w:r w:rsidRPr="00BF2F6B">
              <w:rPr>
                <w:rFonts w:ascii="GHEA Grapalat" w:hAnsi="GHEA Grapalat" w:cs="Sylfaen"/>
                <w:color w:val="595959"/>
                <w:lang w:val="fr-FR"/>
              </w:rPr>
              <w:t xml:space="preserve"> </w:t>
            </w:r>
            <w:r w:rsidRPr="00693E9F">
              <w:rPr>
                <w:rFonts w:ascii="GHEA Grapalat" w:hAnsi="GHEA Grapalat" w:cs="Sylfaen"/>
                <w:color w:val="595959"/>
              </w:rPr>
              <w:t>օրենք</w:t>
            </w:r>
            <w:r w:rsidRPr="00BF2F6B">
              <w:rPr>
                <w:rFonts w:ascii="GHEA Grapalat" w:hAnsi="GHEA Grapalat" w:cs="Sylfaen"/>
                <w:color w:val="595959"/>
                <w:lang w:val="fr-FR"/>
              </w:rPr>
              <w:t xml:space="preserve">, </w:t>
            </w:r>
            <w:r w:rsidRPr="00693E9F">
              <w:rPr>
                <w:rFonts w:ascii="GHEA Grapalat" w:hAnsi="GHEA Grapalat" w:cs="Sylfaen"/>
                <w:color w:val="595959"/>
              </w:rPr>
              <w:t>Պետական</w:t>
            </w:r>
            <w:r w:rsidRPr="00BF2F6B">
              <w:rPr>
                <w:rFonts w:ascii="GHEA Grapalat" w:hAnsi="GHEA Grapalat" w:cs="Sylfaen"/>
                <w:color w:val="595959"/>
                <w:lang w:val="fr-FR"/>
              </w:rPr>
              <w:t xml:space="preserve"> </w:t>
            </w:r>
            <w:r w:rsidRPr="00693E9F">
              <w:rPr>
                <w:rFonts w:ascii="GHEA Grapalat" w:hAnsi="GHEA Grapalat" w:cs="Sylfaen"/>
                <w:color w:val="595959"/>
              </w:rPr>
              <w:t>պաշտոններ</w:t>
            </w:r>
            <w:r w:rsidRPr="00BF2F6B">
              <w:rPr>
                <w:rFonts w:ascii="GHEA Grapalat" w:hAnsi="GHEA Grapalat" w:cs="Sylfaen"/>
                <w:color w:val="595959"/>
                <w:lang w:val="fr-FR"/>
              </w:rPr>
              <w:t xml:space="preserve"> </w:t>
            </w:r>
            <w:r w:rsidRPr="00693E9F">
              <w:rPr>
                <w:rFonts w:ascii="GHEA Grapalat" w:hAnsi="GHEA Grapalat" w:cs="Sylfaen"/>
                <w:color w:val="595959"/>
              </w:rPr>
              <w:t>և</w:t>
            </w:r>
            <w:r w:rsidRPr="00BF2F6B">
              <w:rPr>
                <w:rFonts w:ascii="GHEA Grapalat" w:hAnsi="GHEA Grapalat" w:cs="Sylfaen"/>
                <w:color w:val="595959"/>
                <w:lang w:val="fr-FR"/>
              </w:rPr>
              <w:t xml:space="preserve"> </w:t>
            </w:r>
            <w:r w:rsidRPr="00693E9F">
              <w:rPr>
                <w:rFonts w:ascii="GHEA Grapalat" w:hAnsi="GHEA Grapalat" w:cs="Sylfaen"/>
                <w:color w:val="595959"/>
              </w:rPr>
              <w:t>պետական</w:t>
            </w:r>
            <w:r w:rsidRPr="00BF2F6B">
              <w:rPr>
                <w:rFonts w:ascii="GHEA Grapalat" w:hAnsi="GHEA Grapalat" w:cs="Sylfaen"/>
                <w:color w:val="595959"/>
                <w:lang w:val="fr-FR"/>
              </w:rPr>
              <w:t xml:space="preserve"> </w:t>
            </w:r>
            <w:r w:rsidRPr="00693E9F">
              <w:rPr>
                <w:rFonts w:ascii="GHEA Grapalat" w:hAnsi="GHEA Grapalat" w:cs="Sylfaen"/>
                <w:color w:val="595959"/>
              </w:rPr>
              <w:t>ծառայության</w:t>
            </w:r>
            <w:r w:rsidRPr="00BF2F6B">
              <w:rPr>
                <w:rFonts w:ascii="GHEA Grapalat" w:hAnsi="GHEA Grapalat" w:cs="Sylfaen"/>
                <w:color w:val="595959"/>
                <w:lang w:val="fr-FR"/>
              </w:rPr>
              <w:t xml:space="preserve"> </w:t>
            </w:r>
            <w:r w:rsidRPr="00693E9F">
              <w:rPr>
                <w:rFonts w:ascii="GHEA Grapalat" w:hAnsi="GHEA Grapalat" w:cs="Sylfaen"/>
                <w:color w:val="595959"/>
              </w:rPr>
              <w:t>պաշտոններ</w:t>
            </w:r>
            <w:r w:rsidRPr="00BF2F6B">
              <w:rPr>
                <w:rFonts w:ascii="GHEA Grapalat" w:hAnsi="GHEA Grapalat" w:cs="Sylfaen"/>
                <w:color w:val="595959"/>
                <w:lang w:val="fr-FR"/>
              </w:rPr>
              <w:t xml:space="preserve"> </w:t>
            </w:r>
            <w:r w:rsidRPr="00693E9F">
              <w:rPr>
                <w:rFonts w:ascii="GHEA Grapalat" w:hAnsi="GHEA Grapalat" w:cs="Sylfaen"/>
                <w:color w:val="595959"/>
              </w:rPr>
              <w:t>զբաղեցնող</w:t>
            </w:r>
            <w:r w:rsidRPr="00BF2F6B">
              <w:rPr>
                <w:rFonts w:ascii="GHEA Grapalat" w:hAnsi="GHEA Grapalat" w:cs="Sylfaen"/>
                <w:color w:val="595959"/>
                <w:lang w:val="fr-FR"/>
              </w:rPr>
              <w:t xml:space="preserve"> </w:t>
            </w:r>
            <w:r w:rsidRPr="00693E9F">
              <w:rPr>
                <w:rFonts w:ascii="GHEA Grapalat" w:hAnsi="GHEA Grapalat" w:cs="Sylfaen"/>
                <w:color w:val="595959"/>
              </w:rPr>
              <w:t>անձան</w:t>
            </w:r>
            <w:r>
              <w:rPr>
                <w:rFonts w:ascii="GHEA Grapalat" w:hAnsi="GHEA Grapalat" w:cs="Sylfaen"/>
                <w:color w:val="595959"/>
              </w:rPr>
              <w:t>ց</w:t>
            </w:r>
            <w:r w:rsidRPr="00BF2F6B">
              <w:rPr>
                <w:rFonts w:ascii="GHEA Grapalat" w:hAnsi="GHEA Grapalat" w:cs="Sylfaen"/>
                <w:color w:val="595959"/>
                <w:lang w:val="fr-FR"/>
              </w:rPr>
              <w:t xml:space="preserve"> </w:t>
            </w:r>
            <w:r>
              <w:rPr>
                <w:rFonts w:ascii="GHEA Grapalat" w:hAnsi="GHEA Grapalat" w:cs="Sylfaen"/>
                <w:color w:val="595959"/>
              </w:rPr>
              <w:t>վարձատրության</w:t>
            </w:r>
            <w:r w:rsidRPr="00BF2F6B">
              <w:rPr>
                <w:rFonts w:ascii="GHEA Grapalat" w:hAnsi="GHEA Grapalat" w:cs="Sylfaen"/>
                <w:color w:val="595959"/>
                <w:lang w:val="fr-FR"/>
              </w:rPr>
              <w:t xml:space="preserve"> </w:t>
            </w:r>
            <w:r>
              <w:rPr>
                <w:rFonts w:ascii="GHEA Grapalat" w:hAnsi="GHEA Grapalat" w:cs="Sylfaen"/>
                <w:color w:val="595959"/>
              </w:rPr>
              <w:t>մասին</w:t>
            </w:r>
            <w:r w:rsidRPr="00BF2F6B">
              <w:rPr>
                <w:rFonts w:ascii="GHEA Grapalat" w:hAnsi="GHEA Grapalat" w:cs="Sylfaen"/>
                <w:color w:val="595959"/>
                <w:lang w:val="fr-FR"/>
              </w:rPr>
              <w:t xml:space="preserve"> </w:t>
            </w:r>
            <w:r>
              <w:rPr>
                <w:rFonts w:ascii="GHEA Grapalat" w:hAnsi="GHEA Grapalat" w:cs="Sylfaen"/>
                <w:color w:val="595959"/>
              </w:rPr>
              <w:t>ՀՀ</w:t>
            </w:r>
            <w:r w:rsidRPr="00BF2F6B">
              <w:rPr>
                <w:rFonts w:ascii="GHEA Grapalat" w:hAnsi="GHEA Grapalat" w:cs="Sylfaen"/>
                <w:color w:val="595959"/>
                <w:lang w:val="fr-FR"/>
              </w:rPr>
              <w:t xml:space="preserve"> </w:t>
            </w:r>
            <w:r>
              <w:rPr>
                <w:rFonts w:ascii="GHEA Grapalat" w:hAnsi="GHEA Grapalat" w:cs="Sylfaen"/>
                <w:color w:val="595959"/>
              </w:rPr>
              <w:t>օրենք</w:t>
            </w:r>
            <w:r w:rsidRPr="00BF2F6B">
              <w:rPr>
                <w:rFonts w:ascii="GHEA Grapalat" w:hAnsi="GHEA Grapalat" w:cs="Sylfaen"/>
                <w:color w:val="595959"/>
                <w:lang w:val="fr-FR"/>
              </w:rPr>
              <w:t xml:space="preserve">, </w:t>
            </w:r>
            <w:r w:rsidRPr="00693E9F">
              <w:rPr>
                <w:rFonts w:ascii="GHEA Grapalat" w:hAnsi="GHEA Grapalat" w:cs="Sylfaen"/>
                <w:color w:val="595959"/>
              </w:rPr>
              <w:t>ՀՀ</w:t>
            </w:r>
            <w:r w:rsidRPr="00BF2F6B">
              <w:rPr>
                <w:rFonts w:ascii="GHEA Grapalat" w:hAnsi="GHEA Grapalat" w:cs="Sylfaen"/>
                <w:color w:val="595959"/>
                <w:lang w:val="fr-FR"/>
              </w:rPr>
              <w:t xml:space="preserve"> </w:t>
            </w:r>
            <w:r w:rsidRPr="00693E9F">
              <w:rPr>
                <w:rFonts w:ascii="GHEA Grapalat" w:hAnsi="GHEA Grapalat" w:cs="Sylfaen"/>
                <w:color w:val="595959"/>
              </w:rPr>
              <w:t>կառավարության</w:t>
            </w:r>
            <w:r w:rsidRPr="00BF2F6B">
              <w:rPr>
                <w:rFonts w:ascii="GHEA Grapalat" w:hAnsi="GHEA Grapalat" w:cs="Sylfaen"/>
                <w:color w:val="595959"/>
                <w:lang w:val="fr-FR"/>
              </w:rPr>
              <w:t xml:space="preserve"> 04.11.2010</w:t>
            </w:r>
            <w:r w:rsidRPr="00693E9F">
              <w:rPr>
                <w:rFonts w:ascii="GHEA Grapalat" w:hAnsi="GHEA Grapalat" w:cs="Sylfaen"/>
                <w:color w:val="595959"/>
              </w:rPr>
              <w:t>թ</w:t>
            </w:r>
            <w:r w:rsidRPr="00BF2F6B">
              <w:rPr>
                <w:rFonts w:ascii="GHEA Grapalat" w:hAnsi="GHEA Grapalat" w:cs="Sylfaen"/>
                <w:color w:val="595959"/>
                <w:lang w:val="fr-FR"/>
              </w:rPr>
              <w:t>. N 1419-</w:t>
            </w:r>
            <w:r w:rsidRPr="00693E9F">
              <w:rPr>
                <w:rFonts w:ascii="GHEA Grapalat" w:hAnsi="GHEA Grapalat" w:cs="Sylfaen"/>
                <w:color w:val="595959"/>
              </w:rPr>
              <w:t>Ն</w:t>
            </w:r>
            <w:r w:rsidRPr="00BF2F6B">
              <w:rPr>
                <w:rFonts w:ascii="GHEA Grapalat" w:hAnsi="GHEA Grapalat" w:cs="Sylfaen"/>
                <w:color w:val="595959"/>
                <w:lang w:val="fr-FR"/>
              </w:rPr>
              <w:t xml:space="preserve"> </w:t>
            </w:r>
            <w:r w:rsidRPr="00693E9F">
              <w:rPr>
                <w:rFonts w:ascii="GHEA Grapalat" w:hAnsi="GHEA Grapalat" w:cs="Sylfaen"/>
                <w:color w:val="595959"/>
              </w:rPr>
              <w:t>որոշում</w:t>
            </w:r>
            <w:r w:rsidRPr="00BF2F6B">
              <w:rPr>
                <w:rFonts w:ascii="GHEA Grapalat" w:hAnsi="GHEA Grapalat" w:cs="Sylfaen"/>
                <w:color w:val="595959"/>
                <w:lang w:val="fr-FR"/>
              </w:rPr>
              <w:t xml:space="preserve">, </w:t>
            </w:r>
            <w:r>
              <w:rPr>
                <w:rFonts w:ascii="GHEA Grapalat" w:hAnsi="GHEA Grapalat" w:cs="Sylfaen"/>
                <w:color w:val="595959"/>
              </w:rPr>
              <w:t>ՀՀ</w:t>
            </w:r>
            <w:r w:rsidRPr="00BF2F6B">
              <w:rPr>
                <w:rFonts w:ascii="GHEA Grapalat" w:hAnsi="GHEA Grapalat" w:cs="Sylfaen"/>
                <w:color w:val="595959"/>
                <w:lang w:val="fr-FR"/>
              </w:rPr>
              <w:t xml:space="preserve"> </w:t>
            </w:r>
            <w:r>
              <w:rPr>
                <w:rFonts w:ascii="GHEA Grapalat" w:hAnsi="GHEA Grapalat" w:cs="Sylfaen"/>
                <w:color w:val="595959"/>
              </w:rPr>
              <w:t>Շիրակի</w:t>
            </w:r>
            <w:r w:rsidRPr="00BF2F6B">
              <w:rPr>
                <w:rFonts w:ascii="GHEA Grapalat" w:hAnsi="GHEA Grapalat" w:cs="Sylfaen"/>
                <w:color w:val="595959"/>
                <w:lang w:val="fr-FR"/>
              </w:rPr>
              <w:t xml:space="preserve"> </w:t>
            </w:r>
            <w:r>
              <w:rPr>
                <w:rFonts w:ascii="GHEA Grapalat" w:hAnsi="GHEA Grapalat" w:cs="Sylfaen"/>
                <w:color w:val="595959"/>
              </w:rPr>
              <w:t>մարզպետի</w:t>
            </w:r>
            <w:r w:rsidRPr="00BF2F6B">
              <w:rPr>
                <w:rFonts w:ascii="GHEA Grapalat" w:hAnsi="GHEA Grapalat" w:cs="Sylfaen"/>
                <w:color w:val="595959"/>
                <w:lang w:val="fr-FR"/>
              </w:rPr>
              <w:t xml:space="preserve"> </w:t>
            </w:r>
            <w:r>
              <w:rPr>
                <w:rFonts w:ascii="GHEA Grapalat" w:hAnsi="GHEA Grapalat" w:cs="Sylfaen"/>
                <w:color w:val="595959"/>
              </w:rPr>
              <w:t>հրամաններ</w:t>
            </w:r>
            <w:r w:rsidRPr="00BF2F6B">
              <w:rPr>
                <w:rFonts w:ascii="GHEA Grapalat" w:hAnsi="GHEA Grapalat" w:cs="Sylfaen"/>
                <w:color w:val="595959"/>
                <w:lang w:val="fr-FR"/>
              </w:rPr>
              <w:t xml:space="preserve">, </w:t>
            </w:r>
            <w:r w:rsidRPr="00693E9F">
              <w:rPr>
                <w:rFonts w:ascii="GHEA Grapalat" w:hAnsi="GHEA Grapalat" w:cs="Sylfaen"/>
                <w:color w:val="595959"/>
              </w:rPr>
              <w:t>գնման</w:t>
            </w:r>
            <w:r w:rsidRPr="00BF2F6B">
              <w:rPr>
                <w:rFonts w:ascii="GHEA Grapalat" w:hAnsi="GHEA Grapalat" w:cs="Sylfaen"/>
                <w:color w:val="595959"/>
                <w:lang w:val="fr-FR"/>
              </w:rPr>
              <w:t xml:space="preserve"> </w:t>
            </w:r>
            <w:proofErr w:type="gramStart"/>
            <w:r w:rsidRPr="00693E9F">
              <w:rPr>
                <w:rFonts w:ascii="GHEA Grapalat" w:hAnsi="GHEA Grapalat" w:cs="Sylfaen"/>
                <w:color w:val="595959"/>
              </w:rPr>
              <w:t>պայմանագրեր</w:t>
            </w:r>
            <w:r w:rsidRPr="00BF2F6B">
              <w:rPr>
                <w:rFonts w:ascii="GHEA Grapalat" w:hAnsi="GHEA Grapalat" w:cs="Sylfaen"/>
                <w:color w:val="595959"/>
                <w:lang w:val="fr-FR"/>
              </w:rPr>
              <w:t>:</w:t>
            </w:r>
            <w:proofErr w:type="gramEnd"/>
          </w:p>
          <w:p w:rsidR="00BF2F6B" w:rsidRPr="00BF2F6B" w:rsidRDefault="00BF2F6B" w:rsidP="00B137B9">
            <w:pPr>
              <w:tabs>
                <w:tab w:val="left" w:pos="720"/>
              </w:tabs>
              <w:jc w:val="both"/>
              <w:rPr>
                <w:rFonts w:ascii="GHEA Grapalat" w:hAnsi="GHEA Grapalat" w:cs="Sylfaen"/>
                <w:color w:val="595959"/>
                <w:sz w:val="16"/>
                <w:szCs w:val="16"/>
                <w:lang w:val="fr-FR"/>
              </w:rPr>
            </w:pPr>
          </w:p>
        </w:tc>
      </w:tr>
      <w:tr w:rsidR="00BF2F6B" w:rsidRPr="009C7CBA" w:rsidTr="00BF2F6B">
        <w:trPr>
          <w:trHeight w:val="799"/>
        </w:trPr>
        <w:tc>
          <w:tcPr>
            <w:tcW w:w="2782" w:type="dxa"/>
            <w:gridSpan w:val="2"/>
            <w:shd w:val="clear" w:color="auto" w:fill="auto"/>
          </w:tcPr>
          <w:p w:rsidR="00BF2F6B" w:rsidRDefault="00BF2F6B" w:rsidP="00B137B9">
            <w:pPr>
              <w:tabs>
                <w:tab w:val="left" w:pos="720"/>
              </w:tabs>
              <w:jc w:val="both"/>
              <w:rPr>
                <w:rFonts w:ascii="GHEA Grapalat" w:hAnsi="GHEA Grapalat"/>
                <w:b/>
                <w:bCs/>
                <w:iCs/>
                <w:color w:val="0070C0"/>
                <w:sz w:val="24"/>
                <w:szCs w:val="24"/>
                <w:lang w:val="hy-AM"/>
              </w:rPr>
            </w:pPr>
            <w:r w:rsidRPr="00F0323B">
              <w:rPr>
                <w:rFonts w:ascii="GHEA Grapalat" w:hAnsi="GHEA Grapalat"/>
                <w:b/>
                <w:bCs/>
                <w:iCs/>
                <w:color w:val="0070C0"/>
                <w:sz w:val="24"/>
                <w:szCs w:val="24"/>
                <w:lang w:val="hy-AM"/>
              </w:rPr>
              <w:t>Հաշվեքննությունն ընդգրկող ժամանակաշրջանը</w:t>
            </w:r>
          </w:p>
          <w:p w:rsidR="00BF2F6B" w:rsidRPr="00981872" w:rsidRDefault="00BF2F6B" w:rsidP="00B137B9">
            <w:pPr>
              <w:tabs>
                <w:tab w:val="left" w:pos="720"/>
              </w:tabs>
              <w:jc w:val="both"/>
              <w:rPr>
                <w:rFonts w:ascii="GHEA Grapalat" w:hAnsi="GHEA Grapalat"/>
                <w:b/>
                <w:bCs/>
                <w:iCs/>
                <w:color w:val="0070C0"/>
                <w:sz w:val="16"/>
                <w:szCs w:val="16"/>
                <w:lang w:val="hy-AM"/>
              </w:rPr>
            </w:pPr>
          </w:p>
        </w:tc>
        <w:tc>
          <w:tcPr>
            <w:tcW w:w="6999" w:type="dxa"/>
            <w:shd w:val="clear" w:color="auto" w:fill="auto"/>
          </w:tcPr>
          <w:p w:rsidR="00BF2F6B" w:rsidRPr="00BF2F6B" w:rsidRDefault="00BF2F6B" w:rsidP="006A43E7">
            <w:pPr>
              <w:tabs>
                <w:tab w:val="left" w:pos="720"/>
              </w:tabs>
              <w:jc w:val="both"/>
              <w:rPr>
                <w:rFonts w:ascii="GHEA Grapalat" w:hAnsi="GHEA Grapalat" w:cs="Sylfaen"/>
                <w:color w:val="595959"/>
                <w:lang w:val="hy-AM"/>
              </w:rPr>
            </w:pPr>
            <w:r w:rsidRPr="00BF2F6B">
              <w:rPr>
                <w:rFonts w:ascii="GHEA Grapalat" w:hAnsi="GHEA Grapalat" w:cs="Sylfaen"/>
                <w:color w:val="595959"/>
                <w:lang w:val="hy-AM"/>
              </w:rPr>
              <w:t>2022 թվականի հունվարի 1-ից մինչև 2022 թվականի դեկտեմբերի 31-ը:</w:t>
            </w:r>
          </w:p>
        </w:tc>
      </w:tr>
      <w:tr w:rsidR="00BF2F6B" w:rsidRPr="009C7CBA" w:rsidTr="00BF2F6B">
        <w:trPr>
          <w:trHeight w:val="934"/>
        </w:trPr>
        <w:tc>
          <w:tcPr>
            <w:tcW w:w="2782" w:type="dxa"/>
            <w:gridSpan w:val="2"/>
            <w:shd w:val="clear" w:color="auto" w:fill="auto"/>
          </w:tcPr>
          <w:p w:rsidR="00BF2F6B" w:rsidRDefault="00BF2F6B" w:rsidP="00B137B9">
            <w:pPr>
              <w:tabs>
                <w:tab w:val="left" w:pos="720"/>
              </w:tabs>
              <w:jc w:val="both"/>
              <w:rPr>
                <w:rFonts w:ascii="GHEA Grapalat" w:hAnsi="GHEA Grapalat" w:cs="Sylfaen"/>
                <w:b/>
                <w:bCs/>
                <w:iCs/>
                <w:color w:val="0070C0"/>
                <w:sz w:val="24"/>
                <w:szCs w:val="24"/>
                <w:lang w:val="hy-AM"/>
              </w:rPr>
            </w:pPr>
            <w:r w:rsidRPr="00F0323B">
              <w:rPr>
                <w:rFonts w:ascii="GHEA Grapalat" w:hAnsi="GHEA Grapalat"/>
                <w:b/>
                <w:bCs/>
                <w:iCs/>
                <w:color w:val="0070C0"/>
                <w:sz w:val="24"/>
                <w:szCs w:val="24"/>
                <w:lang w:val="hy-AM"/>
              </w:rPr>
              <w:t>Հաշվեքննության</w:t>
            </w:r>
            <w:r w:rsidRPr="00F0323B">
              <w:rPr>
                <w:rFonts w:ascii="GHEA Grapalat" w:hAnsi="GHEA Grapalat"/>
                <w:b/>
                <w:bCs/>
                <w:iCs/>
                <w:color w:val="0070C0"/>
                <w:sz w:val="24"/>
                <w:szCs w:val="24"/>
              </w:rPr>
              <w:t xml:space="preserve"> </w:t>
            </w:r>
            <w:r w:rsidRPr="00F0323B">
              <w:rPr>
                <w:rFonts w:ascii="GHEA Grapalat" w:hAnsi="GHEA Grapalat" w:cs="Sylfaen"/>
                <w:b/>
                <w:bCs/>
                <w:iCs/>
                <w:color w:val="0070C0"/>
                <w:sz w:val="24"/>
                <w:szCs w:val="24"/>
                <w:lang w:val="hy-AM"/>
              </w:rPr>
              <w:t>կատարման</w:t>
            </w:r>
            <w:r w:rsidRPr="00F0323B">
              <w:rPr>
                <w:rFonts w:ascii="GHEA Grapalat" w:hAnsi="GHEA Grapalat"/>
                <w:b/>
                <w:bCs/>
                <w:iCs/>
                <w:color w:val="0070C0"/>
                <w:sz w:val="24"/>
                <w:szCs w:val="24"/>
                <w:lang w:val="hy-AM"/>
              </w:rPr>
              <w:t xml:space="preserve"> </w:t>
            </w:r>
            <w:r w:rsidRPr="00F0323B">
              <w:rPr>
                <w:rFonts w:ascii="GHEA Grapalat" w:hAnsi="GHEA Grapalat" w:cs="Sylfaen"/>
                <w:b/>
                <w:bCs/>
                <w:iCs/>
                <w:color w:val="0070C0"/>
                <w:sz w:val="24"/>
                <w:szCs w:val="24"/>
                <w:lang w:val="hy-AM"/>
              </w:rPr>
              <w:t>ժամկետը</w:t>
            </w:r>
          </w:p>
          <w:p w:rsidR="00BF2F6B" w:rsidRPr="00B633CB" w:rsidRDefault="00BF2F6B" w:rsidP="00B137B9">
            <w:pPr>
              <w:tabs>
                <w:tab w:val="left" w:pos="720"/>
              </w:tabs>
              <w:jc w:val="both"/>
              <w:rPr>
                <w:rFonts w:ascii="GHEA Grapalat" w:hAnsi="GHEA Grapalat" w:cs="Sylfaen"/>
                <w:b/>
                <w:bCs/>
                <w:iCs/>
                <w:color w:val="0070C0"/>
                <w:sz w:val="24"/>
                <w:szCs w:val="24"/>
                <w:lang w:val="hy-AM"/>
              </w:rPr>
            </w:pPr>
          </w:p>
        </w:tc>
        <w:tc>
          <w:tcPr>
            <w:tcW w:w="6999" w:type="dxa"/>
            <w:shd w:val="clear" w:color="auto" w:fill="auto"/>
          </w:tcPr>
          <w:p w:rsidR="00BF2F6B" w:rsidRPr="00BF2F6B" w:rsidRDefault="00BF2F6B" w:rsidP="00B137B9">
            <w:pPr>
              <w:tabs>
                <w:tab w:val="left" w:pos="720"/>
              </w:tabs>
              <w:jc w:val="both"/>
              <w:rPr>
                <w:rFonts w:ascii="GHEA Grapalat" w:hAnsi="GHEA Grapalat" w:cs="Sylfaen"/>
                <w:color w:val="595959"/>
                <w:lang w:val="fr-FR"/>
              </w:rPr>
            </w:pPr>
            <w:r w:rsidRPr="00BF2F6B">
              <w:rPr>
                <w:rFonts w:ascii="GHEA Grapalat" w:hAnsi="GHEA Grapalat" w:cs="Sylfaen"/>
                <w:color w:val="595959"/>
                <w:lang w:val="fr-FR"/>
              </w:rPr>
              <w:t xml:space="preserve">2023 </w:t>
            </w:r>
            <w:r w:rsidRPr="00BF2F6B">
              <w:rPr>
                <w:rFonts w:ascii="GHEA Grapalat" w:hAnsi="GHEA Grapalat" w:cs="Sylfaen"/>
                <w:color w:val="595959"/>
                <w:lang w:val="hy-AM"/>
              </w:rPr>
              <w:t>թվականի</w:t>
            </w:r>
            <w:r w:rsidRPr="00BF2F6B">
              <w:rPr>
                <w:rFonts w:ascii="GHEA Grapalat" w:hAnsi="GHEA Grapalat" w:cs="Sylfaen"/>
                <w:color w:val="595959"/>
                <w:lang w:val="fr-FR"/>
              </w:rPr>
              <w:t xml:space="preserve"> </w:t>
            </w:r>
            <w:r w:rsidRPr="00BF2F6B">
              <w:rPr>
                <w:rFonts w:ascii="GHEA Grapalat" w:hAnsi="GHEA Grapalat" w:cs="Sylfaen"/>
                <w:color w:val="595959"/>
                <w:lang w:val="hy-AM"/>
              </w:rPr>
              <w:t>փետրվարի</w:t>
            </w:r>
            <w:r w:rsidRPr="00BF2F6B">
              <w:rPr>
                <w:rFonts w:ascii="GHEA Grapalat" w:hAnsi="GHEA Grapalat" w:cs="Sylfaen"/>
                <w:color w:val="595959"/>
                <w:lang w:val="fr-FR"/>
              </w:rPr>
              <w:t xml:space="preserve"> 1-</w:t>
            </w:r>
            <w:r w:rsidRPr="00BF2F6B">
              <w:rPr>
                <w:rFonts w:ascii="GHEA Grapalat" w:hAnsi="GHEA Grapalat" w:cs="Sylfaen"/>
                <w:color w:val="595959"/>
                <w:lang w:val="hy-AM"/>
              </w:rPr>
              <w:t>ից</w:t>
            </w:r>
            <w:r w:rsidRPr="00BF2F6B">
              <w:rPr>
                <w:rFonts w:ascii="GHEA Grapalat" w:hAnsi="GHEA Grapalat" w:cs="Sylfaen"/>
                <w:color w:val="595959"/>
                <w:lang w:val="fr-FR"/>
              </w:rPr>
              <w:t xml:space="preserve"> </w:t>
            </w:r>
            <w:r w:rsidRPr="00BF2F6B">
              <w:rPr>
                <w:rFonts w:ascii="GHEA Grapalat" w:hAnsi="GHEA Grapalat" w:cs="Sylfaen"/>
                <w:color w:val="595959"/>
                <w:lang w:val="hy-AM"/>
              </w:rPr>
              <w:t>մինչև</w:t>
            </w:r>
            <w:r w:rsidRPr="00BF2F6B">
              <w:rPr>
                <w:rFonts w:ascii="GHEA Grapalat" w:hAnsi="GHEA Grapalat" w:cs="Sylfaen"/>
                <w:color w:val="595959"/>
                <w:lang w:val="fr-FR"/>
              </w:rPr>
              <w:t xml:space="preserve"> 2023 </w:t>
            </w:r>
            <w:r w:rsidRPr="00BF2F6B">
              <w:rPr>
                <w:rFonts w:ascii="GHEA Grapalat" w:hAnsi="GHEA Grapalat" w:cs="Sylfaen"/>
                <w:color w:val="595959"/>
                <w:lang w:val="hy-AM"/>
              </w:rPr>
              <w:t>թվականի</w:t>
            </w:r>
            <w:r w:rsidRPr="00BF2F6B">
              <w:rPr>
                <w:rFonts w:ascii="GHEA Grapalat" w:hAnsi="GHEA Grapalat" w:cs="Sylfaen"/>
                <w:color w:val="595959"/>
                <w:lang w:val="fr-FR"/>
              </w:rPr>
              <w:t xml:space="preserve"> </w:t>
            </w:r>
            <w:proofErr w:type="gramStart"/>
            <w:r w:rsidRPr="00BF2F6B">
              <w:rPr>
                <w:rFonts w:ascii="GHEA Grapalat" w:hAnsi="GHEA Grapalat" w:cs="Sylfaen"/>
                <w:color w:val="595959"/>
                <w:lang w:val="hy-AM"/>
              </w:rPr>
              <w:t>դեկտեմբերի</w:t>
            </w:r>
            <w:r w:rsidRPr="00BF2F6B">
              <w:rPr>
                <w:rFonts w:ascii="GHEA Grapalat" w:hAnsi="GHEA Grapalat" w:cs="Sylfaen"/>
                <w:color w:val="595959"/>
                <w:lang w:val="fr-FR"/>
              </w:rPr>
              <w:t xml:space="preserve">  29</w:t>
            </w:r>
            <w:proofErr w:type="gramEnd"/>
            <w:r w:rsidRPr="00BF2F6B">
              <w:rPr>
                <w:rFonts w:ascii="GHEA Grapalat" w:hAnsi="GHEA Grapalat" w:cs="Sylfaen"/>
                <w:color w:val="595959"/>
                <w:lang w:val="fr-FR"/>
              </w:rPr>
              <w:t>-</w:t>
            </w:r>
            <w:r w:rsidRPr="00BF2F6B">
              <w:rPr>
                <w:rFonts w:ascii="GHEA Grapalat" w:hAnsi="GHEA Grapalat" w:cs="Sylfaen"/>
                <w:color w:val="595959"/>
                <w:lang w:val="hy-AM"/>
              </w:rPr>
              <w:t>ը</w:t>
            </w:r>
            <w:r w:rsidRPr="00BF2F6B">
              <w:rPr>
                <w:rFonts w:ascii="GHEA Grapalat" w:hAnsi="GHEA Grapalat" w:cs="Sylfaen"/>
                <w:color w:val="595959"/>
                <w:lang w:val="fr-FR"/>
              </w:rPr>
              <w:t>:</w:t>
            </w:r>
          </w:p>
          <w:p w:rsidR="00BF2F6B" w:rsidRPr="00B633CB" w:rsidRDefault="00BF2F6B" w:rsidP="00B137B9">
            <w:pPr>
              <w:tabs>
                <w:tab w:val="left" w:pos="720"/>
              </w:tabs>
              <w:jc w:val="both"/>
              <w:rPr>
                <w:rFonts w:ascii="GHEA Grapalat" w:hAnsi="GHEA Grapalat"/>
                <w:color w:val="595959"/>
                <w:sz w:val="16"/>
                <w:szCs w:val="16"/>
                <w:lang w:val="fr-FR"/>
              </w:rPr>
            </w:pPr>
          </w:p>
        </w:tc>
      </w:tr>
      <w:tr w:rsidR="00BF2F6B" w:rsidRPr="009C7CBA" w:rsidTr="00BF2F6B">
        <w:trPr>
          <w:trHeight w:val="1508"/>
        </w:trPr>
        <w:tc>
          <w:tcPr>
            <w:tcW w:w="2782" w:type="dxa"/>
            <w:gridSpan w:val="2"/>
            <w:shd w:val="clear" w:color="auto" w:fill="auto"/>
          </w:tcPr>
          <w:p w:rsidR="00BF2F6B" w:rsidRPr="00F0323B" w:rsidRDefault="00BF2F6B" w:rsidP="00B137B9">
            <w:pPr>
              <w:tabs>
                <w:tab w:val="left" w:pos="720"/>
              </w:tabs>
              <w:jc w:val="both"/>
              <w:rPr>
                <w:rFonts w:ascii="GHEA Grapalat" w:hAnsi="GHEA Grapalat"/>
                <w:b/>
                <w:bCs/>
                <w:iCs/>
                <w:color w:val="0070C0"/>
                <w:sz w:val="24"/>
                <w:szCs w:val="24"/>
                <w:lang w:val="hy-AM"/>
              </w:rPr>
            </w:pPr>
            <w:r w:rsidRPr="00F0323B">
              <w:rPr>
                <w:rFonts w:ascii="GHEA Grapalat" w:hAnsi="GHEA Grapalat"/>
                <w:b/>
                <w:bCs/>
                <w:iCs/>
                <w:color w:val="0070C0"/>
                <w:sz w:val="24"/>
                <w:szCs w:val="24"/>
                <w:lang w:val="hy-AM"/>
              </w:rPr>
              <w:t>Հաշվեքննության մեթոդաբանությունը</w:t>
            </w:r>
          </w:p>
          <w:p w:rsidR="00BF2F6B" w:rsidRPr="00F0323B" w:rsidRDefault="00BF2F6B" w:rsidP="00B137B9">
            <w:pPr>
              <w:tabs>
                <w:tab w:val="left" w:pos="720"/>
              </w:tabs>
              <w:jc w:val="both"/>
              <w:rPr>
                <w:rFonts w:ascii="GHEA Grapalat" w:hAnsi="GHEA Grapalat"/>
                <w:b/>
                <w:bCs/>
                <w:iCs/>
                <w:color w:val="0070C0"/>
                <w:sz w:val="24"/>
                <w:szCs w:val="24"/>
                <w:lang w:val="hy-AM"/>
              </w:rPr>
            </w:pPr>
          </w:p>
          <w:p w:rsidR="00BF2F6B" w:rsidRPr="00F0323B" w:rsidRDefault="00BF2F6B" w:rsidP="00B137B9">
            <w:pPr>
              <w:tabs>
                <w:tab w:val="left" w:pos="720"/>
              </w:tabs>
              <w:jc w:val="both"/>
              <w:rPr>
                <w:rFonts w:ascii="GHEA Grapalat" w:hAnsi="GHEA Grapalat"/>
                <w:b/>
                <w:bCs/>
                <w:iCs/>
                <w:color w:val="0070C0"/>
                <w:sz w:val="24"/>
                <w:szCs w:val="24"/>
                <w:lang w:val="hy-AM"/>
              </w:rPr>
            </w:pPr>
          </w:p>
          <w:p w:rsidR="00BF2F6B" w:rsidRPr="00F0323B" w:rsidRDefault="00BF2F6B" w:rsidP="00B137B9">
            <w:pPr>
              <w:tabs>
                <w:tab w:val="left" w:pos="720"/>
              </w:tabs>
              <w:jc w:val="both"/>
              <w:rPr>
                <w:rFonts w:ascii="GHEA Grapalat" w:hAnsi="GHEA Grapalat"/>
                <w:b/>
                <w:bCs/>
                <w:color w:val="0070C0"/>
                <w:sz w:val="24"/>
                <w:szCs w:val="24"/>
              </w:rPr>
            </w:pPr>
          </w:p>
        </w:tc>
        <w:tc>
          <w:tcPr>
            <w:tcW w:w="6999" w:type="dxa"/>
            <w:shd w:val="clear" w:color="auto" w:fill="auto"/>
          </w:tcPr>
          <w:p w:rsidR="00BF2F6B" w:rsidRPr="00BF2F6B" w:rsidRDefault="00BF2F6B" w:rsidP="00BF2F6B">
            <w:pPr>
              <w:tabs>
                <w:tab w:val="left" w:pos="720"/>
              </w:tabs>
              <w:jc w:val="both"/>
              <w:rPr>
                <w:rFonts w:ascii="GHEA Grapalat" w:hAnsi="GHEA Grapalat" w:cs="Sylfaen"/>
                <w:color w:val="595959"/>
                <w:sz w:val="16"/>
                <w:szCs w:val="16"/>
                <w:lang w:val="fr-FR"/>
              </w:rPr>
            </w:pPr>
            <w:r>
              <w:rPr>
                <w:rFonts w:ascii="GHEA Grapalat" w:hAnsi="GHEA Grapalat" w:cs="Sylfaen"/>
                <w:color w:val="595959"/>
                <w:lang w:val="hy-AM"/>
              </w:rPr>
              <w:t xml:space="preserve"> </w:t>
            </w:r>
            <w:r w:rsidRPr="00BF2F6B">
              <w:rPr>
                <w:rFonts w:ascii="GHEA Grapalat" w:hAnsi="GHEA Grapalat" w:cs="Sylfaen"/>
                <w:color w:val="595959"/>
                <w:lang w:val="fr-FR"/>
              </w:rPr>
              <w:t xml:space="preserve">Հաշվեքննությունն իրականացվել է Հաշվեքննիչ պալատի </w:t>
            </w:r>
            <w:proofErr w:type="gramStart"/>
            <w:r w:rsidRPr="00BF2F6B">
              <w:rPr>
                <w:rFonts w:ascii="GHEA Grapalat" w:hAnsi="GHEA Grapalat" w:cs="Sylfaen"/>
                <w:color w:val="595959"/>
                <w:lang w:val="fr-FR"/>
              </w:rPr>
              <w:t>մա</w:t>
            </w:r>
            <w:r w:rsidRPr="00BF2F6B">
              <w:rPr>
                <w:rFonts w:ascii="GHEA Grapalat" w:hAnsi="GHEA Grapalat" w:cs="Sylfaen"/>
                <w:color w:val="595959"/>
                <w:lang w:val="fr-FR"/>
              </w:rPr>
              <w:softHyphen/>
              <w:t>սին»</w:t>
            </w:r>
            <w:proofErr w:type="gramEnd"/>
            <w:r w:rsidRPr="00BF2F6B">
              <w:rPr>
                <w:rFonts w:ascii="GHEA Grapalat" w:hAnsi="GHEA Grapalat" w:cs="Sylfaen"/>
                <w:color w:val="595959"/>
                <w:lang w:val="fr-FR"/>
              </w:rPr>
              <w:t xml:space="preserve"> </w:t>
            </w:r>
            <w:r>
              <w:rPr>
                <w:rFonts w:ascii="GHEA Grapalat" w:hAnsi="GHEA Grapalat" w:cs="Sylfaen"/>
                <w:color w:val="595959"/>
                <w:lang w:val="hy-AM"/>
              </w:rPr>
              <w:t>Հ</w:t>
            </w:r>
            <w:r w:rsidRPr="00BF2F6B">
              <w:rPr>
                <w:rFonts w:ascii="GHEA Grapalat" w:hAnsi="GHEA Grapalat" w:cs="Sylfaen"/>
                <w:color w:val="595959"/>
                <w:lang w:val="fr-FR"/>
              </w:rPr>
              <w:t>Հ օրենքի, Հաշվեքննիչ պալատի ֆինանսական և համա</w:t>
            </w:r>
            <w:r w:rsidRPr="00BF2F6B">
              <w:rPr>
                <w:rFonts w:ascii="GHEA Grapalat" w:hAnsi="GHEA Grapalat" w:cs="Sylfaen"/>
                <w:color w:val="595959"/>
                <w:lang w:val="fr-FR"/>
              </w:rPr>
              <w:softHyphen/>
              <w:t>պա</w:t>
            </w:r>
            <w:r w:rsidRPr="00BF2F6B">
              <w:rPr>
                <w:rFonts w:ascii="GHEA Grapalat" w:hAnsi="GHEA Grapalat" w:cs="Sylfaen"/>
                <w:color w:val="595959"/>
                <w:lang w:val="fr-FR"/>
              </w:rPr>
              <w:softHyphen/>
              <w:t>տասխանության հաշվեքննությունների</w:t>
            </w:r>
            <w:r>
              <w:rPr>
                <w:rFonts w:ascii="GHEA Grapalat" w:hAnsi="GHEA Grapalat" w:cs="Sylfaen"/>
                <w:color w:val="595959"/>
                <w:lang w:val="fr-FR"/>
              </w:rPr>
              <w:t xml:space="preserve"> մեթոդաբանությունների</w:t>
            </w:r>
            <w:r w:rsidRPr="00BF2F6B">
              <w:rPr>
                <w:rFonts w:ascii="GHEA Grapalat" w:hAnsi="GHEA Grapalat" w:cs="Sylfaen"/>
                <w:color w:val="595959"/>
                <w:lang w:val="fr-FR"/>
              </w:rPr>
              <w:t xml:space="preserve"> </w:t>
            </w:r>
            <w:r w:rsidRPr="00BF2F6B">
              <w:rPr>
                <w:rFonts w:ascii="GHEA Grapalat" w:hAnsi="GHEA Grapalat" w:cs="Sylfaen"/>
                <w:color w:val="595959"/>
                <w:lang w:val="hy-AM"/>
              </w:rPr>
              <w:t xml:space="preserve"> </w:t>
            </w:r>
            <w:r>
              <w:rPr>
                <w:rFonts w:ascii="GHEA Grapalat" w:hAnsi="GHEA Grapalat" w:cs="Sylfaen"/>
                <w:color w:val="595959"/>
                <w:lang w:val="hy-AM"/>
              </w:rPr>
              <w:t>հ</w:t>
            </w:r>
            <w:r w:rsidRPr="00BF2F6B">
              <w:rPr>
                <w:rFonts w:ascii="GHEA Grapalat" w:hAnsi="GHEA Grapalat" w:cs="Sylfaen"/>
                <w:color w:val="595959"/>
                <w:lang w:val="hy-AM"/>
              </w:rPr>
              <w:t>ամաձայն</w:t>
            </w:r>
            <w:r>
              <w:rPr>
                <w:rFonts w:ascii="GHEA Grapalat" w:hAnsi="GHEA Grapalat" w:cs="Sylfaen"/>
                <w:color w:val="595959"/>
                <w:lang w:val="hy-AM"/>
              </w:rPr>
              <w:t>։</w:t>
            </w:r>
            <w:r w:rsidRPr="00BF2F6B">
              <w:rPr>
                <w:rFonts w:ascii="GHEA Grapalat" w:hAnsi="GHEA Grapalat" w:cs="Sylfaen"/>
                <w:color w:val="595959"/>
                <w:lang w:val="fr-FR"/>
              </w:rPr>
              <w:t xml:space="preserve"> </w:t>
            </w:r>
            <w:r>
              <w:rPr>
                <w:rFonts w:ascii="GHEA Grapalat" w:hAnsi="GHEA Grapalat" w:cs="Sylfaen"/>
                <w:color w:val="595959"/>
                <w:lang w:val="hy-AM"/>
              </w:rPr>
              <w:t>Հ</w:t>
            </w:r>
            <w:r w:rsidRPr="00BF2F6B">
              <w:rPr>
                <w:rFonts w:ascii="GHEA Grapalat" w:hAnsi="GHEA Grapalat" w:cs="Sylfaen"/>
                <w:color w:val="595959"/>
                <w:lang w:val="fr-FR"/>
              </w:rPr>
              <w:t>աշվեքննությ</w:t>
            </w:r>
            <w:r>
              <w:rPr>
                <w:rFonts w:ascii="GHEA Grapalat" w:hAnsi="GHEA Grapalat" w:cs="Sylfaen"/>
                <w:color w:val="595959"/>
                <w:lang w:val="hy-AM"/>
              </w:rPr>
              <w:t xml:space="preserve">ան </w:t>
            </w:r>
            <w:r w:rsidRPr="00BF2F6B">
              <w:rPr>
                <w:rFonts w:ascii="GHEA Grapalat" w:hAnsi="GHEA Grapalat" w:cs="Sylfaen"/>
                <w:color w:val="595959"/>
                <w:lang w:val="fr-FR"/>
              </w:rPr>
              <w:t>ընթացքում կիրառվել են զննում, դիտարկում, հարցում, վերլուծական ընթացա</w:t>
            </w:r>
            <w:r w:rsidRPr="00BF2F6B">
              <w:rPr>
                <w:rFonts w:ascii="GHEA Grapalat" w:hAnsi="GHEA Grapalat" w:cs="Sylfaen"/>
                <w:color w:val="595959"/>
                <w:lang w:val="fr-FR"/>
              </w:rPr>
              <w:softHyphen/>
              <w:t>կարգ, վերահաշվարկ ընթացակարգերը:</w:t>
            </w:r>
          </w:p>
        </w:tc>
      </w:tr>
      <w:tr w:rsidR="00BF2F6B" w:rsidRPr="009C7CBA" w:rsidTr="00BF2F6B">
        <w:trPr>
          <w:trHeight w:val="2313"/>
        </w:trPr>
        <w:tc>
          <w:tcPr>
            <w:tcW w:w="2748" w:type="dxa"/>
            <w:shd w:val="clear" w:color="auto" w:fill="auto"/>
          </w:tcPr>
          <w:p w:rsidR="00BF2F6B" w:rsidRPr="00F0323B" w:rsidRDefault="00BF2F6B" w:rsidP="00B137B9">
            <w:pPr>
              <w:tabs>
                <w:tab w:val="left" w:pos="720"/>
              </w:tabs>
              <w:jc w:val="both"/>
              <w:rPr>
                <w:rFonts w:ascii="GHEA Grapalat" w:hAnsi="GHEA Grapalat"/>
                <w:b/>
                <w:bCs/>
                <w:iCs/>
                <w:color w:val="0070C0"/>
                <w:sz w:val="24"/>
                <w:szCs w:val="24"/>
                <w:lang w:val="hy-AM"/>
              </w:rPr>
            </w:pPr>
            <w:r w:rsidRPr="00F0323B">
              <w:rPr>
                <w:rFonts w:ascii="GHEA Grapalat" w:hAnsi="GHEA Grapalat"/>
                <w:b/>
                <w:bCs/>
                <w:iCs/>
                <w:color w:val="0070C0"/>
                <w:sz w:val="24"/>
                <w:szCs w:val="24"/>
                <w:lang w:val="hy-AM"/>
              </w:rPr>
              <w:t>Հաշվեքննություն իրականացնող կառուցվածքային ստորաբաժանում</w:t>
            </w:r>
          </w:p>
        </w:tc>
        <w:tc>
          <w:tcPr>
            <w:tcW w:w="7033" w:type="dxa"/>
            <w:gridSpan w:val="2"/>
            <w:shd w:val="clear" w:color="auto" w:fill="auto"/>
          </w:tcPr>
          <w:p w:rsidR="00BF2F6B" w:rsidRPr="00BF2F6B" w:rsidRDefault="009D23CF" w:rsidP="007E3043">
            <w:pPr>
              <w:tabs>
                <w:tab w:val="left" w:pos="720"/>
              </w:tabs>
              <w:jc w:val="both"/>
              <w:rPr>
                <w:rFonts w:ascii="GHEA Grapalat" w:hAnsi="GHEA Grapalat"/>
                <w:color w:val="595959"/>
                <w:lang w:val="hy-AM"/>
              </w:rPr>
            </w:pPr>
            <w:r>
              <w:rPr>
                <w:rFonts w:ascii="GHEA Grapalat" w:hAnsi="GHEA Grapalat" w:cs="Sylfaen"/>
                <w:color w:val="595959"/>
                <w:lang w:val="hy-AM"/>
              </w:rPr>
              <w:t xml:space="preserve"> </w:t>
            </w:r>
            <w:r w:rsidR="00BF2F6B" w:rsidRPr="00BF2F6B">
              <w:rPr>
                <w:rFonts w:ascii="GHEA Grapalat" w:hAnsi="GHEA Grapalat" w:cs="Sylfaen"/>
                <w:color w:val="595959"/>
                <w:lang w:val="fr-FR"/>
              </w:rPr>
              <w:t>Հաշվեքննությունն իրականացնող հաշվեքննողները մինչև 2023 թվականի օգոստոսի 30</w:t>
            </w:r>
            <w:r w:rsidR="00BF2F6B" w:rsidRPr="00BF2F6B">
              <w:rPr>
                <w:rFonts w:ascii="GHEA Grapalat" w:hAnsi="GHEA Grapalat" w:cs="Sylfaen"/>
                <w:color w:val="595959"/>
                <w:lang w:val="fr-FR"/>
              </w:rPr>
              <w:noBreakHyphen/>
              <w:t xml:space="preserve">ի գործել են Հաշվեքննիչ պալատի </w:t>
            </w:r>
            <w:r w:rsidR="00BF2F6B">
              <w:rPr>
                <w:rFonts w:ascii="GHEA Grapalat" w:hAnsi="GHEA Grapalat" w:cs="Sylfaen"/>
                <w:color w:val="595959"/>
                <w:lang w:val="hy-AM"/>
              </w:rPr>
              <w:t>իններո</w:t>
            </w:r>
            <w:r w:rsidR="00BF2F6B" w:rsidRPr="00BF2F6B">
              <w:rPr>
                <w:rFonts w:ascii="GHEA Grapalat" w:hAnsi="GHEA Grapalat" w:cs="Sylfaen"/>
                <w:color w:val="595959"/>
                <w:lang w:val="fr-FR"/>
              </w:rPr>
              <w:t xml:space="preserve">րդ վարչության կազմում և այն համակարգվել է Հաշվեքննիչ պալատի անդամ Գեղամ Հովեյանի կողմից, իսկ հետո՝ կառուցվածքային փոփոխությունների արդյունքում </w:t>
            </w:r>
            <w:r w:rsidR="00BF2F6B">
              <w:rPr>
                <w:rFonts w:ascii="GHEA Grapalat" w:hAnsi="GHEA Grapalat" w:cs="Sylfaen"/>
                <w:color w:val="595959"/>
                <w:lang w:val="hy-AM"/>
              </w:rPr>
              <w:t>չորրո</w:t>
            </w:r>
            <w:r w:rsidR="00BF2F6B" w:rsidRPr="00BF2F6B">
              <w:rPr>
                <w:rFonts w:ascii="GHEA Grapalat" w:hAnsi="GHEA Grapalat" w:cs="Sylfaen"/>
                <w:color w:val="595959"/>
                <w:lang w:val="fr-FR"/>
              </w:rPr>
              <w:t xml:space="preserve">րդ և </w:t>
            </w:r>
            <w:r w:rsidR="00BF2F6B">
              <w:rPr>
                <w:rFonts w:ascii="GHEA Grapalat" w:hAnsi="GHEA Grapalat" w:cs="Sylfaen"/>
                <w:color w:val="595959"/>
                <w:lang w:val="hy-AM"/>
              </w:rPr>
              <w:t>իններո</w:t>
            </w:r>
            <w:r w:rsidR="00BF2F6B" w:rsidRPr="00BF2F6B">
              <w:rPr>
                <w:rFonts w:ascii="GHEA Grapalat" w:hAnsi="GHEA Grapalat" w:cs="Sylfaen"/>
                <w:color w:val="595959"/>
                <w:lang w:val="fr-FR"/>
              </w:rPr>
              <w:t xml:space="preserve">րդ վարչությունների միաձուլման արդյունքում ձևավորված </w:t>
            </w:r>
            <w:r w:rsidR="00BF2F6B">
              <w:rPr>
                <w:rFonts w:ascii="GHEA Grapalat" w:hAnsi="GHEA Grapalat" w:cs="Sylfaen"/>
                <w:color w:val="595959"/>
                <w:lang w:val="hy-AM"/>
              </w:rPr>
              <w:t>հինգերո</w:t>
            </w:r>
            <w:r w:rsidR="00BF2F6B" w:rsidRPr="00BF2F6B">
              <w:rPr>
                <w:rFonts w:ascii="GHEA Grapalat" w:hAnsi="GHEA Grapalat" w:cs="Sylfaen"/>
                <w:color w:val="595959"/>
                <w:lang w:val="fr-FR"/>
              </w:rPr>
              <w:t>րդ վարչությունում, որը համակարգվել է Հաշվեքննիչ պալատի անդամ Եղիշե Սողոմոնյանի կողմից</w:t>
            </w:r>
            <w:r w:rsidR="00BF2F6B">
              <w:rPr>
                <w:rFonts w:ascii="GHEA Grapalat" w:hAnsi="GHEA Grapalat" w:cs="Sylfaen"/>
                <w:color w:val="595959"/>
                <w:lang w:val="hy-AM"/>
              </w:rPr>
              <w:t>։</w:t>
            </w:r>
          </w:p>
          <w:p w:rsidR="00BF2F6B" w:rsidRPr="00BF2F6B" w:rsidRDefault="00BF2F6B" w:rsidP="007E3043">
            <w:pPr>
              <w:tabs>
                <w:tab w:val="left" w:pos="720"/>
              </w:tabs>
              <w:jc w:val="both"/>
              <w:rPr>
                <w:rFonts w:ascii="GHEA Grapalat" w:hAnsi="GHEA Grapalat"/>
                <w:color w:val="595959"/>
                <w:lang w:val="fr-FR"/>
              </w:rPr>
            </w:pPr>
          </w:p>
        </w:tc>
      </w:tr>
      <w:bookmarkEnd w:id="0"/>
    </w:tbl>
    <w:p w:rsidR="00B104D0" w:rsidRDefault="00B104D0" w:rsidP="00EB70E5">
      <w:pPr>
        <w:pStyle w:val="ListParagraph"/>
        <w:tabs>
          <w:tab w:val="left" w:pos="360"/>
        </w:tabs>
        <w:spacing w:line="360" w:lineRule="auto"/>
        <w:ind w:left="0"/>
        <w:rPr>
          <w:rFonts w:ascii="GHEA Grapalat" w:hAnsi="GHEA Grapalat" w:cs="Sylfaen"/>
          <w:b/>
          <w:bCs/>
          <w:iCs/>
          <w:color w:val="0070C0"/>
          <w:sz w:val="28"/>
          <w:szCs w:val="24"/>
          <w:shd w:val="clear" w:color="auto" w:fill="FFFFFF"/>
          <w:lang w:val="fr-FR"/>
        </w:rPr>
      </w:pPr>
    </w:p>
    <w:p w:rsidR="00BF2F6B" w:rsidRDefault="00BF2F6B" w:rsidP="00EB70E5">
      <w:pPr>
        <w:pStyle w:val="ListParagraph"/>
        <w:tabs>
          <w:tab w:val="left" w:pos="360"/>
        </w:tabs>
        <w:spacing w:line="360" w:lineRule="auto"/>
        <w:ind w:left="0"/>
        <w:rPr>
          <w:rFonts w:ascii="GHEA Grapalat" w:hAnsi="GHEA Grapalat" w:cs="Sylfaen"/>
          <w:b/>
          <w:bCs/>
          <w:iCs/>
          <w:color w:val="0070C0"/>
          <w:sz w:val="28"/>
          <w:szCs w:val="24"/>
          <w:shd w:val="clear" w:color="auto" w:fill="FFFFFF"/>
          <w:lang w:val="fr-FR"/>
        </w:rPr>
      </w:pPr>
    </w:p>
    <w:p w:rsidR="00501266" w:rsidRDefault="00501266" w:rsidP="00EB70E5">
      <w:pPr>
        <w:pStyle w:val="ListParagraph"/>
        <w:tabs>
          <w:tab w:val="left" w:pos="360"/>
        </w:tabs>
        <w:spacing w:line="360" w:lineRule="auto"/>
        <w:ind w:left="0"/>
        <w:rPr>
          <w:rFonts w:ascii="GHEA Grapalat" w:hAnsi="GHEA Grapalat" w:cs="Sylfaen"/>
          <w:b/>
          <w:bCs/>
          <w:iCs/>
          <w:color w:val="0070C0"/>
          <w:sz w:val="28"/>
          <w:szCs w:val="24"/>
          <w:shd w:val="clear" w:color="auto" w:fill="FFFFFF"/>
          <w:lang w:val="fr-FR"/>
        </w:rPr>
      </w:pPr>
    </w:p>
    <w:p w:rsidR="000070F8" w:rsidRDefault="000070F8" w:rsidP="00EB70E5">
      <w:pPr>
        <w:pStyle w:val="ListParagraph"/>
        <w:tabs>
          <w:tab w:val="left" w:pos="360"/>
        </w:tabs>
        <w:spacing w:line="360" w:lineRule="auto"/>
        <w:ind w:left="0"/>
        <w:rPr>
          <w:rFonts w:ascii="GHEA Grapalat" w:hAnsi="GHEA Grapalat" w:cs="Sylfaen"/>
          <w:b/>
          <w:bCs/>
          <w:iCs/>
          <w:color w:val="0070C0"/>
          <w:sz w:val="28"/>
          <w:szCs w:val="24"/>
          <w:shd w:val="clear" w:color="auto" w:fill="FFFFFF"/>
          <w:lang w:val="fr-FR"/>
        </w:rPr>
      </w:pPr>
    </w:p>
    <w:p w:rsidR="00EF435C" w:rsidRDefault="00EF435C" w:rsidP="0077342A">
      <w:pPr>
        <w:pStyle w:val="ListParagraph"/>
        <w:numPr>
          <w:ilvl w:val="0"/>
          <w:numId w:val="36"/>
        </w:numPr>
        <w:tabs>
          <w:tab w:val="left" w:pos="360"/>
        </w:tabs>
        <w:spacing w:line="360" w:lineRule="auto"/>
        <w:ind w:left="0" w:firstLine="0"/>
        <w:jc w:val="center"/>
        <w:rPr>
          <w:rFonts w:ascii="GHEA Grapalat" w:hAnsi="GHEA Grapalat" w:cs="Sylfaen"/>
          <w:b/>
          <w:bCs/>
          <w:iCs/>
          <w:color w:val="0070C0"/>
          <w:sz w:val="28"/>
          <w:szCs w:val="24"/>
          <w:shd w:val="clear" w:color="auto" w:fill="FFFFFF"/>
        </w:rPr>
      </w:pPr>
      <w:r w:rsidRPr="00637175">
        <w:rPr>
          <w:rFonts w:ascii="GHEA Grapalat" w:hAnsi="GHEA Grapalat" w:cs="Sylfaen"/>
          <w:b/>
          <w:bCs/>
          <w:iCs/>
          <w:color w:val="0070C0"/>
          <w:sz w:val="28"/>
          <w:szCs w:val="24"/>
          <w:shd w:val="clear" w:color="auto" w:fill="FFFFFF"/>
        </w:rPr>
        <w:t>ԱՄՓՈՓԱԳԻՐ</w:t>
      </w:r>
    </w:p>
    <w:p w:rsidR="00A32506" w:rsidRDefault="00A32506" w:rsidP="007E3043">
      <w:pPr>
        <w:pStyle w:val="ListParagraph"/>
        <w:tabs>
          <w:tab w:val="left" w:pos="720"/>
        </w:tabs>
        <w:spacing w:line="276" w:lineRule="auto"/>
        <w:ind w:left="0"/>
        <w:jc w:val="both"/>
        <w:rPr>
          <w:rFonts w:ascii="GHEA Grapalat" w:hAnsi="GHEA Grapalat"/>
          <w:sz w:val="24"/>
          <w:szCs w:val="24"/>
          <w:lang w:val="hy-AM"/>
        </w:rPr>
      </w:pPr>
      <w:r>
        <w:rPr>
          <w:rFonts w:ascii="GHEA Grapalat" w:hAnsi="GHEA Grapalat"/>
          <w:sz w:val="24"/>
          <w:szCs w:val="24"/>
          <w:lang w:val="hy-AM"/>
        </w:rPr>
        <w:tab/>
      </w:r>
      <w:r w:rsidRPr="00A869BB">
        <w:rPr>
          <w:rFonts w:ascii="GHEA Grapalat" w:hAnsi="GHEA Grapalat"/>
          <w:sz w:val="24"/>
          <w:szCs w:val="24"/>
          <w:lang w:val="hy-AM"/>
        </w:rPr>
        <w:t xml:space="preserve">ՀՀ </w:t>
      </w:r>
      <w:r w:rsidRPr="00185828">
        <w:rPr>
          <w:rFonts w:ascii="GHEA Grapalat" w:hAnsi="GHEA Grapalat"/>
          <w:sz w:val="24"/>
          <w:szCs w:val="24"/>
          <w:lang w:val="hy-AM"/>
        </w:rPr>
        <w:t>Շիրակի մարզպետարանի</w:t>
      </w:r>
      <w:r w:rsidRPr="00A869BB">
        <w:rPr>
          <w:rFonts w:ascii="GHEA Grapalat" w:hAnsi="GHEA Grapalat"/>
          <w:sz w:val="24"/>
          <w:szCs w:val="24"/>
          <w:lang w:val="hy-AM"/>
        </w:rPr>
        <w:t xml:space="preserve"> (այսուհետ՝ Մարզպետարան) 2022 թվականի ծախսերի </w:t>
      </w:r>
      <w:r w:rsidRPr="007E3043">
        <w:rPr>
          <w:rFonts w:ascii="GHEA Grapalat" w:hAnsi="GHEA Grapalat"/>
          <w:sz w:val="24"/>
          <w:szCs w:val="24"/>
          <w:lang w:val="hy-AM"/>
        </w:rPr>
        <w:t>ֆինանսավորումը կազմել է 11,150,410.0 հազ. դրամ կամ ճշտված պլանի 99.1 %-ը, դրամարկղային ծախսը՝ 11,108,806.9 հազ. դրամ՝ ճշտված պլանի</w:t>
      </w:r>
      <w:r w:rsidR="007E3043">
        <w:rPr>
          <w:rFonts w:ascii="GHEA Grapalat" w:hAnsi="GHEA Grapalat"/>
          <w:sz w:val="24"/>
          <w:szCs w:val="24"/>
          <w:lang w:val="en-US"/>
        </w:rPr>
        <w:t xml:space="preserve"> </w:t>
      </w:r>
      <w:r w:rsidRPr="007E3043">
        <w:rPr>
          <w:rFonts w:ascii="GHEA Grapalat" w:hAnsi="GHEA Grapalat"/>
          <w:sz w:val="24"/>
          <w:szCs w:val="24"/>
          <w:lang w:val="hy-AM"/>
        </w:rPr>
        <w:t>98.7%-ը</w:t>
      </w:r>
      <w:r w:rsidRPr="00A869BB">
        <w:rPr>
          <w:rFonts w:ascii="GHEA Grapalat" w:hAnsi="GHEA Grapalat"/>
          <w:sz w:val="24"/>
          <w:szCs w:val="24"/>
          <w:lang w:val="hy-AM"/>
        </w:rPr>
        <w:t>:</w:t>
      </w:r>
    </w:p>
    <w:p w:rsidR="00A32506" w:rsidRPr="00E72044" w:rsidRDefault="00A32506" w:rsidP="00A32506">
      <w:pPr>
        <w:pStyle w:val="ListParagraph"/>
        <w:tabs>
          <w:tab w:val="left" w:pos="720"/>
        </w:tabs>
        <w:spacing w:line="276" w:lineRule="auto"/>
        <w:ind w:left="0"/>
        <w:jc w:val="both"/>
        <w:rPr>
          <w:rFonts w:ascii="GHEA Grapalat" w:hAnsi="GHEA Grapalat"/>
          <w:sz w:val="24"/>
          <w:szCs w:val="24"/>
          <w:lang w:val="hy-AM"/>
        </w:rPr>
      </w:pPr>
      <w:r>
        <w:tab/>
      </w:r>
      <w:r w:rsidRPr="00E72044">
        <w:rPr>
          <w:rFonts w:ascii="GHEA Grapalat" w:hAnsi="GHEA Grapalat"/>
          <w:sz w:val="24"/>
          <w:szCs w:val="24"/>
          <w:lang w:val="hy-AM"/>
        </w:rPr>
        <w:t>Մարզպետարանը ՀՀ ՇՄ ԳՀԱՇՁԲ-22/01 ծածկագրով գնման ընթացակարգի արդյունքում 21 դպրոցի հիմնանորոգ</w:t>
      </w:r>
      <w:r>
        <w:rPr>
          <w:rFonts w:ascii="GHEA Grapalat" w:hAnsi="GHEA Grapalat"/>
          <w:sz w:val="24"/>
          <w:szCs w:val="24"/>
          <w:lang w:val="en-US"/>
        </w:rPr>
        <w:t>մա</w:t>
      </w:r>
      <w:r w:rsidRPr="00E72044">
        <w:rPr>
          <w:rFonts w:ascii="GHEA Grapalat" w:hAnsi="GHEA Grapalat"/>
          <w:sz w:val="24"/>
          <w:szCs w:val="24"/>
          <w:lang w:val="hy-AM"/>
        </w:rPr>
        <w:t>ն աշխատանքների համար 11.10.2022թ. կնքել է 12 պայմանագ</w:t>
      </w:r>
      <w:r w:rsidR="006B6201">
        <w:rPr>
          <w:rFonts w:ascii="GHEA Grapalat" w:hAnsi="GHEA Grapalat"/>
          <w:sz w:val="24"/>
          <w:szCs w:val="24"/>
          <w:lang w:val="en-US"/>
        </w:rPr>
        <w:t>ի</w:t>
      </w:r>
      <w:r w:rsidRPr="00E72044">
        <w:rPr>
          <w:rFonts w:ascii="GHEA Grapalat" w:hAnsi="GHEA Grapalat"/>
          <w:sz w:val="24"/>
          <w:szCs w:val="24"/>
          <w:lang w:val="hy-AM"/>
        </w:rPr>
        <w:t>ր՝ 520,594.7 հազ. դրամ</w:t>
      </w:r>
      <w:r w:rsidR="00330E59">
        <w:rPr>
          <w:rFonts w:ascii="GHEA Grapalat" w:hAnsi="GHEA Grapalat"/>
          <w:sz w:val="24"/>
          <w:szCs w:val="24"/>
          <w:lang w:val="en-US"/>
        </w:rPr>
        <w:t xml:space="preserve"> ընդհանուր</w:t>
      </w:r>
      <w:r w:rsidRPr="00E72044">
        <w:rPr>
          <w:rFonts w:ascii="GHEA Grapalat" w:hAnsi="GHEA Grapalat"/>
          <w:sz w:val="24"/>
          <w:szCs w:val="24"/>
          <w:lang w:val="hy-AM"/>
        </w:rPr>
        <w:t xml:space="preserve"> </w:t>
      </w:r>
      <w:r w:rsidR="00330E59">
        <w:rPr>
          <w:rFonts w:ascii="GHEA Grapalat" w:hAnsi="GHEA Grapalat"/>
          <w:sz w:val="24"/>
          <w:szCs w:val="24"/>
          <w:lang w:val="en-US"/>
        </w:rPr>
        <w:t>գումար</w:t>
      </w:r>
      <w:r w:rsidRPr="00E72044">
        <w:rPr>
          <w:rFonts w:ascii="GHEA Grapalat" w:hAnsi="GHEA Grapalat"/>
          <w:sz w:val="24"/>
          <w:szCs w:val="24"/>
          <w:lang w:val="hy-AM"/>
        </w:rPr>
        <w:t>ով</w:t>
      </w:r>
      <w:r>
        <w:rPr>
          <w:rFonts w:ascii="GHEA Grapalat" w:hAnsi="GHEA Grapalat"/>
          <w:sz w:val="24"/>
          <w:szCs w:val="24"/>
        </w:rPr>
        <w:t xml:space="preserve">: </w:t>
      </w:r>
      <w:r w:rsidRPr="00E72044">
        <w:rPr>
          <w:rFonts w:ascii="GHEA Grapalat" w:hAnsi="GHEA Grapalat"/>
          <w:sz w:val="24"/>
          <w:szCs w:val="24"/>
          <w:lang w:val="hy-AM"/>
        </w:rPr>
        <w:t>Նախատեսված շինարարական աշխատանքների տեխնիկական և հեղինակային հսկողության համար Մարզպետարանը տարբեր կազմակերպությունների հետ կնքել է պայմանագրեր՝ 10,423.5 հազ. դրամ</w:t>
      </w:r>
      <w:r w:rsidR="00330E59">
        <w:rPr>
          <w:rFonts w:ascii="GHEA Grapalat" w:hAnsi="GHEA Grapalat"/>
          <w:sz w:val="24"/>
          <w:szCs w:val="24"/>
          <w:lang w:val="en-US"/>
        </w:rPr>
        <w:t xml:space="preserve"> ընդհանուր</w:t>
      </w:r>
      <w:r w:rsidRPr="00E72044">
        <w:rPr>
          <w:rFonts w:ascii="GHEA Grapalat" w:hAnsi="GHEA Grapalat"/>
          <w:sz w:val="24"/>
          <w:szCs w:val="24"/>
          <w:lang w:val="hy-AM"/>
        </w:rPr>
        <w:t xml:space="preserve"> </w:t>
      </w:r>
      <w:r w:rsidR="00330E59">
        <w:rPr>
          <w:rFonts w:ascii="GHEA Grapalat" w:hAnsi="GHEA Grapalat"/>
          <w:sz w:val="24"/>
          <w:szCs w:val="24"/>
          <w:lang w:val="en-US"/>
        </w:rPr>
        <w:t>գումար</w:t>
      </w:r>
      <w:r w:rsidRPr="00E72044">
        <w:rPr>
          <w:rFonts w:ascii="GHEA Grapalat" w:hAnsi="GHEA Grapalat"/>
          <w:sz w:val="24"/>
          <w:szCs w:val="24"/>
          <w:lang w:val="hy-AM"/>
        </w:rPr>
        <w:t>ով:</w:t>
      </w:r>
      <w:r w:rsidR="008858F8">
        <w:rPr>
          <w:rFonts w:ascii="GHEA Grapalat" w:hAnsi="GHEA Grapalat"/>
          <w:sz w:val="24"/>
          <w:szCs w:val="24"/>
          <w:lang w:val="en-US"/>
        </w:rPr>
        <w:t xml:space="preserve"> Պայմանագրերի գումարը կազմել է</w:t>
      </w:r>
      <w:r w:rsidR="009F7915">
        <w:rPr>
          <w:rFonts w:ascii="GHEA Grapalat" w:hAnsi="GHEA Grapalat"/>
          <w:sz w:val="24"/>
          <w:szCs w:val="24"/>
          <w:lang w:val="en-US"/>
        </w:rPr>
        <w:t xml:space="preserve"> </w:t>
      </w:r>
      <w:r w:rsidR="008858F8">
        <w:rPr>
          <w:rFonts w:ascii="GHEA Grapalat" w:hAnsi="GHEA Grapalat"/>
          <w:sz w:val="24"/>
          <w:szCs w:val="24"/>
          <w:lang w:val="en-US"/>
        </w:rPr>
        <w:t>ը</w:t>
      </w:r>
      <w:r w:rsidR="009F7915">
        <w:rPr>
          <w:rFonts w:ascii="GHEA Grapalat" w:hAnsi="GHEA Grapalat"/>
          <w:sz w:val="24"/>
          <w:szCs w:val="24"/>
          <w:lang w:val="en-US"/>
        </w:rPr>
        <w:t>նդամենը 531,0</w:t>
      </w:r>
      <w:r w:rsidR="007D0CDA">
        <w:rPr>
          <w:rFonts w:ascii="GHEA Grapalat" w:hAnsi="GHEA Grapalat"/>
          <w:sz w:val="24"/>
          <w:szCs w:val="24"/>
          <w:lang w:val="en-US"/>
        </w:rPr>
        <w:t>18</w:t>
      </w:r>
      <w:r w:rsidR="009F7915">
        <w:rPr>
          <w:rFonts w:ascii="GHEA Grapalat" w:hAnsi="GHEA Grapalat"/>
          <w:sz w:val="24"/>
          <w:szCs w:val="24"/>
          <w:lang w:val="en-US"/>
        </w:rPr>
        <w:t>.</w:t>
      </w:r>
      <w:r w:rsidR="007D0CDA">
        <w:rPr>
          <w:rFonts w:ascii="GHEA Grapalat" w:hAnsi="GHEA Grapalat"/>
          <w:sz w:val="24"/>
          <w:szCs w:val="24"/>
          <w:lang w:val="en-US"/>
        </w:rPr>
        <w:t>2</w:t>
      </w:r>
      <w:r w:rsidR="009F7915">
        <w:rPr>
          <w:rFonts w:ascii="GHEA Grapalat" w:hAnsi="GHEA Grapalat"/>
          <w:sz w:val="24"/>
          <w:szCs w:val="24"/>
          <w:lang w:val="en-US"/>
        </w:rPr>
        <w:t xml:space="preserve"> հազ. դրամ:</w:t>
      </w:r>
      <w:r w:rsidR="00AF5BD6">
        <w:rPr>
          <w:rFonts w:ascii="GHEA Grapalat" w:hAnsi="GHEA Grapalat"/>
          <w:sz w:val="24"/>
          <w:szCs w:val="24"/>
          <w:lang w:val="en-US"/>
        </w:rPr>
        <w:t xml:space="preserve"> </w:t>
      </w:r>
    </w:p>
    <w:p w:rsidR="00106FEA" w:rsidRDefault="00A32506" w:rsidP="00A32506">
      <w:pPr>
        <w:tabs>
          <w:tab w:val="left" w:pos="720"/>
        </w:tabs>
        <w:spacing w:line="276" w:lineRule="auto"/>
        <w:jc w:val="both"/>
        <w:rPr>
          <w:rFonts w:ascii="GHEA Grapalat" w:hAnsi="GHEA Grapalat"/>
          <w:sz w:val="24"/>
          <w:szCs w:val="24"/>
          <w:lang w:val="hy-AM"/>
        </w:rPr>
      </w:pPr>
      <w:r w:rsidRPr="00E72044">
        <w:rPr>
          <w:rFonts w:ascii="GHEA Grapalat" w:hAnsi="GHEA Grapalat"/>
          <w:sz w:val="24"/>
          <w:szCs w:val="24"/>
          <w:lang w:val="hy-AM"/>
        </w:rPr>
        <w:tab/>
      </w:r>
      <w:r w:rsidR="00BA6F9F" w:rsidRPr="00E72044">
        <w:rPr>
          <w:rFonts w:ascii="GHEA Grapalat" w:hAnsi="GHEA Grapalat"/>
          <w:sz w:val="24"/>
          <w:szCs w:val="24"/>
          <w:lang w:val="hy-AM"/>
        </w:rPr>
        <w:t xml:space="preserve">2022 թվականի տարեվերջին, առանց կատարողական ակտեր ընդունելու և հանձնման ընդունման արձանագրություններ կազմելու, Մարզպետարանը կապալառուների, ինչպես նաև տեխնիկական և հեղինակային հսկողություն </w:t>
      </w:r>
      <w:r w:rsidR="00BA6F9F" w:rsidRPr="0081398C">
        <w:rPr>
          <w:rFonts w:ascii="GHEA Grapalat" w:hAnsi="GHEA Grapalat"/>
          <w:sz w:val="24"/>
          <w:szCs w:val="24"/>
          <w:lang w:val="hy-AM"/>
        </w:rPr>
        <w:t xml:space="preserve">իրականացնող կազմակերպությունների կողմից </w:t>
      </w:r>
      <w:r w:rsidR="00BA6F9F" w:rsidRPr="00106FEA">
        <w:rPr>
          <w:rFonts w:ascii="GHEA Grapalat" w:hAnsi="GHEA Grapalat"/>
          <w:sz w:val="24"/>
          <w:szCs w:val="24"/>
          <w:lang w:val="hy-AM"/>
        </w:rPr>
        <w:t>դուրս գրված</w:t>
      </w:r>
      <w:r w:rsidR="00BA6F9F" w:rsidRPr="0081398C">
        <w:rPr>
          <w:rFonts w:ascii="GHEA Grapalat" w:hAnsi="GHEA Grapalat"/>
          <w:sz w:val="24"/>
          <w:szCs w:val="24"/>
          <w:lang w:val="hy-AM"/>
        </w:rPr>
        <w:t xml:space="preserve"> հարկային հաշիվների հիման վրա</w:t>
      </w:r>
      <w:r w:rsidR="00106FEA" w:rsidRPr="00BF2F6B">
        <w:rPr>
          <w:rFonts w:ascii="GHEA Grapalat" w:hAnsi="GHEA Grapalat"/>
          <w:sz w:val="24"/>
          <w:szCs w:val="24"/>
          <w:lang w:val="hy-AM"/>
        </w:rPr>
        <w:t xml:space="preserve"> նշված</w:t>
      </w:r>
      <w:r w:rsidR="00BA6F9F" w:rsidRPr="0081398C">
        <w:rPr>
          <w:rFonts w:ascii="GHEA Grapalat" w:hAnsi="GHEA Grapalat"/>
          <w:sz w:val="24"/>
          <w:szCs w:val="24"/>
          <w:lang w:val="hy-AM"/>
        </w:rPr>
        <w:t xml:space="preserve"> բոլոր պայմանագրերի </w:t>
      </w:r>
      <w:r w:rsidR="00106FEA" w:rsidRPr="00BF2F6B">
        <w:rPr>
          <w:rFonts w:ascii="GHEA Grapalat" w:hAnsi="GHEA Grapalat"/>
          <w:sz w:val="24"/>
          <w:szCs w:val="24"/>
          <w:lang w:val="hy-AM"/>
        </w:rPr>
        <w:t>գումար</w:t>
      </w:r>
      <w:r w:rsidR="00BA6F9F" w:rsidRPr="0081398C">
        <w:rPr>
          <w:rFonts w:ascii="GHEA Grapalat" w:hAnsi="GHEA Grapalat"/>
          <w:sz w:val="24"/>
          <w:szCs w:val="24"/>
          <w:lang w:val="hy-AM"/>
        </w:rPr>
        <w:t xml:space="preserve">ները </w:t>
      </w:r>
      <w:r w:rsidR="00BA6F9F" w:rsidRPr="00E72044">
        <w:rPr>
          <w:rFonts w:ascii="GHEA Grapalat" w:hAnsi="GHEA Grapalat"/>
          <w:sz w:val="24"/>
          <w:szCs w:val="24"/>
          <w:lang w:val="hy-AM"/>
        </w:rPr>
        <w:t>փոխանցել է կատարողներին:</w:t>
      </w:r>
      <w:r w:rsidRPr="00E72044">
        <w:rPr>
          <w:rFonts w:ascii="GHEA Grapalat" w:hAnsi="GHEA Grapalat"/>
          <w:sz w:val="24"/>
          <w:szCs w:val="24"/>
          <w:lang w:val="hy-AM"/>
        </w:rPr>
        <w:t xml:space="preserve"> </w:t>
      </w:r>
    </w:p>
    <w:p w:rsidR="00F54934" w:rsidRPr="00F54934" w:rsidRDefault="007346D2" w:rsidP="00F54934">
      <w:pPr>
        <w:tabs>
          <w:tab w:val="left" w:pos="720"/>
        </w:tabs>
        <w:spacing w:line="276" w:lineRule="auto"/>
        <w:jc w:val="both"/>
        <w:rPr>
          <w:rFonts w:ascii="GHEA Grapalat" w:hAnsi="GHEA Grapalat"/>
          <w:sz w:val="24"/>
          <w:szCs w:val="24"/>
          <w:lang w:val="hy-AM"/>
        </w:rPr>
      </w:pPr>
      <w:r w:rsidRPr="007346D2">
        <w:rPr>
          <w:rFonts w:ascii="GHEA Grapalat" w:hAnsi="GHEA Grapalat"/>
          <w:sz w:val="24"/>
          <w:szCs w:val="24"/>
          <w:lang w:val="hy-AM"/>
        </w:rPr>
        <w:tab/>
        <w:t>Փաստորեն,</w:t>
      </w:r>
      <w:r w:rsidRPr="00BF2F6B">
        <w:rPr>
          <w:rFonts w:ascii="GHEA Grapalat" w:hAnsi="GHEA Grapalat"/>
          <w:sz w:val="24"/>
          <w:szCs w:val="24"/>
          <w:lang w:val="hy-AM"/>
        </w:rPr>
        <w:t xml:space="preserve"> առանց շինարարական աշխատանքների կատարման, </w:t>
      </w:r>
      <w:r w:rsidRPr="00E72044">
        <w:rPr>
          <w:rFonts w:ascii="GHEA Grapalat" w:hAnsi="GHEA Grapalat"/>
          <w:sz w:val="24"/>
          <w:szCs w:val="24"/>
          <w:lang w:val="hy-AM"/>
        </w:rPr>
        <w:t>տեխնիկական և հեղինակային հսկողությ</w:t>
      </w:r>
      <w:r w:rsidRPr="00BF2F6B">
        <w:rPr>
          <w:rFonts w:ascii="GHEA Grapalat" w:hAnsi="GHEA Grapalat"/>
          <w:sz w:val="24"/>
          <w:szCs w:val="24"/>
          <w:lang w:val="hy-AM"/>
        </w:rPr>
        <w:t>ա</w:t>
      </w:r>
      <w:r w:rsidRPr="00E72044">
        <w:rPr>
          <w:rFonts w:ascii="GHEA Grapalat" w:hAnsi="GHEA Grapalat"/>
          <w:sz w:val="24"/>
          <w:szCs w:val="24"/>
          <w:lang w:val="hy-AM"/>
        </w:rPr>
        <w:t xml:space="preserve">ն </w:t>
      </w:r>
      <w:r w:rsidRPr="0081398C">
        <w:rPr>
          <w:rFonts w:ascii="GHEA Grapalat" w:hAnsi="GHEA Grapalat"/>
          <w:sz w:val="24"/>
          <w:szCs w:val="24"/>
          <w:lang w:val="hy-AM"/>
        </w:rPr>
        <w:t>իրականաց</w:t>
      </w:r>
      <w:r w:rsidRPr="00BF2F6B">
        <w:rPr>
          <w:rFonts w:ascii="GHEA Grapalat" w:hAnsi="GHEA Grapalat"/>
          <w:sz w:val="24"/>
          <w:szCs w:val="24"/>
          <w:lang w:val="hy-AM"/>
        </w:rPr>
        <w:t>ման, կատարողներ</w:t>
      </w:r>
      <w:r w:rsidR="00D420F0" w:rsidRPr="00BF2F6B">
        <w:rPr>
          <w:rFonts w:ascii="GHEA Grapalat" w:hAnsi="GHEA Grapalat"/>
          <w:sz w:val="24"/>
          <w:szCs w:val="24"/>
          <w:lang w:val="hy-AM"/>
        </w:rPr>
        <w:t>ը</w:t>
      </w:r>
      <w:r w:rsidRPr="00BF2F6B">
        <w:rPr>
          <w:rFonts w:ascii="GHEA Grapalat" w:hAnsi="GHEA Grapalat"/>
          <w:sz w:val="24"/>
          <w:szCs w:val="24"/>
          <w:lang w:val="hy-AM"/>
        </w:rPr>
        <w:t xml:space="preserve"> 2022 թվականի դեկտեմբերին դուրս են գրել </w:t>
      </w:r>
      <w:r w:rsidR="00D420F0" w:rsidRPr="00BF2F6B">
        <w:rPr>
          <w:rFonts w:ascii="GHEA Grapalat" w:hAnsi="GHEA Grapalat"/>
          <w:sz w:val="24"/>
          <w:szCs w:val="24"/>
          <w:lang w:val="hy-AM"/>
        </w:rPr>
        <w:t>հարկային հաշիվներ, որոնք ընդունվել են</w:t>
      </w:r>
      <w:r w:rsidRPr="00BF2F6B">
        <w:rPr>
          <w:rFonts w:ascii="GHEA Grapalat" w:hAnsi="GHEA Grapalat"/>
          <w:sz w:val="24"/>
          <w:szCs w:val="24"/>
          <w:lang w:val="hy-AM"/>
        </w:rPr>
        <w:t xml:space="preserve"> Մարզպետարանի կողմից</w:t>
      </w:r>
      <w:r w:rsidR="00E777ED">
        <w:rPr>
          <w:rFonts w:ascii="GHEA Grapalat" w:hAnsi="GHEA Grapalat"/>
          <w:sz w:val="24"/>
          <w:szCs w:val="24"/>
          <w:lang w:val="hy-AM"/>
        </w:rPr>
        <w:t xml:space="preserve"> և</w:t>
      </w:r>
      <w:r w:rsidRPr="00BF2F6B">
        <w:rPr>
          <w:rFonts w:ascii="GHEA Grapalat" w:hAnsi="GHEA Grapalat"/>
          <w:sz w:val="24"/>
          <w:szCs w:val="24"/>
          <w:lang w:val="hy-AM"/>
        </w:rPr>
        <w:t xml:space="preserve"> </w:t>
      </w:r>
      <w:r w:rsidR="00F54934" w:rsidRPr="00F54934">
        <w:rPr>
          <w:rFonts w:ascii="GHEA Grapalat" w:hAnsi="GHEA Grapalat" w:cs="Sylfaen"/>
          <w:sz w:val="24"/>
          <w:szCs w:val="24"/>
          <w:lang w:val="fr-FR"/>
        </w:rPr>
        <w:t xml:space="preserve">դրանց դիմաց </w:t>
      </w:r>
      <w:r w:rsidR="00F54934" w:rsidRPr="00F54934">
        <w:rPr>
          <w:rFonts w:ascii="GHEA Grapalat" w:hAnsi="GHEA Grapalat" w:cs="Sylfaen"/>
          <w:sz w:val="24"/>
          <w:szCs w:val="24"/>
          <w:lang w:val="hy-AM"/>
        </w:rPr>
        <w:t xml:space="preserve">ամբողջ չափով </w:t>
      </w:r>
      <w:r w:rsidR="00F54934" w:rsidRPr="00F54934">
        <w:rPr>
          <w:rFonts w:ascii="GHEA Grapalat" w:hAnsi="GHEA Grapalat" w:cs="Sylfaen"/>
          <w:sz w:val="24"/>
          <w:szCs w:val="24"/>
          <w:lang w:val="fr-FR"/>
        </w:rPr>
        <w:t>կատարվել են վճարումներ</w:t>
      </w:r>
      <w:r w:rsidR="00F54934">
        <w:rPr>
          <w:rFonts w:ascii="GHEA Grapalat" w:hAnsi="GHEA Grapalat" w:cs="Sylfaen"/>
          <w:sz w:val="24"/>
          <w:szCs w:val="24"/>
          <w:lang w:val="hy-AM"/>
        </w:rPr>
        <w:t>։</w:t>
      </w:r>
    </w:p>
    <w:p w:rsidR="007346D2" w:rsidRDefault="00E777ED" w:rsidP="00A32506">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t>Կ</w:t>
      </w:r>
      <w:r w:rsidR="00D420F0" w:rsidRPr="00BF2F6B">
        <w:rPr>
          <w:rFonts w:ascii="GHEA Grapalat" w:hAnsi="GHEA Grapalat"/>
          <w:sz w:val="24"/>
          <w:szCs w:val="24"/>
          <w:lang w:val="hy-AM"/>
        </w:rPr>
        <w:t xml:space="preserve">ատարողներին </w:t>
      </w:r>
      <w:r w:rsidR="00984A34" w:rsidRPr="00BF2F6B">
        <w:rPr>
          <w:rFonts w:ascii="GHEA Grapalat" w:hAnsi="GHEA Grapalat"/>
          <w:sz w:val="24"/>
          <w:szCs w:val="24"/>
          <w:lang w:val="hy-AM"/>
        </w:rPr>
        <w:t xml:space="preserve">փաստացի </w:t>
      </w:r>
      <w:r w:rsidR="007346D2" w:rsidRPr="00BF2F6B">
        <w:rPr>
          <w:rFonts w:ascii="GHEA Grapalat" w:hAnsi="GHEA Grapalat"/>
          <w:sz w:val="24"/>
          <w:szCs w:val="24"/>
          <w:lang w:val="hy-AM"/>
        </w:rPr>
        <w:t xml:space="preserve">վճարվել </w:t>
      </w:r>
      <w:r w:rsidR="00D420F0" w:rsidRPr="00BF2F6B">
        <w:rPr>
          <w:rFonts w:ascii="GHEA Grapalat" w:hAnsi="GHEA Grapalat"/>
          <w:sz w:val="24"/>
          <w:szCs w:val="24"/>
          <w:lang w:val="hy-AM"/>
        </w:rPr>
        <w:t xml:space="preserve">են </w:t>
      </w:r>
      <w:r w:rsidR="00D420F0" w:rsidRPr="00E72044">
        <w:rPr>
          <w:rFonts w:ascii="GHEA Grapalat" w:hAnsi="GHEA Grapalat"/>
          <w:sz w:val="24"/>
          <w:szCs w:val="24"/>
          <w:lang w:val="hy-AM"/>
        </w:rPr>
        <w:t>պայմանագրերի գ</w:t>
      </w:r>
      <w:r w:rsidR="00D420F0" w:rsidRPr="00BF2F6B">
        <w:rPr>
          <w:rFonts w:ascii="GHEA Grapalat" w:hAnsi="GHEA Grapalat"/>
          <w:sz w:val="24"/>
          <w:szCs w:val="24"/>
          <w:lang w:val="hy-AM"/>
        </w:rPr>
        <w:t>ումար</w:t>
      </w:r>
      <w:r w:rsidR="00D420F0" w:rsidRPr="00E72044">
        <w:rPr>
          <w:rFonts w:ascii="GHEA Grapalat" w:hAnsi="GHEA Grapalat"/>
          <w:sz w:val="24"/>
          <w:szCs w:val="24"/>
          <w:lang w:val="hy-AM"/>
        </w:rPr>
        <w:t>ն</w:t>
      </w:r>
      <w:r w:rsidR="00D420F0" w:rsidRPr="00BF2F6B">
        <w:rPr>
          <w:rFonts w:ascii="GHEA Grapalat" w:hAnsi="GHEA Grapalat"/>
          <w:sz w:val="24"/>
          <w:szCs w:val="24"/>
          <w:lang w:val="hy-AM"/>
        </w:rPr>
        <w:t>եր</w:t>
      </w:r>
      <w:r w:rsidR="00D420F0" w:rsidRPr="00E72044">
        <w:rPr>
          <w:rFonts w:ascii="GHEA Grapalat" w:hAnsi="GHEA Grapalat"/>
          <w:sz w:val="24"/>
          <w:szCs w:val="24"/>
          <w:lang w:val="hy-AM"/>
        </w:rPr>
        <w:t>ի 100 տոկոսի չափով կանխավճարներ</w:t>
      </w:r>
      <w:r w:rsidR="00984A34" w:rsidRPr="00BF2F6B">
        <w:rPr>
          <w:rFonts w:ascii="GHEA Grapalat" w:hAnsi="GHEA Grapalat"/>
          <w:sz w:val="24"/>
          <w:szCs w:val="24"/>
          <w:lang w:val="hy-AM"/>
        </w:rPr>
        <w:t>,</w:t>
      </w:r>
      <w:r w:rsidR="00D420F0" w:rsidRPr="00D420F0">
        <w:rPr>
          <w:rFonts w:ascii="GHEA Grapalat" w:hAnsi="GHEA Grapalat"/>
          <w:sz w:val="24"/>
          <w:szCs w:val="24"/>
          <w:lang w:val="hy-AM"/>
        </w:rPr>
        <w:t xml:space="preserve"> </w:t>
      </w:r>
      <w:r w:rsidR="00D420F0" w:rsidRPr="00E72044">
        <w:rPr>
          <w:rFonts w:ascii="GHEA Grapalat" w:hAnsi="GHEA Grapalat"/>
          <w:sz w:val="24"/>
          <w:szCs w:val="24"/>
          <w:lang w:val="hy-AM"/>
        </w:rPr>
        <w:t>որը նախատեսված չէր</w:t>
      </w:r>
      <w:r w:rsidR="00D420F0" w:rsidRPr="00BF2F6B">
        <w:rPr>
          <w:rFonts w:ascii="GHEA Grapalat" w:hAnsi="GHEA Grapalat"/>
          <w:sz w:val="24"/>
          <w:szCs w:val="24"/>
          <w:lang w:val="hy-AM"/>
        </w:rPr>
        <w:t xml:space="preserve"> մրցույթի հրավերով և</w:t>
      </w:r>
      <w:r w:rsidR="00D420F0" w:rsidRPr="00E72044">
        <w:rPr>
          <w:rFonts w:ascii="GHEA Grapalat" w:hAnsi="GHEA Grapalat"/>
          <w:sz w:val="24"/>
          <w:szCs w:val="24"/>
          <w:lang w:val="hy-AM"/>
        </w:rPr>
        <w:t xml:space="preserve"> կնքված պայմանագրերով:</w:t>
      </w:r>
    </w:p>
    <w:p w:rsidR="009F7915" w:rsidRPr="00BF2F6B" w:rsidRDefault="00984A34" w:rsidP="009F7915">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009F7915" w:rsidRPr="00BF2F6B">
        <w:rPr>
          <w:rFonts w:ascii="GHEA Grapalat" w:hAnsi="GHEA Grapalat"/>
          <w:sz w:val="24"/>
          <w:szCs w:val="24"/>
          <w:lang w:val="hy-AM"/>
        </w:rPr>
        <w:t>Վերո</w:t>
      </w:r>
      <w:r w:rsidR="008858F8" w:rsidRPr="00BF2F6B">
        <w:rPr>
          <w:rFonts w:ascii="GHEA Grapalat" w:hAnsi="GHEA Grapalat"/>
          <w:sz w:val="24"/>
          <w:szCs w:val="24"/>
          <w:lang w:val="hy-AM"/>
        </w:rPr>
        <w:t>նշյալ</w:t>
      </w:r>
      <w:r w:rsidR="009F7915" w:rsidRPr="00BF2F6B">
        <w:rPr>
          <w:rFonts w:ascii="GHEA Grapalat" w:hAnsi="GHEA Grapalat"/>
          <w:sz w:val="24"/>
          <w:szCs w:val="24"/>
          <w:lang w:val="hy-AM"/>
        </w:rPr>
        <w:t xml:space="preserve"> անհամապատասխանությունները հանգեցրել են Մարզպետարանի հաշվետու ժամանակաշրջանի «Հիմնարկի կատարած բյուջետային ծախսերի և բյուջետային պարտքերի մասին» ձև Հ-2 հաշվետվության էական չափով խեղաթյուրման, քանի որ փաստացի չկատարված աշխատանքների գծով վճարված 531,0</w:t>
      </w:r>
      <w:r w:rsidR="0047253F" w:rsidRPr="00BF2F6B">
        <w:rPr>
          <w:rFonts w:ascii="GHEA Grapalat" w:hAnsi="GHEA Grapalat"/>
          <w:sz w:val="24"/>
          <w:szCs w:val="24"/>
          <w:lang w:val="hy-AM"/>
        </w:rPr>
        <w:t>18</w:t>
      </w:r>
      <w:r w:rsidR="009F7915" w:rsidRPr="00BF2F6B">
        <w:rPr>
          <w:rFonts w:ascii="GHEA Grapalat" w:hAnsi="GHEA Grapalat"/>
          <w:sz w:val="24"/>
          <w:szCs w:val="24"/>
          <w:lang w:val="hy-AM"/>
        </w:rPr>
        <w:t>.</w:t>
      </w:r>
      <w:r w:rsidR="0047253F" w:rsidRPr="00BF2F6B">
        <w:rPr>
          <w:rFonts w:ascii="GHEA Grapalat" w:hAnsi="GHEA Grapalat"/>
          <w:sz w:val="24"/>
          <w:szCs w:val="24"/>
          <w:lang w:val="hy-AM"/>
        </w:rPr>
        <w:t>2</w:t>
      </w:r>
      <w:r w:rsidR="009F7915" w:rsidRPr="00BF2F6B">
        <w:rPr>
          <w:rFonts w:ascii="GHEA Grapalat" w:hAnsi="GHEA Grapalat"/>
          <w:sz w:val="24"/>
          <w:szCs w:val="24"/>
          <w:lang w:val="hy-AM"/>
        </w:rPr>
        <w:t xml:space="preserve"> հազ. դրամ գումարը ցույց է տրվել որպես փաստացի ծախս:</w:t>
      </w:r>
    </w:p>
    <w:p w:rsidR="00A32506" w:rsidRPr="00BF2F6B" w:rsidRDefault="00A32506" w:rsidP="00EB70E5">
      <w:pPr>
        <w:tabs>
          <w:tab w:val="left" w:pos="720"/>
        </w:tabs>
        <w:spacing w:line="276" w:lineRule="auto"/>
        <w:jc w:val="both"/>
        <w:rPr>
          <w:rFonts w:ascii="GHEA Grapalat" w:hAnsi="GHEA Grapalat"/>
          <w:sz w:val="24"/>
          <w:szCs w:val="24"/>
          <w:lang w:val="hy-AM"/>
        </w:rPr>
      </w:pPr>
      <w:r w:rsidRPr="00BF2F6B">
        <w:rPr>
          <w:rFonts w:ascii="GHEA Grapalat" w:hAnsi="GHEA Grapalat"/>
          <w:sz w:val="24"/>
          <w:szCs w:val="24"/>
          <w:lang w:val="hy-AM"/>
        </w:rPr>
        <w:tab/>
        <w:t>Պետական բյուջեի «Հանրակրթություն» ծրագրով 2022 թվականին Մարզպետարանին ճշտված պլանով հատ</w:t>
      </w:r>
      <w:r w:rsidR="00EB70E5" w:rsidRPr="00BF2F6B">
        <w:rPr>
          <w:rFonts w:ascii="GHEA Grapalat" w:hAnsi="GHEA Grapalat"/>
          <w:sz w:val="24"/>
          <w:szCs w:val="24"/>
          <w:lang w:val="hy-AM"/>
        </w:rPr>
        <w:t xml:space="preserve">կացվել է 8,108,987.1 հազ. դրամ: </w:t>
      </w:r>
      <w:r w:rsidRPr="00E72044">
        <w:rPr>
          <w:rFonts w:ascii="GHEA Grapalat" w:eastAsia="Calibri" w:hAnsi="GHEA Grapalat"/>
          <w:sz w:val="24"/>
          <w:szCs w:val="24"/>
          <w:lang w:val="hy-AM" w:eastAsia="en-US"/>
        </w:rPr>
        <w:lastRenderedPageBreak/>
        <w:t>Մարզպետարանը «Հանրակրթություն» ծրագրի համար</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ն</w:t>
      </w:r>
      <w:r w:rsidRPr="00E72044">
        <w:rPr>
          <w:rFonts w:ascii="GHEA Grapalat" w:eastAsia="Calibri" w:hAnsi="GHEA Grapalat"/>
          <w:sz w:val="24"/>
          <w:szCs w:val="24"/>
          <w:lang w:val="hy-AM" w:eastAsia="en-US"/>
        </w:rPr>
        <w:t xml:space="preserve"> ՀՀ պետական բյուջեից ֆինանսավորման նպատակով</w:t>
      </w:r>
      <w:r w:rsidR="00EB70E5"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ՀՀ կրթության, գիտության, մշակույթի և սպորտի նախարարությ</w:t>
      </w:r>
      <w:r w:rsidRPr="00BF2F6B">
        <w:rPr>
          <w:rFonts w:ascii="GHEA Grapalat" w:eastAsia="Calibri" w:hAnsi="GHEA Grapalat"/>
          <w:sz w:val="24"/>
          <w:szCs w:val="24"/>
          <w:lang w:val="hy-AM" w:eastAsia="en-US"/>
        </w:rPr>
        <w:t>ու</w:t>
      </w:r>
      <w:r w:rsidRPr="00E72044">
        <w:rPr>
          <w:rFonts w:ascii="GHEA Grapalat" w:eastAsia="Calibri" w:hAnsi="GHEA Grapalat"/>
          <w:sz w:val="24"/>
          <w:szCs w:val="24"/>
          <w:lang w:val="hy-AM" w:eastAsia="en-US"/>
        </w:rPr>
        <w:t>ն</w:t>
      </w:r>
      <w:r w:rsidRPr="00BF2F6B">
        <w:rPr>
          <w:rFonts w:ascii="GHEA Grapalat" w:eastAsia="Calibri" w:hAnsi="GHEA Grapalat"/>
          <w:sz w:val="24"/>
          <w:szCs w:val="24"/>
          <w:lang w:val="hy-AM" w:eastAsia="en-US"/>
        </w:rPr>
        <w:t xml:space="preserve"> ներկայացված</w:t>
      </w:r>
      <w:r w:rsidRPr="00E72044">
        <w:rPr>
          <w:rFonts w:ascii="GHEA Grapalat" w:eastAsia="Calibri" w:hAnsi="GHEA Grapalat"/>
          <w:sz w:val="24"/>
          <w:szCs w:val="24"/>
          <w:lang w:val="hy-AM" w:eastAsia="en-US"/>
        </w:rPr>
        <w:t xml:space="preserve"> բյուջետային հայտո</w:t>
      </w:r>
      <w:r w:rsidRPr="00BF2F6B">
        <w:rPr>
          <w:rFonts w:ascii="GHEA Grapalat" w:eastAsia="Calibri" w:hAnsi="GHEA Grapalat"/>
          <w:sz w:val="24"/>
          <w:szCs w:val="24"/>
          <w:lang w:val="hy-AM" w:eastAsia="en-US"/>
        </w:rPr>
        <w:t>վ հաշվարկել</w:t>
      </w:r>
      <w:r w:rsidRPr="00E72044">
        <w:rPr>
          <w:rFonts w:ascii="GHEA Grapalat" w:eastAsia="Calibri" w:hAnsi="GHEA Grapalat"/>
          <w:sz w:val="24"/>
          <w:szCs w:val="24"/>
          <w:lang w:val="hy-AM" w:eastAsia="en-US"/>
        </w:rPr>
        <w:t xml:space="preserve"> է 8,166,029,2 հազ. դրամ</w:t>
      </w:r>
      <w:r w:rsidRPr="00BF2F6B">
        <w:rPr>
          <w:rFonts w:ascii="GHEA Grapalat" w:eastAsia="Calibri" w:hAnsi="GHEA Grapalat"/>
          <w:sz w:val="24"/>
          <w:szCs w:val="24"/>
          <w:lang w:val="hy-AM" w:eastAsia="en-US"/>
        </w:rPr>
        <w:t xml:space="preserve"> գումար</w:t>
      </w:r>
      <w:r w:rsidRPr="00E72044">
        <w:rPr>
          <w:rFonts w:ascii="GHEA Grapalat" w:eastAsia="Calibri" w:hAnsi="GHEA Grapalat"/>
          <w:sz w:val="24"/>
          <w:szCs w:val="24"/>
          <w:lang w:val="hy-AM" w:eastAsia="en-US"/>
        </w:rPr>
        <w:t>: Սակայն, «Հայաստանի Հանրապետության 2022 թվականի պետական բյուջեի մասին»</w:t>
      </w:r>
      <w:r w:rsidR="00EB70E5"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 xml:space="preserve">ՀՀ օրենքով </w:t>
      </w:r>
      <w:r w:rsidRPr="00BF2F6B">
        <w:rPr>
          <w:rFonts w:ascii="GHEA Grapalat" w:eastAsia="Calibri" w:hAnsi="GHEA Grapalat"/>
          <w:sz w:val="24"/>
          <w:szCs w:val="24"/>
          <w:lang w:val="hy-AM" w:eastAsia="en-US"/>
        </w:rPr>
        <w:t>Մ</w:t>
      </w:r>
      <w:r w:rsidRPr="00E72044">
        <w:rPr>
          <w:rFonts w:ascii="GHEA Grapalat" w:eastAsia="Calibri" w:hAnsi="GHEA Grapalat"/>
          <w:sz w:val="24"/>
          <w:szCs w:val="24"/>
          <w:lang w:val="hy-AM" w:eastAsia="en-US"/>
        </w:rPr>
        <w:t xml:space="preserve">արզպետարանին նախատեսվել է հատկացնել 8,958,117.2 հազ. դրամ գումար կամ հայտով պահանջվածից 792,088.0 հազ. դրամով ավելի: </w:t>
      </w:r>
    </w:p>
    <w:p w:rsidR="00A32506" w:rsidRDefault="00A32506" w:rsidP="00A32506">
      <w:pPr>
        <w:tabs>
          <w:tab w:val="left" w:pos="720"/>
        </w:tabs>
        <w:spacing w:line="276" w:lineRule="auto"/>
        <w:jc w:val="both"/>
        <w:rPr>
          <w:rFonts w:ascii="GHEA Grapalat" w:eastAsia="Calibri" w:hAnsi="GHEA Grapalat"/>
          <w:sz w:val="24"/>
          <w:szCs w:val="24"/>
          <w:lang w:val="hy-AM" w:eastAsia="en-US"/>
        </w:rPr>
      </w:pPr>
      <w:r>
        <w:rPr>
          <w:rFonts w:ascii="GHEA Grapalat" w:eastAsia="Calibri" w:hAnsi="GHEA Grapalat"/>
          <w:sz w:val="24"/>
          <w:szCs w:val="24"/>
          <w:lang w:val="hy-AM" w:eastAsia="en-US"/>
        </w:rPr>
        <w:tab/>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 xml:space="preserve"> ընթացքում</w:t>
      </w:r>
      <w:r w:rsidRPr="00E72044">
        <w:rPr>
          <w:rFonts w:ascii="GHEA Grapalat" w:eastAsia="Calibri" w:hAnsi="GHEA Grapalat"/>
          <w:sz w:val="24"/>
          <w:szCs w:val="24"/>
          <w:lang w:val="hy-AM" w:eastAsia="en-US"/>
        </w:rPr>
        <w:t xml:space="preserve"> ՀՀ կառավարության </w:t>
      </w:r>
      <w:r w:rsidRPr="00BF2F6B">
        <w:rPr>
          <w:rFonts w:ascii="GHEA Grapalat" w:eastAsia="Calibri" w:hAnsi="GHEA Grapalat"/>
          <w:sz w:val="24"/>
          <w:szCs w:val="24"/>
          <w:lang w:val="hy-AM"/>
        </w:rPr>
        <w:t>երեք</w:t>
      </w:r>
      <w:r w:rsidRPr="00E72044">
        <w:rPr>
          <w:rFonts w:ascii="GHEA Grapalat" w:eastAsia="Calibri" w:hAnsi="GHEA Grapalat"/>
          <w:sz w:val="24"/>
          <w:szCs w:val="24"/>
          <w:lang w:val="hy-AM" w:eastAsia="en-US"/>
        </w:rPr>
        <w:t xml:space="preserve"> որոշումներով «Հանրակրթություն» ծրագր</w:t>
      </w:r>
      <w:r w:rsidRPr="00BF2F6B">
        <w:rPr>
          <w:rFonts w:ascii="GHEA Grapalat" w:eastAsia="Calibri" w:hAnsi="GHEA Grapalat"/>
          <w:sz w:val="24"/>
          <w:szCs w:val="24"/>
          <w:lang w:val="hy-AM" w:eastAsia="en-US"/>
        </w:rPr>
        <w:t>ով</w:t>
      </w:r>
      <w:r w:rsidRPr="00E72044">
        <w:rPr>
          <w:rFonts w:ascii="GHEA Grapalat" w:eastAsia="Calibri" w:hAnsi="GHEA Grapalat"/>
          <w:sz w:val="24"/>
          <w:szCs w:val="24"/>
          <w:lang w:val="hy-AM" w:eastAsia="en-US"/>
        </w:rPr>
        <w:t xml:space="preserve"> Մարզպետարանին հատկացվելիք գումարը ճշտվել է</w:t>
      </w:r>
      <w:r w:rsidRPr="00BF2F6B">
        <w:rPr>
          <w:rFonts w:ascii="GHEA Grapalat" w:eastAsia="Calibri" w:hAnsi="GHEA Grapalat"/>
          <w:sz w:val="24"/>
          <w:szCs w:val="24"/>
          <w:lang w:val="hy-AM" w:eastAsia="en-US"/>
        </w:rPr>
        <w:t>՝</w:t>
      </w:r>
      <w:r w:rsidRPr="00E72044">
        <w:rPr>
          <w:rFonts w:ascii="GHEA Grapalat" w:eastAsia="Calibri" w:hAnsi="GHEA Grapalat"/>
          <w:sz w:val="24"/>
          <w:szCs w:val="24"/>
          <w:lang w:val="hy-AM" w:eastAsia="en-US"/>
        </w:rPr>
        <w:t xml:space="preserve"> պակասեցվել է</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849,130,1 հազ. դրամ</w:t>
      </w:r>
      <w:r w:rsidR="007D0CDA" w:rsidRPr="00BF2F6B">
        <w:rPr>
          <w:rFonts w:ascii="GHEA Grapalat" w:eastAsia="Calibri" w:hAnsi="GHEA Grapalat"/>
          <w:sz w:val="24"/>
          <w:szCs w:val="24"/>
          <w:lang w:val="hy-AM" w:eastAsia="en-US"/>
        </w:rPr>
        <w:t xml:space="preserve"> գումարով</w:t>
      </w:r>
      <w:r w:rsidRPr="00BF2F6B">
        <w:rPr>
          <w:rFonts w:ascii="GHEA Grapalat" w:eastAsia="Calibri" w:hAnsi="GHEA Grapalat"/>
          <w:sz w:val="24"/>
          <w:szCs w:val="24"/>
          <w:lang w:val="hy-AM" w:eastAsia="en-US"/>
        </w:rPr>
        <w:t>, որի</w:t>
      </w:r>
      <w:r w:rsidRPr="00E72044">
        <w:rPr>
          <w:rFonts w:ascii="GHEA Grapalat" w:eastAsia="Calibri" w:hAnsi="GHEA Grapalat"/>
          <w:sz w:val="24"/>
          <w:szCs w:val="24"/>
          <w:lang w:val="hy-AM" w:eastAsia="en-US"/>
        </w:rPr>
        <w:t xml:space="preserve"> արդյուն</w:t>
      </w:r>
      <w:r w:rsidRPr="00BF2F6B">
        <w:rPr>
          <w:rFonts w:ascii="GHEA Grapalat" w:eastAsia="Calibri" w:hAnsi="GHEA Grapalat"/>
          <w:sz w:val="24"/>
          <w:szCs w:val="24"/>
          <w:lang w:val="hy-AM" w:eastAsia="en-US"/>
        </w:rPr>
        <w:t>ք</w:t>
      </w:r>
      <w:r w:rsidRPr="00E72044">
        <w:rPr>
          <w:rFonts w:ascii="GHEA Grapalat" w:eastAsia="Calibri" w:hAnsi="GHEA Grapalat"/>
          <w:sz w:val="24"/>
          <w:szCs w:val="24"/>
          <w:lang w:val="hy-AM" w:eastAsia="en-US"/>
        </w:rPr>
        <w:t>ում</w:t>
      </w:r>
      <w:r w:rsidRPr="00BF2F6B">
        <w:rPr>
          <w:rFonts w:ascii="GHEA Grapalat" w:eastAsia="Calibri" w:hAnsi="GHEA Grapalat"/>
          <w:sz w:val="24"/>
          <w:szCs w:val="24"/>
          <w:lang w:val="hy-AM" w:eastAsia="en-US"/>
        </w:rPr>
        <w:t xml:space="preserve"> 2022 թվականի տարեկան ճշտված պլանը</w:t>
      </w:r>
      <w:r w:rsidRPr="00E72044">
        <w:rPr>
          <w:rFonts w:ascii="GHEA Grapalat" w:eastAsia="Calibri" w:hAnsi="GHEA Grapalat"/>
          <w:sz w:val="24"/>
          <w:szCs w:val="24"/>
          <w:lang w:val="hy-AM" w:eastAsia="en-US"/>
        </w:rPr>
        <w:t xml:space="preserve"> կազմել է 8,108,987.1 հազ. դրամ:</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 xml:space="preserve">ն </w:t>
      </w:r>
      <w:r w:rsidRPr="00E72044">
        <w:rPr>
          <w:rFonts w:ascii="GHEA Grapalat" w:eastAsia="Calibri" w:hAnsi="GHEA Grapalat"/>
          <w:sz w:val="24"/>
          <w:szCs w:val="24"/>
          <w:lang w:val="hy-AM" w:eastAsia="en-US"/>
        </w:rPr>
        <w:t>Մարզպետարանի</w:t>
      </w:r>
      <w:r w:rsidRPr="00BF2F6B">
        <w:rPr>
          <w:rFonts w:ascii="GHEA Grapalat" w:eastAsia="Calibri" w:hAnsi="GHEA Grapalat"/>
          <w:sz w:val="24"/>
          <w:szCs w:val="24"/>
          <w:lang w:val="hy-AM" w:eastAsia="en-US"/>
        </w:rPr>
        <w:t xml:space="preserve"> դրամարկղային ծախսը </w:t>
      </w:r>
      <w:r w:rsidRPr="00E72044">
        <w:rPr>
          <w:rFonts w:ascii="GHEA Grapalat" w:eastAsia="Calibri" w:hAnsi="GHEA Grapalat"/>
          <w:sz w:val="24"/>
          <w:szCs w:val="24"/>
          <w:lang w:val="hy-AM" w:eastAsia="en-US"/>
        </w:rPr>
        <w:t>«Հանրակրթություն» ծրագր</w:t>
      </w:r>
      <w:r w:rsidRPr="00BF2F6B">
        <w:rPr>
          <w:rFonts w:ascii="GHEA Grapalat" w:eastAsia="Calibri" w:hAnsi="GHEA Grapalat"/>
          <w:sz w:val="24"/>
          <w:szCs w:val="24"/>
          <w:lang w:val="hy-AM" w:eastAsia="en-US"/>
        </w:rPr>
        <w:t>ով կազմել է 8,090,767.4 հազ. դրամ:</w:t>
      </w: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FE2A57" w:rsidRDefault="00FE2A57"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094CCE" w:rsidRDefault="00094CCE" w:rsidP="00A32506">
      <w:pPr>
        <w:tabs>
          <w:tab w:val="left" w:pos="720"/>
        </w:tabs>
        <w:spacing w:line="276" w:lineRule="auto"/>
        <w:jc w:val="both"/>
        <w:rPr>
          <w:rFonts w:ascii="GHEA Grapalat" w:eastAsia="Calibri" w:hAnsi="GHEA Grapalat"/>
          <w:sz w:val="24"/>
          <w:szCs w:val="24"/>
          <w:lang w:val="hy-AM" w:eastAsia="en-US"/>
        </w:rPr>
      </w:pPr>
    </w:p>
    <w:p w:rsidR="0077342A" w:rsidRDefault="0077342A" w:rsidP="0077342A">
      <w:pPr>
        <w:pStyle w:val="ListParagraph"/>
        <w:numPr>
          <w:ilvl w:val="0"/>
          <w:numId w:val="36"/>
        </w:numPr>
        <w:tabs>
          <w:tab w:val="left" w:pos="360"/>
        </w:tabs>
        <w:spacing w:line="360" w:lineRule="auto"/>
        <w:ind w:left="0" w:firstLine="0"/>
        <w:jc w:val="center"/>
        <w:rPr>
          <w:rFonts w:ascii="GHEA Grapalat" w:hAnsi="GHEA Grapalat" w:cs="Sylfaen"/>
          <w:b/>
          <w:bCs/>
          <w:iCs/>
          <w:color w:val="0070C0"/>
          <w:sz w:val="28"/>
          <w:szCs w:val="24"/>
          <w:shd w:val="clear" w:color="auto" w:fill="FFFFFF"/>
        </w:rPr>
      </w:pPr>
      <w:r w:rsidRPr="00157875">
        <w:rPr>
          <w:rFonts w:ascii="GHEA Grapalat" w:hAnsi="GHEA Grapalat" w:cs="Sylfaen"/>
          <w:b/>
          <w:bCs/>
          <w:iCs/>
          <w:color w:val="0070C0"/>
          <w:sz w:val="28"/>
          <w:szCs w:val="24"/>
          <w:shd w:val="clear" w:color="auto" w:fill="FFFFFF"/>
          <w:lang w:val="en-US"/>
        </w:rPr>
        <w:lastRenderedPageBreak/>
        <w:t>ՀԱՇՎԵՔՆՆՈՒԹՅԱՆ ՀԻՄՆԱԿԱՆ ԱՐԴՅՈՒՆՔՆԵ</w:t>
      </w:r>
      <w:r w:rsidRPr="00637175">
        <w:rPr>
          <w:rFonts w:ascii="GHEA Grapalat" w:hAnsi="GHEA Grapalat" w:cs="Sylfaen"/>
          <w:b/>
          <w:bCs/>
          <w:iCs/>
          <w:color w:val="0070C0"/>
          <w:sz w:val="28"/>
          <w:szCs w:val="24"/>
          <w:shd w:val="clear" w:color="auto" w:fill="FFFFFF"/>
        </w:rPr>
        <w:t>Ր</w:t>
      </w:r>
    </w:p>
    <w:p w:rsidR="004B2F2F" w:rsidRDefault="004B2F2F" w:rsidP="004B2F2F">
      <w:pPr>
        <w:tabs>
          <w:tab w:val="left" w:pos="720"/>
        </w:tabs>
        <w:spacing w:line="276" w:lineRule="auto"/>
        <w:jc w:val="both"/>
        <w:rPr>
          <w:rFonts w:ascii="GHEA Grapalat" w:hAnsi="GHEA Grapalat"/>
          <w:sz w:val="24"/>
          <w:szCs w:val="24"/>
        </w:rPr>
      </w:pPr>
      <w:r>
        <w:rPr>
          <w:rFonts w:ascii="GHEA Grapalat" w:hAnsi="GHEA Grapalat"/>
          <w:sz w:val="24"/>
          <w:szCs w:val="24"/>
        </w:rPr>
        <w:tab/>
        <w:t xml:space="preserve">Հաշվեքննության իրականացման համար պահանջված տեղեկատվությունը </w:t>
      </w:r>
      <w:r>
        <w:rPr>
          <w:rFonts w:ascii="GHEA Grapalat" w:eastAsia="Calibri" w:hAnsi="GHEA Grapalat"/>
          <w:sz w:val="24"/>
          <w:szCs w:val="24"/>
          <w:lang w:val="hy-AM" w:eastAsia="en-US"/>
        </w:rPr>
        <w:t>Մարզպետարան</w:t>
      </w:r>
      <w:r>
        <w:rPr>
          <w:rFonts w:ascii="GHEA Grapalat" w:eastAsia="Calibri" w:hAnsi="GHEA Grapalat"/>
          <w:sz w:val="24"/>
          <w:szCs w:val="24"/>
          <w:lang w:val="en-US" w:eastAsia="en-US"/>
        </w:rPr>
        <w:t>ի</w:t>
      </w:r>
      <w:r>
        <w:rPr>
          <w:rFonts w:ascii="GHEA Grapalat" w:hAnsi="GHEA Grapalat"/>
          <w:sz w:val="24"/>
          <w:szCs w:val="24"/>
          <w:lang w:val="en-US"/>
        </w:rPr>
        <w:t xml:space="preserve"> կողմից</w:t>
      </w:r>
      <w:r>
        <w:rPr>
          <w:rFonts w:ascii="GHEA Grapalat" w:hAnsi="GHEA Grapalat"/>
          <w:sz w:val="24"/>
          <w:szCs w:val="24"/>
        </w:rPr>
        <w:t xml:space="preserve"> ներկայացվել է ամբողջությամբ և սահմանված ժամկետներում: </w:t>
      </w:r>
    </w:p>
    <w:p w:rsidR="00EB70E5" w:rsidRPr="00396657" w:rsidRDefault="004B2F2F" w:rsidP="00EB70E5">
      <w:pPr>
        <w:tabs>
          <w:tab w:val="left" w:pos="720"/>
        </w:tabs>
        <w:spacing w:line="276" w:lineRule="auto"/>
        <w:jc w:val="both"/>
        <w:rPr>
          <w:rFonts w:ascii="GHEA Grapalat" w:hAnsi="GHEA Grapalat"/>
          <w:sz w:val="24"/>
          <w:szCs w:val="24"/>
          <w:lang w:val="en-US"/>
        </w:rPr>
      </w:pPr>
      <w:r>
        <w:rPr>
          <w:rFonts w:ascii="GHEA Grapalat" w:hAnsi="GHEA Grapalat"/>
          <w:sz w:val="24"/>
          <w:szCs w:val="24"/>
          <w:lang w:val="en-US"/>
        </w:rPr>
        <w:tab/>
      </w:r>
      <w:r w:rsidRPr="00EB2B5C">
        <w:rPr>
          <w:rFonts w:ascii="GHEA Grapalat" w:hAnsi="GHEA Grapalat"/>
          <w:sz w:val="24"/>
          <w:szCs w:val="24"/>
          <w:lang w:val="en-US"/>
        </w:rPr>
        <w:t>Հ</w:t>
      </w:r>
      <w:r w:rsidRPr="00EB2B5C">
        <w:rPr>
          <w:rFonts w:ascii="GHEA Grapalat" w:hAnsi="GHEA Grapalat"/>
          <w:sz w:val="24"/>
          <w:szCs w:val="24"/>
          <w:lang w:val="hy-AM"/>
        </w:rPr>
        <w:t>աշվեքննության</w:t>
      </w:r>
      <w:r w:rsidRPr="00EB2B5C">
        <w:rPr>
          <w:rFonts w:ascii="GHEA Grapalat" w:hAnsi="GHEA Grapalat"/>
          <w:sz w:val="24"/>
          <w:szCs w:val="24"/>
          <w:lang w:val="en-US"/>
        </w:rPr>
        <w:t xml:space="preserve"> </w:t>
      </w:r>
      <w:r w:rsidR="00396657">
        <w:rPr>
          <w:rFonts w:ascii="GHEA Grapalat" w:hAnsi="GHEA Grapalat"/>
          <w:sz w:val="24"/>
          <w:szCs w:val="24"/>
          <w:lang w:val="en-US"/>
        </w:rPr>
        <w:t>է</w:t>
      </w:r>
      <w:r w:rsidRPr="00EB2B5C">
        <w:rPr>
          <w:rFonts w:ascii="GHEA Grapalat" w:hAnsi="GHEA Grapalat"/>
          <w:sz w:val="24"/>
          <w:szCs w:val="24"/>
          <w:lang w:val="hy-AM"/>
        </w:rPr>
        <w:t xml:space="preserve"> ենթարկվել</w:t>
      </w:r>
      <w:r w:rsidR="00396657">
        <w:rPr>
          <w:rFonts w:ascii="GHEA Grapalat" w:hAnsi="GHEA Grapalat"/>
          <w:sz w:val="24"/>
          <w:szCs w:val="24"/>
          <w:lang w:val="en-US"/>
        </w:rPr>
        <w:t xml:space="preserve"> </w:t>
      </w:r>
      <w:r w:rsidR="00EB70E5">
        <w:rPr>
          <w:rFonts w:ascii="GHEA Grapalat" w:hAnsi="GHEA Grapalat"/>
          <w:sz w:val="24"/>
          <w:szCs w:val="24"/>
        </w:rPr>
        <w:t>«</w:t>
      </w:r>
      <w:r w:rsidR="00EB70E5" w:rsidRPr="00DF0FA3">
        <w:rPr>
          <w:rFonts w:ascii="GHEA Grapalat" w:hAnsi="GHEA Grapalat"/>
          <w:sz w:val="24"/>
          <w:szCs w:val="24"/>
        </w:rPr>
        <w:t>ՀՀ մար</w:t>
      </w:r>
      <w:r w:rsidR="00EB70E5">
        <w:rPr>
          <w:rFonts w:ascii="GHEA Grapalat" w:hAnsi="GHEA Grapalat"/>
          <w:sz w:val="24"/>
          <w:szCs w:val="24"/>
        </w:rPr>
        <w:t>զերին սուբվենցիաների տրամադրում՝</w:t>
      </w:r>
      <w:r w:rsidR="00EB70E5" w:rsidRPr="00DF0FA3">
        <w:rPr>
          <w:rFonts w:ascii="GHEA Grapalat" w:hAnsi="GHEA Grapalat"/>
          <w:sz w:val="24"/>
          <w:szCs w:val="24"/>
        </w:rPr>
        <w:t xml:space="preserve"> ենթակառուցվածքների զարգացման նպատակով</w:t>
      </w:r>
      <w:r w:rsidR="00EB70E5">
        <w:rPr>
          <w:rFonts w:ascii="GHEA Grapalat" w:hAnsi="GHEA Grapalat"/>
          <w:sz w:val="24"/>
          <w:szCs w:val="24"/>
        </w:rPr>
        <w:t>» միջոցառ</w:t>
      </w:r>
      <w:r w:rsidR="00BD6159">
        <w:rPr>
          <w:rFonts w:ascii="GHEA Grapalat" w:hAnsi="GHEA Grapalat"/>
          <w:sz w:val="24"/>
          <w:szCs w:val="24"/>
        </w:rPr>
        <w:t>ու</w:t>
      </w:r>
      <w:r w:rsidR="00EB70E5">
        <w:rPr>
          <w:rFonts w:ascii="GHEA Grapalat" w:hAnsi="GHEA Grapalat"/>
          <w:sz w:val="24"/>
          <w:szCs w:val="24"/>
        </w:rPr>
        <w:t>մ</w:t>
      </w:r>
      <w:r w:rsidR="00BD6159">
        <w:rPr>
          <w:rFonts w:ascii="GHEA Grapalat" w:hAnsi="GHEA Grapalat"/>
          <w:sz w:val="24"/>
          <w:szCs w:val="24"/>
        </w:rPr>
        <w:t xml:space="preserve">ը, </w:t>
      </w:r>
      <w:r w:rsidR="00BD6159">
        <w:rPr>
          <w:rFonts w:ascii="GHEA Grapalat" w:hAnsi="GHEA Grapalat"/>
          <w:sz w:val="24"/>
          <w:szCs w:val="24"/>
          <w:lang w:val="hy-AM"/>
        </w:rPr>
        <w:t>որի իրականացման համար</w:t>
      </w:r>
      <w:r w:rsidR="00EB70E5">
        <w:rPr>
          <w:rFonts w:ascii="GHEA Grapalat" w:hAnsi="GHEA Grapalat"/>
          <w:sz w:val="24"/>
          <w:szCs w:val="24"/>
        </w:rPr>
        <w:t xml:space="preserve"> 2022 թվականին Մարզպետարանին հատկացվ</w:t>
      </w:r>
      <w:r w:rsidR="00BD6159">
        <w:rPr>
          <w:rFonts w:ascii="GHEA Grapalat" w:hAnsi="GHEA Grapalat"/>
          <w:sz w:val="24"/>
          <w:szCs w:val="24"/>
        </w:rPr>
        <w:t>ել է</w:t>
      </w:r>
      <w:r w:rsidR="00EB70E5">
        <w:rPr>
          <w:rFonts w:ascii="GHEA Grapalat" w:hAnsi="GHEA Grapalat"/>
          <w:sz w:val="24"/>
          <w:szCs w:val="24"/>
        </w:rPr>
        <w:t xml:space="preserve"> 972,452.7 հազ. դրամ: Միջոցառման շրջանակում ՀՀ կառավարության 14 որոշումներով գումարներ են հատկացվել Մարզպետարանին ՀՀ Շիրակի մարզի տարբեր համայնքների կողմից իրականացվող կապիտալ շինարարության և հիմնանորոգման աշխատանքների պետական բյուջեի միջոցների հաշվին նախատեսված համաֆինանսավորումը ապահովելու նպատակով:</w:t>
      </w:r>
      <w:r w:rsidR="00EB70E5" w:rsidRPr="00083BA3">
        <w:rPr>
          <w:rFonts w:ascii="GHEA Grapalat" w:hAnsi="GHEA Grapalat"/>
          <w:sz w:val="24"/>
          <w:szCs w:val="24"/>
        </w:rPr>
        <w:t xml:space="preserve"> </w:t>
      </w:r>
      <w:r w:rsidR="00EB70E5">
        <w:rPr>
          <w:rFonts w:ascii="GHEA Grapalat" w:hAnsi="GHEA Grapalat"/>
          <w:sz w:val="24"/>
          <w:szCs w:val="24"/>
        </w:rPr>
        <w:t xml:space="preserve">Հաշվեքննությամբ պարզվել է, որ Մարզպետարանի կողմից սուբվենցիաները համայնքներին տրամադրվել են ներկայացված կատարողական ակտերի հիման վրա՝ սուբվենցիաների տրամադրման պայմանագրերով սահմանված տոկոսային հարաբերակցություններին համապատասխան: </w:t>
      </w:r>
    </w:p>
    <w:p w:rsidR="00EB70E5" w:rsidRDefault="00396657" w:rsidP="002068C9">
      <w:pPr>
        <w:pStyle w:val="ListParagraph"/>
        <w:tabs>
          <w:tab w:val="left" w:pos="720"/>
        </w:tabs>
        <w:spacing w:line="276" w:lineRule="auto"/>
        <w:ind w:left="0"/>
        <w:jc w:val="both"/>
        <w:rPr>
          <w:rFonts w:ascii="GHEA Grapalat" w:hAnsi="GHEA Grapalat"/>
          <w:sz w:val="24"/>
          <w:szCs w:val="24"/>
          <w:lang w:val="hy-AM"/>
        </w:rPr>
      </w:pPr>
      <w:r>
        <w:rPr>
          <w:rFonts w:ascii="GHEA Grapalat" w:hAnsi="GHEA Grapalat"/>
          <w:sz w:val="24"/>
          <w:szCs w:val="24"/>
        </w:rPr>
        <w:tab/>
      </w:r>
      <w:r w:rsidR="00EB70E5" w:rsidRPr="007551C4">
        <w:rPr>
          <w:rFonts w:ascii="GHEA Grapalat" w:hAnsi="GHEA Grapalat"/>
          <w:sz w:val="24"/>
          <w:szCs w:val="24"/>
        </w:rPr>
        <w:t xml:space="preserve">Պետական բյուջեի «ՀՀ Շիրակի մարզպետարանի կողմից տարածքային պետական կառավարման ապահովում» միջոցառման շրջանակում 2022 թվականին կատարված ծախսերի 88.0%-ը </w:t>
      </w:r>
      <w:r w:rsidR="00EB70E5" w:rsidRPr="007551C4">
        <w:rPr>
          <w:rFonts w:ascii="GHEA Grapalat" w:hAnsi="GHEA Grapalat"/>
          <w:sz w:val="24"/>
          <w:szCs w:val="24"/>
          <w:lang w:val="ru-RU"/>
        </w:rPr>
        <w:t>կամ</w:t>
      </w:r>
      <w:r w:rsidR="00EB70E5" w:rsidRPr="007551C4">
        <w:rPr>
          <w:rFonts w:ascii="GHEA Grapalat" w:hAnsi="GHEA Grapalat"/>
          <w:sz w:val="24"/>
          <w:szCs w:val="24"/>
        </w:rPr>
        <w:t xml:space="preserve"> 548,143,3 </w:t>
      </w:r>
      <w:r w:rsidR="00EB70E5" w:rsidRPr="007551C4">
        <w:rPr>
          <w:rFonts w:ascii="GHEA Grapalat" w:hAnsi="GHEA Grapalat"/>
          <w:sz w:val="24"/>
          <w:szCs w:val="24"/>
          <w:lang w:val="ru-RU"/>
        </w:rPr>
        <w:t>հազ</w:t>
      </w:r>
      <w:r w:rsidR="00EB70E5" w:rsidRPr="007551C4">
        <w:rPr>
          <w:rFonts w:ascii="GHEA Grapalat" w:hAnsi="GHEA Grapalat"/>
          <w:sz w:val="24"/>
          <w:szCs w:val="24"/>
        </w:rPr>
        <w:t xml:space="preserve">. </w:t>
      </w:r>
      <w:r w:rsidR="00EB70E5" w:rsidRPr="007551C4">
        <w:rPr>
          <w:rFonts w:ascii="GHEA Grapalat" w:hAnsi="GHEA Grapalat"/>
          <w:sz w:val="24"/>
          <w:szCs w:val="24"/>
          <w:lang w:val="ru-RU"/>
        </w:rPr>
        <w:t>դրամ</w:t>
      </w:r>
      <w:r w:rsidR="00EB70E5" w:rsidRPr="007551C4">
        <w:rPr>
          <w:rFonts w:ascii="GHEA Grapalat" w:hAnsi="GHEA Grapalat"/>
          <w:sz w:val="24"/>
          <w:szCs w:val="24"/>
          <w:lang w:val="en-US"/>
        </w:rPr>
        <w:t>ը</w:t>
      </w:r>
      <w:r w:rsidR="00EB70E5" w:rsidRPr="007551C4">
        <w:rPr>
          <w:rFonts w:ascii="GHEA Grapalat" w:hAnsi="GHEA Grapalat"/>
          <w:sz w:val="24"/>
          <w:szCs w:val="24"/>
        </w:rPr>
        <w:t xml:space="preserve"> կազմել են աշխատողների աշխատանքի վարձատրության ծախսերը:</w:t>
      </w:r>
      <w:r w:rsidR="002068C9">
        <w:rPr>
          <w:rFonts w:ascii="GHEA Grapalat" w:hAnsi="GHEA Grapalat"/>
          <w:sz w:val="24"/>
          <w:szCs w:val="24"/>
        </w:rPr>
        <w:t xml:space="preserve"> </w:t>
      </w:r>
      <w:r w:rsidR="00EB70E5" w:rsidRPr="00A87D5D">
        <w:rPr>
          <w:rFonts w:ascii="GHEA Grapalat" w:hAnsi="GHEA Grapalat"/>
          <w:sz w:val="24"/>
          <w:szCs w:val="24"/>
          <w:lang w:val="hy-AM"/>
        </w:rPr>
        <w:t xml:space="preserve">Հաշվեքննության ընթացքում կատարվել է </w:t>
      </w:r>
      <w:r w:rsidR="00EB70E5">
        <w:rPr>
          <w:rFonts w:ascii="GHEA Grapalat" w:hAnsi="GHEA Grapalat"/>
          <w:sz w:val="24"/>
          <w:szCs w:val="24"/>
          <w:lang w:val="en-US"/>
        </w:rPr>
        <w:t>Մ</w:t>
      </w:r>
      <w:r w:rsidR="00EB70E5" w:rsidRPr="00A87D5D">
        <w:rPr>
          <w:rFonts w:ascii="GHEA Grapalat" w:hAnsi="GHEA Grapalat"/>
          <w:sz w:val="24"/>
          <w:szCs w:val="24"/>
          <w:lang w:val="hy-AM"/>
        </w:rPr>
        <w:t>արզպետարան</w:t>
      </w:r>
      <w:r w:rsidR="00EB70E5">
        <w:rPr>
          <w:rFonts w:ascii="GHEA Grapalat" w:hAnsi="GHEA Grapalat"/>
          <w:sz w:val="24"/>
          <w:szCs w:val="24"/>
          <w:lang w:val="en-US"/>
        </w:rPr>
        <w:t>ի</w:t>
      </w:r>
      <w:r w:rsidR="00EB70E5" w:rsidRPr="00C01C48">
        <w:rPr>
          <w:rFonts w:ascii="GHEA Grapalat" w:hAnsi="GHEA Grapalat"/>
          <w:sz w:val="24"/>
          <w:szCs w:val="24"/>
          <w:lang w:val="hy-AM"/>
        </w:rPr>
        <w:t xml:space="preserve"> աշխատակիցների աշխատավարձի և դրան հավասարեցված վճարումների հաշվարկման և վճարման ճշտության ուսումնասիրություն</w:t>
      </w:r>
      <w:r w:rsidR="00EB70E5">
        <w:rPr>
          <w:rFonts w:ascii="GHEA Grapalat" w:hAnsi="GHEA Grapalat"/>
          <w:sz w:val="24"/>
          <w:szCs w:val="24"/>
        </w:rPr>
        <w:t xml:space="preserve">: </w:t>
      </w:r>
      <w:r w:rsidR="00EB70E5" w:rsidRPr="00C01C48">
        <w:rPr>
          <w:rFonts w:ascii="GHEA Grapalat" w:hAnsi="GHEA Grapalat"/>
          <w:sz w:val="24"/>
          <w:szCs w:val="24"/>
          <w:lang w:val="hy-AM"/>
        </w:rPr>
        <w:t>2022 թվականի հունվար</w:t>
      </w:r>
      <w:r w:rsidR="00EB70E5">
        <w:rPr>
          <w:rFonts w:ascii="GHEA Grapalat" w:hAnsi="GHEA Grapalat"/>
          <w:sz w:val="24"/>
          <w:szCs w:val="24"/>
          <w:lang w:val="en-US"/>
        </w:rPr>
        <w:t>-</w:t>
      </w:r>
      <w:r w:rsidR="00EB70E5" w:rsidRPr="00C01C48">
        <w:rPr>
          <w:rFonts w:ascii="GHEA Grapalat" w:hAnsi="GHEA Grapalat"/>
          <w:sz w:val="24"/>
          <w:szCs w:val="24"/>
          <w:lang w:val="hy-AM"/>
        </w:rPr>
        <w:t>դեկտեմբեր ամիսների հաշվարկված աշխատավարձերի վերահաշվարկից պարզվել է, որ բոլոր աշխատողների աշխատավարձերը</w:t>
      </w:r>
      <w:r w:rsidR="00EB70E5">
        <w:rPr>
          <w:rFonts w:ascii="GHEA Grapalat" w:hAnsi="GHEA Grapalat"/>
          <w:sz w:val="24"/>
          <w:szCs w:val="24"/>
          <w:lang w:val="en-US"/>
        </w:rPr>
        <w:t xml:space="preserve"> և պարգևավճարները</w:t>
      </w:r>
      <w:r w:rsidR="00EB70E5" w:rsidRPr="00C01C48">
        <w:rPr>
          <w:rFonts w:ascii="GHEA Grapalat" w:hAnsi="GHEA Grapalat"/>
          <w:sz w:val="24"/>
          <w:szCs w:val="24"/>
          <w:lang w:val="hy-AM"/>
        </w:rPr>
        <w:t xml:space="preserve"> հաշվարկվել և վճարվել են </w:t>
      </w:r>
      <w:r w:rsidR="002068C9">
        <w:rPr>
          <w:rFonts w:ascii="GHEA Grapalat" w:hAnsi="GHEA Grapalat"/>
          <w:sz w:val="24"/>
          <w:szCs w:val="24"/>
          <w:lang w:val="en-US"/>
        </w:rPr>
        <w:t>իրավական ակտերի</w:t>
      </w:r>
      <w:r w:rsidR="00EB70E5">
        <w:rPr>
          <w:rFonts w:ascii="GHEA Grapalat" w:hAnsi="GHEA Grapalat"/>
          <w:sz w:val="24"/>
          <w:szCs w:val="24"/>
          <w:lang w:val="en-US"/>
        </w:rPr>
        <w:t xml:space="preserve"> </w:t>
      </w:r>
      <w:r w:rsidR="00EB70E5" w:rsidRPr="00C01C48">
        <w:rPr>
          <w:rFonts w:ascii="GHEA Grapalat" w:hAnsi="GHEA Grapalat"/>
          <w:sz w:val="24"/>
          <w:szCs w:val="24"/>
          <w:lang w:val="hy-AM"/>
        </w:rPr>
        <w:t>պահանջներին համապատասխան:</w:t>
      </w:r>
    </w:p>
    <w:p w:rsidR="001936FE" w:rsidRPr="00E72044" w:rsidRDefault="001936FE" w:rsidP="001936FE">
      <w:pPr>
        <w:spacing w:line="276" w:lineRule="auto"/>
        <w:ind w:firstLine="567"/>
        <w:jc w:val="both"/>
        <w:rPr>
          <w:rFonts w:ascii="GHEA Grapalat" w:eastAsia="Calibri" w:hAnsi="GHEA Grapalat"/>
          <w:sz w:val="24"/>
          <w:szCs w:val="24"/>
          <w:lang w:val="hy-AM" w:eastAsia="en-US"/>
        </w:rPr>
      </w:pPr>
      <w:r w:rsidRPr="00BF2F6B">
        <w:rPr>
          <w:rFonts w:ascii="GHEA Grapalat" w:eastAsia="Calibri" w:hAnsi="GHEA Grapalat"/>
          <w:sz w:val="24"/>
          <w:szCs w:val="24"/>
          <w:lang w:val="hy-AM" w:eastAsia="en-US"/>
        </w:rPr>
        <w:t>Հաշվեքննության ընթացքում ուսումնասիրվել են</w:t>
      </w:r>
      <w:r w:rsidRPr="00E72044">
        <w:rPr>
          <w:rFonts w:ascii="GHEA Grapalat" w:eastAsia="Calibri" w:hAnsi="GHEA Grapalat"/>
          <w:sz w:val="24"/>
          <w:szCs w:val="24"/>
          <w:lang w:val="hy-AM" w:eastAsia="en-US"/>
        </w:rPr>
        <w:t xml:space="preserve"> </w:t>
      </w:r>
      <w:r w:rsidRPr="00BF2F6B">
        <w:rPr>
          <w:rFonts w:ascii="GHEA Grapalat" w:eastAsia="Calibri" w:hAnsi="GHEA Grapalat"/>
          <w:sz w:val="24"/>
          <w:szCs w:val="24"/>
          <w:lang w:val="hy-AM" w:eastAsia="en-US"/>
        </w:rPr>
        <w:t>«Հանրակրթությ</w:t>
      </w:r>
      <w:r w:rsidRPr="00E72044">
        <w:rPr>
          <w:rFonts w:ascii="GHEA Grapalat" w:eastAsia="Calibri" w:hAnsi="GHEA Grapalat"/>
          <w:sz w:val="24"/>
          <w:szCs w:val="24"/>
          <w:lang w:val="hy-AM" w:eastAsia="en-US"/>
        </w:rPr>
        <w:t>ու</w:t>
      </w:r>
      <w:r w:rsidRPr="00BF2F6B">
        <w:rPr>
          <w:rFonts w:ascii="GHEA Grapalat" w:eastAsia="Calibri" w:hAnsi="GHEA Grapalat"/>
          <w:sz w:val="24"/>
          <w:szCs w:val="24"/>
          <w:lang w:val="hy-AM" w:eastAsia="en-US"/>
        </w:rPr>
        <w:t xml:space="preserve">ն» ծրագրի </w:t>
      </w:r>
      <w:r w:rsidRPr="00E72044">
        <w:rPr>
          <w:rFonts w:ascii="GHEA Grapalat" w:eastAsia="Calibri" w:hAnsi="GHEA Grapalat"/>
          <w:sz w:val="24"/>
          <w:szCs w:val="24"/>
          <w:lang w:val="hy-AM" w:eastAsia="en-US"/>
        </w:rPr>
        <w:t xml:space="preserve">համար հատկացված միջոցներով </w:t>
      </w:r>
      <w:r w:rsidRPr="00BF2F6B">
        <w:rPr>
          <w:rFonts w:ascii="GHEA Grapalat" w:eastAsia="Calibri" w:hAnsi="GHEA Grapalat"/>
          <w:sz w:val="24"/>
          <w:szCs w:val="24"/>
          <w:lang w:val="hy-AM" w:eastAsia="en-US"/>
        </w:rPr>
        <w:t>ՀՀ Շիրակի մարզի 145</w:t>
      </w:r>
      <w:r w:rsidRPr="00E72044">
        <w:rPr>
          <w:rFonts w:ascii="GHEA Grapalat" w:eastAsia="Calibri" w:hAnsi="GHEA Grapalat"/>
          <w:sz w:val="24"/>
          <w:szCs w:val="24"/>
          <w:lang w:val="hy-AM" w:eastAsia="en-US"/>
        </w:rPr>
        <w:t xml:space="preserve"> տարրական, միջնակարգ և հիմնական</w:t>
      </w:r>
      <w:r w:rsidRPr="00BF2F6B">
        <w:rPr>
          <w:rFonts w:ascii="GHEA Grapalat" w:eastAsia="Calibri" w:hAnsi="GHEA Grapalat"/>
          <w:sz w:val="24"/>
          <w:szCs w:val="24"/>
          <w:lang w:val="hy-AM" w:eastAsia="en-US"/>
        </w:rPr>
        <w:t xml:space="preserve"> դպրոցների «Տարրական ընդհանուր հանրակրթություն», «Հիմնական ընդհանուր հանրակրթություն», «Միջնակարգ ընդհանուր հանրակրթություն», «Նախադպրոցական կրթություն» միջոցառումներ</w:t>
      </w:r>
      <w:r w:rsidRPr="00E72044">
        <w:rPr>
          <w:rFonts w:ascii="GHEA Grapalat" w:eastAsia="Calibri" w:hAnsi="GHEA Grapalat"/>
          <w:sz w:val="24"/>
          <w:szCs w:val="24"/>
          <w:lang w:val="hy-AM" w:eastAsia="en-US"/>
        </w:rPr>
        <w:t>ի շջանակներում</w:t>
      </w:r>
      <w:r w:rsidRPr="00BF2F6B">
        <w:rPr>
          <w:rFonts w:ascii="GHEA Grapalat" w:eastAsia="Calibri" w:hAnsi="GHEA Grapalat"/>
          <w:sz w:val="24"/>
          <w:szCs w:val="24"/>
          <w:lang w:val="hy-AM" w:eastAsia="en-US"/>
        </w:rPr>
        <w:t xml:space="preserve"> կատարված ծախսերը: </w:t>
      </w:r>
      <w:r w:rsidR="002B77E0" w:rsidRPr="00BF2F6B">
        <w:rPr>
          <w:rFonts w:ascii="GHEA Grapalat" w:eastAsia="Calibri" w:hAnsi="GHEA Grapalat"/>
          <w:sz w:val="24"/>
          <w:szCs w:val="24"/>
          <w:lang w:val="hy-AM" w:eastAsia="en-US"/>
        </w:rPr>
        <w:t>Ո</w:t>
      </w:r>
      <w:r w:rsidRPr="00BF2F6B">
        <w:rPr>
          <w:rFonts w:ascii="GHEA Grapalat" w:eastAsia="Calibri" w:hAnsi="GHEA Grapalat"/>
          <w:sz w:val="24"/>
          <w:szCs w:val="24"/>
          <w:lang w:val="hy-AM" w:eastAsia="en-US"/>
        </w:rPr>
        <w:t>ւսումնասիրվել և համեմատվել են 5 դպրոցների (Գյումրու թիվ 23 միջնակարգ դպրոց, Գյումրու թիվ 38 հիմնական դպրոց, Գյումրու թիվ 7 հիմնական դպրոց, Գյումրու թիվ 25 հիմնական դպրոց և Արևիկի միջնակարգ դպրոց</w:t>
      </w:r>
      <w:r w:rsidRPr="00E72044">
        <w:rPr>
          <w:rFonts w:ascii="GHEA Grapalat" w:eastAsia="Calibri" w:hAnsi="GHEA Grapalat"/>
          <w:sz w:val="24"/>
          <w:szCs w:val="24"/>
          <w:lang w:val="hy-AM" w:eastAsia="en-US"/>
        </w:rPr>
        <w:t>)</w:t>
      </w:r>
      <w:r w:rsidRPr="00BF2F6B">
        <w:rPr>
          <w:rFonts w:ascii="GHEA Grapalat" w:eastAsia="Calibri" w:hAnsi="GHEA Grapalat"/>
          <w:sz w:val="24"/>
          <w:szCs w:val="24"/>
          <w:lang w:val="hy-AM" w:eastAsia="en-US"/>
        </w:rPr>
        <w:t xml:space="preserve"> աշակերտների փաստացի շարժ</w:t>
      </w:r>
      <w:r w:rsidRPr="00E72044">
        <w:rPr>
          <w:rFonts w:ascii="GHEA Grapalat" w:eastAsia="Calibri" w:hAnsi="GHEA Grapalat"/>
          <w:sz w:val="24"/>
          <w:szCs w:val="24"/>
          <w:lang w:val="hy-AM" w:eastAsia="en-US"/>
        </w:rPr>
        <w:t>ը</w:t>
      </w:r>
      <w:r w:rsidRPr="00BF2F6B">
        <w:rPr>
          <w:rFonts w:ascii="GHEA Grapalat" w:eastAsia="Calibri" w:hAnsi="GHEA Grapalat"/>
          <w:sz w:val="24"/>
          <w:szCs w:val="24"/>
          <w:lang w:val="hy-AM" w:eastAsia="en-US"/>
        </w:rPr>
        <w:t xml:space="preserve"> ըստ </w:t>
      </w:r>
      <w:r w:rsidRPr="00E72044">
        <w:rPr>
          <w:rFonts w:ascii="GHEA Grapalat" w:eastAsia="Calibri" w:hAnsi="GHEA Grapalat"/>
          <w:sz w:val="24"/>
          <w:szCs w:val="24"/>
          <w:lang w:val="hy-AM" w:eastAsia="en-US"/>
        </w:rPr>
        <w:t>հրամանագրք</w:t>
      </w:r>
      <w:r w:rsidRPr="00BF2F6B">
        <w:rPr>
          <w:rFonts w:ascii="GHEA Grapalat" w:eastAsia="Calibri" w:hAnsi="GHEA Grapalat"/>
          <w:sz w:val="24"/>
          <w:szCs w:val="24"/>
          <w:lang w:val="hy-AM" w:eastAsia="en-US"/>
        </w:rPr>
        <w:t>երի, դասացուցակներ</w:t>
      </w:r>
      <w:r w:rsidRPr="00E72044">
        <w:rPr>
          <w:rFonts w:ascii="GHEA Grapalat" w:eastAsia="Calibri" w:hAnsi="GHEA Grapalat"/>
          <w:sz w:val="24"/>
          <w:szCs w:val="24"/>
          <w:lang w:val="hy-AM" w:eastAsia="en-US"/>
        </w:rPr>
        <w:t>ը,</w:t>
      </w:r>
      <w:r w:rsidRPr="00BF2F6B">
        <w:rPr>
          <w:rFonts w:ascii="GHEA Grapalat" w:eastAsia="Calibri" w:hAnsi="GHEA Grapalat"/>
          <w:sz w:val="24"/>
          <w:szCs w:val="24"/>
          <w:lang w:val="hy-AM" w:eastAsia="en-US"/>
        </w:rPr>
        <w:t xml:space="preserve"> </w:t>
      </w:r>
      <w:r w:rsidRPr="00BF2F6B">
        <w:rPr>
          <w:rFonts w:ascii="GHEA Grapalat" w:eastAsia="Calibri" w:hAnsi="GHEA Grapalat"/>
          <w:sz w:val="24"/>
          <w:szCs w:val="24"/>
          <w:lang w:val="hy-AM" w:eastAsia="en-US"/>
        </w:rPr>
        <w:lastRenderedPageBreak/>
        <w:t>դասաժամեր</w:t>
      </w:r>
      <w:r w:rsidRPr="00E72044">
        <w:rPr>
          <w:rFonts w:ascii="GHEA Grapalat" w:eastAsia="Calibri" w:hAnsi="GHEA Grapalat"/>
          <w:sz w:val="24"/>
          <w:szCs w:val="24"/>
          <w:lang w:val="hy-AM" w:eastAsia="en-US"/>
        </w:rPr>
        <w:t>ը</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և թվարկ</w:t>
      </w:r>
      <w:r w:rsidRPr="00BF2F6B">
        <w:rPr>
          <w:rFonts w:ascii="GHEA Grapalat" w:eastAsia="Calibri" w:hAnsi="GHEA Grapalat"/>
          <w:sz w:val="24"/>
          <w:szCs w:val="24"/>
          <w:lang w:val="hy-AM" w:eastAsia="en-US"/>
        </w:rPr>
        <w:t>վ</w:t>
      </w:r>
      <w:r w:rsidRPr="00E72044">
        <w:rPr>
          <w:rFonts w:ascii="GHEA Grapalat" w:eastAsia="Calibri" w:hAnsi="GHEA Grapalat"/>
          <w:sz w:val="24"/>
          <w:szCs w:val="24"/>
          <w:lang w:val="hy-AM" w:eastAsia="en-US"/>
        </w:rPr>
        <w:t xml:space="preserve">ած ելակետային տվյալ հանդիսացող ցուցանիշների հիման վրա </w:t>
      </w:r>
      <w:r w:rsidRPr="00BF2F6B">
        <w:rPr>
          <w:rFonts w:ascii="GHEA Grapalat" w:eastAsia="Calibri" w:hAnsi="GHEA Grapalat"/>
          <w:sz w:val="24"/>
          <w:szCs w:val="24"/>
          <w:lang w:val="hy-AM" w:eastAsia="en-US"/>
        </w:rPr>
        <w:t>Մարզպետարանի կողմից հաստատված դպրոցների ֆինանսատնտեսական գործունեության նախահաշիվներն ու տարիֆիկացիոն</w:t>
      </w:r>
      <w:r w:rsidRPr="00E72044">
        <w:rPr>
          <w:rFonts w:ascii="GHEA Grapalat" w:eastAsia="Calibri" w:hAnsi="GHEA Grapalat"/>
          <w:sz w:val="24"/>
          <w:szCs w:val="24"/>
          <w:lang w:val="hy-AM" w:eastAsia="en-US"/>
        </w:rPr>
        <w:t xml:space="preserve"> </w:t>
      </w:r>
      <w:r w:rsidRPr="00BF2F6B">
        <w:rPr>
          <w:rFonts w:ascii="GHEA Grapalat" w:eastAsia="Calibri" w:hAnsi="GHEA Grapalat"/>
          <w:sz w:val="24"/>
          <w:szCs w:val="24"/>
          <w:lang w:val="hy-AM" w:eastAsia="en-US"/>
        </w:rPr>
        <w:t xml:space="preserve">ցուցակները: Ուսումնասիրության արդյունքում </w:t>
      </w:r>
      <w:r w:rsidRPr="001936FE">
        <w:rPr>
          <w:rFonts w:ascii="GHEA Grapalat" w:eastAsia="Calibri" w:hAnsi="GHEA Grapalat"/>
          <w:sz w:val="24"/>
          <w:szCs w:val="24"/>
          <w:lang w:val="hy-AM" w:eastAsia="en-US"/>
        </w:rPr>
        <w:t>անհամապատասխանություններ և խեղաթյուրումներ չեն հայտնաբերվել:</w:t>
      </w:r>
      <w:r w:rsidRPr="00E72044">
        <w:rPr>
          <w:rFonts w:ascii="GHEA Grapalat" w:eastAsia="Calibri" w:hAnsi="GHEA Grapalat"/>
          <w:sz w:val="24"/>
          <w:szCs w:val="24"/>
          <w:lang w:val="hy-AM" w:eastAsia="en-US"/>
        </w:rPr>
        <w:t xml:space="preserve"> </w:t>
      </w:r>
    </w:p>
    <w:p w:rsidR="00EB70E5" w:rsidRPr="00E72044" w:rsidRDefault="002068C9" w:rsidP="002068C9">
      <w:pPr>
        <w:pStyle w:val="ListParagraph"/>
        <w:tabs>
          <w:tab w:val="left" w:pos="720"/>
        </w:tabs>
        <w:spacing w:line="276" w:lineRule="auto"/>
        <w:ind w:left="0"/>
        <w:jc w:val="both"/>
        <w:rPr>
          <w:rFonts w:ascii="GHEA Grapalat" w:hAnsi="GHEA Grapalat"/>
          <w:sz w:val="24"/>
          <w:szCs w:val="24"/>
          <w:lang w:val="hy-AM"/>
        </w:rPr>
      </w:pPr>
      <w:r>
        <w:rPr>
          <w:rFonts w:ascii="GHEA Grapalat" w:hAnsi="GHEA Grapalat"/>
          <w:sz w:val="24"/>
          <w:szCs w:val="24"/>
          <w:lang w:val="hy-AM"/>
        </w:rPr>
        <w:tab/>
      </w:r>
      <w:r w:rsidR="00EB70E5" w:rsidRPr="00E72044">
        <w:rPr>
          <w:rFonts w:ascii="GHEA Grapalat" w:hAnsi="GHEA Grapalat"/>
          <w:sz w:val="24"/>
          <w:szCs w:val="24"/>
          <w:lang w:val="hy-AM"/>
        </w:rPr>
        <w:t>2022 թվականին պետական բյուջեի «ՀՀ Շիրակի մարզպետարանի կողմից տարածքային պետական կառավարման ապահովում» միջոցառման «</w:t>
      </w:r>
      <w:r w:rsidR="006040EE" w:rsidRPr="00BF2F6B">
        <w:rPr>
          <w:rFonts w:ascii="GHEA Grapalat" w:hAnsi="GHEA Grapalat"/>
          <w:sz w:val="24"/>
          <w:szCs w:val="24"/>
          <w:lang w:val="hy-AM"/>
        </w:rPr>
        <w:t>Ա</w:t>
      </w:r>
      <w:r w:rsidR="00EB70E5" w:rsidRPr="00E72044">
        <w:rPr>
          <w:rFonts w:ascii="GHEA Grapalat" w:hAnsi="GHEA Grapalat"/>
          <w:sz w:val="24"/>
          <w:szCs w:val="24"/>
          <w:lang w:val="hy-AM"/>
        </w:rPr>
        <w:t>յլ նպաստներ բյուջեից» հոդվածով Մարզպետարանին հատկացվել է 30,000</w:t>
      </w:r>
      <w:r w:rsidR="00EB70E5" w:rsidRPr="00E72044">
        <w:rPr>
          <w:rFonts w:ascii="Cambria Math" w:hAnsi="Cambria Math" w:cs="Cambria Math"/>
          <w:sz w:val="24"/>
          <w:szCs w:val="24"/>
          <w:lang w:val="hy-AM"/>
        </w:rPr>
        <w:t>․</w:t>
      </w:r>
      <w:r w:rsidR="00EB70E5" w:rsidRPr="00E72044">
        <w:rPr>
          <w:rFonts w:ascii="GHEA Grapalat" w:hAnsi="GHEA Grapalat"/>
          <w:sz w:val="24"/>
          <w:szCs w:val="24"/>
          <w:lang w:val="hy-AM"/>
        </w:rPr>
        <w:t>0 հազ դրամ։ Գումարը նախատեսվել է դրամական արտահայտությամբ սոցիալական օգ</w:t>
      </w:r>
      <w:r>
        <w:rPr>
          <w:rFonts w:ascii="GHEA Grapalat" w:hAnsi="GHEA Grapalat"/>
          <w:sz w:val="24"/>
          <w:szCs w:val="24"/>
          <w:lang w:val="hy-AM"/>
        </w:rPr>
        <w:t xml:space="preserve">նություններ տրամադրելու համար։ </w:t>
      </w:r>
      <w:r w:rsidR="00EB70E5" w:rsidRPr="00E72044">
        <w:rPr>
          <w:rFonts w:ascii="GHEA Grapalat" w:hAnsi="GHEA Grapalat" w:cs="GHEA Grapalat"/>
          <w:sz w:val="24"/>
          <w:szCs w:val="24"/>
          <w:lang w:val="hy-AM"/>
        </w:rPr>
        <w:t>Նշված</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հոդվածով</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կատարված</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ծախսերի</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հաշվեքննությամբ</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անհամապատասխանություններ</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չեն</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հայտնաբերվել և</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պետական</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բյուջե</w:t>
      </w:r>
      <w:r w:rsidR="00EB70E5" w:rsidRPr="00BF2F6B">
        <w:rPr>
          <w:rFonts w:ascii="GHEA Grapalat" w:hAnsi="GHEA Grapalat" w:cs="GHEA Grapalat"/>
          <w:sz w:val="24"/>
          <w:szCs w:val="24"/>
          <w:lang w:val="hy-AM"/>
        </w:rPr>
        <w:t>ից հատկացված</w:t>
      </w:r>
      <w:r w:rsidR="00EB70E5" w:rsidRPr="00E72044">
        <w:rPr>
          <w:rFonts w:ascii="GHEA Grapalat" w:hAnsi="GHEA Grapalat"/>
          <w:sz w:val="24"/>
          <w:szCs w:val="24"/>
          <w:lang w:val="hy-AM"/>
        </w:rPr>
        <w:t xml:space="preserve"> </w:t>
      </w:r>
      <w:r w:rsidR="00EB70E5" w:rsidRPr="00E72044">
        <w:rPr>
          <w:rFonts w:ascii="GHEA Grapalat" w:hAnsi="GHEA Grapalat" w:cs="GHEA Grapalat"/>
          <w:sz w:val="24"/>
          <w:szCs w:val="24"/>
          <w:lang w:val="hy-AM"/>
        </w:rPr>
        <w:t>գումար</w:t>
      </w:r>
      <w:r w:rsidR="00EB70E5" w:rsidRPr="00BF2F6B">
        <w:rPr>
          <w:rFonts w:ascii="GHEA Grapalat" w:hAnsi="GHEA Grapalat" w:cs="GHEA Grapalat"/>
          <w:sz w:val="24"/>
          <w:szCs w:val="24"/>
          <w:lang w:val="hy-AM"/>
        </w:rPr>
        <w:t>ը</w:t>
      </w:r>
      <w:r w:rsidR="00EB70E5" w:rsidRPr="00E72044">
        <w:rPr>
          <w:rFonts w:ascii="GHEA Grapalat" w:hAnsi="GHEA Grapalat"/>
          <w:sz w:val="24"/>
          <w:szCs w:val="24"/>
          <w:lang w:val="hy-AM"/>
        </w:rPr>
        <w:t xml:space="preserve"> </w:t>
      </w:r>
      <w:r w:rsidR="00EB70E5" w:rsidRPr="00BF2F6B">
        <w:rPr>
          <w:rFonts w:ascii="GHEA Grapalat" w:hAnsi="GHEA Grapalat"/>
          <w:sz w:val="24"/>
          <w:szCs w:val="24"/>
          <w:lang w:val="hy-AM"/>
        </w:rPr>
        <w:t>ծախսվել է ամբողջությամբ</w:t>
      </w:r>
      <w:r w:rsidR="00EB70E5" w:rsidRPr="00E72044">
        <w:rPr>
          <w:rFonts w:ascii="GHEA Grapalat" w:hAnsi="GHEA Grapalat" w:cs="GHEA Grapalat"/>
          <w:sz w:val="24"/>
          <w:szCs w:val="24"/>
          <w:lang w:val="hy-AM"/>
        </w:rPr>
        <w:t>։</w:t>
      </w:r>
    </w:p>
    <w:p w:rsidR="004B2F2F" w:rsidRDefault="004B2F2F" w:rsidP="004B2F2F">
      <w:pPr>
        <w:tabs>
          <w:tab w:val="left" w:pos="709"/>
        </w:tabs>
        <w:spacing w:line="276" w:lineRule="auto"/>
        <w:jc w:val="both"/>
        <w:rPr>
          <w:rFonts w:ascii="GHEA Grapalat" w:hAnsi="GHEA Grapalat"/>
          <w:sz w:val="24"/>
          <w:szCs w:val="24"/>
          <w:lang w:val="hy-AM"/>
        </w:rPr>
      </w:pPr>
      <w:r>
        <w:rPr>
          <w:rFonts w:ascii="GHEA Grapalat" w:hAnsi="GHEA Grapalat"/>
          <w:sz w:val="24"/>
          <w:szCs w:val="24"/>
          <w:lang w:val="hy-AM"/>
        </w:rPr>
        <w:tab/>
      </w:r>
      <w:r w:rsidR="0034408A" w:rsidRPr="00BF2F6B">
        <w:rPr>
          <w:rFonts w:ascii="GHEA Grapalat" w:hAnsi="GHEA Grapalat"/>
          <w:sz w:val="24"/>
          <w:szCs w:val="24"/>
          <w:lang w:val="hy-AM"/>
        </w:rPr>
        <w:t>Մ</w:t>
      </w:r>
      <w:r w:rsidR="0034408A">
        <w:rPr>
          <w:rFonts w:ascii="GHEA Grapalat" w:hAnsi="GHEA Grapalat"/>
          <w:sz w:val="24"/>
          <w:szCs w:val="24"/>
          <w:lang w:val="hy-AM"/>
        </w:rPr>
        <w:t>արզպետարան</w:t>
      </w:r>
      <w:r w:rsidR="0034408A" w:rsidRPr="00BF2F6B">
        <w:rPr>
          <w:rFonts w:ascii="GHEA Grapalat" w:hAnsi="GHEA Grapalat"/>
          <w:sz w:val="24"/>
          <w:szCs w:val="24"/>
          <w:lang w:val="hy-AM"/>
        </w:rPr>
        <w:t>ի</w:t>
      </w:r>
      <w:r w:rsidRPr="00313629">
        <w:rPr>
          <w:rFonts w:ascii="GHEA Grapalat" w:hAnsi="GHEA Grapalat"/>
          <w:sz w:val="24"/>
          <w:szCs w:val="24"/>
          <w:lang w:val="hy-AM"/>
        </w:rPr>
        <w:t xml:space="preserve"> 202</w:t>
      </w:r>
      <w:r w:rsidR="0034408A" w:rsidRPr="00BF2F6B">
        <w:rPr>
          <w:rFonts w:ascii="GHEA Grapalat" w:hAnsi="GHEA Grapalat"/>
          <w:sz w:val="24"/>
          <w:szCs w:val="24"/>
          <w:lang w:val="hy-AM"/>
        </w:rPr>
        <w:t>2</w:t>
      </w:r>
      <w:r w:rsidRPr="00BF2F6B">
        <w:rPr>
          <w:rFonts w:ascii="GHEA Grapalat" w:hAnsi="GHEA Grapalat"/>
          <w:sz w:val="24"/>
          <w:szCs w:val="24"/>
          <w:lang w:val="hy-AM"/>
        </w:rPr>
        <w:t xml:space="preserve"> թվականի </w:t>
      </w:r>
      <w:r w:rsidR="0034408A" w:rsidRPr="00BF2F6B">
        <w:rPr>
          <w:rFonts w:ascii="GHEA Grapalat" w:hAnsi="GHEA Grapalat"/>
          <w:sz w:val="24"/>
          <w:szCs w:val="24"/>
          <w:lang w:val="hy-AM"/>
        </w:rPr>
        <w:t>ֆինանսատնտեսական գործունեության</w:t>
      </w:r>
      <w:r w:rsidRPr="00313629">
        <w:rPr>
          <w:rFonts w:ascii="GHEA Grapalat" w:hAnsi="GHEA Grapalat"/>
          <w:sz w:val="24"/>
          <w:szCs w:val="24"/>
          <w:lang w:val="hy-AM"/>
        </w:rPr>
        <w:t xml:space="preserve"> ֆինանսական և համապատասխանության հաշվեքննության արդյունքներով արձանագրված անհամապատասխանություն</w:t>
      </w:r>
      <w:r>
        <w:rPr>
          <w:rFonts w:ascii="GHEA Grapalat" w:hAnsi="GHEA Grapalat"/>
          <w:sz w:val="24"/>
          <w:szCs w:val="24"/>
          <w:lang w:val="hy-AM"/>
        </w:rPr>
        <w:t>ներ</w:t>
      </w:r>
      <w:r w:rsidRPr="00313629">
        <w:rPr>
          <w:rFonts w:ascii="GHEA Grapalat" w:hAnsi="GHEA Grapalat"/>
          <w:sz w:val="24"/>
          <w:szCs w:val="24"/>
          <w:lang w:val="hy-AM"/>
        </w:rPr>
        <w:t>ը</w:t>
      </w:r>
      <w:r w:rsidR="0034408A" w:rsidRPr="00BF2F6B">
        <w:rPr>
          <w:rFonts w:ascii="GHEA Grapalat" w:hAnsi="GHEA Grapalat"/>
          <w:sz w:val="24"/>
          <w:szCs w:val="24"/>
          <w:lang w:val="hy-AM"/>
        </w:rPr>
        <w:t xml:space="preserve"> և խեղաթյուրում</w:t>
      </w:r>
      <w:r w:rsidR="008858F8" w:rsidRPr="00BF2F6B">
        <w:rPr>
          <w:rFonts w:ascii="GHEA Grapalat" w:hAnsi="GHEA Grapalat"/>
          <w:sz w:val="24"/>
          <w:szCs w:val="24"/>
          <w:lang w:val="hy-AM"/>
        </w:rPr>
        <w:t>ներ</w:t>
      </w:r>
      <w:r w:rsidR="0034408A" w:rsidRPr="00BF2F6B">
        <w:rPr>
          <w:rFonts w:ascii="GHEA Grapalat" w:hAnsi="GHEA Grapalat"/>
          <w:sz w:val="24"/>
          <w:szCs w:val="24"/>
          <w:lang w:val="hy-AM"/>
        </w:rPr>
        <w:t>ը</w:t>
      </w:r>
      <w:r w:rsidRPr="00BF2F6B">
        <w:rPr>
          <w:rFonts w:ascii="GHEA Grapalat" w:hAnsi="GHEA Grapalat"/>
          <w:sz w:val="24"/>
          <w:szCs w:val="24"/>
          <w:lang w:val="hy-AM"/>
        </w:rPr>
        <w:t xml:space="preserve"> </w:t>
      </w:r>
      <w:r w:rsidRPr="00313629">
        <w:rPr>
          <w:rFonts w:ascii="GHEA Grapalat" w:hAnsi="GHEA Grapalat"/>
          <w:sz w:val="24"/>
          <w:szCs w:val="24"/>
          <w:lang w:val="hy-AM"/>
        </w:rPr>
        <w:t xml:space="preserve">ներկայացված </w:t>
      </w:r>
      <w:r>
        <w:rPr>
          <w:rFonts w:ascii="GHEA Grapalat" w:hAnsi="GHEA Grapalat"/>
          <w:sz w:val="24"/>
          <w:szCs w:val="24"/>
          <w:lang w:val="hy-AM"/>
        </w:rPr>
        <w:t>են</w:t>
      </w:r>
      <w:r w:rsidRPr="00313629">
        <w:rPr>
          <w:rFonts w:ascii="GHEA Grapalat" w:hAnsi="GHEA Grapalat"/>
          <w:sz w:val="24"/>
          <w:szCs w:val="24"/>
          <w:lang w:val="hy-AM"/>
        </w:rPr>
        <w:t xml:space="preserve"> </w:t>
      </w:r>
      <w:r w:rsidRPr="00BF2F6B">
        <w:rPr>
          <w:rFonts w:ascii="GHEA Grapalat" w:hAnsi="GHEA Grapalat"/>
          <w:sz w:val="24"/>
          <w:szCs w:val="24"/>
          <w:lang w:val="hy-AM"/>
        </w:rPr>
        <w:t xml:space="preserve">հաշվեքննության ընթացիկ եզրակացության </w:t>
      </w:r>
      <w:r w:rsidR="0034408A" w:rsidRPr="00BF2F6B">
        <w:rPr>
          <w:rFonts w:ascii="GHEA Grapalat" w:hAnsi="GHEA Grapalat"/>
          <w:sz w:val="24"/>
          <w:szCs w:val="24"/>
          <w:lang w:val="hy-AM"/>
        </w:rPr>
        <w:t>6</w:t>
      </w:r>
      <w:r w:rsidRPr="00BF2F6B">
        <w:rPr>
          <w:rFonts w:ascii="GHEA Grapalat" w:hAnsi="GHEA Grapalat"/>
          <w:sz w:val="24"/>
          <w:szCs w:val="24"/>
          <w:lang w:val="hy-AM"/>
        </w:rPr>
        <w:t>-րդ</w:t>
      </w:r>
      <w:r w:rsidR="00FB692C" w:rsidRPr="00BF2F6B">
        <w:rPr>
          <w:rFonts w:ascii="GHEA Grapalat" w:hAnsi="GHEA Grapalat"/>
          <w:sz w:val="24"/>
          <w:szCs w:val="24"/>
          <w:lang w:val="hy-AM"/>
        </w:rPr>
        <w:t xml:space="preserve"> և 7-րդ</w:t>
      </w:r>
      <w:r w:rsidRPr="00BF2F6B">
        <w:rPr>
          <w:rFonts w:ascii="GHEA Grapalat" w:hAnsi="GHEA Grapalat"/>
          <w:sz w:val="24"/>
          <w:szCs w:val="24"/>
          <w:lang w:val="hy-AM"/>
        </w:rPr>
        <w:t xml:space="preserve"> բաժ</w:t>
      </w:r>
      <w:r w:rsidR="00FB692C" w:rsidRPr="00BF2F6B">
        <w:rPr>
          <w:rFonts w:ascii="GHEA Grapalat" w:hAnsi="GHEA Grapalat"/>
          <w:sz w:val="24"/>
          <w:szCs w:val="24"/>
          <w:lang w:val="hy-AM"/>
        </w:rPr>
        <w:t>ի</w:t>
      </w:r>
      <w:r w:rsidRPr="00BF2F6B">
        <w:rPr>
          <w:rFonts w:ascii="GHEA Grapalat" w:hAnsi="GHEA Grapalat"/>
          <w:sz w:val="24"/>
          <w:szCs w:val="24"/>
          <w:lang w:val="hy-AM"/>
        </w:rPr>
        <w:t>ն</w:t>
      </w:r>
      <w:r w:rsidR="00FB692C" w:rsidRPr="00BF2F6B">
        <w:rPr>
          <w:rFonts w:ascii="GHEA Grapalat" w:hAnsi="GHEA Grapalat"/>
          <w:sz w:val="24"/>
          <w:szCs w:val="24"/>
          <w:lang w:val="hy-AM"/>
        </w:rPr>
        <w:t>ներ</w:t>
      </w:r>
      <w:r w:rsidRPr="00BF2F6B">
        <w:rPr>
          <w:rFonts w:ascii="GHEA Grapalat" w:hAnsi="GHEA Grapalat"/>
          <w:sz w:val="24"/>
          <w:szCs w:val="24"/>
          <w:lang w:val="hy-AM"/>
        </w:rPr>
        <w:t>ում</w:t>
      </w:r>
      <w:r w:rsidRPr="00DF7066">
        <w:rPr>
          <w:rFonts w:ascii="GHEA Grapalat" w:hAnsi="GHEA Grapalat"/>
          <w:sz w:val="24"/>
          <w:szCs w:val="24"/>
          <w:lang w:val="hy-AM"/>
        </w:rPr>
        <w:t>։</w:t>
      </w:r>
    </w:p>
    <w:p w:rsidR="00FC69CA" w:rsidRDefault="00FC69CA" w:rsidP="00FC69CA">
      <w:pPr>
        <w:tabs>
          <w:tab w:val="left" w:pos="720"/>
        </w:tabs>
        <w:spacing w:line="276" w:lineRule="auto"/>
        <w:jc w:val="both"/>
        <w:rPr>
          <w:rFonts w:ascii="GHEA Grapalat" w:hAnsi="GHEA Grapalat"/>
          <w:sz w:val="24"/>
          <w:szCs w:val="24"/>
          <w:lang w:val="hy-AM"/>
        </w:rPr>
      </w:pPr>
      <w:r w:rsidRPr="00CC1302">
        <w:rPr>
          <w:rFonts w:ascii="GHEA Grapalat" w:hAnsi="GHEA Grapalat"/>
          <w:sz w:val="24"/>
          <w:szCs w:val="24"/>
          <w:lang w:val="hy-AM"/>
        </w:rPr>
        <w:tab/>
        <w:t>Հաշվեքննվող օբյեկտի ղեկավար</w:t>
      </w:r>
      <w:r w:rsidRPr="00BF2F6B">
        <w:rPr>
          <w:rFonts w:ascii="GHEA Grapalat" w:hAnsi="GHEA Grapalat"/>
          <w:sz w:val="24"/>
          <w:szCs w:val="24"/>
          <w:lang w:val="hy-AM"/>
        </w:rPr>
        <w:t>ին՝ ծանոթացման և ստորագրման նպատակով, 18.09</w:t>
      </w:r>
      <w:r w:rsidRPr="00CC1302">
        <w:rPr>
          <w:rFonts w:ascii="GHEA Grapalat" w:eastAsiaTheme="minorHAnsi" w:hAnsi="GHEA Grapalat"/>
          <w:sz w:val="24"/>
          <w:szCs w:val="24"/>
          <w:lang w:val="hy-AM"/>
        </w:rPr>
        <w:t>.2023թ.</w:t>
      </w:r>
      <w:r w:rsidRPr="00CC1302">
        <w:rPr>
          <w:rFonts w:ascii="GHEA Grapalat" w:hAnsi="GHEA Grapalat"/>
          <w:sz w:val="24"/>
          <w:szCs w:val="24"/>
          <w:lang w:val="hy-AM"/>
        </w:rPr>
        <w:t xml:space="preserve"> ներկայացվել է հաշվեքննության արդյունքներով կազմված արձանագրությունը, որ</w:t>
      </w:r>
      <w:r w:rsidRPr="00BF2F6B">
        <w:rPr>
          <w:rFonts w:ascii="GHEA Grapalat" w:hAnsi="GHEA Grapalat"/>
          <w:sz w:val="24"/>
          <w:szCs w:val="24"/>
          <w:lang w:val="hy-AM"/>
        </w:rPr>
        <w:t>ը այն ստորագրել է,</w:t>
      </w:r>
      <w:r w:rsidRPr="00CC1302">
        <w:rPr>
          <w:rFonts w:ascii="GHEA Grapalat" w:hAnsi="GHEA Grapalat"/>
          <w:sz w:val="24"/>
          <w:szCs w:val="24"/>
          <w:lang w:val="hy-AM"/>
        </w:rPr>
        <w:t xml:space="preserve"> </w:t>
      </w:r>
      <w:r w:rsidRPr="00BF2F6B">
        <w:rPr>
          <w:rFonts w:ascii="GHEA Grapalat" w:hAnsi="GHEA Grapalat"/>
          <w:sz w:val="24"/>
          <w:szCs w:val="24"/>
          <w:lang w:val="hy-AM"/>
        </w:rPr>
        <w:t>և</w:t>
      </w:r>
      <w:r w:rsidRPr="00CC1302">
        <w:rPr>
          <w:rFonts w:ascii="GHEA Grapalat" w:hAnsi="GHEA Grapalat"/>
          <w:sz w:val="24"/>
          <w:szCs w:val="24"/>
          <w:lang w:val="hy-AM"/>
        </w:rPr>
        <w:t xml:space="preserve"> ներկայաց</w:t>
      </w:r>
      <w:r w:rsidRPr="00BF2F6B">
        <w:rPr>
          <w:rFonts w:ascii="GHEA Grapalat" w:hAnsi="GHEA Grapalat"/>
          <w:sz w:val="24"/>
          <w:szCs w:val="24"/>
          <w:lang w:val="hy-AM"/>
        </w:rPr>
        <w:t>ր</w:t>
      </w:r>
      <w:r w:rsidRPr="00CC1302">
        <w:rPr>
          <w:rFonts w:ascii="GHEA Grapalat" w:hAnsi="GHEA Grapalat"/>
          <w:sz w:val="24"/>
          <w:szCs w:val="24"/>
          <w:lang w:val="hy-AM"/>
        </w:rPr>
        <w:t>ել</w:t>
      </w:r>
      <w:r w:rsidRPr="00BF2F6B">
        <w:rPr>
          <w:rFonts w:ascii="GHEA Grapalat" w:hAnsi="GHEA Grapalat"/>
          <w:sz w:val="24"/>
          <w:szCs w:val="24"/>
          <w:lang w:val="hy-AM"/>
        </w:rPr>
        <w:t xml:space="preserve"> է</w:t>
      </w:r>
      <w:r>
        <w:rPr>
          <w:rFonts w:ascii="GHEA Grapalat" w:hAnsi="GHEA Grapalat"/>
          <w:sz w:val="24"/>
          <w:szCs w:val="24"/>
          <w:lang w:val="hy-AM"/>
        </w:rPr>
        <w:t xml:space="preserve"> </w:t>
      </w:r>
      <w:r w:rsidRPr="00CC1302">
        <w:rPr>
          <w:rFonts w:ascii="GHEA Grapalat" w:hAnsi="GHEA Grapalat"/>
          <w:sz w:val="24"/>
          <w:szCs w:val="24"/>
          <w:lang w:val="hy-AM"/>
        </w:rPr>
        <w:t>բացատրություններ</w:t>
      </w:r>
      <w:r w:rsidRPr="00BF2F6B">
        <w:rPr>
          <w:rFonts w:ascii="GHEA Grapalat" w:hAnsi="GHEA Grapalat"/>
          <w:sz w:val="24"/>
          <w:szCs w:val="24"/>
          <w:lang w:val="hy-AM"/>
        </w:rPr>
        <w:t>:</w:t>
      </w: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094CCE" w:rsidRDefault="00094CCE" w:rsidP="00FC69CA">
      <w:pPr>
        <w:tabs>
          <w:tab w:val="left" w:pos="720"/>
        </w:tabs>
        <w:spacing w:line="276" w:lineRule="auto"/>
        <w:jc w:val="both"/>
        <w:rPr>
          <w:rFonts w:ascii="GHEA Grapalat" w:hAnsi="GHEA Grapalat"/>
          <w:sz w:val="24"/>
          <w:szCs w:val="24"/>
          <w:lang w:val="hy-AM"/>
        </w:rPr>
      </w:pPr>
    </w:p>
    <w:p w:rsidR="001C064B" w:rsidRDefault="001C064B" w:rsidP="00FC69CA">
      <w:pPr>
        <w:tabs>
          <w:tab w:val="left" w:pos="720"/>
        </w:tabs>
        <w:spacing w:line="276" w:lineRule="auto"/>
        <w:jc w:val="both"/>
        <w:rPr>
          <w:rFonts w:ascii="GHEA Grapalat" w:hAnsi="GHEA Grapalat"/>
          <w:sz w:val="24"/>
          <w:szCs w:val="24"/>
          <w:lang w:val="hy-AM"/>
        </w:rPr>
      </w:pPr>
    </w:p>
    <w:p w:rsidR="00771987" w:rsidRPr="00B1796C" w:rsidRDefault="00771987" w:rsidP="00DA7BA6">
      <w:pPr>
        <w:pStyle w:val="ListParagraph"/>
        <w:numPr>
          <w:ilvl w:val="0"/>
          <w:numId w:val="36"/>
        </w:numPr>
        <w:tabs>
          <w:tab w:val="left" w:pos="360"/>
        </w:tabs>
        <w:spacing w:line="276" w:lineRule="auto"/>
        <w:ind w:left="0" w:firstLine="0"/>
        <w:jc w:val="center"/>
        <w:rPr>
          <w:rFonts w:ascii="GHEA Grapalat" w:eastAsia="Calibri" w:hAnsi="GHEA Grapalat" w:cs="Arial"/>
          <w:b/>
          <w:color w:val="0070C0"/>
          <w:sz w:val="28"/>
          <w:lang w:val="hy-AM"/>
        </w:rPr>
      </w:pPr>
      <w:bookmarkStart w:id="1" w:name="_Hlk336510"/>
      <w:r>
        <w:rPr>
          <w:rFonts w:ascii="GHEA Grapalat" w:eastAsia="Calibri" w:hAnsi="GHEA Grapalat" w:cs="Arial"/>
          <w:b/>
          <w:color w:val="0070C0"/>
          <w:sz w:val="28"/>
        </w:rPr>
        <w:lastRenderedPageBreak/>
        <w:t xml:space="preserve">ԱՆԿԱԽ </w:t>
      </w:r>
      <w:r>
        <w:rPr>
          <w:rFonts w:ascii="GHEA Grapalat" w:eastAsia="Calibri" w:hAnsi="GHEA Grapalat" w:cs="Arial"/>
          <w:b/>
          <w:color w:val="0070C0"/>
          <w:sz w:val="28"/>
          <w:lang w:val="hy-AM"/>
        </w:rPr>
        <w:t>ՀԱՇՎԵՔՆՆՈՒԹՅԱՆ</w:t>
      </w:r>
      <w:r w:rsidRPr="00B1796C">
        <w:rPr>
          <w:rFonts w:ascii="GHEA Grapalat" w:eastAsia="Calibri" w:hAnsi="GHEA Grapalat" w:cs="Arial"/>
          <w:b/>
          <w:color w:val="0070C0"/>
          <w:sz w:val="28"/>
          <w:lang w:val="hy-AM"/>
        </w:rPr>
        <w:t xml:space="preserve"> ԿԱՐԾԻՔ</w:t>
      </w:r>
    </w:p>
    <w:bookmarkEnd w:id="1"/>
    <w:p w:rsidR="00771987" w:rsidRPr="00BF2F6B" w:rsidRDefault="00771987" w:rsidP="00DA7BA6">
      <w:pPr>
        <w:tabs>
          <w:tab w:val="left" w:pos="720"/>
        </w:tabs>
        <w:spacing w:line="276" w:lineRule="auto"/>
        <w:jc w:val="both"/>
        <w:rPr>
          <w:rFonts w:ascii="GHEA Grapalat" w:hAnsi="GHEA Grapalat" w:cs="Sylfaen"/>
          <w:sz w:val="24"/>
          <w:szCs w:val="24"/>
          <w:lang w:val="hy-AM"/>
        </w:rPr>
      </w:pPr>
      <w:r w:rsidRPr="002A5802">
        <w:rPr>
          <w:rFonts w:ascii="GHEA Grapalat" w:hAnsi="GHEA Grapalat"/>
          <w:sz w:val="24"/>
          <w:szCs w:val="24"/>
          <w:lang w:val="hy-AM"/>
        </w:rPr>
        <w:tab/>
      </w:r>
      <w:r w:rsidRPr="00A44BCE">
        <w:rPr>
          <w:rFonts w:ascii="GHEA Grapalat" w:hAnsi="GHEA Grapalat"/>
          <w:sz w:val="24"/>
          <w:szCs w:val="24"/>
          <w:lang w:val="hy-AM"/>
        </w:rPr>
        <w:t>ՀՀ հաշվեքննիչ պալատի</w:t>
      </w:r>
      <w:r w:rsidRPr="009C25C7">
        <w:rPr>
          <w:rFonts w:ascii="GHEA Grapalat" w:hAnsi="GHEA Grapalat"/>
          <w:sz w:val="24"/>
          <w:szCs w:val="24"/>
          <w:lang w:val="hy-AM"/>
        </w:rPr>
        <w:t xml:space="preserve"> </w:t>
      </w:r>
      <w:r w:rsidR="005E26A4" w:rsidRPr="00BF2F6B">
        <w:rPr>
          <w:rFonts w:ascii="GHEA Grapalat" w:hAnsi="GHEA Grapalat"/>
          <w:sz w:val="24"/>
          <w:szCs w:val="24"/>
          <w:lang w:val="hy-AM"/>
        </w:rPr>
        <w:t>5</w:t>
      </w:r>
      <w:r w:rsidRPr="009C25C7">
        <w:rPr>
          <w:rFonts w:ascii="GHEA Grapalat" w:hAnsi="GHEA Grapalat"/>
          <w:sz w:val="24"/>
          <w:szCs w:val="24"/>
          <w:lang w:val="hy-AM"/>
        </w:rPr>
        <w:t>-րդ վարչությունը</w:t>
      </w:r>
      <w:r w:rsidR="005E26A4" w:rsidRPr="005E26A4">
        <w:rPr>
          <w:rFonts w:ascii="GHEA Grapalat" w:hAnsi="GHEA Grapalat"/>
          <w:sz w:val="24"/>
          <w:szCs w:val="24"/>
          <w:lang w:val="hy-AM"/>
        </w:rPr>
        <w:t xml:space="preserve"> (մինչև 2023 թվականի  օգոստոսի 30-ը</w:t>
      </w:r>
      <w:r w:rsidR="005E26A4" w:rsidRPr="00BF2F6B">
        <w:rPr>
          <w:rFonts w:ascii="GHEA Grapalat" w:hAnsi="GHEA Grapalat"/>
          <w:sz w:val="24"/>
          <w:szCs w:val="24"/>
          <w:lang w:val="hy-AM"/>
        </w:rPr>
        <w:t>՝ 9</w:t>
      </w:r>
      <w:r w:rsidR="005E26A4" w:rsidRPr="009C25C7">
        <w:rPr>
          <w:rFonts w:ascii="GHEA Grapalat" w:hAnsi="GHEA Grapalat"/>
          <w:sz w:val="24"/>
          <w:szCs w:val="24"/>
          <w:lang w:val="hy-AM"/>
        </w:rPr>
        <w:t>-րդ վարչություն</w:t>
      </w:r>
      <w:r w:rsidR="00AF5BD6" w:rsidRPr="00BF2F6B">
        <w:rPr>
          <w:rFonts w:ascii="GHEA Grapalat" w:hAnsi="GHEA Grapalat"/>
          <w:sz w:val="24"/>
          <w:szCs w:val="24"/>
          <w:lang w:val="hy-AM"/>
        </w:rPr>
        <w:t>ը</w:t>
      </w:r>
      <w:r w:rsidR="005E26A4" w:rsidRPr="005E26A4">
        <w:rPr>
          <w:rFonts w:ascii="GHEA Grapalat" w:hAnsi="GHEA Grapalat"/>
          <w:sz w:val="24"/>
          <w:szCs w:val="24"/>
          <w:lang w:val="hy-AM"/>
        </w:rPr>
        <w:t>)</w:t>
      </w:r>
      <w:r w:rsidRPr="009C25C7">
        <w:rPr>
          <w:rFonts w:ascii="GHEA Grapalat" w:hAnsi="GHEA Grapalat"/>
          <w:sz w:val="24"/>
          <w:szCs w:val="24"/>
          <w:lang w:val="hy-AM"/>
        </w:rPr>
        <w:t>, հիմք ընդունելով «Հ</w:t>
      </w:r>
      <w:r w:rsidRPr="00A44BCE">
        <w:rPr>
          <w:rFonts w:ascii="GHEA Grapalat" w:hAnsi="GHEA Grapalat"/>
          <w:sz w:val="24"/>
          <w:szCs w:val="24"/>
          <w:lang w:val="hy-AM"/>
        </w:rPr>
        <w:t>աշվեքննիչ պալատի</w:t>
      </w:r>
      <w:r w:rsidRPr="009C25C7">
        <w:rPr>
          <w:rFonts w:ascii="GHEA Grapalat" w:hAnsi="GHEA Grapalat"/>
          <w:sz w:val="24"/>
          <w:szCs w:val="24"/>
          <w:lang w:val="hy-AM"/>
        </w:rPr>
        <w:t xml:space="preserve"> մասին» ՀՀ օրենքի 26-րդ հոդվածի 5-րդ մասի և 33-րդ հոդվածի 1-ին մասի</w:t>
      </w:r>
      <w:r w:rsidR="005E26A4" w:rsidRPr="00BF2F6B">
        <w:rPr>
          <w:rFonts w:ascii="GHEA Grapalat" w:hAnsi="GHEA Grapalat"/>
          <w:sz w:val="24"/>
          <w:szCs w:val="24"/>
          <w:lang w:val="hy-AM"/>
        </w:rPr>
        <w:t xml:space="preserve"> </w:t>
      </w:r>
      <w:r w:rsidR="005E26A4" w:rsidRPr="009C25C7">
        <w:rPr>
          <w:rFonts w:ascii="GHEA Grapalat" w:hAnsi="GHEA Grapalat"/>
          <w:sz w:val="24"/>
          <w:szCs w:val="24"/>
          <w:lang w:val="hy-AM"/>
        </w:rPr>
        <w:t>1-ին</w:t>
      </w:r>
      <w:r w:rsidR="005E26A4" w:rsidRPr="00BF2F6B">
        <w:rPr>
          <w:rFonts w:ascii="GHEA Grapalat" w:hAnsi="GHEA Grapalat"/>
          <w:sz w:val="24"/>
          <w:szCs w:val="24"/>
          <w:lang w:val="hy-AM"/>
        </w:rPr>
        <w:t xml:space="preserve"> և</w:t>
      </w:r>
      <w:r w:rsidRPr="009C25C7">
        <w:rPr>
          <w:rFonts w:ascii="GHEA Grapalat" w:hAnsi="GHEA Grapalat"/>
          <w:sz w:val="24"/>
          <w:szCs w:val="24"/>
          <w:lang w:val="hy-AM"/>
        </w:rPr>
        <w:t xml:space="preserve"> 2-րդ կետ</w:t>
      </w:r>
      <w:r w:rsidR="005E26A4" w:rsidRPr="00BF2F6B">
        <w:rPr>
          <w:rFonts w:ascii="GHEA Grapalat" w:hAnsi="GHEA Grapalat"/>
          <w:sz w:val="24"/>
          <w:szCs w:val="24"/>
          <w:lang w:val="hy-AM"/>
        </w:rPr>
        <w:t>եր</w:t>
      </w:r>
      <w:r w:rsidRPr="009C25C7">
        <w:rPr>
          <w:rFonts w:ascii="GHEA Grapalat" w:hAnsi="GHEA Grapalat"/>
          <w:sz w:val="24"/>
          <w:szCs w:val="24"/>
          <w:lang w:val="hy-AM"/>
        </w:rPr>
        <w:t xml:space="preserve">ի </w:t>
      </w:r>
      <w:r w:rsidRPr="00BF2F6B">
        <w:rPr>
          <w:rFonts w:ascii="GHEA Grapalat" w:hAnsi="GHEA Grapalat" w:cs="Sylfaen"/>
          <w:sz w:val="24"/>
          <w:szCs w:val="24"/>
          <w:lang w:val="hy-AM"/>
        </w:rPr>
        <w:t xml:space="preserve">դրույթները, ֆինանսական և համապատասխանության հաշվեքննություն է իրականացրել </w:t>
      </w:r>
      <w:r w:rsidR="005E26A4" w:rsidRPr="00BF2F6B">
        <w:rPr>
          <w:rFonts w:ascii="GHEA Grapalat" w:hAnsi="GHEA Grapalat" w:cs="Sylfaen"/>
          <w:sz w:val="24"/>
          <w:szCs w:val="24"/>
          <w:lang w:val="hy-AM"/>
        </w:rPr>
        <w:t>Շիրակի մարզպետարանի</w:t>
      </w:r>
      <w:r w:rsidRPr="00BF2F6B">
        <w:rPr>
          <w:rFonts w:ascii="GHEA Grapalat" w:hAnsi="GHEA Grapalat" w:cs="Sylfaen"/>
          <w:sz w:val="24"/>
          <w:szCs w:val="24"/>
          <w:lang w:val="hy-AM"/>
        </w:rPr>
        <w:t xml:space="preserve"> 202</w:t>
      </w:r>
      <w:r w:rsidR="005E26A4" w:rsidRPr="00BF2F6B">
        <w:rPr>
          <w:rFonts w:ascii="GHEA Grapalat" w:hAnsi="GHEA Grapalat" w:cs="Sylfaen"/>
          <w:sz w:val="24"/>
          <w:szCs w:val="24"/>
          <w:lang w:val="hy-AM"/>
        </w:rPr>
        <w:t>2</w:t>
      </w:r>
      <w:r w:rsidRPr="00BF2F6B">
        <w:rPr>
          <w:rFonts w:ascii="GHEA Grapalat" w:hAnsi="GHEA Grapalat" w:cs="Sylfaen"/>
          <w:sz w:val="24"/>
          <w:szCs w:val="24"/>
          <w:lang w:val="hy-AM"/>
        </w:rPr>
        <w:t xml:space="preserve"> թվականի ֆինանսատնտեսական գործունեության նկատմամբ:</w:t>
      </w:r>
      <w:r w:rsidR="00DA7BA6" w:rsidRPr="00BF2F6B">
        <w:rPr>
          <w:rFonts w:ascii="GHEA Grapalat" w:hAnsi="GHEA Grapalat" w:cs="Sylfaen"/>
          <w:sz w:val="24"/>
          <w:szCs w:val="24"/>
          <w:lang w:val="hy-AM"/>
        </w:rPr>
        <w:t xml:space="preserve"> Հաշվեքննության են ենթարկվել Շիրակի մարզպետարանի կողմից իրականացվող ծրագրային միջոցառումների վերաբերյալ 2022 թվականի տարեկան «Բյուջետային ծախսերի և բյուջետային պարտքերի մասին» ձև 2, «Դեբիտորական և կրեդիտորական պարտքերի մասին» ձև 4 հաշվետվությունները, ինչպես նաև Մարզպետարանի տարեկան հաշվեկշիռը:</w:t>
      </w:r>
    </w:p>
    <w:p w:rsidR="00771987" w:rsidRPr="00450E69" w:rsidRDefault="00771987" w:rsidP="00AF5BD6">
      <w:pPr>
        <w:tabs>
          <w:tab w:val="left" w:pos="720"/>
        </w:tabs>
        <w:spacing w:line="276" w:lineRule="auto"/>
        <w:jc w:val="both"/>
        <w:rPr>
          <w:rFonts w:ascii="GHEA Grapalat" w:eastAsia="Calibri" w:hAnsi="GHEA Grapalat"/>
          <w:b/>
          <w:i/>
          <w:color w:val="0070C0"/>
          <w:sz w:val="24"/>
          <w:szCs w:val="24"/>
          <w:lang w:val="hy-AM"/>
        </w:rPr>
      </w:pPr>
      <w:r w:rsidRPr="00EC638B">
        <w:rPr>
          <w:rFonts w:ascii="GHEA Grapalat" w:hAnsi="GHEA Grapalat"/>
          <w:sz w:val="24"/>
          <w:szCs w:val="24"/>
          <w:lang w:val="hy-AM"/>
        </w:rPr>
        <w:tab/>
      </w:r>
      <w:r w:rsidRPr="00450E69">
        <w:rPr>
          <w:rFonts w:ascii="GHEA Grapalat" w:eastAsia="Calibri" w:hAnsi="GHEA Grapalat"/>
          <w:b/>
          <w:i/>
          <w:color w:val="0070C0"/>
          <w:sz w:val="24"/>
          <w:szCs w:val="24"/>
          <w:lang w:val="hy-AM"/>
        </w:rPr>
        <w:t>Ղեկավարության պատասխանատվությունը</w:t>
      </w:r>
    </w:p>
    <w:p w:rsidR="00DA7BA6" w:rsidRDefault="00AF5BD6" w:rsidP="00AF5BD6">
      <w:pPr>
        <w:spacing w:line="276" w:lineRule="auto"/>
        <w:ind w:firstLine="720"/>
        <w:jc w:val="both"/>
        <w:rPr>
          <w:rFonts w:ascii="GHEA Grapalat" w:eastAsia="Calibri" w:hAnsi="GHEA Grapalat"/>
          <w:sz w:val="24"/>
          <w:szCs w:val="24"/>
          <w:lang w:val="hy-AM"/>
        </w:rPr>
      </w:pPr>
      <w:r w:rsidRPr="00BF2F6B">
        <w:rPr>
          <w:rFonts w:ascii="GHEA Grapalat" w:hAnsi="GHEA Grapalat" w:cs="Sylfaen"/>
          <w:sz w:val="24"/>
          <w:szCs w:val="24"/>
          <w:lang w:val="hy-AM"/>
        </w:rPr>
        <w:t>Մ</w:t>
      </w:r>
      <w:r w:rsidR="005E26A4" w:rsidRPr="00BF2F6B">
        <w:rPr>
          <w:rFonts w:ascii="GHEA Grapalat" w:hAnsi="GHEA Grapalat" w:cs="Sylfaen"/>
          <w:sz w:val="24"/>
          <w:szCs w:val="24"/>
          <w:lang w:val="hy-AM"/>
        </w:rPr>
        <w:t xml:space="preserve">արզպետարանի </w:t>
      </w:r>
      <w:r w:rsidR="00771987" w:rsidRPr="00450E69">
        <w:rPr>
          <w:rFonts w:ascii="GHEA Grapalat" w:eastAsia="Calibri" w:hAnsi="GHEA Grapalat"/>
          <w:sz w:val="24"/>
          <w:szCs w:val="24"/>
          <w:lang w:val="hy-AM"/>
        </w:rPr>
        <w:t xml:space="preserve">ղեկավարությունը պատասխանատվություն է կրում ֆինանսական հաշվետվությունների պատրաստման և ճշմարիտ ներկայացման համար՝ </w:t>
      </w:r>
      <w:r w:rsidR="00771987">
        <w:rPr>
          <w:rFonts w:ascii="GHEA Grapalat" w:eastAsia="Calibri" w:hAnsi="GHEA Grapalat"/>
          <w:sz w:val="24"/>
          <w:szCs w:val="24"/>
          <w:lang w:val="hy-AM"/>
        </w:rPr>
        <w:t>բ</w:t>
      </w:r>
      <w:r w:rsidR="00771987" w:rsidRPr="00450E69">
        <w:rPr>
          <w:rFonts w:ascii="GHEA Grapalat" w:eastAsia="Calibri" w:hAnsi="GHEA Grapalat"/>
          <w:sz w:val="24"/>
          <w:szCs w:val="24"/>
          <w:lang w:val="hy-AM"/>
        </w:rPr>
        <w:t>յուջետային դասակարգումների և դրանց կիրառման ցուցումների համաձայն</w:t>
      </w:r>
      <w:r w:rsidR="00771987">
        <w:rPr>
          <w:rFonts w:ascii="GHEA Grapalat" w:eastAsia="Calibri" w:hAnsi="GHEA Grapalat"/>
          <w:sz w:val="24"/>
          <w:szCs w:val="24"/>
          <w:lang w:val="hy-AM"/>
        </w:rPr>
        <w:t xml:space="preserve">, ինչպես նաև ֆինանսատնտեսական գործունեությունը </w:t>
      </w:r>
      <w:r w:rsidR="00771987" w:rsidRPr="00450E69">
        <w:rPr>
          <w:rFonts w:ascii="GHEA Grapalat" w:eastAsia="Calibri" w:hAnsi="GHEA Grapalat"/>
          <w:sz w:val="24"/>
          <w:szCs w:val="24"/>
          <w:lang w:val="hy-AM"/>
        </w:rPr>
        <w:t>իրավական ակտերին, քաղաքացիաիրավական հարաբերությունների շրջանակներում կնքված այլ գործարքներով սահմանված չափանիշներին և պահանջներին</w:t>
      </w:r>
      <w:r w:rsidR="00771987">
        <w:rPr>
          <w:rFonts w:ascii="GHEA Grapalat" w:eastAsia="Calibri" w:hAnsi="GHEA Grapalat"/>
          <w:sz w:val="24"/>
          <w:szCs w:val="24"/>
          <w:lang w:val="hy-AM"/>
        </w:rPr>
        <w:t xml:space="preserve"> համապատասխան իրականացնելու համար</w:t>
      </w:r>
      <w:r w:rsidR="00771987" w:rsidRPr="00450E69">
        <w:rPr>
          <w:rFonts w:ascii="GHEA Grapalat" w:eastAsia="Calibri" w:hAnsi="GHEA Grapalat"/>
          <w:sz w:val="24"/>
          <w:szCs w:val="24"/>
          <w:lang w:val="hy-AM"/>
        </w:rPr>
        <w:t xml:space="preserve">: </w:t>
      </w:r>
      <w:r w:rsidRPr="00BF2F6B">
        <w:rPr>
          <w:rFonts w:ascii="GHEA Grapalat" w:eastAsia="Calibri" w:hAnsi="GHEA Grapalat"/>
          <w:sz w:val="24"/>
          <w:szCs w:val="24"/>
          <w:lang w:val="hy-AM"/>
        </w:rPr>
        <w:t>Մ</w:t>
      </w:r>
      <w:r w:rsidR="005E26A4" w:rsidRPr="00BF2F6B">
        <w:rPr>
          <w:rFonts w:ascii="GHEA Grapalat" w:hAnsi="GHEA Grapalat" w:cs="Sylfaen"/>
          <w:sz w:val="24"/>
          <w:szCs w:val="24"/>
          <w:lang w:val="hy-AM"/>
        </w:rPr>
        <w:t xml:space="preserve">արզպետարանի </w:t>
      </w:r>
      <w:r w:rsidR="00771987" w:rsidRPr="00A17B3A">
        <w:rPr>
          <w:rFonts w:ascii="GHEA Grapalat" w:eastAsia="Calibri" w:hAnsi="GHEA Grapalat"/>
          <w:sz w:val="24"/>
          <w:szCs w:val="24"/>
          <w:lang w:val="hy-AM"/>
        </w:rPr>
        <w:t>ղեկավարություն</w:t>
      </w:r>
      <w:r w:rsidR="00771987" w:rsidRPr="00450E69">
        <w:rPr>
          <w:rFonts w:ascii="GHEA Grapalat" w:eastAsia="Calibri" w:hAnsi="GHEA Grapalat"/>
          <w:sz w:val="24"/>
          <w:szCs w:val="24"/>
          <w:lang w:val="hy-AM"/>
        </w:rPr>
        <w:t>ը պատասխանատու է նաև այնպիսի ներքին հսկողության համակարգի համար, որը</w:t>
      </w:r>
      <w:r w:rsidR="00771987" w:rsidRPr="00A17B3A">
        <w:rPr>
          <w:rFonts w:ascii="GHEA Grapalat" w:eastAsia="Calibri" w:hAnsi="GHEA Grapalat"/>
          <w:sz w:val="24"/>
          <w:szCs w:val="24"/>
          <w:lang w:val="hy-AM"/>
        </w:rPr>
        <w:t xml:space="preserve"> իր</w:t>
      </w:r>
      <w:r w:rsidR="00771987" w:rsidRPr="00450E69">
        <w:rPr>
          <w:rFonts w:ascii="GHEA Grapalat" w:eastAsia="Calibri" w:hAnsi="GHEA Grapalat"/>
          <w:sz w:val="24"/>
          <w:szCs w:val="24"/>
          <w:lang w:val="hy-AM"/>
        </w:rPr>
        <w:t xml:space="preserve"> կարծիքով, թույլ</w:t>
      </w:r>
      <w:r w:rsidR="00771987" w:rsidRPr="00BF2F6B">
        <w:rPr>
          <w:rFonts w:ascii="GHEA Grapalat" w:eastAsia="Calibri" w:hAnsi="GHEA Grapalat"/>
          <w:sz w:val="24"/>
          <w:szCs w:val="24"/>
          <w:lang w:val="hy-AM"/>
        </w:rPr>
        <w:t xml:space="preserve"> է</w:t>
      </w:r>
      <w:r w:rsidR="00771987" w:rsidRPr="00450E69">
        <w:rPr>
          <w:rFonts w:ascii="GHEA Grapalat" w:eastAsia="Calibri" w:hAnsi="GHEA Grapalat"/>
          <w:sz w:val="24"/>
          <w:szCs w:val="24"/>
          <w:lang w:val="hy-AM"/>
        </w:rPr>
        <w:t xml:space="preserve"> </w:t>
      </w:r>
      <w:r w:rsidR="00771987" w:rsidRPr="00BF2F6B">
        <w:rPr>
          <w:rFonts w:ascii="GHEA Grapalat" w:eastAsia="Calibri" w:hAnsi="GHEA Grapalat"/>
          <w:sz w:val="24"/>
          <w:szCs w:val="24"/>
          <w:lang w:val="hy-AM"/>
        </w:rPr>
        <w:t>տալիս</w:t>
      </w:r>
      <w:r w:rsidR="00771987" w:rsidRPr="00450E69">
        <w:rPr>
          <w:rFonts w:ascii="GHEA Grapalat" w:eastAsia="Calibri" w:hAnsi="GHEA Grapalat"/>
          <w:sz w:val="24"/>
          <w:szCs w:val="24"/>
          <w:lang w:val="hy-AM"/>
        </w:rPr>
        <w:t xml:space="preserve"> պատրաստել սխալների կամ խարդախության արդյունքում առաջացող էական խեղաթյուրումներից զերծ ֆինանսական հաշվետվություններ:</w:t>
      </w:r>
    </w:p>
    <w:p w:rsidR="00771987" w:rsidRPr="00450E69" w:rsidRDefault="00771987" w:rsidP="00AF5BD6">
      <w:pPr>
        <w:spacing w:line="276" w:lineRule="auto"/>
        <w:ind w:firstLine="720"/>
        <w:jc w:val="both"/>
        <w:rPr>
          <w:rFonts w:ascii="GHEA Grapalat" w:eastAsia="Calibri" w:hAnsi="GHEA Grapalat"/>
          <w:b/>
          <w:i/>
          <w:color w:val="0070C0"/>
          <w:sz w:val="24"/>
          <w:szCs w:val="24"/>
          <w:lang w:val="hy-AM"/>
        </w:rPr>
      </w:pPr>
      <w:r w:rsidRPr="00450E69">
        <w:rPr>
          <w:rFonts w:ascii="GHEA Grapalat" w:eastAsia="Calibri" w:hAnsi="GHEA Grapalat"/>
          <w:sz w:val="24"/>
          <w:szCs w:val="24"/>
          <w:lang w:val="hy-AM"/>
        </w:rPr>
        <w:t xml:space="preserve"> </w:t>
      </w:r>
      <w:r w:rsidRPr="00450E69">
        <w:rPr>
          <w:rFonts w:ascii="GHEA Grapalat" w:eastAsia="Calibri" w:hAnsi="GHEA Grapalat"/>
          <w:b/>
          <w:i/>
          <w:color w:val="0070C0"/>
          <w:sz w:val="24"/>
          <w:szCs w:val="24"/>
          <w:lang w:val="hy-AM"/>
        </w:rPr>
        <w:t>Հաշվեքննողի պատասխանատվությունը</w:t>
      </w:r>
    </w:p>
    <w:p w:rsidR="00771987" w:rsidRPr="00450E69" w:rsidRDefault="00771987" w:rsidP="00AF5BD6">
      <w:pPr>
        <w:spacing w:line="276" w:lineRule="auto"/>
        <w:ind w:firstLine="720"/>
        <w:jc w:val="both"/>
        <w:rPr>
          <w:rFonts w:ascii="GHEA Grapalat" w:eastAsia="Calibri" w:hAnsi="GHEA Grapalat" w:cs="Sylfaen"/>
          <w:sz w:val="24"/>
          <w:szCs w:val="24"/>
          <w:lang w:val="hy-AM"/>
        </w:rPr>
      </w:pPr>
      <w:bookmarkStart w:id="2" w:name="_Hlk337301"/>
      <w:r w:rsidRPr="00B501DB">
        <w:rPr>
          <w:rFonts w:ascii="GHEA Grapalat" w:eastAsia="Calibri" w:hAnsi="GHEA Grapalat" w:cs="Sylfaen"/>
          <w:sz w:val="24"/>
          <w:szCs w:val="24"/>
          <w:lang w:val="hy-AM"/>
        </w:rPr>
        <w:t>Հաշվեքննողների</w:t>
      </w:r>
      <w:r w:rsidRPr="00450E69">
        <w:rPr>
          <w:rFonts w:ascii="GHEA Grapalat" w:eastAsia="Calibri" w:hAnsi="GHEA Grapalat" w:cs="Sylfaen"/>
          <w:sz w:val="24"/>
          <w:szCs w:val="24"/>
          <w:lang w:val="hy-AM"/>
        </w:rPr>
        <w:t xml:space="preserve"> պատասխանատվությունն է անցկացված հաշվեքննության արդյունքում արտահայտել կարծիք ֆինանսական հաշվետվությունների վերաբերյալ: </w:t>
      </w:r>
      <w:bookmarkEnd w:id="2"/>
      <w:r w:rsidRPr="0089202A">
        <w:rPr>
          <w:rFonts w:ascii="GHEA Grapalat" w:eastAsia="Calibri" w:hAnsi="GHEA Grapalat" w:cs="Sylfaen"/>
          <w:sz w:val="24"/>
          <w:szCs w:val="24"/>
          <w:lang w:val="hy-AM"/>
        </w:rPr>
        <w:t>Հ</w:t>
      </w:r>
      <w:r w:rsidRPr="00450E69">
        <w:rPr>
          <w:rFonts w:ascii="GHEA Grapalat" w:eastAsia="Calibri" w:hAnsi="GHEA Grapalat" w:cs="Sylfaen"/>
          <w:sz w:val="24"/>
          <w:szCs w:val="24"/>
          <w:lang w:val="hy-AM"/>
        </w:rPr>
        <w:t>աշվեքննությունն</w:t>
      </w:r>
      <w:r w:rsidRPr="00A17B3A">
        <w:rPr>
          <w:rFonts w:ascii="GHEA Grapalat" w:eastAsia="Calibri" w:hAnsi="GHEA Grapalat" w:cs="Sylfaen"/>
          <w:sz w:val="24"/>
          <w:szCs w:val="24"/>
          <w:lang w:val="hy-AM"/>
        </w:rPr>
        <w:t xml:space="preserve"> </w:t>
      </w:r>
      <w:r w:rsidRPr="00450E69">
        <w:rPr>
          <w:rFonts w:ascii="GHEA Grapalat" w:eastAsia="Calibri" w:hAnsi="GHEA Grapalat" w:cs="Sylfaen"/>
          <w:sz w:val="24"/>
          <w:szCs w:val="24"/>
          <w:lang w:val="hy-AM"/>
        </w:rPr>
        <w:t>անցկաց</w:t>
      </w:r>
      <w:r w:rsidRPr="00EC638B">
        <w:rPr>
          <w:rFonts w:ascii="GHEA Grapalat" w:eastAsia="Calibri" w:hAnsi="GHEA Grapalat" w:cs="Sylfaen"/>
          <w:sz w:val="24"/>
          <w:szCs w:val="24"/>
          <w:lang w:val="hy-AM"/>
        </w:rPr>
        <w:t>վում է</w:t>
      </w:r>
      <w:r w:rsidRPr="00450E69">
        <w:rPr>
          <w:rFonts w:ascii="GHEA Grapalat" w:eastAsia="Calibri" w:hAnsi="GHEA Grapalat" w:cs="Sylfaen"/>
          <w:sz w:val="24"/>
          <w:szCs w:val="24"/>
          <w:lang w:val="hy-AM"/>
        </w:rPr>
        <w:t xml:space="preserve"> «Հաշվեքննիչ պալատի մասին» ՀՀ օրենքի պահանջների</w:t>
      </w:r>
      <w:r w:rsidRPr="00623025">
        <w:rPr>
          <w:rFonts w:ascii="GHEA Grapalat" w:eastAsia="Calibri" w:hAnsi="GHEA Grapalat" w:cs="Sylfaen"/>
          <w:sz w:val="24"/>
          <w:szCs w:val="24"/>
          <w:lang w:val="hy-AM"/>
        </w:rPr>
        <w:t>ն</w:t>
      </w:r>
      <w:r w:rsidRPr="00450E69">
        <w:rPr>
          <w:rFonts w:ascii="GHEA Grapalat" w:eastAsia="Calibri" w:hAnsi="GHEA Grapalat" w:cs="Sylfaen"/>
          <w:sz w:val="24"/>
          <w:szCs w:val="24"/>
          <w:lang w:val="hy-AM"/>
        </w:rPr>
        <w:t xml:space="preserve"> համապատասխան</w:t>
      </w:r>
      <w:r w:rsidRPr="00623025">
        <w:rPr>
          <w:rFonts w:ascii="GHEA Grapalat" w:eastAsia="Calibri" w:hAnsi="GHEA Grapalat" w:cs="Sylfaen"/>
          <w:sz w:val="24"/>
          <w:szCs w:val="24"/>
          <w:lang w:val="hy-AM"/>
        </w:rPr>
        <w:t>՝</w:t>
      </w:r>
      <w:r w:rsidRPr="0089202A">
        <w:rPr>
          <w:rFonts w:ascii="GHEA Grapalat" w:eastAsia="Calibri" w:hAnsi="GHEA Grapalat" w:cs="Sylfaen"/>
          <w:sz w:val="24"/>
          <w:szCs w:val="24"/>
          <w:lang w:val="hy-AM"/>
        </w:rPr>
        <w:t xml:space="preserve"> առաջնորդվելով Աուդիտի բարձրագույն մարմինների միջազգային կազմակերպության ստանդարտներով:</w:t>
      </w:r>
      <w:r w:rsidRPr="00450E69">
        <w:rPr>
          <w:rFonts w:ascii="GHEA Grapalat" w:eastAsia="Calibri" w:hAnsi="GHEA Grapalat" w:cs="Sylfaen"/>
          <w:sz w:val="24"/>
          <w:szCs w:val="24"/>
          <w:lang w:val="hy-AM"/>
        </w:rPr>
        <w:t xml:space="preserve"> </w:t>
      </w:r>
      <w:r w:rsidRPr="0089202A">
        <w:rPr>
          <w:rFonts w:ascii="GHEA Grapalat" w:eastAsia="Calibri" w:hAnsi="GHEA Grapalat" w:cs="Sylfaen"/>
          <w:sz w:val="24"/>
          <w:szCs w:val="24"/>
          <w:lang w:val="hy-AM"/>
        </w:rPr>
        <w:t>Հ</w:t>
      </w:r>
      <w:r w:rsidRPr="00450E69">
        <w:rPr>
          <w:rFonts w:ascii="GHEA Grapalat" w:eastAsia="Calibri" w:hAnsi="GHEA Grapalat" w:cs="Sylfaen"/>
          <w:sz w:val="24"/>
          <w:szCs w:val="24"/>
          <w:lang w:val="hy-AM"/>
        </w:rPr>
        <w:t>աշվեքննությ</w:t>
      </w:r>
      <w:r w:rsidRPr="00165989">
        <w:rPr>
          <w:rFonts w:ascii="GHEA Grapalat" w:eastAsia="Calibri" w:hAnsi="GHEA Grapalat" w:cs="Sylfaen"/>
          <w:sz w:val="24"/>
          <w:szCs w:val="24"/>
          <w:lang w:val="hy-AM"/>
        </w:rPr>
        <w:t>ա</w:t>
      </w:r>
      <w:r w:rsidRPr="00450E69">
        <w:rPr>
          <w:rFonts w:ascii="GHEA Grapalat" w:eastAsia="Calibri" w:hAnsi="GHEA Grapalat" w:cs="Sylfaen"/>
          <w:sz w:val="24"/>
          <w:szCs w:val="24"/>
          <w:lang w:val="hy-AM"/>
        </w:rPr>
        <w:t>ն</w:t>
      </w:r>
      <w:r w:rsidRPr="00165989">
        <w:rPr>
          <w:rFonts w:ascii="GHEA Grapalat" w:eastAsia="Calibri" w:hAnsi="GHEA Grapalat" w:cs="Sylfaen"/>
          <w:sz w:val="24"/>
          <w:szCs w:val="24"/>
          <w:lang w:val="hy-AM"/>
        </w:rPr>
        <w:t xml:space="preserve"> ընթացքում անհրաժեշտ է</w:t>
      </w:r>
      <w:r w:rsidRPr="00450E69">
        <w:rPr>
          <w:rFonts w:ascii="GHEA Grapalat" w:eastAsia="Calibri" w:hAnsi="GHEA Grapalat" w:cs="Sylfaen"/>
          <w:sz w:val="24"/>
          <w:szCs w:val="24"/>
          <w:lang w:val="hy-AM"/>
        </w:rPr>
        <w:t xml:space="preserve"> հետևե</w:t>
      </w:r>
      <w:r w:rsidRPr="00165989">
        <w:rPr>
          <w:rFonts w:ascii="GHEA Grapalat" w:eastAsia="Calibri" w:hAnsi="GHEA Grapalat" w:cs="Sylfaen"/>
          <w:sz w:val="24"/>
          <w:szCs w:val="24"/>
          <w:lang w:val="hy-AM"/>
        </w:rPr>
        <w:t>լ</w:t>
      </w:r>
      <w:r w:rsidRPr="00450E69">
        <w:rPr>
          <w:rFonts w:ascii="GHEA Grapalat" w:eastAsia="Calibri" w:hAnsi="GHEA Grapalat" w:cs="Sylfaen"/>
          <w:sz w:val="24"/>
          <w:szCs w:val="24"/>
          <w:lang w:val="hy-AM"/>
        </w:rPr>
        <w:t xml:space="preserve"> վարքագծի սկզբունքների պահանջներին</w:t>
      </w:r>
      <w:r w:rsidRPr="00165989">
        <w:rPr>
          <w:rFonts w:ascii="GHEA Grapalat" w:eastAsia="Calibri" w:hAnsi="GHEA Grapalat" w:cs="Sylfaen"/>
          <w:sz w:val="24"/>
          <w:szCs w:val="24"/>
          <w:lang w:val="hy-AM"/>
        </w:rPr>
        <w:t>,</w:t>
      </w:r>
      <w:r w:rsidRPr="00450E69">
        <w:rPr>
          <w:rFonts w:ascii="GHEA Grapalat" w:eastAsia="Calibri" w:hAnsi="GHEA Grapalat" w:cs="Sylfaen"/>
          <w:sz w:val="24"/>
          <w:szCs w:val="24"/>
          <w:lang w:val="hy-AM"/>
        </w:rPr>
        <w:t xml:space="preserve"> և հաշվեքննությունը պլանավորե</w:t>
      </w:r>
      <w:r w:rsidRPr="00165989">
        <w:rPr>
          <w:rFonts w:ascii="GHEA Grapalat" w:eastAsia="Calibri" w:hAnsi="GHEA Grapalat" w:cs="Sylfaen"/>
          <w:sz w:val="24"/>
          <w:szCs w:val="24"/>
          <w:lang w:val="hy-AM"/>
        </w:rPr>
        <w:t>լ</w:t>
      </w:r>
      <w:r w:rsidRPr="00450E69">
        <w:rPr>
          <w:rFonts w:ascii="GHEA Grapalat" w:eastAsia="Calibri" w:hAnsi="GHEA Grapalat" w:cs="Sylfaen"/>
          <w:sz w:val="24"/>
          <w:szCs w:val="24"/>
          <w:lang w:val="hy-AM"/>
        </w:rPr>
        <w:t xml:space="preserve"> </w:t>
      </w:r>
      <w:r w:rsidRPr="00EC687B">
        <w:rPr>
          <w:rFonts w:ascii="GHEA Grapalat" w:eastAsia="Calibri" w:hAnsi="GHEA Grapalat" w:cs="Sylfaen"/>
          <w:sz w:val="24"/>
          <w:szCs w:val="24"/>
          <w:lang w:val="hy-AM"/>
        </w:rPr>
        <w:t>ու</w:t>
      </w:r>
      <w:r w:rsidRPr="00450E69">
        <w:rPr>
          <w:rFonts w:ascii="GHEA Grapalat" w:eastAsia="Calibri" w:hAnsi="GHEA Grapalat" w:cs="Sylfaen"/>
          <w:sz w:val="24"/>
          <w:szCs w:val="24"/>
          <w:lang w:val="hy-AM"/>
        </w:rPr>
        <w:t xml:space="preserve"> իրականաց</w:t>
      </w:r>
      <w:r w:rsidRPr="00165989">
        <w:rPr>
          <w:rFonts w:ascii="GHEA Grapalat" w:eastAsia="Calibri" w:hAnsi="GHEA Grapalat" w:cs="Sylfaen"/>
          <w:sz w:val="24"/>
          <w:szCs w:val="24"/>
          <w:lang w:val="hy-AM"/>
        </w:rPr>
        <w:t>նել</w:t>
      </w:r>
      <w:r w:rsidRPr="00450E69">
        <w:rPr>
          <w:rFonts w:ascii="GHEA Grapalat" w:eastAsia="Calibri" w:hAnsi="GHEA Grapalat" w:cs="Sylfaen"/>
          <w:sz w:val="24"/>
          <w:szCs w:val="24"/>
          <w:lang w:val="hy-AM"/>
        </w:rPr>
        <w:t xml:space="preserve"> այնպես, որպեսզի ձեռք բեր</w:t>
      </w:r>
      <w:r w:rsidRPr="00EC687B">
        <w:rPr>
          <w:rFonts w:ascii="GHEA Grapalat" w:eastAsia="Calibri" w:hAnsi="GHEA Grapalat" w:cs="Sylfaen"/>
          <w:sz w:val="24"/>
          <w:szCs w:val="24"/>
          <w:lang w:val="hy-AM"/>
        </w:rPr>
        <w:t>վի</w:t>
      </w:r>
      <w:r w:rsidRPr="00450E69">
        <w:rPr>
          <w:rFonts w:ascii="GHEA Grapalat" w:eastAsia="Calibri" w:hAnsi="GHEA Grapalat" w:cs="Sylfaen"/>
          <w:sz w:val="24"/>
          <w:szCs w:val="24"/>
          <w:lang w:val="hy-AM"/>
        </w:rPr>
        <w:t xml:space="preserve"> ողջամիտ երաշխիք</w:t>
      </w:r>
      <w:r w:rsidRPr="00EC687B">
        <w:rPr>
          <w:rFonts w:ascii="GHEA Grapalat" w:eastAsia="Calibri" w:hAnsi="GHEA Grapalat" w:cs="Sylfaen"/>
          <w:sz w:val="24"/>
          <w:szCs w:val="24"/>
          <w:lang w:val="hy-AM"/>
        </w:rPr>
        <w:t>՝</w:t>
      </w:r>
      <w:r w:rsidRPr="00450E69">
        <w:rPr>
          <w:rFonts w:ascii="GHEA Grapalat" w:eastAsia="Calibri" w:hAnsi="GHEA Grapalat" w:cs="Sylfaen"/>
          <w:sz w:val="24"/>
          <w:szCs w:val="24"/>
          <w:lang w:val="hy-AM"/>
        </w:rPr>
        <w:t xml:space="preserve"> ֆինանսական հաշվետվությունները էական խեղաթյուրումներից</w:t>
      </w:r>
      <w:r>
        <w:rPr>
          <w:rFonts w:ascii="GHEA Grapalat" w:eastAsia="Calibri" w:hAnsi="GHEA Grapalat" w:cs="Sylfaen"/>
          <w:sz w:val="24"/>
          <w:szCs w:val="24"/>
          <w:lang w:val="hy-AM"/>
        </w:rPr>
        <w:t xml:space="preserve"> և անհամապատասխանություններից</w:t>
      </w:r>
      <w:r w:rsidRPr="00450E69">
        <w:rPr>
          <w:rFonts w:ascii="GHEA Grapalat" w:eastAsia="Calibri" w:hAnsi="GHEA Grapalat" w:cs="Sylfaen"/>
          <w:sz w:val="24"/>
          <w:szCs w:val="24"/>
          <w:lang w:val="hy-AM"/>
        </w:rPr>
        <w:t xml:space="preserve"> զերծ </w:t>
      </w:r>
      <w:r w:rsidRPr="00EC687B">
        <w:rPr>
          <w:rFonts w:ascii="GHEA Grapalat" w:eastAsia="Calibri" w:hAnsi="GHEA Grapalat" w:cs="Sylfaen"/>
          <w:sz w:val="24"/>
          <w:szCs w:val="24"/>
          <w:lang w:val="hy-AM"/>
        </w:rPr>
        <w:t xml:space="preserve">լինելու </w:t>
      </w:r>
      <w:r w:rsidRPr="00623025">
        <w:rPr>
          <w:rFonts w:ascii="GHEA Grapalat" w:eastAsia="Calibri" w:hAnsi="GHEA Grapalat" w:cs="Sylfaen"/>
          <w:sz w:val="24"/>
          <w:szCs w:val="24"/>
          <w:lang w:val="hy-AM"/>
        </w:rPr>
        <w:t>վերաբերյալ</w:t>
      </w:r>
      <w:r w:rsidRPr="00450E69">
        <w:rPr>
          <w:rFonts w:ascii="GHEA Grapalat" w:eastAsia="Calibri" w:hAnsi="GHEA Grapalat" w:cs="Sylfaen"/>
          <w:sz w:val="24"/>
          <w:szCs w:val="24"/>
          <w:lang w:val="hy-AM"/>
        </w:rPr>
        <w:t>:</w:t>
      </w:r>
    </w:p>
    <w:p w:rsidR="00771987" w:rsidRDefault="00771987" w:rsidP="00AF5BD6">
      <w:pPr>
        <w:spacing w:line="276" w:lineRule="auto"/>
        <w:ind w:firstLine="720"/>
        <w:jc w:val="both"/>
        <w:rPr>
          <w:rFonts w:ascii="GHEA Grapalat" w:eastAsia="Calibri" w:hAnsi="GHEA Grapalat" w:cs="Sylfaen"/>
          <w:sz w:val="24"/>
          <w:szCs w:val="24"/>
          <w:lang w:val="hy-AM"/>
        </w:rPr>
      </w:pPr>
      <w:r w:rsidRPr="00450E69">
        <w:rPr>
          <w:rFonts w:ascii="GHEA Grapalat" w:eastAsia="Calibri" w:hAnsi="GHEA Grapalat" w:cs="Sylfaen"/>
          <w:sz w:val="24"/>
          <w:szCs w:val="24"/>
          <w:lang w:val="hy-AM"/>
        </w:rPr>
        <w:t>Հաշվեքննությա</w:t>
      </w:r>
      <w:r w:rsidRPr="00CA2C0A">
        <w:rPr>
          <w:rFonts w:ascii="GHEA Grapalat" w:eastAsia="Calibri" w:hAnsi="GHEA Grapalat" w:cs="Sylfaen"/>
          <w:sz w:val="24"/>
          <w:szCs w:val="24"/>
          <w:lang w:val="hy-AM"/>
        </w:rPr>
        <w:t>ն ընթացքում կատարվում է</w:t>
      </w:r>
      <w:r w:rsidRPr="00450E69">
        <w:rPr>
          <w:rFonts w:ascii="GHEA Grapalat" w:eastAsia="Calibri" w:hAnsi="GHEA Grapalat" w:cs="Sylfaen"/>
          <w:sz w:val="24"/>
          <w:szCs w:val="24"/>
          <w:lang w:val="hy-AM"/>
        </w:rPr>
        <w:t xml:space="preserve"> ֆինանսական հաշվետվություններում արտացոլված տեղեկատվության վերաբերյալ հաշվեքննության ապացույցի ձեռքբերում: Հաշվեքննության ընթացակարգերի </w:t>
      </w:r>
      <w:r w:rsidRPr="00450E69">
        <w:rPr>
          <w:rFonts w:ascii="GHEA Grapalat" w:eastAsia="Calibri" w:hAnsi="GHEA Grapalat" w:cs="Sylfaen"/>
          <w:sz w:val="24"/>
          <w:szCs w:val="24"/>
          <w:lang w:val="hy-AM"/>
        </w:rPr>
        <w:lastRenderedPageBreak/>
        <w:t xml:space="preserve">ընտրությունը կախված է հաշվեքննողի դատողությունից, ներառյալ՝ խարդախության կամ սխալի </w:t>
      </w:r>
      <w:r>
        <w:rPr>
          <w:rFonts w:ascii="GHEA Grapalat" w:eastAsia="Calibri" w:hAnsi="GHEA Grapalat" w:cs="Sylfaen"/>
          <w:sz w:val="24"/>
          <w:szCs w:val="24"/>
          <w:lang w:val="hy-AM"/>
        </w:rPr>
        <w:t xml:space="preserve">կամ անհամապատասխանության </w:t>
      </w:r>
      <w:r w:rsidRPr="00450E69">
        <w:rPr>
          <w:rFonts w:ascii="GHEA Grapalat" w:eastAsia="Calibri" w:hAnsi="GHEA Grapalat" w:cs="Sylfaen"/>
          <w:sz w:val="24"/>
          <w:szCs w:val="24"/>
          <w:lang w:val="hy-AM"/>
        </w:rPr>
        <w:t xml:space="preserve">հետևանքով ֆինանսական հաշվետվությունների էական խեղաթյուրման </w:t>
      </w:r>
      <w:r>
        <w:rPr>
          <w:rFonts w:ascii="GHEA Grapalat" w:eastAsia="Calibri" w:hAnsi="GHEA Grapalat" w:cs="Sylfaen"/>
          <w:sz w:val="24"/>
          <w:szCs w:val="24"/>
          <w:lang w:val="hy-AM"/>
        </w:rPr>
        <w:t xml:space="preserve">և ֆինանսատնտեսական գործունեության մեջ էական անհապատասխանությունների </w:t>
      </w:r>
      <w:r w:rsidRPr="00450E69">
        <w:rPr>
          <w:rFonts w:ascii="GHEA Grapalat" w:eastAsia="Calibri" w:hAnsi="GHEA Grapalat" w:cs="Sylfaen"/>
          <w:sz w:val="24"/>
          <w:szCs w:val="24"/>
          <w:lang w:val="hy-AM"/>
        </w:rPr>
        <w:t xml:space="preserve">ռիսկերի </w:t>
      </w:r>
      <w:r>
        <w:rPr>
          <w:rFonts w:ascii="GHEA Grapalat" w:eastAsia="Calibri" w:hAnsi="GHEA Grapalat" w:cs="Sylfaen"/>
          <w:sz w:val="24"/>
          <w:szCs w:val="24"/>
          <w:lang w:val="hy-AM"/>
        </w:rPr>
        <w:t>գնահատում</w:t>
      </w:r>
      <w:r w:rsidRPr="008B7E98">
        <w:rPr>
          <w:rFonts w:ascii="GHEA Grapalat" w:eastAsia="Calibri" w:hAnsi="GHEA Grapalat" w:cs="Sylfaen"/>
          <w:sz w:val="24"/>
          <w:szCs w:val="24"/>
          <w:lang w:val="hy-AM"/>
        </w:rPr>
        <w:t>ը</w:t>
      </w:r>
      <w:r w:rsidRPr="00450E69">
        <w:rPr>
          <w:rFonts w:ascii="GHEA Grapalat" w:eastAsia="Calibri" w:hAnsi="GHEA Grapalat" w:cs="Sylfaen"/>
          <w:sz w:val="24"/>
          <w:szCs w:val="24"/>
          <w:lang w:val="hy-AM"/>
        </w:rPr>
        <w:t>:</w:t>
      </w:r>
    </w:p>
    <w:p w:rsidR="00771987" w:rsidRDefault="00771987" w:rsidP="00AF5BD6">
      <w:pPr>
        <w:spacing w:line="276" w:lineRule="auto"/>
        <w:ind w:firstLine="720"/>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Հաշվեքննության ընթացքում ձեռք են բերվել և արձանագրվել են բավարար </w:t>
      </w:r>
      <w:r w:rsidRPr="00F8666C">
        <w:rPr>
          <w:rFonts w:ascii="GHEA Grapalat" w:eastAsia="Calibri" w:hAnsi="GHEA Grapalat" w:cs="Sylfaen"/>
          <w:sz w:val="24"/>
          <w:szCs w:val="24"/>
          <w:lang w:val="hy-AM"/>
        </w:rPr>
        <w:t xml:space="preserve">ապացույցներ «Հաշվեքննիչ պալատի մասին» ՀՀ օրենքի 26-րդ հոդվածի 5-րդ մասի 1-ին կետի </w:t>
      </w:r>
      <w:r w:rsidR="00D13ED0" w:rsidRPr="00BF2F6B">
        <w:rPr>
          <w:rFonts w:ascii="GHEA Grapalat" w:eastAsia="Calibri" w:hAnsi="GHEA Grapalat" w:cs="Sylfaen"/>
          <w:sz w:val="24"/>
          <w:szCs w:val="24"/>
          <w:lang w:val="hy-AM"/>
        </w:rPr>
        <w:t>«</w:t>
      </w:r>
      <w:r w:rsidRPr="00F8666C">
        <w:rPr>
          <w:rFonts w:ascii="GHEA Grapalat" w:eastAsia="Calibri" w:hAnsi="GHEA Grapalat" w:cs="Sylfaen"/>
          <w:sz w:val="24"/>
          <w:szCs w:val="24"/>
          <w:lang w:val="hy-AM"/>
        </w:rPr>
        <w:t>բ</w:t>
      </w:r>
      <w:r w:rsidR="00D13ED0" w:rsidRPr="00BF2F6B">
        <w:rPr>
          <w:rFonts w:ascii="GHEA Grapalat" w:eastAsia="Calibri" w:hAnsi="GHEA Grapalat" w:cs="Sylfaen"/>
          <w:sz w:val="24"/>
          <w:szCs w:val="24"/>
          <w:lang w:val="hy-AM"/>
        </w:rPr>
        <w:t>»</w:t>
      </w:r>
      <w:r w:rsidRPr="00F8666C">
        <w:rPr>
          <w:rFonts w:ascii="GHEA Grapalat" w:eastAsia="Calibri" w:hAnsi="GHEA Grapalat" w:cs="Sylfaen"/>
          <w:sz w:val="24"/>
          <w:szCs w:val="24"/>
          <w:lang w:val="hy-AM"/>
        </w:rPr>
        <w:t xml:space="preserve"> ենթակետի դրույթին համապատասխան ՀՀ հաշվեքննիչ պալատի կարծիքը հիմնավորելու համար:</w:t>
      </w:r>
    </w:p>
    <w:p w:rsidR="002B77E0" w:rsidRPr="00BF2F6B" w:rsidRDefault="002B77E0" w:rsidP="002B77E0">
      <w:pPr>
        <w:spacing w:line="276" w:lineRule="auto"/>
        <w:ind w:firstLine="720"/>
        <w:jc w:val="both"/>
        <w:rPr>
          <w:rFonts w:ascii="GHEA Grapalat" w:eastAsia="Calibri" w:hAnsi="GHEA Grapalat" w:cs="Sylfaen"/>
          <w:b/>
          <w:i/>
          <w:color w:val="0070C0"/>
          <w:sz w:val="24"/>
          <w:szCs w:val="24"/>
          <w:lang w:val="hy-AM"/>
        </w:rPr>
      </w:pPr>
      <w:r w:rsidRPr="00BF2F6B">
        <w:rPr>
          <w:rFonts w:ascii="GHEA Grapalat" w:eastAsia="Calibri" w:hAnsi="GHEA Grapalat" w:cs="Sylfaen"/>
          <w:b/>
          <w:i/>
          <w:color w:val="0070C0"/>
          <w:sz w:val="24"/>
          <w:szCs w:val="24"/>
          <w:lang w:val="hy-AM"/>
        </w:rPr>
        <w:t>Կարծիքի հիմք</w:t>
      </w:r>
    </w:p>
    <w:p w:rsidR="002B77E0" w:rsidRPr="00BF2F6B" w:rsidRDefault="002B77E0" w:rsidP="002B77E0">
      <w:pPr>
        <w:spacing w:line="276" w:lineRule="auto"/>
        <w:ind w:firstLine="720"/>
        <w:jc w:val="both"/>
        <w:rPr>
          <w:rFonts w:ascii="GHEA Grapalat" w:hAnsi="GHEA Grapalat"/>
          <w:sz w:val="24"/>
          <w:szCs w:val="24"/>
          <w:lang w:val="hy-AM"/>
        </w:rPr>
      </w:pPr>
      <w:r w:rsidRPr="00BF2F6B">
        <w:rPr>
          <w:rFonts w:ascii="GHEA Grapalat" w:hAnsi="GHEA Grapalat"/>
          <w:sz w:val="24"/>
          <w:szCs w:val="24"/>
          <w:lang w:val="hy-AM"/>
        </w:rPr>
        <w:t xml:space="preserve">Ինչպես ներկայացված է ընթացիկ եզրակացության 7-րդ բաժնում Մարզպետարանը չի կատարել ՀՀ ֆինանսների նախարարի 13.03.2019թ. թիվ </w:t>
      </w:r>
      <w:r w:rsidR="0041627E" w:rsidRPr="00BF2F6B">
        <w:rPr>
          <w:rFonts w:ascii="GHEA Grapalat" w:hAnsi="GHEA Grapalat"/>
          <w:sz w:val="24"/>
          <w:szCs w:val="24"/>
          <w:lang w:val="hy-AM"/>
        </w:rPr>
        <w:t xml:space="preserve">         </w:t>
      </w:r>
      <w:r w:rsidRPr="00BF2F6B">
        <w:rPr>
          <w:rFonts w:ascii="GHEA Grapalat" w:hAnsi="GHEA Grapalat"/>
          <w:sz w:val="24"/>
          <w:szCs w:val="24"/>
          <w:lang w:val="hy-AM"/>
        </w:rPr>
        <w:t xml:space="preserve">254-Ն հրամանի օրինակելի ձև Հ-2 լրացման </w:t>
      </w:r>
      <w:r w:rsidR="0041627E" w:rsidRPr="00BF2F6B">
        <w:rPr>
          <w:rFonts w:ascii="GHEA Grapalat" w:hAnsi="GHEA Grapalat"/>
          <w:sz w:val="24"/>
          <w:szCs w:val="24"/>
          <w:lang w:val="hy-AM"/>
        </w:rPr>
        <w:t>կարգի</w:t>
      </w:r>
      <w:r w:rsidRPr="00BF2F6B">
        <w:rPr>
          <w:rFonts w:ascii="GHEA Grapalat" w:hAnsi="GHEA Grapalat"/>
          <w:sz w:val="24"/>
          <w:szCs w:val="24"/>
          <w:lang w:val="hy-AM"/>
        </w:rPr>
        <w:t xml:space="preserve"> 9-րդ կետի պահանջը և</w:t>
      </w:r>
      <w:r w:rsidR="0041627E" w:rsidRPr="00BF2F6B">
        <w:rPr>
          <w:rFonts w:ascii="GHEA Grapalat" w:hAnsi="GHEA Grapalat"/>
          <w:sz w:val="24"/>
          <w:szCs w:val="24"/>
          <w:lang w:val="hy-AM"/>
        </w:rPr>
        <w:t xml:space="preserve"> «Հիմնարկի կատարած բյուջետային ծախսերի և բյուջետային պարտքերի մասին» ձև Հ-2 2022 թվականի տարեկան հաշվետվության «Փաստացի ծախս» ցուցանիշը </w:t>
      </w:r>
      <w:r w:rsidR="0041627E" w:rsidRPr="007F4EF8">
        <w:rPr>
          <w:rFonts w:ascii="GHEA Grapalat" w:eastAsia="Calibri" w:hAnsi="GHEA Grapalat" w:cs="Sylfaen"/>
          <w:sz w:val="24"/>
          <w:szCs w:val="24"/>
          <w:lang w:val="hy-AM"/>
        </w:rPr>
        <w:t>խեղաթյուր</w:t>
      </w:r>
      <w:r w:rsidR="0041627E" w:rsidRPr="00BF2F6B">
        <w:rPr>
          <w:rFonts w:ascii="GHEA Grapalat" w:eastAsia="Calibri" w:hAnsi="GHEA Grapalat" w:cs="Sylfaen"/>
          <w:sz w:val="24"/>
          <w:szCs w:val="24"/>
          <w:lang w:val="hy-AM"/>
        </w:rPr>
        <w:t>ված է էական</w:t>
      </w:r>
      <w:r w:rsidR="0041627E" w:rsidRPr="00BF2F6B">
        <w:rPr>
          <w:rFonts w:ascii="GHEA Grapalat" w:hAnsi="GHEA Grapalat"/>
          <w:sz w:val="24"/>
          <w:szCs w:val="24"/>
          <w:lang w:val="hy-AM"/>
        </w:rPr>
        <w:t xml:space="preserve"> 531,018.2 հազ. դրամի չափով:</w:t>
      </w:r>
    </w:p>
    <w:p w:rsidR="0041627E" w:rsidRPr="00BF2F6B" w:rsidRDefault="0041627E" w:rsidP="0041627E">
      <w:pPr>
        <w:spacing w:line="276" w:lineRule="auto"/>
        <w:ind w:firstLine="720"/>
        <w:jc w:val="both"/>
        <w:rPr>
          <w:rFonts w:ascii="GHEA Grapalat" w:eastAsia="Calibri" w:hAnsi="GHEA Grapalat" w:cs="Sylfaen"/>
          <w:b/>
          <w:i/>
          <w:color w:val="0070C0"/>
          <w:sz w:val="24"/>
          <w:szCs w:val="24"/>
          <w:lang w:val="hy-AM"/>
        </w:rPr>
      </w:pPr>
      <w:r w:rsidRPr="00BF2F6B">
        <w:rPr>
          <w:rFonts w:ascii="GHEA Grapalat" w:eastAsia="Calibri" w:hAnsi="GHEA Grapalat" w:cs="Sylfaen"/>
          <w:b/>
          <w:i/>
          <w:color w:val="0070C0"/>
          <w:sz w:val="24"/>
          <w:szCs w:val="24"/>
          <w:lang w:val="hy-AM"/>
        </w:rPr>
        <w:t>Կարծիք</w:t>
      </w:r>
    </w:p>
    <w:p w:rsidR="0041627E" w:rsidRPr="00BF2F6B" w:rsidRDefault="007F4EF8" w:rsidP="00AF5BD6">
      <w:pPr>
        <w:tabs>
          <w:tab w:val="left" w:pos="720"/>
        </w:tabs>
        <w:spacing w:line="276" w:lineRule="auto"/>
        <w:jc w:val="both"/>
        <w:rPr>
          <w:rFonts w:ascii="GHEA Grapalat" w:eastAsia="Calibri" w:hAnsi="GHEA Grapalat" w:cs="Sylfaen"/>
          <w:sz w:val="24"/>
          <w:szCs w:val="24"/>
          <w:lang w:val="hy-AM"/>
        </w:rPr>
      </w:pPr>
      <w:r>
        <w:rPr>
          <w:rFonts w:ascii="GHEA Grapalat" w:eastAsia="Calibri" w:hAnsi="GHEA Grapalat" w:cs="Sylfaen"/>
          <w:sz w:val="24"/>
          <w:szCs w:val="24"/>
          <w:lang w:val="hy-AM"/>
        </w:rPr>
        <w:tab/>
      </w:r>
      <w:r w:rsidR="0041627E" w:rsidRPr="00BF2F6B">
        <w:rPr>
          <w:rFonts w:ascii="GHEA Grapalat" w:eastAsia="Calibri" w:hAnsi="GHEA Grapalat" w:cs="Sylfaen"/>
          <w:sz w:val="24"/>
          <w:szCs w:val="24"/>
          <w:lang w:val="hy-AM"/>
        </w:rPr>
        <w:t xml:space="preserve">Բացառությամբ «Կարծիքի հիմք» պարագրաֆում ներկայացված հարցի, </w:t>
      </w:r>
      <w:r w:rsidR="0041627E" w:rsidRPr="00BF2F6B">
        <w:rPr>
          <w:rFonts w:ascii="GHEA Grapalat" w:hAnsi="GHEA Grapalat"/>
          <w:sz w:val="24"/>
          <w:szCs w:val="24"/>
          <w:lang w:val="hy-AM"/>
        </w:rPr>
        <w:t xml:space="preserve">Մարզպետարանի </w:t>
      </w:r>
      <w:r w:rsidR="0041627E" w:rsidRPr="00BF2F6B">
        <w:rPr>
          <w:rFonts w:ascii="GHEA Grapalat" w:eastAsia="Calibri" w:hAnsi="GHEA Grapalat" w:cs="Sylfaen"/>
          <w:sz w:val="24"/>
          <w:szCs w:val="24"/>
          <w:lang w:val="hy-AM"/>
        </w:rPr>
        <w:t xml:space="preserve">ֆինանսական </w:t>
      </w:r>
      <w:r w:rsidR="0041627E" w:rsidRPr="007F4EF8">
        <w:rPr>
          <w:rFonts w:ascii="GHEA Grapalat" w:eastAsia="Calibri" w:hAnsi="GHEA Grapalat" w:cs="Sylfaen"/>
          <w:sz w:val="24"/>
          <w:szCs w:val="24"/>
          <w:lang w:val="hy-AM"/>
        </w:rPr>
        <w:t>հաշվետվություններ</w:t>
      </w:r>
      <w:r w:rsidR="0041627E" w:rsidRPr="00BF2F6B">
        <w:rPr>
          <w:rFonts w:ascii="GHEA Grapalat" w:eastAsia="Calibri" w:hAnsi="GHEA Grapalat" w:cs="Sylfaen"/>
          <w:sz w:val="24"/>
          <w:szCs w:val="24"/>
          <w:lang w:val="hy-AM"/>
        </w:rPr>
        <w:t xml:space="preserve">ը բոլոր էական առումներով ճշմարիտ են </w:t>
      </w:r>
      <w:r w:rsidR="005D79C3" w:rsidRPr="00BF2F6B">
        <w:rPr>
          <w:rFonts w:ascii="GHEA Grapalat" w:eastAsia="Calibri" w:hAnsi="GHEA Grapalat" w:cs="Sylfaen"/>
          <w:sz w:val="24"/>
          <w:szCs w:val="24"/>
          <w:lang w:val="hy-AM"/>
        </w:rPr>
        <w:t>ներկայացված</w:t>
      </w:r>
      <w:r w:rsidR="0041627E" w:rsidRPr="00BF2F6B">
        <w:rPr>
          <w:rFonts w:ascii="GHEA Grapalat" w:eastAsia="Calibri" w:hAnsi="GHEA Grapalat" w:cs="Sylfaen"/>
          <w:sz w:val="24"/>
          <w:szCs w:val="24"/>
          <w:lang w:val="hy-AM"/>
        </w:rPr>
        <w:t>:</w:t>
      </w:r>
    </w:p>
    <w:p w:rsidR="007F4EF8" w:rsidRPr="00BF2F6B" w:rsidRDefault="0041627E" w:rsidP="00AF5BD6">
      <w:pPr>
        <w:tabs>
          <w:tab w:val="left" w:pos="720"/>
        </w:tabs>
        <w:spacing w:line="276" w:lineRule="auto"/>
        <w:jc w:val="both"/>
        <w:rPr>
          <w:rFonts w:ascii="GHEA Grapalat" w:eastAsia="Calibri" w:hAnsi="GHEA Grapalat" w:cs="Sylfaen"/>
          <w:sz w:val="24"/>
          <w:szCs w:val="24"/>
          <w:lang w:val="hy-AM"/>
        </w:rPr>
      </w:pPr>
      <w:r>
        <w:rPr>
          <w:rFonts w:ascii="GHEA Grapalat" w:eastAsia="Calibri" w:hAnsi="GHEA Grapalat" w:cs="Sylfaen"/>
          <w:sz w:val="24"/>
          <w:szCs w:val="24"/>
          <w:lang w:val="hy-AM"/>
        </w:rPr>
        <w:tab/>
      </w:r>
      <w:r w:rsidR="007F4EF8" w:rsidRPr="007F4EF8">
        <w:rPr>
          <w:rFonts w:ascii="GHEA Grapalat" w:eastAsia="Calibri" w:hAnsi="GHEA Grapalat" w:cs="Sylfaen"/>
          <w:sz w:val="24"/>
          <w:szCs w:val="24"/>
          <w:lang w:val="hy-AM"/>
        </w:rPr>
        <w:t xml:space="preserve">ՀՀ հաշվեքննիչ պալատի կարծիքով </w:t>
      </w:r>
      <w:r w:rsidR="00AF5BD6" w:rsidRPr="00BF2F6B">
        <w:rPr>
          <w:rFonts w:ascii="GHEA Grapalat" w:eastAsia="Calibri" w:hAnsi="GHEA Grapalat" w:cs="Sylfaen"/>
          <w:sz w:val="24"/>
          <w:szCs w:val="24"/>
          <w:lang w:val="hy-AM"/>
        </w:rPr>
        <w:t>Մ</w:t>
      </w:r>
      <w:r w:rsidR="005E26A4" w:rsidRPr="00BF2F6B">
        <w:rPr>
          <w:rFonts w:ascii="GHEA Grapalat" w:hAnsi="GHEA Grapalat" w:cs="Sylfaen"/>
          <w:sz w:val="24"/>
          <w:szCs w:val="24"/>
          <w:lang w:val="hy-AM"/>
        </w:rPr>
        <w:t>արզպետարանի</w:t>
      </w:r>
      <w:r w:rsidR="00FD1CC9" w:rsidRPr="00BF2F6B">
        <w:rPr>
          <w:rFonts w:ascii="GHEA Grapalat" w:hAnsi="GHEA Grapalat" w:cs="Sylfaen"/>
          <w:sz w:val="24"/>
          <w:szCs w:val="24"/>
          <w:lang w:val="hy-AM"/>
        </w:rPr>
        <w:t xml:space="preserve"> հաշվեքննության ենթարկված</w:t>
      </w:r>
      <w:r w:rsidR="007F4EF8" w:rsidRPr="00F8666C">
        <w:rPr>
          <w:rFonts w:ascii="GHEA Grapalat" w:eastAsia="Calibri" w:hAnsi="GHEA Grapalat" w:cs="Sylfaen"/>
          <w:sz w:val="24"/>
          <w:szCs w:val="24"/>
          <w:lang w:val="hy-AM"/>
        </w:rPr>
        <w:t xml:space="preserve"> 202</w:t>
      </w:r>
      <w:r w:rsidR="005E26A4" w:rsidRPr="00BF2F6B">
        <w:rPr>
          <w:rFonts w:ascii="GHEA Grapalat" w:eastAsia="Calibri" w:hAnsi="GHEA Grapalat" w:cs="Sylfaen"/>
          <w:sz w:val="24"/>
          <w:szCs w:val="24"/>
          <w:lang w:val="hy-AM"/>
        </w:rPr>
        <w:t>2</w:t>
      </w:r>
      <w:r w:rsidR="007F4EF8" w:rsidRPr="00F8666C">
        <w:rPr>
          <w:rFonts w:ascii="GHEA Grapalat" w:eastAsia="Calibri" w:hAnsi="GHEA Grapalat" w:cs="Sylfaen"/>
          <w:sz w:val="24"/>
          <w:szCs w:val="24"/>
          <w:lang w:val="hy-AM"/>
        </w:rPr>
        <w:t xml:space="preserve"> թվականի </w:t>
      </w:r>
      <w:r w:rsidR="007F4EF8" w:rsidRPr="007F4EF8">
        <w:rPr>
          <w:rFonts w:ascii="GHEA Grapalat" w:eastAsia="Calibri" w:hAnsi="GHEA Grapalat" w:cs="Sylfaen"/>
          <w:sz w:val="24"/>
          <w:szCs w:val="24"/>
          <w:lang w:val="hy-AM"/>
        </w:rPr>
        <w:t>հաշվետվություններ</w:t>
      </w:r>
      <w:r w:rsidR="00264D51" w:rsidRPr="00BF2F6B">
        <w:rPr>
          <w:rFonts w:ascii="GHEA Grapalat" w:eastAsia="Calibri" w:hAnsi="GHEA Grapalat" w:cs="Sylfaen"/>
          <w:sz w:val="24"/>
          <w:szCs w:val="24"/>
          <w:lang w:val="hy-AM"/>
        </w:rPr>
        <w:t xml:space="preserve">ի </w:t>
      </w:r>
      <w:r w:rsidR="007F4EF8" w:rsidRPr="007F4EF8">
        <w:rPr>
          <w:rFonts w:ascii="GHEA Grapalat" w:eastAsia="Calibri" w:hAnsi="GHEA Grapalat" w:cs="Sylfaen"/>
          <w:sz w:val="24"/>
          <w:szCs w:val="24"/>
          <w:lang w:val="hy-AM"/>
        </w:rPr>
        <w:t xml:space="preserve"> </w:t>
      </w:r>
      <w:r w:rsidR="00264D51" w:rsidRPr="007F4EF8">
        <w:rPr>
          <w:rFonts w:ascii="GHEA Grapalat" w:eastAsia="Calibri" w:hAnsi="GHEA Grapalat" w:cs="Sylfaen"/>
          <w:sz w:val="24"/>
          <w:szCs w:val="24"/>
          <w:lang w:val="hy-AM"/>
        </w:rPr>
        <w:t xml:space="preserve">ֆինանսական </w:t>
      </w:r>
      <w:r w:rsidR="00264D51">
        <w:rPr>
          <w:rFonts w:ascii="GHEA Grapalat" w:eastAsia="Calibri" w:hAnsi="GHEA Grapalat" w:cs="Sylfaen"/>
          <w:sz w:val="24"/>
          <w:szCs w:val="24"/>
          <w:lang w:val="hy-AM"/>
        </w:rPr>
        <w:t>հաշվեքննությամբ հայտնաբերվել են էական</w:t>
      </w:r>
      <w:r w:rsidR="00264D51" w:rsidRPr="007F4EF8">
        <w:rPr>
          <w:rFonts w:ascii="GHEA Grapalat" w:eastAsia="Calibri" w:hAnsi="GHEA Grapalat" w:cs="Sylfaen"/>
          <w:sz w:val="24"/>
          <w:szCs w:val="24"/>
          <w:lang w:val="hy-AM"/>
        </w:rPr>
        <w:t xml:space="preserve"> խեղաթյուրում</w:t>
      </w:r>
      <w:r w:rsidR="00264D51" w:rsidRPr="00BF2F6B">
        <w:rPr>
          <w:rFonts w:ascii="GHEA Grapalat" w:eastAsia="Calibri" w:hAnsi="GHEA Grapalat" w:cs="Sylfaen"/>
          <w:sz w:val="24"/>
          <w:szCs w:val="24"/>
          <w:lang w:val="hy-AM"/>
        </w:rPr>
        <w:t xml:space="preserve">ներ, </w:t>
      </w:r>
      <w:r w:rsidR="00BD7526" w:rsidRPr="00BF2F6B">
        <w:rPr>
          <w:rFonts w:ascii="GHEA Grapalat" w:eastAsia="Calibri" w:hAnsi="GHEA Grapalat" w:cs="Sylfaen"/>
          <w:sz w:val="24"/>
          <w:szCs w:val="24"/>
          <w:lang w:val="hy-AM"/>
        </w:rPr>
        <w:t>դրանց հետևանքները համատարած չեն</w:t>
      </w:r>
      <w:r w:rsidR="00264D51" w:rsidRPr="007F4EF8">
        <w:rPr>
          <w:rFonts w:ascii="GHEA Grapalat" w:eastAsia="Calibri" w:hAnsi="GHEA Grapalat" w:cs="Sylfaen"/>
          <w:sz w:val="24"/>
          <w:szCs w:val="24"/>
          <w:lang w:val="hy-AM"/>
        </w:rPr>
        <w:t xml:space="preserve"> </w:t>
      </w:r>
      <w:r w:rsidR="007F4EF8" w:rsidRPr="007F4EF8">
        <w:rPr>
          <w:rFonts w:ascii="GHEA Grapalat" w:eastAsia="Calibri" w:hAnsi="GHEA Grapalat" w:cs="Sylfaen"/>
          <w:sz w:val="24"/>
          <w:szCs w:val="24"/>
          <w:lang w:val="hy-AM"/>
        </w:rPr>
        <w:t xml:space="preserve">և հաշվեքննության ֆինանսական տեսակի առումով տրվում է </w:t>
      </w:r>
      <w:r w:rsidR="00BD7526" w:rsidRPr="00BF2F6B">
        <w:rPr>
          <w:rFonts w:ascii="GHEA Grapalat" w:eastAsia="Calibri" w:hAnsi="GHEA Grapalat" w:cs="Sylfaen"/>
          <w:sz w:val="24"/>
          <w:szCs w:val="24"/>
          <w:lang w:val="hy-AM"/>
        </w:rPr>
        <w:t>ոչ լիարժեք</w:t>
      </w:r>
      <w:r w:rsidR="007F4EF8" w:rsidRPr="007F4EF8">
        <w:rPr>
          <w:rFonts w:ascii="GHEA Grapalat" w:eastAsia="Calibri" w:hAnsi="GHEA Grapalat" w:cs="Sylfaen"/>
          <w:sz w:val="24"/>
          <w:szCs w:val="24"/>
          <w:lang w:val="hy-AM"/>
        </w:rPr>
        <w:t xml:space="preserve"> եզրահանգում:</w:t>
      </w:r>
    </w:p>
    <w:p w:rsidR="002B77E0" w:rsidRPr="007F4EF8" w:rsidRDefault="002B77E0" w:rsidP="00AF5BD6">
      <w:pPr>
        <w:tabs>
          <w:tab w:val="left" w:pos="720"/>
        </w:tabs>
        <w:spacing w:line="276" w:lineRule="auto"/>
        <w:jc w:val="both"/>
        <w:rPr>
          <w:rFonts w:ascii="GHEA Grapalat" w:eastAsia="Calibri" w:hAnsi="GHEA Grapalat" w:cs="Sylfaen"/>
          <w:sz w:val="24"/>
          <w:szCs w:val="24"/>
          <w:lang w:val="hy-AM"/>
        </w:rPr>
      </w:pPr>
    </w:p>
    <w:p w:rsidR="00771987" w:rsidRPr="00B819DD" w:rsidRDefault="00771987" w:rsidP="008F185E">
      <w:pPr>
        <w:ind w:firstLine="720"/>
        <w:jc w:val="both"/>
        <w:rPr>
          <w:rFonts w:ascii="GHEA Grapalat" w:eastAsia="Calibri" w:hAnsi="GHEA Grapalat" w:cs="Sylfaen"/>
          <w:sz w:val="16"/>
          <w:szCs w:val="16"/>
          <w:lang w:val="hy-AM"/>
        </w:rPr>
      </w:pPr>
    </w:p>
    <w:p w:rsidR="00771987" w:rsidRPr="005E26A4" w:rsidRDefault="00987B82" w:rsidP="002B2ED4">
      <w:pPr>
        <w:spacing w:line="276" w:lineRule="auto"/>
        <w:jc w:val="center"/>
        <w:rPr>
          <w:rFonts w:ascii="GHEA Grapalat" w:eastAsia="Calibri" w:hAnsi="GHEA Grapalat" w:cs="Sylfaen"/>
          <w:sz w:val="24"/>
          <w:lang w:val="hy-AM"/>
        </w:rPr>
      </w:pPr>
      <w:r>
        <w:rPr>
          <w:rFonts w:ascii="GHEA Grapalat" w:eastAsia="Calibri" w:hAnsi="GHEA Grapalat" w:cs="Sylfaen"/>
          <w:sz w:val="24"/>
          <w:lang w:val="hy-AM"/>
        </w:rPr>
        <w:t>Հ</w:t>
      </w:r>
      <w:r w:rsidR="00771987">
        <w:rPr>
          <w:rFonts w:ascii="GHEA Grapalat" w:eastAsia="Calibri" w:hAnsi="GHEA Grapalat" w:cs="Sylfaen"/>
          <w:sz w:val="24"/>
          <w:lang w:val="hy-AM"/>
        </w:rPr>
        <w:t>աշվեքննիչ պալատի անդամ</w:t>
      </w:r>
      <w:r w:rsidR="00771987" w:rsidRPr="00BF2F6B">
        <w:rPr>
          <w:rFonts w:ascii="GHEA Grapalat" w:eastAsia="Calibri" w:hAnsi="GHEA Grapalat" w:cs="Sylfaen"/>
          <w:sz w:val="24"/>
          <w:lang w:val="hy-AM"/>
        </w:rPr>
        <w:t>՝</w:t>
      </w:r>
      <w:r w:rsidR="005053BB" w:rsidRPr="005053BB">
        <w:rPr>
          <w:rFonts w:ascii="GHEA Grapalat" w:eastAsia="Calibri" w:hAnsi="GHEA Grapalat" w:cs="Sylfaen"/>
          <w:sz w:val="24"/>
          <w:lang w:val="hy-AM"/>
        </w:rPr>
        <w:t xml:space="preserve">  </w:t>
      </w:r>
      <w:r w:rsidR="002B2ED4" w:rsidRPr="002B2ED4">
        <w:rPr>
          <w:rFonts w:ascii="GHEA Grapalat" w:eastAsia="Calibri" w:hAnsi="GHEA Grapalat" w:cs="Sylfaen"/>
          <w:sz w:val="24"/>
          <w:lang w:val="hy-AM"/>
        </w:rPr>
        <w:t xml:space="preserve">  </w:t>
      </w:r>
      <w:r w:rsidR="002B2ED4" w:rsidRPr="002B2ED4">
        <w:rPr>
          <w:rFonts w:ascii="GHEA Grapalat" w:eastAsia="Calibri" w:hAnsi="GHEA Grapalat" w:cs="Sylfaen"/>
          <w:noProof/>
          <w:sz w:val="24"/>
          <w:lang w:val="ru-RU"/>
        </w:rPr>
        <w:drawing>
          <wp:inline distT="0" distB="0" distL="0" distR="0" wp14:anchorId="4891BA8F" wp14:editId="19AED898">
            <wp:extent cx="1417320" cy="464820"/>
            <wp:effectExtent l="0" t="0" r="0" b="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464820"/>
                    </a:xfrm>
                    <a:prstGeom prst="rect">
                      <a:avLst/>
                    </a:prstGeom>
                    <a:noFill/>
                    <a:ln>
                      <a:noFill/>
                    </a:ln>
                  </pic:spPr>
                </pic:pic>
              </a:graphicData>
            </a:graphic>
          </wp:inline>
        </w:drawing>
      </w:r>
      <w:r w:rsidR="002B2ED4">
        <w:rPr>
          <w:rFonts w:ascii="GHEA Grapalat" w:eastAsia="Calibri" w:hAnsi="GHEA Grapalat" w:cs="Sylfaen"/>
          <w:sz w:val="24"/>
          <w:lang w:val="hy-AM"/>
        </w:rPr>
        <w:t xml:space="preserve">       </w:t>
      </w:r>
      <w:r w:rsidR="005E26A4" w:rsidRPr="005E26A4">
        <w:rPr>
          <w:rFonts w:ascii="GHEA Grapalat" w:eastAsia="Calibri" w:hAnsi="GHEA Grapalat" w:cs="Sylfaen"/>
          <w:sz w:val="24"/>
          <w:lang w:val="hy-AM"/>
        </w:rPr>
        <w:t>Եղիշե Սողոմոնյան</w:t>
      </w:r>
    </w:p>
    <w:p w:rsidR="00771987" w:rsidRDefault="00771987" w:rsidP="00B77704">
      <w:pPr>
        <w:spacing w:line="276" w:lineRule="auto"/>
        <w:rPr>
          <w:rFonts w:ascii="GHEA Grapalat" w:eastAsia="Calibri" w:hAnsi="GHEA Grapalat" w:cs="Sylfaen"/>
          <w:sz w:val="24"/>
          <w:lang w:val="hy-AM"/>
        </w:rPr>
      </w:pPr>
      <w:r w:rsidRPr="00BF2F6B">
        <w:rPr>
          <w:rFonts w:ascii="GHEA Grapalat" w:eastAsia="Calibri" w:hAnsi="GHEA Grapalat" w:cs="Sylfaen"/>
          <w:sz w:val="24"/>
          <w:lang w:val="hy-AM"/>
        </w:rPr>
        <w:t>--</w:t>
      </w:r>
      <w:r>
        <w:rPr>
          <w:rFonts w:ascii="GHEA Grapalat" w:eastAsia="Calibri" w:hAnsi="GHEA Grapalat" w:cs="Sylfaen"/>
          <w:sz w:val="24"/>
          <w:lang w:val="hy-AM"/>
        </w:rPr>
        <w:t xml:space="preserve"> </w:t>
      </w:r>
      <w:r w:rsidRPr="00BF2F6B">
        <w:rPr>
          <w:rFonts w:ascii="GHEA Grapalat" w:eastAsia="Calibri" w:hAnsi="GHEA Grapalat" w:cs="Sylfaen"/>
          <w:sz w:val="24"/>
          <w:lang w:val="hy-AM"/>
        </w:rPr>
        <w:t>----------------</w:t>
      </w:r>
      <w:r>
        <w:rPr>
          <w:rFonts w:ascii="GHEA Grapalat" w:eastAsia="Calibri" w:hAnsi="GHEA Grapalat" w:cs="Sylfaen"/>
          <w:sz w:val="24"/>
          <w:lang w:val="hy-AM"/>
        </w:rPr>
        <w:t xml:space="preserve"> 20</w:t>
      </w:r>
      <w:r w:rsidR="005E26A4" w:rsidRPr="00BF2F6B">
        <w:rPr>
          <w:rFonts w:ascii="GHEA Grapalat" w:eastAsia="Calibri" w:hAnsi="GHEA Grapalat" w:cs="Sylfaen"/>
          <w:sz w:val="24"/>
          <w:lang w:val="hy-AM"/>
        </w:rPr>
        <w:t>23</w:t>
      </w:r>
      <w:r>
        <w:rPr>
          <w:rFonts w:ascii="GHEA Grapalat" w:eastAsia="Calibri" w:hAnsi="GHEA Grapalat" w:cs="Sylfaen"/>
          <w:sz w:val="24"/>
          <w:lang w:val="hy-AM"/>
        </w:rPr>
        <w:t xml:space="preserve"> թվական</w:t>
      </w:r>
    </w:p>
    <w:p w:rsidR="00771987" w:rsidRDefault="005053BB" w:rsidP="00B77704">
      <w:pPr>
        <w:spacing w:line="276" w:lineRule="auto"/>
        <w:rPr>
          <w:rFonts w:ascii="GHEA Grapalat" w:eastAsia="Calibri" w:hAnsi="GHEA Grapalat" w:cs="Sylfaen"/>
          <w:sz w:val="24"/>
          <w:lang w:val="hy-AM"/>
        </w:rPr>
      </w:pPr>
      <w:r>
        <w:rPr>
          <w:rFonts w:ascii="GHEA Grapalat" w:eastAsia="Calibri" w:hAnsi="GHEA Grapalat" w:cs="Sylfaen"/>
          <w:sz w:val="24"/>
          <w:lang w:val="hy-AM"/>
        </w:rPr>
        <w:t>Հ</w:t>
      </w:r>
      <w:r w:rsidR="00771987">
        <w:rPr>
          <w:rFonts w:ascii="GHEA Grapalat" w:eastAsia="Calibri" w:hAnsi="GHEA Grapalat" w:cs="Sylfaen"/>
          <w:sz w:val="24"/>
          <w:lang w:val="hy-AM"/>
        </w:rPr>
        <w:t>աշվեքննիչ պալատ,</w:t>
      </w:r>
    </w:p>
    <w:p w:rsidR="00771987" w:rsidRPr="00BF2F6B" w:rsidRDefault="00771987" w:rsidP="00B77704">
      <w:pPr>
        <w:spacing w:line="276" w:lineRule="auto"/>
        <w:rPr>
          <w:rFonts w:ascii="GHEA Grapalat" w:eastAsia="Calibri" w:hAnsi="GHEA Grapalat" w:cs="Sylfaen"/>
          <w:sz w:val="24"/>
          <w:lang w:val="hy-AM"/>
        </w:rPr>
      </w:pPr>
      <w:r>
        <w:rPr>
          <w:rFonts w:ascii="GHEA Grapalat" w:eastAsia="Calibri" w:hAnsi="GHEA Grapalat" w:cs="Sylfaen"/>
          <w:sz w:val="24"/>
          <w:lang w:val="hy-AM"/>
        </w:rPr>
        <w:t>Բաղրամյան փող. 19, ք.</w:t>
      </w:r>
      <w:r>
        <w:rPr>
          <w:rFonts w:ascii="MS Mincho" w:eastAsia="MS Mincho" w:hAnsi="MS Mincho" w:cs="MS Mincho" w:hint="eastAsia"/>
          <w:sz w:val="24"/>
          <w:lang w:val="hy-AM"/>
        </w:rPr>
        <w:t xml:space="preserve"> </w:t>
      </w:r>
      <w:r>
        <w:rPr>
          <w:rFonts w:ascii="GHEA Grapalat" w:eastAsia="Calibri" w:hAnsi="GHEA Grapalat" w:cs="Sylfaen"/>
          <w:sz w:val="24"/>
          <w:lang w:val="hy-AM"/>
        </w:rPr>
        <w:t>Երևան, Հայաստան</w:t>
      </w:r>
      <w:r w:rsidRPr="00BF2F6B">
        <w:rPr>
          <w:rFonts w:ascii="GHEA Grapalat" w:eastAsia="Calibri" w:hAnsi="GHEA Grapalat" w:cs="Sylfaen"/>
          <w:sz w:val="24"/>
          <w:lang w:val="hy-AM"/>
        </w:rPr>
        <w:t>ի Հանրապետություն</w:t>
      </w:r>
    </w:p>
    <w:p w:rsidR="00B77704" w:rsidRPr="00BF2F6B" w:rsidRDefault="00B77704" w:rsidP="00B819DD">
      <w:pPr>
        <w:rPr>
          <w:rFonts w:ascii="GHEA Grapalat" w:eastAsia="Calibri" w:hAnsi="GHEA Grapalat" w:cs="Sylfaen"/>
          <w:sz w:val="24"/>
          <w:lang w:val="hy-AM"/>
        </w:rPr>
      </w:pPr>
    </w:p>
    <w:p w:rsidR="00B77704" w:rsidRPr="00BF2F6B" w:rsidRDefault="00B77704" w:rsidP="00B819DD">
      <w:pPr>
        <w:rPr>
          <w:rFonts w:ascii="GHEA Grapalat" w:eastAsia="Calibri" w:hAnsi="GHEA Grapalat" w:cs="Sylfaen"/>
          <w:sz w:val="24"/>
          <w:lang w:val="hy-AM"/>
        </w:rPr>
      </w:pPr>
    </w:p>
    <w:p w:rsidR="00B77704" w:rsidRPr="00BF2F6B" w:rsidRDefault="00B77704" w:rsidP="00B819DD">
      <w:pPr>
        <w:rPr>
          <w:rFonts w:ascii="GHEA Grapalat" w:eastAsia="Calibri" w:hAnsi="GHEA Grapalat" w:cs="Sylfaen"/>
          <w:sz w:val="24"/>
          <w:lang w:val="hy-AM"/>
        </w:rPr>
      </w:pPr>
    </w:p>
    <w:p w:rsidR="00B77704" w:rsidRPr="00BF2F6B" w:rsidRDefault="00B77704" w:rsidP="00B819DD">
      <w:pPr>
        <w:rPr>
          <w:rFonts w:ascii="GHEA Grapalat" w:eastAsia="Calibri" w:hAnsi="GHEA Grapalat" w:cs="Sylfaen"/>
          <w:sz w:val="24"/>
          <w:lang w:val="hy-AM"/>
        </w:rPr>
      </w:pPr>
    </w:p>
    <w:p w:rsidR="00B97628" w:rsidRPr="00BF2F6B" w:rsidRDefault="00B97628" w:rsidP="00B819DD">
      <w:pPr>
        <w:rPr>
          <w:rFonts w:ascii="GHEA Grapalat" w:eastAsia="Calibri" w:hAnsi="GHEA Grapalat" w:cs="Sylfaen"/>
          <w:sz w:val="24"/>
          <w:lang w:val="hy-AM"/>
        </w:rPr>
      </w:pPr>
    </w:p>
    <w:p w:rsidR="000E15BE" w:rsidRPr="004B2F2F" w:rsidRDefault="000E15BE" w:rsidP="002045BE">
      <w:pPr>
        <w:pStyle w:val="ListParagraph"/>
        <w:numPr>
          <w:ilvl w:val="0"/>
          <w:numId w:val="36"/>
        </w:numPr>
        <w:tabs>
          <w:tab w:val="left" w:pos="360"/>
        </w:tabs>
        <w:spacing w:line="276" w:lineRule="auto"/>
        <w:ind w:left="0" w:firstLine="0"/>
        <w:jc w:val="center"/>
        <w:rPr>
          <w:rFonts w:ascii="GHEA Grapalat" w:eastAsia="Calibri" w:hAnsi="GHEA Grapalat" w:cs="Arial"/>
          <w:b/>
          <w:color w:val="0070C0"/>
          <w:sz w:val="28"/>
        </w:rPr>
      </w:pPr>
      <w:r w:rsidRPr="004B2F2F">
        <w:rPr>
          <w:rFonts w:ascii="GHEA Grapalat" w:eastAsia="Calibri" w:hAnsi="GHEA Grapalat" w:cs="Arial"/>
          <w:b/>
          <w:color w:val="0070C0"/>
          <w:sz w:val="28"/>
        </w:rPr>
        <w:lastRenderedPageBreak/>
        <w:t>ՀԱՇՎԵՔՆՆՈՒԹՅԱՆ ՕԲՅԵԿՏԻ ՖԻՆԱՆՍԱԿԱՆ ՑՈՒՑԱՆԻՇՆԵՐԸ</w:t>
      </w:r>
    </w:p>
    <w:p w:rsidR="000E15BE" w:rsidRPr="00A869BB" w:rsidRDefault="000E15BE" w:rsidP="000E15BE">
      <w:pPr>
        <w:tabs>
          <w:tab w:val="left" w:pos="720"/>
        </w:tabs>
        <w:spacing w:line="276" w:lineRule="auto"/>
        <w:jc w:val="both"/>
        <w:rPr>
          <w:rFonts w:ascii="GHEA Grapalat" w:hAnsi="GHEA Grapalat"/>
          <w:sz w:val="24"/>
          <w:szCs w:val="24"/>
          <w:lang w:val="hy-AM"/>
        </w:rPr>
      </w:pPr>
      <w:r w:rsidRPr="00A869BB">
        <w:rPr>
          <w:rFonts w:ascii="GHEA Grapalat" w:hAnsi="GHEA Grapalat"/>
          <w:sz w:val="24"/>
          <w:szCs w:val="24"/>
          <w:lang w:val="hy-AM"/>
        </w:rPr>
        <w:tab/>
      </w:r>
      <w:r w:rsidR="00AF5BD6">
        <w:rPr>
          <w:rFonts w:ascii="GHEA Grapalat" w:hAnsi="GHEA Grapalat"/>
          <w:sz w:val="24"/>
          <w:szCs w:val="24"/>
          <w:lang w:val="en-US"/>
        </w:rPr>
        <w:t>Մ</w:t>
      </w:r>
      <w:r w:rsidRPr="00185828">
        <w:rPr>
          <w:rFonts w:ascii="GHEA Grapalat" w:hAnsi="GHEA Grapalat"/>
          <w:sz w:val="24"/>
          <w:szCs w:val="24"/>
          <w:lang w:val="hy-AM"/>
        </w:rPr>
        <w:t>արզպետարանի</w:t>
      </w:r>
      <w:r w:rsidRPr="00A869BB">
        <w:rPr>
          <w:rFonts w:ascii="GHEA Grapalat" w:hAnsi="GHEA Grapalat"/>
          <w:sz w:val="24"/>
          <w:szCs w:val="24"/>
          <w:lang w:val="hy-AM"/>
        </w:rPr>
        <w:t xml:space="preserve"> 2022 թվականի ծախսերի </w:t>
      </w:r>
      <w:r w:rsidRPr="00A869BB">
        <w:rPr>
          <w:rFonts w:ascii="GHEA Grapalat" w:hAnsi="GHEA Grapalat" w:cs="Sylfaen"/>
          <w:sz w:val="24"/>
          <w:szCs w:val="24"/>
          <w:lang w:val="hy-AM"/>
        </w:rPr>
        <w:t>ֆինանսավորումը կազմել է 11,150,410.0 հազ. դրամ կամ ճշտված պլանի 99.1 %-ը, դրամարկղային ծախսը՝ 11,108,806.9 հազ. դրամ՝ ճշտված պլանի</w:t>
      </w:r>
      <w:r w:rsidR="00AF5BD6">
        <w:rPr>
          <w:rFonts w:ascii="GHEA Grapalat" w:hAnsi="GHEA Grapalat" w:cs="Sylfaen"/>
          <w:sz w:val="24"/>
          <w:szCs w:val="24"/>
          <w:lang w:val="en-US"/>
        </w:rPr>
        <w:t xml:space="preserve"> </w:t>
      </w:r>
      <w:r w:rsidRPr="00A869BB">
        <w:rPr>
          <w:rFonts w:ascii="GHEA Grapalat" w:hAnsi="GHEA Grapalat" w:cs="Sylfaen"/>
          <w:sz w:val="24"/>
          <w:szCs w:val="24"/>
          <w:lang w:val="hy-AM"/>
        </w:rPr>
        <w:t>98.7 %-ը</w:t>
      </w:r>
      <w:r w:rsidRPr="00A869BB">
        <w:rPr>
          <w:rFonts w:ascii="GHEA Grapalat" w:hAnsi="GHEA Grapalat"/>
          <w:sz w:val="24"/>
          <w:szCs w:val="24"/>
          <w:lang w:val="hy-AM"/>
        </w:rPr>
        <w:t xml:space="preserve"> (</w:t>
      </w:r>
      <w:r w:rsidR="00AF5BD6">
        <w:rPr>
          <w:rFonts w:ascii="GHEA Grapalat" w:hAnsi="GHEA Grapalat"/>
          <w:sz w:val="24"/>
          <w:szCs w:val="24"/>
          <w:lang w:val="en-US"/>
        </w:rPr>
        <w:t>աղյուսակ</w:t>
      </w:r>
      <w:r w:rsidRPr="00A869BB">
        <w:rPr>
          <w:rFonts w:ascii="GHEA Grapalat" w:hAnsi="GHEA Grapalat"/>
          <w:sz w:val="24"/>
          <w:szCs w:val="24"/>
          <w:lang w:val="hy-AM"/>
        </w:rPr>
        <w:t xml:space="preserve"> 1): </w:t>
      </w:r>
    </w:p>
    <w:p w:rsidR="00AF5BD6" w:rsidRPr="00A869BB" w:rsidRDefault="00AF5BD6" w:rsidP="00AF5BD6">
      <w:pPr>
        <w:tabs>
          <w:tab w:val="left" w:pos="720"/>
        </w:tabs>
        <w:spacing w:line="276" w:lineRule="auto"/>
        <w:jc w:val="right"/>
        <w:rPr>
          <w:rFonts w:ascii="GHEA Grapalat" w:hAnsi="GHEA Grapalat"/>
          <w:sz w:val="24"/>
          <w:szCs w:val="24"/>
          <w:lang w:val="hy-AM"/>
        </w:rPr>
      </w:pPr>
      <w:r w:rsidRPr="00BF2F6B">
        <w:rPr>
          <w:rFonts w:ascii="GHEA Grapalat" w:hAnsi="GHEA Grapalat"/>
          <w:sz w:val="24"/>
          <w:szCs w:val="24"/>
          <w:lang w:val="hy-AM"/>
        </w:rPr>
        <w:t>Աղյուսակ</w:t>
      </w:r>
      <w:r w:rsidRPr="00A869BB">
        <w:rPr>
          <w:rFonts w:ascii="GHEA Grapalat" w:hAnsi="GHEA Grapalat"/>
          <w:sz w:val="24"/>
          <w:szCs w:val="24"/>
          <w:lang w:val="hy-AM"/>
        </w:rPr>
        <w:t xml:space="preserve"> 1</w:t>
      </w:r>
    </w:p>
    <w:p w:rsidR="00AF5BD6" w:rsidRPr="00A869BB" w:rsidRDefault="00AF5BD6" w:rsidP="00AF5BD6">
      <w:pPr>
        <w:tabs>
          <w:tab w:val="left" w:pos="720"/>
        </w:tabs>
        <w:spacing w:line="276" w:lineRule="auto"/>
        <w:jc w:val="both"/>
        <w:rPr>
          <w:rFonts w:ascii="GHEA Grapalat" w:hAnsi="GHEA Grapalat"/>
          <w:sz w:val="24"/>
          <w:szCs w:val="24"/>
          <w:lang w:val="hy-AM"/>
        </w:rPr>
      </w:pPr>
      <w:r w:rsidRPr="00A869BB">
        <w:rPr>
          <w:rFonts w:ascii="GHEA Grapalat" w:hAnsi="GHEA Grapalat"/>
          <w:sz w:val="24"/>
          <w:szCs w:val="24"/>
          <w:lang w:val="hy-AM"/>
        </w:rPr>
        <w:t>Շիրակի մարզպետարանի 2022 թվականի ֆինանսավորումը պետական բյուջեից</w:t>
      </w:r>
    </w:p>
    <w:p w:rsidR="00AF5BD6" w:rsidRPr="009F5E47" w:rsidRDefault="00AF5BD6" w:rsidP="00AF5BD6">
      <w:pPr>
        <w:tabs>
          <w:tab w:val="left" w:pos="720"/>
        </w:tabs>
        <w:ind w:right="-360"/>
        <w:jc w:val="right"/>
        <w:rPr>
          <w:rFonts w:ascii="GHEA Grapalat" w:hAnsi="GHEA Grapalat"/>
        </w:rPr>
      </w:pPr>
      <w:r w:rsidRPr="009F5E47">
        <w:rPr>
          <w:rFonts w:ascii="GHEA Grapalat" w:hAnsi="GHEA Grapalat"/>
        </w:rPr>
        <w:t>հազ. դրամ</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280"/>
        <w:gridCol w:w="1360"/>
        <w:gridCol w:w="1602"/>
        <w:gridCol w:w="1300"/>
      </w:tblGrid>
      <w:tr w:rsidR="009C7B36" w:rsidRPr="009C7B36" w:rsidTr="009C7B36">
        <w:trPr>
          <w:trHeight w:val="684"/>
          <w:jc w:val="center"/>
        </w:trPr>
        <w:tc>
          <w:tcPr>
            <w:tcW w:w="4495"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Ծրագիր, միջոցառում</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Տարեկան պլան</w:t>
            </w:r>
          </w:p>
        </w:tc>
        <w:tc>
          <w:tcPr>
            <w:tcW w:w="136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Տարեկան ճշտված պլան</w:t>
            </w:r>
          </w:p>
        </w:tc>
        <w:tc>
          <w:tcPr>
            <w:tcW w:w="1602"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Դրամարկղային ծախս</w:t>
            </w:r>
          </w:p>
        </w:tc>
        <w:tc>
          <w:tcPr>
            <w:tcW w:w="130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Փաստացի ծախս</w:t>
            </w:r>
          </w:p>
        </w:tc>
      </w:tr>
      <w:tr w:rsidR="009C7B36" w:rsidRPr="009C7B36" w:rsidTr="002B77E0">
        <w:trPr>
          <w:trHeight w:val="521"/>
          <w:jc w:val="center"/>
        </w:trPr>
        <w:tc>
          <w:tcPr>
            <w:tcW w:w="4495" w:type="dxa"/>
            <w:shd w:val="clear" w:color="auto" w:fill="auto"/>
            <w:vAlign w:val="center"/>
            <w:hideMark/>
          </w:tcPr>
          <w:p w:rsidR="009C7B36" w:rsidRPr="009C7B36" w:rsidRDefault="009C7B36" w:rsidP="009C7B36">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«ՀՀ Շիրակի մարզում տարածքային պետա</w:t>
            </w:r>
            <w:r w:rsidR="002B77E0">
              <w:rPr>
                <w:rFonts w:ascii="GHEA Grapalat" w:hAnsi="GHEA Grapalat" w:cs="Calibri"/>
                <w:b/>
                <w:bCs/>
                <w:color w:val="000000"/>
                <w:sz w:val="18"/>
                <w:szCs w:val="18"/>
                <w:lang w:val="en-US" w:eastAsia="en-US"/>
              </w:rPr>
              <w:t>կան կառավարում» ծրագիր (1039)</w:t>
            </w:r>
            <w:r w:rsidRPr="009C7B36">
              <w:rPr>
                <w:rFonts w:ascii="GHEA Grapalat" w:hAnsi="GHEA Grapalat" w:cs="Calibri"/>
                <w:b/>
                <w:bCs/>
                <w:color w:val="000000"/>
                <w:sz w:val="18"/>
                <w:szCs w:val="18"/>
                <w:lang w:val="en-US" w:eastAsia="en-US"/>
              </w:rPr>
              <w:t xml:space="preserve">                                    </w:t>
            </w:r>
            <w:r w:rsidR="002B77E0">
              <w:rPr>
                <w:rFonts w:ascii="GHEA Grapalat" w:hAnsi="GHEA Grapalat" w:cs="Calibri"/>
                <w:b/>
                <w:bCs/>
                <w:color w:val="000000"/>
                <w:sz w:val="18"/>
                <w:szCs w:val="18"/>
                <w:lang w:val="en-US" w:eastAsia="en-US"/>
              </w:rPr>
              <w:t xml:space="preserve">                               </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624,298.2</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626,263.8</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624,804.5</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624,853.1</w:t>
            </w:r>
          </w:p>
        </w:tc>
      </w:tr>
      <w:tr w:rsidR="009C7B36" w:rsidRPr="009C7B36" w:rsidTr="002B77E0">
        <w:trPr>
          <w:trHeight w:val="89"/>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«Հանրակրթություն» ծրագիր (1146)</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8,958,117.2</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8,108,987.1</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8,090,767.4</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8,090,767.4</w:t>
            </w:r>
          </w:p>
        </w:tc>
      </w:tr>
      <w:tr w:rsidR="009C7B36" w:rsidRPr="009C7B36" w:rsidTr="002B77E0">
        <w:trPr>
          <w:trHeight w:val="197"/>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«Արտադպրոցական դաստիարակություն» ծրագիր (1148)</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83,989.0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89,104.0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89,104.0</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89,104.0</w:t>
            </w:r>
          </w:p>
        </w:tc>
      </w:tr>
      <w:tr w:rsidR="009C7B36" w:rsidRPr="009C7B36" w:rsidTr="002B77E0">
        <w:trPr>
          <w:trHeight w:val="143"/>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«Ապահով դպրոց» ծրագիր (1183)</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531,029.0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531,018.2</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531,018.2</w:t>
            </w:r>
          </w:p>
        </w:tc>
      </w:tr>
      <w:tr w:rsidR="009C7B36" w:rsidRPr="009C7B36" w:rsidTr="002B77E0">
        <w:trPr>
          <w:trHeight w:val="71"/>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«Կրթության որակի ապահովում» ծրագիր (1192)</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49,932.0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98,466.7</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81,208.4</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81,208.4</w:t>
            </w:r>
          </w:p>
        </w:tc>
      </w:tr>
      <w:tr w:rsidR="009C7B36" w:rsidRPr="009C7B36" w:rsidTr="002B77E0">
        <w:trPr>
          <w:trHeight w:val="269"/>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«Ճանապարհային ցանցի բարելավում» ծրագիր (1049)</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202,800.0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202,800.0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202,718.9</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202,718.9</w:t>
            </w:r>
          </w:p>
        </w:tc>
      </w:tr>
      <w:tr w:rsidR="009C7B36" w:rsidRPr="009C7B36" w:rsidTr="002B77E0">
        <w:trPr>
          <w:trHeight w:val="125"/>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«Տարածքային զարգացում» ծրագիր (1212)</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998,802.7</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947,233.3</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947,233.3</w:t>
            </w:r>
          </w:p>
        </w:tc>
      </w:tr>
      <w:tr w:rsidR="009C7B36" w:rsidRPr="009C7B36" w:rsidTr="002B77E0">
        <w:trPr>
          <w:trHeight w:val="143"/>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«Մշակութային ժառանգութուն» ծրագիր (1075)</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70,408.0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70,408.0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59,386.4</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59,386.4</w:t>
            </w:r>
          </w:p>
        </w:tc>
      </w:tr>
      <w:tr w:rsidR="009C7B36" w:rsidRPr="009C7B36" w:rsidTr="002B77E0">
        <w:trPr>
          <w:trHeight w:val="71"/>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«Արվեստներ» ծրագիր (1168)</w:t>
            </w:r>
          </w:p>
        </w:tc>
        <w:tc>
          <w:tcPr>
            <w:tcW w:w="1280"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175,244.6</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175,244.6</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146,034.4</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146,034.4</w:t>
            </w:r>
          </w:p>
        </w:tc>
      </w:tr>
      <w:tr w:rsidR="009C7B36" w:rsidRPr="009C7B36" w:rsidTr="009C7B36">
        <w:trPr>
          <w:trHeight w:val="528"/>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«Մարզերի մշակութային զարգացում» ծրագիր (1196)</w:t>
            </w:r>
          </w:p>
        </w:tc>
        <w:tc>
          <w:tcPr>
            <w:tcW w:w="128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2,024.3</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2,024.3</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1,542.6</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1,542.6</w:t>
            </w:r>
          </w:p>
        </w:tc>
      </w:tr>
      <w:tr w:rsidR="009C7B36" w:rsidRPr="009C7B36" w:rsidTr="002B77E0">
        <w:trPr>
          <w:trHeight w:val="269"/>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«Մշակութային և գեղագիտական դաստիարակություն» ծրագիր (1198)</w:t>
            </w:r>
          </w:p>
        </w:tc>
        <w:tc>
          <w:tcPr>
            <w:tcW w:w="128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42,048.2</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42,048.2</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42,048.2</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42,048.2</w:t>
            </w:r>
          </w:p>
        </w:tc>
      </w:tr>
      <w:tr w:rsidR="009C7B36" w:rsidRPr="009C7B36" w:rsidTr="002B77E0">
        <w:trPr>
          <w:trHeight w:val="305"/>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«Այլընտրանքային աշխատանքային ծառայություն» ծրագիր (1110)</w:t>
            </w:r>
          </w:p>
        </w:tc>
        <w:tc>
          <w:tcPr>
            <w:tcW w:w="128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930.0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1,380.0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1,015.1</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1,015.1</w:t>
            </w:r>
          </w:p>
        </w:tc>
      </w:tr>
      <w:tr w:rsidR="009C7B36" w:rsidRPr="009C7B36" w:rsidTr="002B77E0">
        <w:trPr>
          <w:trHeight w:val="161"/>
          <w:jc w:val="center"/>
        </w:trPr>
        <w:tc>
          <w:tcPr>
            <w:tcW w:w="4495" w:type="dxa"/>
            <w:shd w:val="clear" w:color="auto" w:fill="auto"/>
            <w:vAlign w:val="center"/>
            <w:hideMark/>
          </w:tcPr>
          <w:p w:rsidR="009C7B36" w:rsidRPr="009C7B36" w:rsidRDefault="009C7B36" w:rsidP="002B77E0">
            <w:pP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«Սոցիալական փաթեթների ապահովում» ծրագիր (1015)</w:t>
            </w:r>
          </w:p>
        </w:tc>
        <w:tc>
          <w:tcPr>
            <w:tcW w:w="128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305,424.0</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305,424.0</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291,925.5</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291,925.5</w:t>
            </w:r>
          </w:p>
        </w:tc>
      </w:tr>
      <w:tr w:rsidR="009C7B36" w:rsidRPr="009C7B36" w:rsidTr="009C7B36">
        <w:trPr>
          <w:trHeight w:val="288"/>
          <w:jc w:val="center"/>
        </w:trPr>
        <w:tc>
          <w:tcPr>
            <w:tcW w:w="4495" w:type="dxa"/>
            <w:shd w:val="clear" w:color="auto" w:fill="auto"/>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Ընդամենը</w:t>
            </w:r>
          </w:p>
        </w:tc>
        <w:tc>
          <w:tcPr>
            <w:tcW w:w="128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10,515,215.5</w:t>
            </w:r>
          </w:p>
        </w:tc>
        <w:tc>
          <w:tcPr>
            <w:tcW w:w="136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11,251,982.4</w:t>
            </w:r>
          </w:p>
        </w:tc>
        <w:tc>
          <w:tcPr>
            <w:tcW w:w="1602"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11,108,806.9</w:t>
            </w:r>
          </w:p>
        </w:tc>
        <w:tc>
          <w:tcPr>
            <w:tcW w:w="1300" w:type="dxa"/>
            <w:shd w:val="clear" w:color="auto" w:fill="auto"/>
            <w:noWrap/>
            <w:vAlign w:val="center"/>
            <w:hideMark/>
          </w:tcPr>
          <w:p w:rsidR="009C7B36" w:rsidRPr="009C7B36" w:rsidRDefault="009C7B36" w:rsidP="009C7B36">
            <w:pPr>
              <w:jc w:val="center"/>
              <w:rPr>
                <w:rFonts w:ascii="GHEA Grapalat" w:hAnsi="GHEA Grapalat" w:cs="Calibri"/>
                <w:b/>
                <w:bCs/>
                <w:color w:val="000000"/>
                <w:sz w:val="18"/>
                <w:szCs w:val="18"/>
                <w:lang w:val="en-US" w:eastAsia="en-US"/>
              </w:rPr>
            </w:pPr>
            <w:r w:rsidRPr="009C7B36">
              <w:rPr>
                <w:rFonts w:ascii="GHEA Grapalat" w:hAnsi="GHEA Grapalat" w:cs="Calibri"/>
                <w:b/>
                <w:bCs/>
                <w:color w:val="000000"/>
                <w:sz w:val="18"/>
                <w:szCs w:val="18"/>
                <w:lang w:val="en-US" w:eastAsia="en-US"/>
              </w:rPr>
              <w:t>11,108,855.5</w:t>
            </w:r>
          </w:p>
        </w:tc>
      </w:tr>
    </w:tbl>
    <w:p w:rsidR="00AF5BD6" w:rsidRDefault="00AF5BD6"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F81148" w:rsidRDefault="00F81148" w:rsidP="00AF5BD6">
      <w:pPr>
        <w:spacing w:line="276" w:lineRule="auto"/>
        <w:jc w:val="right"/>
        <w:rPr>
          <w:rFonts w:ascii="GHEA Grapalat" w:hAnsi="GHEA Grapalat" w:cs="Sylfaen"/>
          <w:b/>
          <w:bCs/>
          <w:iCs/>
          <w:color w:val="0070C0"/>
          <w:sz w:val="28"/>
          <w:szCs w:val="24"/>
          <w:shd w:val="clear" w:color="auto" w:fill="FFFFFF"/>
          <w:lang w:val="hy-AM"/>
        </w:rPr>
      </w:pPr>
    </w:p>
    <w:p w:rsidR="00F81148" w:rsidRDefault="00F81148" w:rsidP="00AF5BD6">
      <w:pPr>
        <w:spacing w:line="276" w:lineRule="auto"/>
        <w:jc w:val="right"/>
        <w:rPr>
          <w:rFonts w:ascii="GHEA Grapalat" w:hAnsi="GHEA Grapalat" w:cs="Sylfaen"/>
          <w:b/>
          <w:bCs/>
          <w:iCs/>
          <w:color w:val="0070C0"/>
          <w:sz w:val="28"/>
          <w:szCs w:val="24"/>
          <w:shd w:val="clear" w:color="auto" w:fill="FFFFFF"/>
          <w:lang w:val="hy-AM"/>
        </w:rPr>
      </w:pPr>
    </w:p>
    <w:p w:rsidR="00094CCE" w:rsidRDefault="00094CCE" w:rsidP="00AF5BD6">
      <w:pPr>
        <w:spacing w:line="276" w:lineRule="auto"/>
        <w:jc w:val="right"/>
        <w:rPr>
          <w:rFonts w:ascii="GHEA Grapalat" w:hAnsi="GHEA Grapalat" w:cs="Sylfaen"/>
          <w:b/>
          <w:bCs/>
          <w:iCs/>
          <w:color w:val="0070C0"/>
          <w:sz w:val="28"/>
          <w:szCs w:val="24"/>
          <w:shd w:val="clear" w:color="auto" w:fill="FFFFFF"/>
          <w:lang w:val="hy-AM"/>
        </w:rPr>
      </w:pPr>
    </w:p>
    <w:p w:rsidR="000E15BE" w:rsidRDefault="000E15BE" w:rsidP="002045BE">
      <w:pPr>
        <w:pStyle w:val="ListParagraph"/>
        <w:numPr>
          <w:ilvl w:val="0"/>
          <w:numId w:val="36"/>
        </w:numPr>
        <w:tabs>
          <w:tab w:val="left" w:pos="360"/>
        </w:tabs>
        <w:spacing w:line="276" w:lineRule="auto"/>
        <w:ind w:left="0" w:firstLine="0"/>
        <w:jc w:val="center"/>
        <w:rPr>
          <w:rFonts w:ascii="GHEA Grapalat" w:hAnsi="GHEA Grapalat" w:cs="Sylfaen"/>
          <w:b/>
          <w:bCs/>
          <w:iCs/>
          <w:color w:val="0070C0"/>
          <w:sz w:val="28"/>
          <w:szCs w:val="24"/>
          <w:shd w:val="clear" w:color="auto" w:fill="FFFFFF"/>
          <w:lang w:val="hy-AM"/>
        </w:rPr>
      </w:pPr>
      <w:r w:rsidRPr="00682D9C">
        <w:rPr>
          <w:rFonts w:ascii="GHEA Grapalat" w:hAnsi="GHEA Grapalat" w:cs="Sylfaen"/>
          <w:b/>
          <w:bCs/>
          <w:iCs/>
          <w:color w:val="0070C0"/>
          <w:sz w:val="28"/>
          <w:szCs w:val="24"/>
          <w:shd w:val="clear" w:color="auto" w:fill="FFFFFF"/>
          <w:lang w:val="hy-AM"/>
        </w:rPr>
        <w:lastRenderedPageBreak/>
        <w:t>ԱՆՀԱՄԱՊԱՏԱՍԽԱՆՈՒԹՅՈՒՆՆԵՐԻ</w:t>
      </w:r>
      <w:r>
        <w:rPr>
          <w:rFonts w:ascii="GHEA Grapalat" w:hAnsi="GHEA Grapalat" w:cs="Sylfaen"/>
          <w:b/>
          <w:bCs/>
          <w:iCs/>
          <w:color w:val="0070C0"/>
          <w:sz w:val="28"/>
          <w:szCs w:val="24"/>
          <w:shd w:val="clear" w:color="auto" w:fill="FFFFFF"/>
          <w:lang w:val="en-US"/>
        </w:rPr>
        <w:t xml:space="preserve"> </w:t>
      </w:r>
      <w:r w:rsidRPr="00682D9C">
        <w:rPr>
          <w:rFonts w:ascii="GHEA Grapalat" w:hAnsi="GHEA Grapalat" w:cs="Sylfaen"/>
          <w:b/>
          <w:bCs/>
          <w:iCs/>
          <w:color w:val="0070C0"/>
          <w:sz w:val="28"/>
          <w:szCs w:val="24"/>
          <w:shd w:val="clear" w:color="auto" w:fill="FFFFFF"/>
          <w:lang w:val="hy-AM"/>
        </w:rPr>
        <w:t>ՎԵՐԱԲԵՐՅԱԼ ԳՐԱՌՈՒՄՆԵՐ</w:t>
      </w:r>
    </w:p>
    <w:p w:rsidR="002E3F13" w:rsidRDefault="002E3F13" w:rsidP="00094CCE">
      <w:pPr>
        <w:pStyle w:val="ListParagraph"/>
        <w:numPr>
          <w:ilvl w:val="1"/>
          <w:numId w:val="36"/>
        </w:numPr>
        <w:tabs>
          <w:tab w:val="left" w:pos="720"/>
          <w:tab w:val="left" w:pos="993"/>
        </w:tabs>
        <w:spacing w:line="276" w:lineRule="auto"/>
        <w:ind w:left="0" w:firstLine="426"/>
        <w:jc w:val="both"/>
        <w:rPr>
          <w:rFonts w:ascii="GHEA Grapalat" w:hAnsi="GHEA Grapalat"/>
          <w:sz w:val="24"/>
          <w:szCs w:val="24"/>
          <w:lang w:val="hy-AM"/>
        </w:rPr>
      </w:pPr>
      <w:r w:rsidRPr="00BF2F6B">
        <w:rPr>
          <w:rFonts w:ascii="GHEA Grapalat" w:hAnsi="GHEA Grapalat"/>
          <w:sz w:val="24"/>
          <w:szCs w:val="24"/>
          <w:lang w:val="hy-AM"/>
        </w:rPr>
        <w:t xml:space="preserve">Առկա </w:t>
      </w:r>
      <w:r w:rsidR="00094CCE">
        <w:rPr>
          <w:rFonts w:ascii="GHEA Grapalat" w:hAnsi="GHEA Grapalat"/>
          <w:sz w:val="24"/>
          <w:szCs w:val="24"/>
          <w:lang w:val="hy-AM"/>
        </w:rPr>
        <w:t>են</w:t>
      </w:r>
      <w:r w:rsidRPr="00BF2F6B">
        <w:rPr>
          <w:rFonts w:ascii="GHEA Grapalat" w:hAnsi="GHEA Grapalat"/>
          <w:sz w:val="24"/>
          <w:szCs w:val="24"/>
          <w:lang w:val="hy-AM"/>
        </w:rPr>
        <w:t xml:space="preserve"> անհամապատասխանություն</w:t>
      </w:r>
      <w:r w:rsidR="00094CCE">
        <w:rPr>
          <w:rFonts w:ascii="GHEA Grapalat" w:hAnsi="GHEA Grapalat"/>
          <w:sz w:val="24"/>
          <w:szCs w:val="24"/>
          <w:lang w:val="hy-AM"/>
        </w:rPr>
        <w:t>ներ</w:t>
      </w:r>
      <w:r w:rsidRPr="00BF2F6B">
        <w:rPr>
          <w:rFonts w:ascii="GHEA Grapalat" w:hAnsi="GHEA Grapalat"/>
          <w:sz w:val="24"/>
          <w:szCs w:val="24"/>
          <w:lang w:val="hy-AM"/>
        </w:rPr>
        <w:t xml:space="preserve"> «Հարկային օրենսգրքի» 56-րդ հոդվածի 3-րդ մասի 4-րդ կետի</w:t>
      </w:r>
      <w:r w:rsidR="00094CCE">
        <w:rPr>
          <w:rFonts w:ascii="GHEA Grapalat" w:hAnsi="GHEA Grapalat"/>
          <w:sz w:val="24"/>
          <w:szCs w:val="24"/>
          <w:lang w:val="hy-AM"/>
        </w:rPr>
        <w:t xml:space="preserve">, ինչպես նաև </w:t>
      </w:r>
      <w:r w:rsidRPr="00BF2F6B">
        <w:rPr>
          <w:rFonts w:ascii="GHEA Grapalat" w:hAnsi="GHEA Grapalat"/>
          <w:sz w:val="24"/>
          <w:szCs w:val="24"/>
          <w:lang w:val="hy-AM"/>
        </w:rPr>
        <w:t>ՀՀ կառավարության N 526-Ն որոշմամբ հաստատված կարգի 32-րդ կետի 5-րդ ենթակետի</w:t>
      </w:r>
      <w:r w:rsidR="00094CCE">
        <w:rPr>
          <w:rFonts w:ascii="GHEA Grapalat" w:hAnsi="GHEA Grapalat"/>
          <w:sz w:val="24"/>
          <w:szCs w:val="24"/>
          <w:lang w:val="hy-AM"/>
        </w:rPr>
        <w:t>, 108 և 109 կետերի, 111-րդ կետի 1-ին ենթակետի</w:t>
      </w:r>
      <w:r w:rsidR="00094CCE" w:rsidRPr="00094CCE">
        <w:rPr>
          <w:rFonts w:ascii="GHEA Grapalat" w:hAnsi="GHEA Grapalat"/>
          <w:sz w:val="24"/>
          <w:szCs w:val="24"/>
          <w:lang w:val="hy-AM"/>
        </w:rPr>
        <w:t xml:space="preserve"> </w:t>
      </w:r>
      <w:r w:rsidR="00094CCE">
        <w:rPr>
          <w:rFonts w:ascii="GHEA Grapalat" w:hAnsi="GHEA Grapalat"/>
          <w:sz w:val="24"/>
          <w:szCs w:val="24"/>
          <w:lang w:val="hy-AM"/>
        </w:rPr>
        <w:t>պահանջների հետ</w:t>
      </w:r>
      <w:r w:rsidRPr="00BF2F6B">
        <w:rPr>
          <w:rFonts w:ascii="GHEA Grapalat" w:hAnsi="GHEA Grapalat"/>
          <w:sz w:val="24"/>
          <w:szCs w:val="24"/>
          <w:lang w:val="hy-AM"/>
        </w:rPr>
        <w:t>:</w:t>
      </w:r>
    </w:p>
    <w:p w:rsidR="00182C21" w:rsidRDefault="002E3F13" w:rsidP="002E3F13">
      <w:pPr>
        <w:pStyle w:val="ListParagraph"/>
        <w:tabs>
          <w:tab w:val="left" w:pos="720"/>
        </w:tabs>
        <w:spacing w:line="276" w:lineRule="auto"/>
        <w:ind w:left="0"/>
        <w:jc w:val="both"/>
        <w:rPr>
          <w:rFonts w:ascii="GHEA Grapalat" w:hAnsi="GHEA Grapalat"/>
          <w:sz w:val="24"/>
          <w:szCs w:val="24"/>
          <w:lang w:val="hy-AM"/>
        </w:rPr>
      </w:pPr>
      <w:r>
        <w:rPr>
          <w:rFonts w:ascii="GHEA Grapalat" w:hAnsi="GHEA Grapalat"/>
          <w:sz w:val="24"/>
          <w:szCs w:val="24"/>
          <w:lang w:val="hy-AM"/>
        </w:rPr>
        <w:tab/>
      </w:r>
      <w:r w:rsidR="00182C21" w:rsidRPr="00E72044">
        <w:rPr>
          <w:rFonts w:ascii="GHEA Grapalat" w:hAnsi="GHEA Grapalat"/>
          <w:sz w:val="24"/>
          <w:szCs w:val="24"/>
          <w:lang w:val="hy-AM"/>
        </w:rPr>
        <w:t>Պետական բյուջեի «Ապահով դպրոց» ծրագրի «Կրթական օբյեկտների շենքային պայմանների բարելավում» միջոցառման շրջանակում 2022 թվականին Մարզպետարանին հատկացվել է 531,029.0 հազ. դրամ:</w:t>
      </w:r>
    </w:p>
    <w:p w:rsidR="00182C21" w:rsidRPr="00BF2F6B" w:rsidRDefault="00094CCE"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00182C21" w:rsidRPr="00E72044">
        <w:rPr>
          <w:rFonts w:ascii="GHEA Grapalat" w:hAnsi="GHEA Grapalat"/>
          <w:sz w:val="24"/>
          <w:szCs w:val="24"/>
          <w:lang w:val="hy-AM"/>
        </w:rPr>
        <w:t>Մարզպետարանը ՀՀ ՇՄ ԳՀԱՇՁԲ-22/01 ծածկագրով գնման ընթացակարգի արդյունքում 21 դպրոցների հիմնանորոգ</w:t>
      </w:r>
      <w:r w:rsidR="00182C21" w:rsidRPr="00BF2F6B">
        <w:rPr>
          <w:rFonts w:ascii="GHEA Grapalat" w:hAnsi="GHEA Grapalat"/>
          <w:sz w:val="24"/>
          <w:szCs w:val="24"/>
          <w:lang w:val="hy-AM"/>
        </w:rPr>
        <w:t>մա</w:t>
      </w:r>
      <w:r w:rsidR="00182C21" w:rsidRPr="00E72044">
        <w:rPr>
          <w:rFonts w:ascii="GHEA Grapalat" w:hAnsi="GHEA Grapalat"/>
          <w:sz w:val="24"/>
          <w:szCs w:val="24"/>
          <w:lang w:val="hy-AM"/>
        </w:rPr>
        <w:t>ն աշխատանքների համար</w:t>
      </w:r>
      <w:r w:rsidR="00182C21" w:rsidRPr="00BF2F6B">
        <w:rPr>
          <w:rFonts w:ascii="GHEA Grapalat" w:hAnsi="GHEA Grapalat"/>
          <w:sz w:val="24"/>
          <w:szCs w:val="24"/>
          <w:lang w:val="hy-AM"/>
        </w:rPr>
        <w:t xml:space="preserve"> «Գնումների մասին ՀՀ օրենքի 15-րդ հոդվածի 6-րդ կետի հիման վրա</w:t>
      </w:r>
      <w:r w:rsidR="00182C21" w:rsidRPr="00E72044">
        <w:rPr>
          <w:rFonts w:ascii="GHEA Grapalat" w:hAnsi="GHEA Grapalat"/>
          <w:sz w:val="24"/>
          <w:szCs w:val="24"/>
          <w:lang w:val="hy-AM"/>
        </w:rPr>
        <w:t xml:space="preserve"> 11.10.2022թ. կնքել է 12 պայմանով պայմանագրեր՝ 520,594.7 հազ. դրամ </w:t>
      </w:r>
      <w:r w:rsidR="00182C21" w:rsidRPr="00BF2F6B">
        <w:rPr>
          <w:rFonts w:ascii="GHEA Grapalat" w:hAnsi="GHEA Grapalat"/>
          <w:sz w:val="24"/>
          <w:szCs w:val="24"/>
          <w:lang w:val="hy-AM"/>
        </w:rPr>
        <w:t>գումար</w:t>
      </w:r>
      <w:r w:rsidR="00182C21" w:rsidRPr="00E72044">
        <w:rPr>
          <w:rFonts w:ascii="GHEA Grapalat" w:hAnsi="GHEA Grapalat"/>
          <w:sz w:val="24"/>
          <w:szCs w:val="24"/>
          <w:lang w:val="hy-AM"/>
        </w:rPr>
        <w:t>ով</w:t>
      </w:r>
      <w:r w:rsidR="00182C21" w:rsidRPr="00BF2F6B">
        <w:rPr>
          <w:rFonts w:ascii="GHEA Grapalat" w:hAnsi="GHEA Grapalat"/>
          <w:sz w:val="24"/>
          <w:szCs w:val="24"/>
          <w:lang w:val="hy-AM"/>
        </w:rPr>
        <w:t xml:space="preserve"> (աղյուսակ 2): </w:t>
      </w:r>
    </w:p>
    <w:p w:rsidR="002B77E0" w:rsidRPr="00BF2F6B" w:rsidRDefault="002B77E0" w:rsidP="00182C21">
      <w:pPr>
        <w:tabs>
          <w:tab w:val="left" w:pos="720"/>
        </w:tabs>
        <w:spacing w:line="276" w:lineRule="auto"/>
        <w:jc w:val="both"/>
        <w:rPr>
          <w:rFonts w:ascii="GHEA Grapalat" w:hAnsi="GHEA Grapalat"/>
          <w:sz w:val="24"/>
          <w:szCs w:val="24"/>
          <w:lang w:val="hy-AM"/>
        </w:rPr>
      </w:pPr>
    </w:p>
    <w:p w:rsidR="00182C21" w:rsidRPr="00BF2F6B" w:rsidRDefault="00182C21" w:rsidP="00182C21">
      <w:pPr>
        <w:tabs>
          <w:tab w:val="left" w:pos="720"/>
        </w:tabs>
        <w:spacing w:line="276" w:lineRule="auto"/>
        <w:jc w:val="right"/>
        <w:rPr>
          <w:rFonts w:ascii="GHEA Grapalat" w:hAnsi="GHEA Grapalat"/>
          <w:sz w:val="24"/>
          <w:szCs w:val="24"/>
          <w:lang w:val="hy-AM"/>
        </w:rPr>
      </w:pPr>
      <w:r w:rsidRPr="00BF2F6B">
        <w:rPr>
          <w:rFonts w:ascii="GHEA Grapalat" w:hAnsi="GHEA Grapalat"/>
          <w:sz w:val="24"/>
          <w:szCs w:val="24"/>
          <w:lang w:val="hy-AM"/>
        </w:rPr>
        <w:t>Աղյուսակ 2</w:t>
      </w:r>
    </w:p>
    <w:p w:rsidR="00182C21" w:rsidRPr="00BF2F6B" w:rsidRDefault="00182C21" w:rsidP="00182C21">
      <w:pPr>
        <w:tabs>
          <w:tab w:val="left" w:pos="720"/>
        </w:tabs>
        <w:spacing w:line="276" w:lineRule="auto"/>
        <w:jc w:val="center"/>
        <w:rPr>
          <w:rFonts w:ascii="GHEA Grapalat" w:hAnsi="GHEA Grapalat"/>
          <w:sz w:val="24"/>
          <w:szCs w:val="24"/>
          <w:lang w:val="hy-AM"/>
        </w:rPr>
      </w:pPr>
      <w:r w:rsidRPr="00E72044">
        <w:rPr>
          <w:rFonts w:ascii="GHEA Grapalat" w:hAnsi="GHEA Grapalat"/>
          <w:sz w:val="24"/>
          <w:szCs w:val="24"/>
          <w:lang w:val="hy-AM"/>
        </w:rPr>
        <w:t>«Կրթական օբյեկտների շենքային պայմանների բարելավում» միջոցառման շրջանակում 2022 թվականին</w:t>
      </w:r>
      <w:r w:rsidRPr="00BF2F6B">
        <w:rPr>
          <w:rFonts w:ascii="GHEA Grapalat" w:hAnsi="GHEA Grapalat"/>
          <w:sz w:val="24"/>
          <w:szCs w:val="24"/>
          <w:lang w:val="hy-AM"/>
        </w:rPr>
        <w:t xml:space="preserve"> կնքված կապալի պայմանագրեր</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430"/>
        <w:gridCol w:w="3745"/>
        <w:gridCol w:w="1260"/>
      </w:tblGrid>
      <w:tr w:rsidR="00182C21" w:rsidRPr="000D3C1C" w:rsidTr="007371C5">
        <w:trPr>
          <w:trHeight w:val="300"/>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Կատարող</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Պայմանագրի համար</w:t>
            </w:r>
          </w:p>
        </w:tc>
        <w:tc>
          <w:tcPr>
            <w:tcW w:w="374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Աշխատանքների նկարագիր</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Գումար</w:t>
            </w:r>
            <w:r>
              <w:rPr>
                <w:rFonts w:ascii="GHEA Grapalat" w:hAnsi="GHEA Grapalat" w:cs="Calibri"/>
                <w:sz w:val="18"/>
                <w:szCs w:val="18"/>
                <w:lang w:val="en-US" w:eastAsia="en-US"/>
              </w:rPr>
              <w:t xml:space="preserve"> (հազ. դրամ)</w:t>
            </w:r>
          </w:p>
        </w:tc>
      </w:tr>
      <w:tr w:rsidR="00182C21" w:rsidRPr="000D3C1C" w:rsidTr="007371C5">
        <w:trPr>
          <w:trHeight w:val="125"/>
          <w:jc w:val="center"/>
        </w:trPr>
        <w:tc>
          <w:tcPr>
            <w:tcW w:w="2335"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«Կիր Քար» ՍՊԸ</w:t>
            </w:r>
          </w:p>
        </w:tc>
        <w:tc>
          <w:tcPr>
            <w:tcW w:w="2430"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22/01-2</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Ախուրյանի թիվ 1 հիմնական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27,840.0</w:t>
            </w:r>
          </w:p>
        </w:tc>
      </w:tr>
      <w:tr w:rsidR="00182C21" w:rsidRPr="000D3C1C" w:rsidTr="007371C5">
        <w:trPr>
          <w:trHeight w:val="47"/>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Ցողամարգի միջնակարգ դպրոցում արևային կայանի կառուցում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9,454.8</w:t>
            </w:r>
          </w:p>
        </w:tc>
      </w:tr>
      <w:tr w:rsidR="00182C21" w:rsidRPr="000D3C1C" w:rsidTr="007371C5">
        <w:trPr>
          <w:trHeight w:val="47"/>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Գոգհովիտի միջնակարգ դպրոցում արևային կայանի կառուցում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10,560.0</w:t>
            </w:r>
          </w:p>
        </w:tc>
      </w:tr>
      <w:tr w:rsidR="00182C21" w:rsidRPr="000D3C1C" w:rsidTr="007371C5">
        <w:trPr>
          <w:trHeight w:val="512"/>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Զարիշատի հիմնական դպրոցի պատուհանների և դռների փոխարինում, տանիքի և աստիճանների 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13,288.2</w:t>
            </w:r>
          </w:p>
        </w:tc>
      </w:tr>
      <w:tr w:rsidR="00182C21" w:rsidRPr="000D3C1C" w:rsidTr="007371C5">
        <w:trPr>
          <w:trHeight w:val="206"/>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Ալվարի միջնակարգ դպրոցի պատուհանների և դռների փոխարինում, տանիքի և աստիճանների 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12,565.5</w:t>
            </w:r>
          </w:p>
        </w:tc>
      </w:tr>
      <w:tr w:rsidR="00182C21" w:rsidRPr="000D3C1C" w:rsidTr="007371C5">
        <w:trPr>
          <w:trHeight w:val="359"/>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Բանդիվանի միջնակարգ դպրոցի պատուհանների և դռների փոխարինում, տանիքի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33,170.5</w:t>
            </w:r>
          </w:p>
        </w:tc>
      </w:tr>
      <w:tr w:rsidR="00182C21" w:rsidRPr="000D3C1C" w:rsidTr="007371C5">
        <w:trPr>
          <w:trHeight w:val="47"/>
          <w:jc w:val="center"/>
        </w:trPr>
        <w:tc>
          <w:tcPr>
            <w:tcW w:w="4765" w:type="dxa"/>
            <w:gridSpan w:val="2"/>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Ընդամենը</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106,879.0</w:t>
            </w:r>
          </w:p>
        </w:tc>
      </w:tr>
      <w:tr w:rsidR="00182C21" w:rsidRPr="000D3C1C" w:rsidTr="007371C5">
        <w:trPr>
          <w:trHeight w:val="600"/>
          <w:jc w:val="center"/>
        </w:trPr>
        <w:tc>
          <w:tcPr>
            <w:tcW w:w="2335"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«Ույուտ Սենթր» ՍՊԸ</w:t>
            </w:r>
          </w:p>
        </w:tc>
        <w:tc>
          <w:tcPr>
            <w:tcW w:w="2430"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22/01-5</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Օյունջյան միջնակարգ դպրոց վարժարանի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12,840.0</w:t>
            </w:r>
          </w:p>
        </w:tc>
      </w:tr>
      <w:tr w:rsidR="00182C21" w:rsidRPr="000D3C1C" w:rsidTr="007371C5">
        <w:trPr>
          <w:trHeight w:val="224"/>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Պեմզաշենի միջնակարգ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54,000.0</w:t>
            </w:r>
          </w:p>
        </w:tc>
      </w:tr>
      <w:tr w:rsidR="00182C21" w:rsidRPr="000D3C1C" w:rsidTr="007371C5">
        <w:trPr>
          <w:trHeight w:val="47"/>
          <w:jc w:val="center"/>
        </w:trPr>
        <w:tc>
          <w:tcPr>
            <w:tcW w:w="4765" w:type="dxa"/>
            <w:gridSpan w:val="2"/>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Ընդամենը</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66,840.0</w:t>
            </w:r>
          </w:p>
        </w:tc>
      </w:tr>
      <w:tr w:rsidR="00182C21" w:rsidRPr="000D3C1C" w:rsidTr="007371C5">
        <w:trPr>
          <w:trHeight w:val="89"/>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«Շինկարկաս»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22/01-7</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Գյումրու թիվ 41 հիմնական դպրոցի տանիքի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67,080.0</w:t>
            </w:r>
          </w:p>
        </w:tc>
      </w:tr>
      <w:tr w:rsidR="00182C21" w:rsidRPr="000D3C1C" w:rsidTr="007371C5">
        <w:trPr>
          <w:trHeight w:val="404"/>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«Էլիտ Արման Շին»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22/01-8</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Գյումրու թիվ 32 հիմնական դպրոցի պատուհանների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15,360.0</w:t>
            </w:r>
          </w:p>
        </w:tc>
      </w:tr>
      <w:tr w:rsidR="00182C21" w:rsidRPr="000D3C1C" w:rsidTr="007371C5">
        <w:trPr>
          <w:trHeight w:val="161"/>
          <w:jc w:val="center"/>
        </w:trPr>
        <w:tc>
          <w:tcPr>
            <w:tcW w:w="2335"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lastRenderedPageBreak/>
              <w:t>Գուրգեն Սողոմոնյան Ա/Ձ</w:t>
            </w:r>
          </w:p>
        </w:tc>
        <w:tc>
          <w:tcPr>
            <w:tcW w:w="2430"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22/01-10</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Կրաշենի հիմնական դպրոցի շենքի հիմնանորոգում և բակի բարեկարգում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19,800.0</w:t>
            </w:r>
          </w:p>
        </w:tc>
      </w:tr>
      <w:tr w:rsidR="00182C21" w:rsidRPr="000D3C1C" w:rsidTr="007371C5">
        <w:trPr>
          <w:trHeight w:val="47"/>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Զորաշենի միջնակարգ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11,208.0</w:t>
            </w:r>
          </w:p>
        </w:tc>
      </w:tr>
      <w:tr w:rsidR="00182C21" w:rsidRPr="000D3C1C" w:rsidTr="007371C5">
        <w:trPr>
          <w:trHeight w:val="600"/>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Զորաշենի միջնակարգ դպրոցի դռների փոխարինում, սանհանգույցի հատակի և պատերի վերանորոգում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16,800.0</w:t>
            </w:r>
          </w:p>
        </w:tc>
      </w:tr>
      <w:tr w:rsidR="00182C21" w:rsidRPr="000D3C1C" w:rsidTr="007371C5">
        <w:trPr>
          <w:trHeight w:val="47"/>
          <w:jc w:val="center"/>
        </w:trPr>
        <w:tc>
          <w:tcPr>
            <w:tcW w:w="4765" w:type="dxa"/>
            <w:gridSpan w:val="2"/>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Ընդամենը</w:t>
            </w: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p>
        </w:tc>
        <w:tc>
          <w:tcPr>
            <w:tcW w:w="1260" w:type="dxa"/>
            <w:shd w:val="clear" w:color="auto" w:fill="auto"/>
            <w:noWrap/>
            <w:vAlign w:val="center"/>
            <w:hideMark/>
          </w:tcPr>
          <w:p w:rsidR="00182C21" w:rsidRPr="000D3C1C" w:rsidRDefault="00182C21" w:rsidP="007371C5">
            <w:pPr>
              <w:jc w:val="cente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47,808.0</w:t>
            </w:r>
          </w:p>
        </w:tc>
      </w:tr>
      <w:tr w:rsidR="00182C21" w:rsidRPr="000D3C1C" w:rsidTr="007371C5">
        <w:trPr>
          <w:trHeight w:val="134"/>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«Նովոստրոյ»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22/01-11</w:t>
            </w:r>
          </w:p>
        </w:tc>
        <w:tc>
          <w:tcPr>
            <w:tcW w:w="3745" w:type="dxa"/>
            <w:shd w:val="clear" w:color="auto" w:fill="auto"/>
            <w:vAlign w:val="center"/>
            <w:hideMark/>
          </w:tcPr>
          <w:p w:rsidR="00182C21" w:rsidRPr="000D3C1C" w:rsidRDefault="00182C21" w:rsidP="00D27229">
            <w:pPr>
              <w:rPr>
                <w:rFonts w:ascii="GHEA Grapalat" w:hAnsi="GHEA Grapalat" w:cs="Calibri"/>
                <w:sz w:val="18"/>
                <w:szCs w:val="18"/>
                <w:lang w:val="en-US" w:eastAsia="en-US"/>
              </w:rPr>
            </w:pPr>
            <w:r w:rsidRPr="000D3C1C">
              <w:rPr>
                <w:rFonts w:ascii="GHEA Grapalat" w:hAnsi="GHEA Grapalat" w:cs="Calibri"/>
                <w:sz w:val="18"/>
                <w:szCs w:val="18"/>
                <w:lang w:val="en-US" w:eastAsia="en-US"/>
              </w:rPr>
              <w:t>Ար</w:t>
            </w:r>
            <w:r w:rsidR="00D27229">
              <w:rPr>
                <w:rFonts w:ascii="GHEA Grapalat" w:hAnsi="GHEA Grapalat" w:cs="Calibri"/>
                <w:sz w:val="18"/>
                <w:szCs w:val="18"/>
                <w:lang w:val="en-US" w:eastAsia="en-US"/>
              </w:rPr>
              <w:t>և</w:t>
            </w:r>
            <w:r w:rsidRPr="000D3C1C">
              <w:rPr>
                <w:rFonts w:ascii="GHEA Grapalat" w:hAnsi="GHEA Grapalat" w:cs="Calibri"/>
                <w:sz w:val="18"/>
                <w:szCs w:val="18"/>
                <w:lang w:val="en-US" w:eastAsia="en-US"/>
              </w:rPr>
              <w:t>իկի միջնակարգ դպրոցի շենքի մասնակի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16,308.0</w:t>
            </w:r>
          </w:p>
        </w:tc>
      </w:tr>
      <w:tr w:rsidR="00182C21" w:rsidRPr="000D3C1C" w:rsidTr="007371C5">
        <w:trPr>
          <w:trHeight w:val="600"/>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«Անդրեաս և ընկերներ»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22/01-12</w:t>
            </w: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Երազգավորսի միջնակարգ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25,140.0</w:t>
            </w:r>
          </w:p>
        </w:tc>
      </w:tr>
      <w:tr w:rsidR="00182C21" w:rsidRPr="000D3C1C" w:rsidTr="007371C5">
        <w:trPr>
          <w:trHeight w:val="300"/>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«Մալաք»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22/01-13</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Քեթիի միջնակարգ դպրոցի տանիքի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54,840.0</w:t>
            </w:r>
          </w:p>
        </w:tc>
      </w:tr>
      <w:tr w:rsidR="00182C21" w:rsidRPr="000D3C1C" w:rsidTr="007371C5">
        <w:trPr>
          <w:trHeight w:val="125"/>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«Սիմա-Շին»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22/01-14</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Ջրառատի միջնակարգ դպրոցի սանհանգույցների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8,988.0</w:t>
            </w:r>
          </w:p>
        </w:tc>
      </w:tr>
      <w:tr w:rsidR="00182C21" w:rsidRPr="000D3C1C" w:rsidTr="007371C5">
        <w:trPr>
          <w:trHeight w:val="80"/>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«Շախուլյան Շին»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22/01-15</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Ախուրյանի թիվ 2 հիմնական դպրոցի շենքի մասնակի հիմնանորոգում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11,390.0</w:t>
            </w:r>
          </w:p>
        </w:tc>
      </w:tr>
      <w:tr w:rsidR="00182C21" w:rsidRPr="000D3C1C" w:rsidTr="007371C5">
        <w:trPr>
          <w:trHeight w:val="600"/>
          <w:jc w:val="center"/>
        </w:trPr>
        <w:tc>
          <w:tcPr>
            <w:tcW w:w="2335"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«Այ Քոնսթրաքշն» ՍՊԸ</w:t>
            </w:r>
          </w:p>
        </w:tc>
        <w:tc>
          <w:tcPr>
            <w:tcW w:w="243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22/01-16</w:t>
            </w: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Բագրավանի միջնակարգ դպրոցի պատուհանների փոխարինում, տարածքի բարեկարգում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52,080.0</w:t>
            </w:r>
          </w:p>
        </w:tc>
      </w:tr>
      <w:tr w:rsidR="00182C21" w:rsidRPr="000D3C1C" w:rsidTr="007371C5">
        <w:trPr>
          <w:trHeight w:val="47"/>
          <w:jc w:val="center"/>
        </w:trPr>
        <w:tc>
          <w:tcPr>
            <w:tcW w:w="2335"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«Շինարար 97» ՍՊԸ</w:t>
            </w:r>
          </w:p>
        </w:tc>
        <w:tc>
          <w:tcPr>
            <w:tcW w:w="2430" w:type="dxa"/>
            <w:vMerge w:val="restart"/>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ՀՀ ՇՄ ԳՀԱՇՁԲ 22/01-17</w:t>
            </w: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Արփենիի միջնակարգ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14,136.0</w:t>
            </w:r>
          </w:p>
        </w:tc>
      </w:tr>
      <w:tr w:rsidR="00182C21" w:rsidRPr="000D3C1C" w:rsidTr="007371C5">
        <w:trPr>
          <w:trHeight w:val="600"/>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sz w:val="18"/>
                <w:szCs w:val="18"/>
                <w:lang w:val="en-US" w:eastAsia="en-US"/>
              </w:rPr>
            </w:pPr>
            <w:r w:rsidRPr="000D3C1C">
              <w:rPr>
                <w:rFonts w:ascii="GHEA Grapalat" w:hAnsi="GHEA Grapalat" w:cs="Calibri"/>
                <w:sz w:val="18"/>
                <w:szCs w:val="18"/>
                <w:lang w:val="en-US" w:eastAsia="en-US"/>
              </w:rPr>
              <w:t>Հողմիկի միջնակարգ դպրոցի պատուհանների և դռների փոխարինում, տանիքի մասնակի վերանորոգում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23,065.7</w:t>
            </w:r>
          </w:p>
        </w:tc>
      </w:tr>
      <w:tr w:rsidR="00182C21" w:rsidRPr="000D3C1C" w:rsidTr="007371C5">
        <w:trPr>
          <w:trHeight w:val="600"/>
          <w:jc w:val="center"/>
        </w:trPr>
        <w:tc>
          <w:tcPr>
            <w:tcW w:w="2335"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2430" w:type="dxa"/>
            <w:vMerge/>
            <w:vAlign w:val="center"/>
            <w:hideMark/>
          </w:tcPr>
          <w:p w:rsidR="00182C21" w:rsidRPr="000D3C1C" w:rsidRDefault="00182C21" w:rsidP="007371C5">
            <w:pPr>
              <w:jc w:val="center"/>
              <w:rPr>
                <w:rFonts w:ascii="GHEA Grapalat" w:hAnsi="GHEA Grapalat" w:cs="Calibri"/>
                <w:sz w:val="18"/>
                <w:szCs w:val="18"/>
                <w:lang w:val="en-US" w:eastAsia="en-US"/>
              </w:rPr>
            </w:pPr>
          </w:p>
        </w:tc>
        <w:tc>
          <w:tcPr>
            <w:tcW w:w="3745" w:type="dxa"/>
            <w:shd w:val="clear" w:color="auto" w:fill="auto"/>
            <w:vAlign w:val="center"/>
            <w:hideMark/>
          </w:tcPr>
          <w:p w:rsidR="00182C21" w:rsidRPr="000D3C1C" w:rsidRDefault="00182C21" w:rsidP="007371C5">
            <w:pPr>
              <w:rPr>
                <w:rFonts w:ascii="GHEA Grapalat" w:hAnsi="GHEA Grapalat" w:cs="Calibri"/>
                <w:color w:val="000000"/>
                <w:sz w:val="18"/>
                <w:szCs w:val="18"/>
                <w:lang w:val="en-US" w:eastAsia="en-US"/>
              </w:rPr>
            </w:pPr>
            <w:r w:rsidRPr="000D3C1C">
              <w:rPr>
                <w:rFonts w:ascii="GHEA Grapalat" w:hAnsi="GHEA Grapalat" w:cs="Calibri"/>
                <w:color w:val="000000"/>
                <w:sz w:val="18"/>
                <w:szCs w:val="18"/>
                <w:lang w:val="en-US" w:eastAsia="en-US"/>
              </w:rPr>
              <w:t>Գտաշենի միջնակարգ դպրոցի պատուհանների և դռների փոխարինում</w:t>
            </w: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10,680.0</w:t>
            </w:r>
          </w:p>
        </w:tc>
      </w:tr>
      <w:tr w:rsidR="00182C21" w:rsidRPr="000D3C1C" w:rsidTr="007371C5">
        <w:trPr>
          <w:trHeight w:val="47"/>
          <w:jc w:val="center"/>
        </w:trPr>
        <w:tc>
          <w:tcPr>
            <w:tcW w:w="4765" w:type="dxa"/>
            <w:gridSpan w:val="2"/>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Ընդամենը</w:t>
            </w:r>
          </w:p>
        </w:tc>
        <w:tc>
          <w:tcPr>
            <w:tcW w:w="3745" w:type="dxa"/>
            <w:shd w:val="clear" w:color="auto" w:fill="auto"/>
            <w:vAlign w:val="center"/>
            <w:hideMark/>
          </w:tcPr>
          <w:p w:rsidR="00182C21" w:rsidRPr="000D3C1C" w:rsidRDefault="00182C21" w:rsidP="007371C5">
            <w:pPr>
              <w:jc w:val="center"/>
              <w:rPr>
                <w:rFonts w:ascii="GHEA Grapalat" w:hAnsi="GHEA Grapalat" w:cs="Calibri"/>
                <w:sz w:val="18"/>
                <w:szCs w:val="18"/>
                <w:lang w:val="en-US" w:eastAsia="en-US"/>
              </w:rPr>
            </w:pP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47,881.7</w:t>
            </w:r>
          </w:p>
        </w:tc>
      </w:tr>
      <w:tr w:rsidR="00182C21" w:rsidRPr="000D3C1C" w:rsidTr="007371C5">
        <w:trPr>
          <w:trHeight w:val="47"/>
          <w:jc w:val="center"/>
        </w:trPr>
        <w:tc>
          <w:tcPr>
            <w:tcW w:w="4765" w:type="dxa"/>
            <w:gridSpan w:val="2"/>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Ընդհանուրը</w:t>
            </w:r>
          </w:p>
        </w:tc>
        <w:tc>
          <w:tcPr>
            <w:tcW w:w="3745" w:type="dxa"/>
            <w:shd w:val="clear" w:color="auto" w:fill="auto"/>
            <w:vAlign w:val="center"/>
            <w:hideMark/>
          </w:tcPr>
          <w:p w:rsidR="00182C21" w:rsidRPr="000D3C1C" w:rsidRDefault="00182C21" w:rsidP="007371C5">
            <w:pPr>
              <w:jc w:val="center"/>
              <w:rPr>
                <w:rFonts w:ascii="GHEA Grapalat" w:hAnsi="GHEA Grapalat" w:cs="Calibri"/>
                <w:sz w:val="18"/>
                <w:szCs w:val="18"/>
                <w:lang w:val="en-US" w:eastAsia="en-US"/>
              </w:rPr>
            </w:pPr>
          </w:p>
        </w:tc>
        <w:tc>
          <w:tcPr>
            <w:tcW w:w="1260" w:type="dxa"/>
            <w:shd w:val="clear" w:color="auto" w:fill="auto"/>
            <w:noWrap/>
            <w:vAlign w:val="center"/>
            <w:hideMark/>
          </w:tcPr>
          <w:p w:rsidR="00182C21" w:rsidRPr="000D3C1C" w:rsidRDefault="00182C21" w:rsidP="007371C5">
            <w:pPr>
              <w:jc w:val="center"/>
              <w:rPr>
                <w:rFonts w:ascii="GHEA Grapalat" w:hAnsi="GHEA Grapalat" w:cs="Calibri"/>
                <w:sz w:val="18"/>
                <w:szCs w:val="18"/>
                <w:lang w:val="en-US" w:eastAsia="en-US"/>
              </w:rPr>
            </w:pPr>
            <w:r w:rsidRPr="000D3C1C">
              <w:rPr>
                <w:rFonts w:ascii="GHEA Grapalat" w:hAnsi="GHEA Grapalat" w:cs="Calibri"/>
                <w:sz w:val="18"/>
                <w:szCs w:val="18"/>
                <w:lang w:val="en-US" w:eastAsia="en-US"/>
              </w:rPr>
              <w:t>520,594.7</w:t>
            </w:r>
          </w:p>
        </w:tc>
      </w:tr>
    </w:tbl>
    <w:p w:rsidR="00182C21" w:rsidRDefault="00182C21" w:rsidP="00182C21">
      <w:pPr>
        <w:tabs>
          <w:tab w:val="left" w:pos="720"/>
        </w:tabs>
        <w:spacing w:line="276" w:lineRule="auto"/>
        <w:jc w:val="both"/>
        <w:rPr>
          <w:rFonts w:ascii="GHEA Grapalat" w:hAnsi="GHEA Grapalat"/>
          <w:sz w:val="24"/>
          <w:szCs w:val="24"/>
          <w:lang w:val="hy-AM"/>
        </w:rPr>
      </w:pPr>
    </w:p>
    <w:p w:rsidR="00182C21" w:rsidRDefault="00182C21"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Pr="00BF2F6B">
        <w:rPr>
          <w:rFonts w:ascii="GHEA Grapalat" w:hAnsi="GHEA Grapalat"/>
          <w:sz w:val="24"/>
          <w:szCs w:val="24"/>
          <w:lang w:val="hy-AM"/>
        </w:rPr>
        <w:t xml:space="preserve">Կնքված պայմանագրերով </w:t>
      </w:r>
      <w:r w:rsidRPr="00E72044">
        <w:rPr>
          <w:rFonts w:ascii="GHEA Grapalat" w:hAnsi="GHEA Grapalat"/>
          <w:sz w:val="24"/>
          <w:szCs w:val="24"/>
          <w:lang w:val="hy-AM"/>
        </w:rPr>
        <w:t>աշխատանքների կատարման ժամկետ</w:t>
      </w:r>
      <w:r w:rsidRPr="00BF2F6B">
        <w:rPr>
          <w:rFonts w:ascii="GHEA Grapalat" w:hAnsi="GHEA Grapalat"/>
          <w:sz w:val="24"/>
          <w:szCs w:val="24"/>
          <w:lang w:val="hy-AM"/>
        </w:rPr>
        <w:t xml:space="preserve">ները սահմանվել են </w:t>
      </w:r>
      <w:r w:rsidRPr="00E72044">
        <w:rPr>
          <w:rFonts w:ascii="GHEA Grapalat" w:hAnsi="GHEA Grapalat"/>
          <w:sz w:val="24"/>
          <w:szCs w:val="24"/>
          <w:lang w:val="hy-AM"/>
        </w:rPr>
        <w:t>ֆինանսական միջոցներ</w:t>
      </w:r>
      <w:r w:rsidRPr="00BF2F6B">
        <w:rPr>
          <w:rFonts w:ascii="GHEA Grapalat" w:hAnsi="GHEA Grapalat"/>
          <w:sz w:val="24"/>
          <w:szCs w:val="24"/>
          <w:lang w:val="hy-AM"/>
        </w:rPr>
        <w:t xml:space="preserve"> հատկացնելուց հետո կնքված </w:t>
      </w:r>
      <w:r w:rsidRPr="00E72044">
        <w:rPr>
          <w:rFonts w:ascii="GHEA Grapalat" w:hAnsi="GHEA Grapalat"/>
          <w:sz w:val="24"/>
          <w:szCs w:val="24"/>
          <w:lang w:val="hy-AM"/>
        </w:rPr>
        <w:t>համաձայնագրեր</w:t>
      </w:r>
      <w:r w:rsidRPr="00BF2F6B">
        <w:rPr>
          <w:rFonts w:ascii="GHEA Grapalat" w:hAnsi="GHEA Grapalat"/>
          <w:sz w:val="24"/>
          <w:szCs w:val="24"/>
          <w:lang w:val="hy-AM"/>
        </w:rPr>
        <w:t xml:space="preserve">ը ուժի մեջ մտնելուց </w:t>
      </w:r>
      <w:r w:rsidRPr="00E72044">
        <w:rPr>
          <w:rFonts w:ascii="GHEA Grapalat" w:hAnsi="GHEA Grapalat"/>
          <w:sz w:val="24"/>
          <w:szCs w:val="24"/>
          <w:lang w:val="hy-AM"/>
        </w:rPr>
        <w:t>60-ից մինչև 90 օրացուցային օր</w:t>
      </w:r>
      <w:r w:rsidRPr="00BF2F6B">
        <w:rPr>
          <w:rFonts w:ascii="GHEA Grapalat" w:hAnsi="GHEA Grapalat"/>
          <w:sz w:val="24"/>
          <w:szCs w:val="24"/>
          <w:lang w:val="hy-AM"/>
        </w:rPr>
        <w:t xml:space="preserve">: </w:t>
      </w:r>
      <w:r w:rsidRPr="00E72044">
        <w:rPr>
          <w:rFonts w:ascii="GHEA Grapalat" w:hAnsi="GHEA Grapalat"/>
          <w:sz w:val="24"/>
          <w:szCs w:val="24"/>
          <w:lang w:val="hy-AM"/>
        </w:rPr>
        <w:t>Նախատեսված շինարարական աշխատանքների տեխնիկական և հեղինակային հսկողության համար Մարզպետարանը տարբեր կազմակերպությունների հետ կնքել է պայմանով պայմանագրեր՝ 10,423.5 հազ. դրամ</w:t>
      </w:r>
      <w:r w:rsidRPr="00BF2F6B">
        <w:rPr>
          <w:rFonts w:ascii="GHEA Grapalat" w:hAnsi="GHEA Grapalat"/>
          <w:sz w:val="24"/>
          <w:szCs w:val="24"/>
          <w:lang w:val="hy-AM"/>
        </w:rPr>
        <w:t xml:space="preserve"> ընդհանուր</w:t>
      </w:r>
      <w:r w:rsidRPr="00E72044">
        <w:rPr>
          <w:rFonts w:ascii="GHEA Grapalat" w:hAnsi="GHEA Grapalat"/>
          <w:sz w:val="24"/>
          <w:szCs w:val="24"/>
          <w:lang w:val="hy-AM"/>
        </w:rPr>
        <w:t xml:space="preserve"> </w:t>
      </w:r>
      <w:r w:rsidRPr="00BF2F6B">
        <w:rPr>
          <w:rFonts w:ascii="GHEA Grapalat" w:hAnsi="GHEA Grapalat"/>
          <w:sz w:val="24"/>
          <w:szCs w:val="24"/>
          <w:lang w:val="hy-AM"/>
        </w:rPr>
        <w:t>գումար</w:t>
      </w:r>
      <w:r w:rsidRPr="00E72044">
        <w:rPr>
          <w:rFonts w:ascii="GHEA Grapalat" w:hAnsi="GHEA Grapalat"/>
          <w:sz w:val="24"/>
          <w:szCs w:val="24"/>
          <w:lang w:val="hy-AM"/>
        </w:rPr>
        <w:t>ով:</w:t>
      </w:r>
    </w:p>
    <w:p w:rsidR="00182C21" w:rsidRDefault="00182C21"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Pr="00E72044">
        <w:rPr>
          <w:rFonts w:ascii="GHEA Grapalat" w:hAnsi="GHEA Grapalat"/>
          <w:sz w:val="24"/>
          <w:szCs w:val="24"/>
          <w:lang w:val="hy-AM"/>
        </w:rPr>
        <w:t>ՀՀ կառավարության 24.11.2022թ. N 1812-Ն որոշմամբ հատկացվել են համապատասխան ֆինանսական միջոցներ և Մարզպետարանը 2022 թվականի դեկտեմբերի 6-ին բոլոր կապալառուների, ինչպես նաև տեխնիկական և հեղինակային հսկողության իրականացնող կազմակերպությունների հետ կնքել է համաձայնագրեր</w:t>
      </w:r>
      <w:r w:rsidRPr="00BF2F6B">
        <w:rPr>
          <w:rFonts w:ascii="GHEA Grapalat" w:hAnsi="GHEA Grapalat"/>
          <w:sz w:val="24"/>
          <w:szCs w:val="24"/>
          <w:lang w:val="hy-AM"/>
        </w:rPr>
        <w:t>, որոնց վճարման ժամանակացույցերով վճարումները նախատեսվել են 2022 թվականի դեկտեմբերին</w:t>
      </w:r>
      <w:r w:rsidRPr="00E72044">
        <w:rPr>
          <w:rFonts w:ascii="GHEA Grapalat" w:hAnsi="GHEA Grapalat"/>
          <w:sz w:val="24"/>
          <w:szCs w:val="24"/>
          <w:lang w:val="hy-AM"/>
        </w:rPr>
        <w:t>:</w:t>
      </w:r>
    </w:p>
    <w:p w:rsidR="00182C21" w:rsidRDefault="00182C21"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Pr="00182C21">
        <w:rPr>
          <w:rFonts w:ascii="GHEA Grapalat" w:hAnsi="GHEA Grapalat"/>
          <w:sz w:val="24"/>
          <w:szCs w:val="24"/>
          <w:lang w:val="hy-AM"/>
        </w:rPr>
        <w:t>2022 թվականի տարեվերջին</w:t>
      </w:r>
      <w:r w:rsidRPr="00BF2F6B">
        <w:rPr>
          <w:rFonts w:ascii="GHEA Grapalat" w:hAnsi="GHEA Grapalat"/>
          <w:sz w:val="24"/>
          <w:szCs w:val="24"/>
          <w:lang w:val="hy-AM"/>
        </w:rPr>
        <w:t xml:space="preserve"> (դեկտեմբերին)</w:t>
      </w:r>
      <w:r w:rsidRPr="00182C21">
        <w:rPr>
          <w:rFonts w:ascii="GHEA Grapalat" w:hAnsi="GHEA Grapalat"/>
          <w:sz w:val="24"/>
          <w:szCs w:val="24"/>
          <w:lang w:val="hy-AM"/>
        </w:rPr>
        <w:t xml:space="preserve">, առանց կատարողական ակտեր ընդունելու և հանձնման ընդունման արձանագրություններ կազմելու, </w:t>
      </w:r>
      <w:r w:rsidRPr="00182C21">
        <w:rPr>
          <w:rFonts w:ascii="GHEA Grapalat" w:hAnsi="GHEA Grapalat"/>
          <w:sz w:val="24"/>
          <w:szCs w:val="24"/>
          <w:lang w:val="hy-AM"/>
        </w:rPr>
        <w:lastRenderedPageBreak/>
        <w:t xml:space="preserve">Մարզպետարանը կապալառուների, ինչպես նաև տեխնիկական և հեղինակային հսկողություն իրականացնող կազմակերպությունների կողմից </w:t>
      </w:r>
      <w:r w:rsidRPr="00BF2F6B">
        <w:rPr>
          <w:rFonts w:ascii="GHEA Grapalat" w:hAnsi="GHEA Grapalat"/>
          <w:sz w:val="24"/>
          <w:szCs w:val="24"/>
          <w:lang w:val="hy-AM"/>
        </w:rPr>
        <w:t>դուրս գրված</w:t>
      </w:r>
      <w:r w:rsidRPr="00182C21">
        <w:rPr>
          <w:rFonts w:ascii="GHEA Grapalat" w:hAnsi="GHEA Grapalat"/>
          <w:sz w:val="24"/>
          <w:szCs w:val="24"/>
          <w:lang w:val="hy-AM"/>
        </w:rPr>
        <w:t xml:space="preserve"> հարկային հաշիվների հիման վրա բոլոր պայմանագրերի </w:t>
      </w:r>
      <w:r w:rsidRPr="00BF2F6B">
        <w:rPr>
          <w:rFonts w:ascii="GHEA Grapalat" w:hAnsi="GHEA Grapalat"/>
          <w:sz w:val="24"/>
          <w:szCs w:val="24"/>
          <w:lang w:val="hy-AM"/>
        </w:rPr>
        <w:t>գումար</w:t>
      </w:r>
      <w:r w:rsidRPr="00182C21">
        <w:rPr>
          <w:rFonts w:ascii="GHEA Grapalat" w:hAnsi="GHEA Grapalat"/>
          <w:sz w:val="24"/>
          <w:szCs w:val="24"/>
          <w:lang w:val="hy-AM"/>
        </w:rPr>
        <w:t>ները</w:t>
      </w:r>
      <w:r w:rsidRPr="00BF2F6B">
        <w:rPr>
          <w:rFonts w:ascii="GHEA Grapalat" w:hAnsi="GHEA Grapalat"/>
          <w:sz w:val="24"/>
          <w:szCs w:val="24"/>
          <w:lang w:val="hy-AM"/>
        </w:rPr>
        <w:t>՝ 531.018.2 հազ. դրամ,</w:t>
      </w:r>
      <w:r w:rsidRPr="00182C21">
        <w:rPr>
          <w:rFonts w:ascii="GHEA Grapalat" w:hAnsi="GHEA Grapalat"/>
          <w:sz w:val="24"/>
          <w:szCs w:val="24"/>
          <w:lang w:val="hy-AM"/>
        </w:rPr>
        <w:t xml:space="preserve"> փոխանցել է կատարողներին:</w:t>
      </w:r>
    </w:p>
    <w:p w:rsidR="00182C21" w:rsidRPr="00182C21" w:rsidRDefault="00182C21"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Pr="00182C21">
        <w:rPr>
          <w:rFonts w:ascii="GHEA Grapalat" w:hAnsi="GHEA Grapalat"/>
          <w:sz w:val="24"/>
          <w:szCs w:val="24"/>
          <w:lang w:val="hy-AM"/>
        </w:rPr>
        <w:t>Մարզպետարանի կողմից փոխանցված գումարների չափով կատարողները</w:t>
      </w:r>
      <w:r w:rsidRPr="00BF2F6B">
        <w:rPr>
          <w:rFonts w:ascii="GHEA Grapalat" w:hAnsi="GHEA Grapalat"/>
          <w:sz w:val="24"/>
          <w:szCs w:val="24"/>
          <w:lang w:val="hy-AM"/>
        </w:rPr>
        <w:t xml:space="preserve"> </w:t>
      </w:r>
      <w:r w:rsidRPr="00182C21">
        <w:rPr>
          <w:rFonts w:ascii="GHEA Grapalat" w:hAnsi="GHEA Grapalat"/>
          <w:sz w:val="24"/>
          <w:szCs w:val="24"/>
          <w:lang w:val="hy-AM"/>
        </w:rPr>
        <w:t>202</w:t>
      </w:r>
      <w:r w:rsidRPr="00BF2F6B">
        <w:rPr>
          <w:rFonts w:ascii="GHEA Grapalat" w:hAnsi="GHEA Grapalat"/>
          <w:sz w:val="24"/>
          <w:szCs w:val="24"/>
          <w:lang w:val="hy-AM"/>
        </w:rPr>
        <w:t>3</w:t>
      </w:r>
      <w:r w:rsidRPr="00182C21">
        <w:rPr>
          <w:rFonts w:ascii="GHEA Grapalat" w:hAnsi="GHEA Grapalat"/>
          <w:sz w:val="24"/>
          <w:szCs w:val="24"/>
          <w:lang w:val="hy-AM"/>
        </w:rPr>
        <w:t xml:space="preserve"> թվականի</w:t>
      </w:r>
      <w:r w:rsidRPr="00BF2F6B">
        <w:rPr>
          <w:rFonts w:ascii="GHEA Grapalat" w:hAnsi="GHEA Grapalat"/>
          <w:sz w:val="24"/>
          <w:szCs w:val="24"/>
          <w:lang w:val="hy-AM"/>
        </w:rPr>
        <w:t xml:space="preserve"> հունվարին</w:t>
      </w:r>
      <w:r w:rsidRPr="00182C21">
        <w:rPr>
          <w:rFonts w:ascii="GHEA Grapalat" w:hAnsi="GHEA Grapalat"/>
          <w:sz w:val="24"/>
          <w:szCs w:val="24"/>
          <w:lang w:val="hy-AM"/>
        </w:rPr>
        <w:t xml:space="preserve"> ներկայացրել են կանխավճարի ապահովման բանկային երաշխիքներ: </w:t>
      </w:r>
    </w:p>
    <w:p w:rsidR="00182C21" w:rsidRDefault="00182C21" w:rsidP="00182C21">
      <w:pPr>
        <w:tabs>
          <w:tab w:val="left" w:pos="720"/>
        </w:tabs>
        <w:spacing w:line="276" w:lineRule="auto"/>
        <w:jc w:val="both"/>
        <w:rPr>
          <w:rFonts w:ascii="GHEA Grapalat" w:hAnsi="GHEA Grapalat"/>
          <w:sz w:val="24"/>
          <w:szCs w:val="24"/>
          <w:lang w:val="hy-AM"/>
        </w:rPr>
      </w:pPr>
      <w:r w:rsidRPr="007346D2">
        <w:rPr>
          <w:rFonts w:ascii="GHEA Grapalat" w:hAnsi="GHEA Grapalat"/>
          <w:sz w:val="24"/>
          <w:szCs w:val="24"/>
          <w:lang w:val="hy-AM"/>
        </w:rPr>
        <w:tab/>
        <w:t>Փաստորեն,</w:t>
      </w:r>
      <w:r w:rsidRPr="00BF2F6B">
        <w:rPr>
          <w:rFonts w:ascii="GHEA Grapalat" w:hAnsi="GHEA Grapalat"/>
          <w:sz w:val="24"/>
          <w:szCs w:val="24"/>
          <w:lang w:val="hy-AM"/>
        </w:rPr>
        <w:t xml:space="preserve"> առանց շինարարական աշխատանքների կատարման, </w:t>
      </w:r>
      <w:r w:rsidRPr="00E72044">
        <w:rPr>
          <w:rFonts w:ascii="GHEA Grapalat" w:hAnsi="GHEA Grapalat"/>
          <w:sz w:val="24"/>
          <w:szCs w:val="24"/>
          <w:lang w:val="hy-AM"/>
        </w:rPr>
        <w:t>տեխնիկական և հեղինակային հսկողությ</w:t>
      </w:r>
      <w:r w:rsidRPr="00BF2F6B">
        <w:rPr>
          <w:rFonts w:ascii="GHEA Grapalat" w:hAnsi="GHEA Grapalat"/>
          <w:sz w:val="24"/>
          <w:szCs w:val="24"/>
          <w:lang w:val="hy-AM"/>
        </w:rPr>
        <w:t>ա</w:t>
      </w:r>
      <w:r w:rsidRPr="00E72044">
        <w:rPr>
          <w:rFonts w:ascii="GHEA Grapalat" w:hAnsi="GHEA Grapalat"/>
          <w:sz w:val="24"/>
          <w:szCs w:val="24"/>
          <w:lang w:val="hy-AM"/>
        </w:rPr>
        <w:t xml:space="preserve">ն </w:t>
      </w:r>
      <w:r w:rsidRPr="0081398C">
        <w:rPr>
          <w:rFonts w:ascii="GHEA Grapalat" w:hAnsi="GHEA Grapalat"/>
          <w:sz w:val="24"/>
          <w:szCs w:val="24"/>
          <w:lang w:val="hy-AM"/>
        </w:rPr>
        <w:t>իրականաց</w:t>
      </w:r>
      <w:r w:rsidRPr="00BF2F6B">
        <w:rPr>
          <w:rFonts w:ascii="GHEA Grapalat" w:hAnsi="GHEA Grapalat"/>
          <w:sz w:val="24"/>
          <w:szCs w:val="24"/>
          <w:lang w:val="hy-AM"/>
        </w:rPr>
        <w:t xml:space="preserve">ման, կատարողները 2022 թվականի դեկտեմբերին դուրս են գրել հարկային հաշիվներ, որոնք ընդունվել են Մարզպետարանի կողմից և կատարողներին փաստացի վճարվել են </w:t>
      </w:r>
      <w:r w:rsidRPr="00E72044">
        <w:rPr>
          <w:rFonts w:ascii="GHEA Grapalat" w:hAnsi="GHEA Grapalat"/>
          <w:sz w:val="24"/>
          <w:szCs w:val="24"/>
          <w:lang w:val="hy-AM"/>
        </w:rPr>
        <w:t>պայմանագրերի գ</w:t>
      </w:r>
      <w:r w:rsidRPr="00BF2F6B">
        <w:rPr>
          <w:rFonts w:ascii="GHEA Grapalat" w:hAnsi="GHEA Grapalat"/>
          <w:sz w:val="24"/>
          <w:szCs w:val="24"/>
          <w:lang w:val="hy-AM"/>
        </w:rPr>
        <w:t>ումար</w:t>
      </w:r>
      <w:r w:rsidRPr="00E72044">
        <w:rPr>
          <w:rFonts w:ascii="GHEA Grapalat" w:hAnsi="GHEA Grapalat"/>
          <w:sz w:val="24"/>
          <w:szCs w:val="24"/>
          <w:lang w:val="hy-AM"/>
        </w:rPr>
        <w:t>ն</w:t>
      </w:r>
      <w:r w:rsidRPr="00BF2F6B">
        <w:rPr>
          <w:rFonts w:ascii="GHEA Grapalat" w:hAnsi="GHEA Grapalat"/>
          <w:sz w:val="24"/>
          <w:szCs w:val="24"/>
          <w:lang w:val="hy-AM"/>
        </w:rPr>
        <w:t>եր</w:t>
      </w:r>
      <w:r w:rsidRPr="00E72044">
        <w:rPr>
          <w:rFonts w:ascii="GHEA Grapalat" w:hAnsi="GHEA Grapalat"/>
          <w:sz w:val="24"/>
          <w:szCs w:val="24"/>
          <w:lang w:val="hy-AM"/>
        </w:rPr>
        <w:t>ի 100 տոկոսի չափով կանխավճարներ</w:t>
      </w:r>
      <w:r w:rsidRPr="00BF2F6B">
        <w:rPr>
          <w:rFonts w:ascii="GHEA Grapalat" w:hAnsi="GHEA Grapalat"/>
          <w:sz w:val="24"/>
          <w:szCs w:val="24"/>
          <w:lang w:val="hy-AM"/>
        </w:rPr>
        <w:t>,</w:t>
      </w:r>
      <w:r w:rsidRPr="00D420F0">
        <w:rPr>
          <w:rFonts w:ascii="GHEA Grapalat" w:hAnsi="GHEA Grapalat"/>
          <w:sz w:val="24"/>
          <w:szCs w:val="24"/>
          <w:lang w:val="hy-AM"/>
        </w:rPr>
        <w:t xml:space="preserve"> </w:t>
      </w:r>
      <w:r w:rsidRPr="00E72044">
        <w:rPr>
          <w:rFonts w:ascii="GHEA Grapalat" w:hAnsi="GHEA Grapalat"/>
          <w:sz w:val="24"/>
          <w:szCs w:val="24"/>
          <w:lang w:val="hy-AM"/>
        </w:rPr>
        <w:t>որը նախատեսված չէր</w:t>
      </w:r>
      <w:r w:rsidRPr="00BF2F6B">
        <w:rPr>
          <w:rFonts w:ascii="GHEA Grapalat" w:hAnsi="GHEA Grapalat"/>
          <w:sz w:val="24"/>
          <w:szCs w:val="24"/>
          <w:lang w:val="hy-AM"/>
        </w:rPr>
        <w:t xml:space="preserve"> մրցույթի հրավերով և</w:t>
      </w:r>
      <w:r w:rsidR="0026788E">
        <w:rPr>
          <w:rFonts w:ascii="GHEA Grapalat" w:hAnsi="GHEA Grapalat"/>
          <w:sz w:val="24"/>
          <w:szCs w:val="24"/>
          <w:lang w:val="hy-AM"/>
        </w:rPr>
        <w:t xml:space="preserve"> կնքված պայմանագրերով</w:t>
      </w:r>
      <w:r w:rsidR="0026788E" w:rsidRPr="00BF2F6B">
        <w:rPr>
          <w:rFonts w:ascii="GHEA Grapalat" w:hAnsi="GHEA Grapalat"/>
          <w:sz w:val="24"/>
          <w:szCs w:val="24"/>
          <w:lang w:val="hy-AM"/>
        </w:rPr>
        <w:t xml:space="preserve"> (համաձայնագրերով)</w:t>
      </w:r>
      <w:r w:rsidR="0026788E" w:rsidRPr="00182C21">
        <w:rPr>
          <w:rFonts w:ascii="GHEA Grapalat" w:hAnsi="GHEA Grapalat"/>
          <w:sz w:val="24"/>
          <w:szCs w:val="24"/>
          <w:lang w:val="hy-AM"/>
        </w:rPr>
        <w:t>:</w:t>
      </w:r>
    </w:p>
    <w:p w:rsidR="00094CCE" w:rsidRDefault="00182C21" w:rsidP="00094CCE">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00094CCE" w:rsidRPr="00BF2F6B">
        <w:rPr>
          <w:rFonts w:ascii="GHEA Grapalat" w:hAnsi="GHEA Grapalat"/>
          <w:sz w:val="24"/>
          <w:szCs w:val="24"/>
          <w:lang w:val="hy-AM"/>
        </w:rPr>
        <w:t>«Հարկային օրենսգրքի» 56-րդ հոդվածի 3-րդ մասի 4-րդ կետի</w:t>
      </w:r>
      <w:r w:rsidR="00094CCE">
        <w:rPr>
          <w:rFonts w:ascii="GHEA Grapalat" w:hAnsi="GHEA Grapalat"/>
          <w:sz w:val="24"/>
          <w:szCs w:val="24"/>
          <w:lang w:val="hy-AM"/>
        </w:rPr>
        <w:t xml:space="preserve"> համաձայն  </w:t>
      </w:r>
      <w:r w:rsidR="00094CCE" w:rsidRPr="00BF2F6B">
        <w:rPr>
          <w:rFonts w:ascii="GHEA Grapalat" w:hAnsi="GHEA Grapalat"/>
          <w:sz w:val="24"/>
          <w:szCs w:val="24"/>
          <w:lang w:val="hy-AM"/>
        </w:rPr>
        <w:t>հարկային հաշիվները դուրս են գրվում աշխատանքի կատարումն ավարտելու պահին</w:t>
      </w:r>
      <w:r w:rsidR="00094CCE">
        <w:rPr>
          <w:rFonts w:ascii="GHEA Grapalat" w:hAnsi="GHEA Grapalat"/>
          <w:sz w:val="24"/>
          <w:szCs w:val="24"/>
          <w:lang w:val="hy-AM"/>
        </w:rPr>
        <w:t>։</w:t>
      </w:r>
    </w:p>
    <w:p w:rsidR="00094CCE" w:rsidRDefault="00094CCE" w:rsidP="00094CCE">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ab/>
      </w:r>
      <w:r w:rsidRPr="00BF2F6B">
        <w:rPr>
          <w:rFonts w:ascii="GHEA Grapalat" w:hAnsi="GHEA Grapalat"/>
          <w:sz w:val="24"/>
          <w:szCs w:val="24"/>
          <w:lang w:val="hy-AM"/>
        </w:rPr>
        <w:t xml:space="preserve">Բացի այդ, ՀՀ կառավարության </w:t>
      </w:r>
      <w:r>
        <w:rPr>
          <w:rFonts w:ascii="GHEA Grapalat" w:hAnsi="GHEA Grapalat"/>
          <w:sz w:val="24"/>
          <w:szCs w:val="24"/>
          <w:lang w:val="hy-AM"/>
        </w:rPr>
        <w:t>թիվ</w:t>
      </w:r>
      <w:r w:rsidRPr="00BF2F6B">
        <w:rPr>
          <w:rFonts w:ascii="GHEA Grapalat" w:hAnsi="GHEA Grapalat"/>
          <w:sz w:val="24"/>
          <w:szCs w:val="24"/>
          <w:lang w:val="hy-AM"/>
        </w:rPr>
        <w:t xml:space="preserve"> 526-Ն որոշմամբ հաստատված կարգի            32-րդ կետի 5-րդ ենթակետի համաձայն </w:t>
      </w:r>
      <w:r w:rsidRPr="009476A1">
        <w:rPr>
          <w:rFonts w:ascii="GHEA Grapalat" w:hAnsi="GHEA Grapalat" w:cs="Sylfaen"/>
          <w:sz w:val="24"/>
          <w:szCs w:val="24"/>
          <w:lang w:val="fr-FR"/>
        </w:rPr>
        <w:t>տվյալ բնույթի ծախսերի դեպքում՝ կանխավճարի</w:t>
      </w:r>
      <w:r>
        <w:rPr>
          <w:rFonts w:ascii="GHEA Grapalat" w:hAnsi="GHEA Grapalat" w:cs="Sylfaen"/>
          <w:sz w:val="24"/>
          <w:szCs w:val="24"/>
          <w:lang w:val="hy-AM"/>
        </w:rPr>
        <w:t>,</w:t>
      </w:r>
      <w:r w:rsidRPr="00BF2F6B">
        <w:rPr>
          <w:rFonts w:ascii="GHEA Grapalat" w:hAnsi="GHEA Grapalat"/>
          <w:sz w:val="24"/>
          <w:szCs w:val="24"/>
          <w:lang w:val="hy-AM"/>
        </w:rPr>
        <w:t xml:space="preserve"> չափը չի կարող գերազանցել ընտրված մասնակցի առաջարկած գնի երեսուն տոկոսը:</w:t>
      </w:r>
    </w:p>
    <w:p w:rsidR="00094CCE" w:rsidRDefault="00094CCE" w:rsidP="00094CCE">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Միաժամանակ հարկ է նշել, որ չի ապահովել</w:t>
      </w:r>
      <w:r w:rsidRPr="001173B2">
        <w:rPr>
          <w:rFonts w:ascii="GHEA Grapalat" w:hAnsi="GHEA Grapalat"/>
          <w:sz w:val="24"/>
          <w:szCs w:val="24"/>
          <w:lang w:val="hy-AM"/>
        </w:rPr>
        <w:t xml:space="preserve"> </w:t>
      </w:r>
      <w:r w:rsidRPr="00BF2F6B">
        <w:rPr>
          <w:rFonts w:ascii="GHEA Grapalat" w:hAnsi="GHEA Grapalat"/>
          <w:sz w:val="24"/>
          <w:szCs w:val="24"/>
          <w:lang w:val="hy-AM"/>
        </w:rPr>
        <w:t xml:space="preserve">ՀՀ կառավարության </w:t>
      </w:r>
      <w:r>
        <w:rPr>
          <w:rFonts w:ascii="GHEA Grapalat" w:hAnsi="GHEA Grapalat"/>
          <w:sz w:val="24"/>
          <w:szCs w:val="24"/>
          <w:lang w:val="hy-AM"/>
        </w:rPr>
        <w:t>թիվ</w:t>
      </w:r>
      <w:r w:rsidRPr="00BF2F6B">
        <w:rPr>
          <w:rFonts w:ascii="GHEA Grapalat" w:hAnsi="GHEA Grapalat"/>
          <w:sz w:val="24"/>
          <w:szCs w:val="24"/>
          <w:lang w:val="hy-AM"/>
        </w:rPr>
        <w:t xml:space="preserve"> 526-</w:t>
      </w:r>
      <w:r>
        <w:rPr>
          <w:rFonts w:ascii="GHEA Grapalat" w:hAnsi="GHEA Grapalat"/>
          <w:sz w:val="24"/>
          <w:szCs w:val="24"/>
          <w:lang w:val="hy-AM"/>
        </w:rPr>
        <w:t>Ն որոշմամբ հաստատված կարգի</w:t>
      </w:r>
      <w:r w:rsidRPr="001173B2">
        <w:rPr>
          <w:rFonts w:ascii="GHEA Grapalat" w:hAnsi="GHEA Grapalat"/>
          <w:sz w:val="24"/>
          <w:szCs w:val="24"/>
          <w:lang w:val="hy-AM"/>
        </w:rPr>
        <w:t>.</w:t>
      </w:r>
    </w:p>
    <w:p w:rsidR="00094CCE" w:rsidRPr="005F030F" w:rsidRDefault="00094CCE" w:rsidP="00094CCE">
      <w:pPr>
        <w:pStyle w:val="ListParagraph"/>
        <w:numPr>
          <w:ilvl w:val="0"/>
          <w:numId w:val="38"/>
        </w:numPr>
        <w:tabs>
          <w:tab w:val="left" w:pos="709"/>
          <w:tab w:val="left" w:pos="851"/>
        </w:tabs>
        <w:spacing w:line="276" w:lineRule="auto"/>
        <w:ind w:left="0" w:firstLine="426"/>
        <w:jc w:val="both"/>
        <w:rPr>
          <w:rFonts w:ascii="GHEA Grapalat" w:hAnsi="GHEA Grapalat"/>
          <w:sz w:val="24"/>
          <w:szCs w:val="24"/>
          <w:lang w:val="hy-AM"/>
        </w:rPr>
      </w:pPr>
      <w:r w:rsidRPr="005F030F">
        <w:rPr>
          <w:rFonts w:ascii="GHEA Grapalat" w:hAnsi="GHEA Grapalat"/>
          <w:sz w:val="24"/>
          <w:szCs w:val="24"/>
          <w:lang w:val="hy-AM"/>
        </w:rPr>
        <w:t xml:space="preserve">108-րդ </w:t>
      </w:r>
      <w:r>
        <w:rPr>
          <w:rFonts w:ascii="GHEA Grapalat" w:hAnsi="GHEA Grapalat"/>
          <w:sz w:val="24"/>
          <w:szCs w:val="24"/>
          <w:lang w:val="hy-AM"/>
        </w:rPr>
        <w:t>հոդվածի</w:t>
      </w:r>
      <w:r w:rsidRPr="005F030F">
        <w:rPr>
          <w:rFonts w:ascii="GHEA Grapalat" w:hAnsi="GHEA Grapalat"/>
          <w:sz w:val="24"/>
          <w:szCs w:val="24"/>
          <w:lang w:val="hy-AM"/>
        </w:rPr>
        <w:t xml:space="preserve"> պահանջը, ըստ որի  </w:t>
      </w:r>
      <w:r w:rsidRPr="005F030F">
        <w:rPr>
          <w:rFonts w:ascii="GHEA Grapalat" w:hAnsi="GHEA Grapalat"/>
          <w:color w:val="000000"/>
          <w:sz w:val="24"/>
          <w:szCs w:val="24"/>
          <w:shd w:val="clear" w:color="auto" w:fill="FFFFFF"/>
          <w:lang w:val="hy-AM"/>
        </w:rPr>
        <w:t>«պայմանագրի կամ դրա մի մասի կատարման արդյունքներն ընդունվում են պատասխանատու ստորաբաժանման ղեկավարի և գնման պայմանագիր կնքած անձի միջև հանձնման-ընդունման արձանագրության ստորագրմամբ»</w:t>
      </w:r>
    </w:p>
    <w:p w:rsidR="00094CCE" w:rsidRDefault="00094CCE" w:rsidP="00094CCE">
      <w:pPr>
        <w:pStyle w:val="ListParagraph"/>
        <w:numPr>
          <w:ilvl w:val="0"/>
          <w:numId w:val="38"/>
        </w:numPr>
        <w:tabs>
          <w:tab w:val="left" w:pos="709"/>
          <w:tab w:val="left" w:pos="851"/>
        </w:tabs>
        <w:spacing w:line="276" w:lineRule="auto"/>
        <w:ind w:left="0" w:firstLine="426"/>
        <w:jc w:val="both"/>
        <w:rPr>
          <w:rFonts w:ascii="GHEA Grapalat" w:hAnsi="GHEA Grapalat"/>
          <w:sz w:val="24"/>
          <w:szCs w:val="24"/>
          <w:lang w:val="hy-AM"/>
        </w:rPr>
      </w:pPr>
      <w:r w:rsidRPr="005F030F">
        <w:rPr>
          <w:rFonts w:ascii="GHEA Grapalat" w:hAnsi="GHEA Grapalat"/>
          <w:sz w:val="24"/>
          <w:szCs w:val="24"/>
          <w:lang w:val="hy-AM"/>
        </w:rPr>
        <w:t xml:space="preserve">109-րդ </w:t>
      </w:r>
      <w:r>
        <w:rPr>
          <w:rFonts w:ascii="GHEA Grapalat" w:hAnsi="GHEA Grapalat"/>
          <w:sz w:val="24"/>
          <w:szCs w:val="24"/>
          <w:lang w:val="hy-AM"/>
        </w:rPr>
        <w:t>հոդվածի</w:t>
      </w:r>
      <w:r w:rsidRPr="005F030F">
        <w:rPr>
          <w:rFonts w:ascii="GHEA Grapalat" w:hAnsi="GHEA Grapalat"/>
          <w:sz w:val="24"/>
          <w:szCs w:val="24"/>
          <w:lang w:val="hy-AM"/>
        </w:rPr>
        <w:t xml:space="preserve"> պահանջը, ըստ որի «</w:t>
      </w:r>
      <w:r w:rsidRPr="005F030F">
        <w:rPr>
          <w:rFonts w:ascii="GHEA Grapalat" w:hAnsi="GHEA Grapalat"/>
          <w:color w:val="000000"/>
          <w:sz w:val="24"/>
          <w:szCs w:val="24"/>
          <w:shd w:val="clear" w:color="auto" w:fill="FFFFFF"/>
          <w:lang w:val="hy-AM"/>
        </w:rPr>
        <w:t>արձանագրությունն ստորագրվում է, եթե առկա է պատասխանատու ստորաբաժանման գնման հայտը նախագծած ներկայացուցչի (ներկայացուցիչների) գրավոր դրական եզրակացությունը</w:t>
      </w:r>
      <w:r w:rsidRPr="005F030F">
        <w:rPr>
          <w:rFonts w:ascii="GHEA Grapalat" w:hAnsi="GHEA Grapalat"/>
          <w:sz w:val="24"/>
          <w:szCs w:val="24"/>
          <w:lang w:val="hy-AM"/>
        </w:rPr>
        <w:t>»</w:t>
      </w:r>
    </w:p>
    <w:p w:rsidR="00094CCE" w:rsidRPr="00F05116" w:rsidRDefault="00094CCE" w:rsidP="00094CCE">
      <w:pPr>
        <w:pStyle w:val="ListParagraph"/>
        <w:numPr>
          <w:ilvl w:val="0"/>
          <w:numId w:val="38"/>
        </w:numPr>
        <w:tabs>
          <w:tab w:val="left" w:pos="709"/>
        </w:tabs>
        <w:spacing w:line="276" w:lineRule="auto"/>
        <w:ind w:left="0" w:firstLine="426"/>
        <w:jc w:val="both"/>
        <w:rPr>
          <w:rFonts w:ascii="GHEA Grapalat" w:hAnsi="GHEA Grapalat"/>
          <w:sz w:val="24"/>
          <w:szCs w:val="24"/>
          <w:lang w:val="hy-AM"/>
        </w:rPr>
      </w:pPr>
      <w:r w:rsidRPr="005F030F">
        <w:rPr>
          <w:rFonts w:ascii="GHEA Grapalat" w:hAnsi="GHEA Grapalat"/>
          <w:sz w:val="24"/>
          <w:szCs w:val="24"/>
          <w:lang w:val="hy-AM"/>
        </w:rPr>
        <w:t>1</w:t>
      </w:r>
      <w:r>
        <w:rPr>
          <w:rFonts w:ascii="GHEA Grapalat" w:hAnsi="GHEA Grapalat"/>
          <w:sz w:val="24"/>
          <w:szCs w:val="24"/>
          <w:lang w:val="hy-AM"/>
        </w:rPr>
        <w:t>11</w:t>
      </w:r>
      <w:r w:rsidRPr="005F030F">
        <w:rPr>
          <w:rFonts w:ascii="GHEA Grapalat" w:hAnsi="GHEA Grapalat"/>
          <w:sz w:val="24"/>
          <w:szCs w:val="24"/>
          <w:lang w:val="hy-AM"/>
        </w:rPr>
        <w:t xml:space="preserve">-րդ </w:t>
      </w:r>
      <w:r>
        <w:rPr>
          <w:rFonts w:ascii="GHEA Grapalat" w:hAnsi="GHEA Grapalat"/>
          <w:sz w:val="24"/>
          <w:szCs w:val="24"/>
          <w:lang w:val="hy-AM"/>
        </w:rPr>
        <w:t xml:space="preserve">հոդվածի 1-ին մասի </w:t>
      </w:r>
      <w:r w:rsidRPr="005F030F">
        <w:rPr>
          <w:rFonts w:ascii="GHEA Grapalat" w:hAnsi="GHEA Grapalat"/>
          <w:sz w:val="24"/>
          <w:szCs w:val="24"/>
          <w:lang w:val="hy-AM"/>
        </w:rPr>
        <w:t>պահանջը</w:t>
      </w:r>
      <w:r>
        <w:rPr>
          <w:rFonts w:ascii="GHEA Grapalat" w:hAnsi="GHEA Grapalat"/>
          <w:sz w:val="24"/>
          <w:szCs w:val="24"/>
          <w:lang w:val="hy-AM"/>
        </w:rPr>
        <w:t>՝</w:t>
      </w:r>
      <w:r w:rsidRPr="00F05116">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w:t>
      </w:r>
      <w:r w:rsidRPr="00F05116">
        <w:rPr>
          <w:rFonts w:ascii="GHEA Grapalat" w:hAnsi="GHEA Grapalat"/>
          <w:color w:val="000000"/>
          <w:sz w:val="24"/>
          <w:szCs w:val="24"/>
          <w:shd w:val="clear" w:color="auto" w:fill="FFFFFF"/>
          <w:lang w:val="hy-AM"/>
        </w:rPr>
        <w:t>պայմանագրի շրջանակում մատակարարված ապրանքի, կատարված աշխատանքի կամ մատուցված ծառայության` հաշվապահական ձևակերպման հիմքը պայմանագրով նախատեսված պահանջներին համապատասխանության մասին գրավոր եզրակացության հիման վրա պատասխանատու ստորաբաժանման ղեկավարի կողմից հաստատված արձանագրության առկայությունն …</w:t>
      </w:r>
      <w:r>
        <w:rPr>
          <w:rFonts w:ascii="GHEA Grapalat" w:hAnsi="GHEA Grapalat"/>
          <w:color w:val="000000"/>
          <w:sz w:val="24"/>
          <w:szCs w:val="24"/>
          <w:shd w:val="clear" w:color="auto" w:fill="FFFFFF"/>
          <w:lang w:val="hy-AM"/>
        </w:rPr>
        <w:t>»</w:t>
      </w:r>
    </w:p>
    <w:p w:rsidR="00182C21" w:rsidRPr="00BF2F6B" w:rsidRDefault="00094CCE" w:rsidP="00182C21">
      <w:pPr>
        <w:tabs>
          <w:tab w:val="left" w:pos="720"/>
        </w:tabs>
        <w:spacing w:line="276" w:lineRule="auto"/>
        <w:jc w:val="both"/>
        <w:rPr>
          <w:rFonts w:ascii="GHEA Grapalat" w:hAnsi="GHEA Grapalat"/>
          <w:sz w:val="24"/>
          <w:szCs w:val="24"/>
          <w:lang w:val="hy-AM"/>
        </w:rPr>
      </w:pPr>
      <w:r>
        <w:rPr>
          <w:rFonts w:ascii="GHEA Grapalat" w:hAnsi="GHEA Grapalat"/>
          <w:sz w:val="24"/>
          <w:szCs w:val="24"/>
          <w:lang w:val="hy-AM"/>
        </w:rPr>
        <w:lastRenderedPageBreak/>
        <w:tab/>
      </w:r>
      <w:r w:rsidR="00182C21" w:rsidRPr="00BF2F6B">
        <w:rPr>
          <w:rFonts w:ascii="GHEA Grapalat" w:hAnsi="GHEA Grapalat"/>
          <w:sz w:val="24"/>
          <w:szCs w:val="24"/>
          <w:lang w:val="hy-AM"/>
        </w:rPr>
        <w:t>Վերո</w:t>
      </w:r>
      <w:r w:rsidR="008858F8" w:rsidRPr="00BF2F6B">
        <w:rPr>
          <w:rFonts w:ascii="GHEA Grapalat" w:hAnsi="GHEA Grapalat"/>
          <w:sz w:val="24"/>
          <w:szCs w:val="24"/>
          <w:lang w:val="hy-AM"/>
        </w:rPr>
        <w:t>նշ</w:t>
      </w:r>
      <w:r w:rsidR="00182C21" w:rsidRPr="00BF2F6B">
        <w:rPr>
          <w:rFonts w:ascii="GHEA Grapalat" w:hAnsi="GHEA Grapalat"/>
          <w:sz w:val="24"/>
          <w:szCs w:val="24"/>
          <w:lang w:val="hy-AM"/>
        </w:rPr>
        <w:t>յալ անհամապատասխանությունները հանգեցրել են</w:t>
      </w:r>
      <w:r w:rsidR="0026788E" w:rsidRPr="00BF2F6B">
        <w:rPr>
          <w:rFonts w:ascii="GHEA Grapalat" w:hAnsi="GHEA Grapalat"/>
          <w:sz w:val="24"/>
          <w:szCs w:val="24"/>
          <w:lang w:val="hy-AM"/>
        </w:rPr>
        <w:t xml:space="preserve"> ընթացիկ եզրակացության 7-րդ բաժնի 7.1-րդ կետում նկարագրված</w:t>
      </w:r>
      <w:r w:rsidR="00182C21" w:rsidRPr="00BF2F6B">
        <w:rPr>
          <w:rFonts w:ascii="GHEA Grapalat" w:hAnsi="GHEA Grapalat"/>
          <w:sz w:val="24"/>
          <w:szCs w:val="24"/>
          <w:lang w:val="hy-AM"/>
        </w:rPr>
        <w:t xml:space="preserve"> էական խեղաթյուրման</w:t>
      </w:r>
      <w:r w:rsidR="0026788E" w:rsidRPr="00BF2F6B">
        <w:rPr>
          <w:rFonts w:ascii="GHEA Grapalat" w:hAnsi="GHEA Grapalat"/>
          <w:sz w:val="24"/>
          <w:szCs w:val="24"/>
          <w:lang w:val="hy-AM"/>
        </w:rPr>
        <w:t>:</w:t>
      </w:r>
    </w:p>
    <w:p w:rsidR="002E3F13" w:rsidRPr="00BF2F6B" w:rsidRDefault="002E3F13" w:rsidP="00094CCE">
      <w:pPr>
        <w:pStyle w:val="ListParagraph"/>
        <w:numPr>
          <w:ilvl w:val="1"/>
          <w:numId w:val="36"/>
        </w:numPr>
        <w:tabs>
          <w:tab w:val="left" w:pos="720"/>
        </w:tabs>
        <w:spacing w:line="276" w:lineRule="auto"/>
        <w:ind w:left="0" w:firstLine="567"/>
        <w:jc w:val="both"/>
        <w:rPr>
          <w:rFonts w:ascii="GHEA Grapalat" w:hAnsi="GHEA Grapalat"/>
          <w:sz w:val="24"/>
          <w:szCs w:val="24"/>
          <w:lang w:val="hy-AM"/>
        </w:rPr>
      </w:pPr>
      <w:r w:rsidRPr="00BF2F6B">
        <w:rPr>
          <w:rFonts w:ascii="GHEA Grapalat" w:hAnsi="GHEA Grapalat"/>
          <w:sz w:val="24"/>
          <w:szCs w:val="24"/>
          <w:lang w:val="hy-AM"/>
        </w:rPr>
        <w:t>Առկա է անհամապատասխանություն կնքված պայմանագրերի պահանջների նկատմամաբ:</w:t>
      </w:r>
    </w:p>
    <w:p w:rsidR="00182C21"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182C21" w:rsidRPr="00BF2F6B">
        <w:rPr>
          <w:rFonts w:ascii="GHEA Grapalat" w:hAnsi="GHEA Grapalat"/>
          <w:sz w:val="24"/>
          <w:szCs w:val="24"/>
          <w:lang w:val="hy-AM"/>
        </w:rPr>
        <w:t xml:space="preserve">Հաշվեքննությամբ պարզվել է, որ առանձին կապալառուներ 2023 թվականի հունիսի 1-ի դրությամբ, խախտելով  պայմանագրերով սահմանված ժամկետները, աշխատանքները չեն կատարել, կամ աշխատանքները կատարել են ուշացումներով. </w:t>
      </w:r>
    </w:p>
    <w:p w:rsidR="00182C21" w:rsidRPr="00BF2F6B" w:rsidRDefault="00182C21" w:rsidP="00182C21">
      <w:pPr>
        <w:pStyle w:val="ListParagraph"/>
        <w:numPr>
          <w:ilvl w:val="0"/>
          <w:numId w:val="30"/>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 xml:space="preserve">Գուրգեն Սողոմոնյան Ա/Ձ հետ կնքված N ՀՀ ՇՄ ԳՀԱՇՁԲ 22/01-10 պայմանագրի շրջանակում 6,465.0 հազ. դրամի աշխատանքները կատարվել են 39 աշխատանքային օր ուշացումով, որի համար ենթակա էր հաշվարկել և գանձել 129.2 հազ. դրամ տույժ, իսկ 7,806.0 հազ. դրամի աշխատանքները չեն կատարվել կամ ուշացումը կազմում է 70 աշխատանքային օր, որի համար ենթակա է հաշվարկել և գանձել 273.2 հազ. դրամ տույժ: </w:t>
      </w:r>
    </w:p>
    <w:p w:rsidR="00182C21" w:rsidRPr="00BF2F6B" w:rsidRDefault="00182C21" w:rsidP="00182C21">
      <w:pPr>
        <w:pStyle w:val="ListParagraph"/>
        <w:numPr>
          <w:ilvl w:val="0"/>
          <w:numId w:val="30"/>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«Այ Քոնսթրաքշն» ՍՊԸ հետ կնքված N ՀՀ ՇՄ ԳՀԱՇՁԲ 22/01-16 պայմանագրի շրջանակում 20,135.8 հազ. դրամի աշխատանքները կատարվել են 55 աշխատանքային օր ուշացումով, որի համար ենթակա էր հաշվարկել և գանձել 553.7 հազ. դրամ տույժ, իսկ 4,362.5 հազ. դրամի աշխատանքները չեն կատարվել կամ ուշացումը կազմում է 57 աշխատանքային օր, որի համար ենթակա է հաշվարկել և գանձել 124.3 հազ. դրամ տույժ:</w:t>
      </w:r>
    </w:p>
    <w:p w:rsidR="00182C21" w:rsidRPr="00BF2F6B" w:rsidRDefault="00182C21" w:rsidP="00182C21">
      <w:pPr>
        <w:tabs>
          <w:tab w:val="left" w:pos="720"/>
        </w:tabs>
        <w:spacing w:line="276" w:lineRule="auto"/>
        <w:jc w:val="both"/>
        <w:rPr>
          <w:rFonts w:ascii="GHEA Grapalat" w:hAnsi="GHEA Grapalat"/>
          <w:sz w:val="24"/>
          <w:szCs w:val="24"/>
          <w:lang w:val="hy-AM"/>
        </w:rPr>
      </w:pPr>
      <w:r w:rsidRPr="00BF2F6B">
        <w:rPr>
          <w:rFonts w:ascii="GHEA Grapalat" w:hAnsi="GHEA Grapalat"/>
          <w:sz w:val="24"/>
          <w:szCs w:val="24"/>
          <w:lang w:val="hy-AM"/>
        </w:rPr>
        <w:tab/>
        <w:t>Բացի այդ, հաշվեքննությամբ պարզվել է, որ N ՀՀ ՇՄ ԳՀԱՇՁԲ 22/01-7 պայմանագրի շրջանակում «Շինկարկաս» ՍՊԸ կողմից իրականացված Գյումրի քաղաքի թիվ 41 հիմնական դպրոցի տանիքի վերանորոգման աշխատանքների կատարման ընթացքում պայմանագրի ծավալաթերթ նախահաշվով նախատեսված 67,080.0 հազ. դրամ գնի փոխարեն կատարված աշխատանքների արժեքը՝ ըստ ներկայացված կատարողական ակտերի, կազմել է 64,150.0 հազ. դրամ: Սակայն, առանց պայմանագրի ծավալաթերթ նախահաշվում փոփոխություն կատարելու, կապալառուն արդեն իսկ ստացված 67,080.0 հազ. դրամի հաշվին իրականացրել է դպրոցում ալյումինե պրոֆիլներով դռների և մետաղապլաստե պատուհանների տեղադրման լրացուցիչ աշխատանքներ՝  2,930.0 հազ. դրամ գումարով:</w:t>
      </w:r>
    </w:p>
    <w:p w:rsidR="00182C21" w:rsidRPr="00BF2F6B" w:rsidRDefault="00182C21" w:rsidP="00182C21">
      <w:pPr>
        <w:tabs>
          <w:tab w:val="left" w:pos="720"/>
        </w:tabs>
        <w:spacing w:line="276" w:lineRule="auto"/>
        <w:jc w:val="both"/>
        <w:rPr>
          <w:rFonts w:ascii="GHEA Grapalat" w:hAnsi="GHEA Grapalat"/>
          <w:b/>
          <w:i/>
          <w:sz w:val="22"/>
          <w:szCs w:val="22"/>
          <w:u w:val="single"/>
          <w:lang w:val="hy-AM"/>
        </w:rPr>
      </w:pPr>
      <w:r w:rsidRPr="00BF2F6B">
        <w:rPr>
          <w:rFonts w:ascii="GHEA Grapalat" w:hAnsi="GHEA Grapalat"/>
          <w:b/>
          <w:i/>
          <w:sz w:val="22"/>
          <w:szCs w:val="22"/>
          <w:lang w:val="hy-AM"/>
        </w:rPr>
        <w:tab/>
      </w:r>
      <w:r w:rsidRPr="00BF2F6B">
        <w:rPr>
          <w:rFonts w:ascii="GHEA Grapalat" w:hAnsi="GHEA Grapalat"/>
          <w:b/>
          <w:i/>
          <w:sz w:val="22"/>
          <w:szCs w:val="22"/>
          <w:u w:val="single"/>
          <w:lang w:val="hy-AM"/>
        </w:rPr>
        <w:t>ՀՀ Շիրակի մարզպետարանի բացատրությունը</w:t>
      </w:r>
    </w:p>
    <w:p w:rsidR="00182C21" w:rsidRPr="006D73C4" w:rsidRDefault="00182C21" w:rsidP="00182C21">
      <w:pPr>
        <w:pStyle w:val="1"/>
        <w:tabs>
          <w:tab w:val="left" w:pos="720"/>
        </w:tabs>
        <w:spacing w:line="240" w:lineRule="auto"/>
        <w:ind w:firstLine="0"/>
        <w:jc w:val="both"/>
        <w:rPr>
          <w:rFonts w:ascii="GHEA Grapalat" w:hAnsi="GHEA Grapalat"/>
          <w:i/>
          <w:lang w:val="hy-AM"/>
        </w:rPr>
      </w:pPr>
      <w:r w:rsidRPr="00BF2F6B">
        <w:rPr>
          <w:rFonts w:ascii="GHEA Grapalat" w:hAnsi="GHEA Grapalat"/>
          <w:i/>
          <w:lang w:val="hy-AM"/>
        </w:rPr>
        <w:tab/>
      </w:r>
      <w:r w:rsidRPr="006D73C4">
        <w:rPr>
          <w:rFonts w:ascii="GHEA Grapalat" w:hAnsi="GHEA Grapalat"/>
          <w:i/>
          <w:lang w:val="hy-AM"/>
        </w:rPr>
        <w:t xml:space="preserve">Հաշվեքննությամբ պարզված առանձին կապալառուների՝ Գուրգեն Սողոմոնյան Ա/Ձ և «Այ Քոնսթրաքշն» ՍՊԸ,  2023 թվականի հունիսի 1-ի դրությամբ </w:t>
      </w:r>
      <w:r w:rsidRPr="006D73C4">
        <w:rPr>
          <w:rFonts w:ascii="GHEA Grapalat" w:hAnsi="GHEA Grapalat"/>
          <w:i/>
          <w:lang w:val="hy-AM" w:eastAsia="en-GB"/>
        </w:rPr>
        <w:t>«</w:t>
      </w:r>
      <w:r w:rsidRPr="006D73C4">
        <w:rPr>
          <w:rFonts w:ascii="GHEA Grapalat" w:hAnsi="GHEA Grapalat" w:cs="Sylfaen"/>
          <w:i/>
          <w:lang w:val="hy-AM"/>
        </w:rPr>
        <w:t>Պ</w:t>
      </w:r>
      <w:r w:rsidRPr="006D73C4">
        <w:rPr>
          <w:rFonts w:ascii="GHEA Grapalat" w:hAnsi="GHEA Grapalat" w:cs="Sylfaen"/>
          <w:i/>
          <w:lang w:val="pt-BR"/>
        </w:rPr>
        <w:t>ետության</w:t>
      </w:r>
      <w:r w:rsidRPr="006D73C4">
        <w:rPr>
          <w:rFonts w:ascii="GHEA Grapalat" w:hAnsi="GHEA Grapalat" w:cs="Times Armenian"/>
          <w:i/>
          <w:lang w:val="es-ES"/>
        </w:rPr>
        <w:t xml:space="preserve">  </w:t>
      </w:r>
      <w:r w:rsidRPr="006D73C4">
        <w:rPr>
          <w:rFonts w:ascii="GHEA Grapalat" w:hAnsi="GHEA Grapalat" w:cs="Sylfaen"/>
          <w:i/>
          <w:lang w:val="pt-BR"/>
        </w:rPr>
        <w:t>կարիքների</w:t>
      </w:r>
      <w:r w:rsidRPr="006D73C4">
        <w:rPr>
          <w:rFonts w:ascii="GHEA Grapalat" w:hAnsi="GHEA Grapalat" w:cs="Times Armenian"/>
          <w:i/>
          <w:lang w:val="es-ES"/>
        </w:rPr>
        <w:t xml:space="preserve"> </w:t>
      </w:r>
      <w:r w:rsidRPr="006D73C4">
        <w:rPr>
          <w:rFonts w:ascii="GHEA Grapalat" w:hAnsi="GHEA Grapalat" w:cs="Sylfaen"/>
          <w:i/>
          <w:lang w:val="pt-BR"/>
        </w:rPr>
        <w:t>համար</w:t>
      </w:r>
      <w:r w:rsidRPr="006D73C4">
        <w:rPr>
          <w:rFonts w:ascii="GHEA Grapalat" w:hAnsi="GHEA Grapalat" w:cs="Times Armenian"/>
          <w:i/>
          <w:lang w:val="es-ES"/>
        </w:rPr>
        <w:t xml:space="preserve"> </w:t>
      </w:r>
      <w:r w:rsidRPr="006D73C4">
        <w:rPr>
          <w:rFonts w:ascii="GHEA Grapalat" w:hAnsi="GHEA Grapalat" w:cs="Sylfaen"/>
          <w:i/>
          <w:lang w:val="pt-BR"/>
        </w:rPr>
        <w:t>կապալային</w:t>
      </w:r>
      <w:r w:rsidRPr="006D73C4">
        <w:rPr>
          <w:rFonts w:ascii="GHEA Grapalat" w:hAnsi="GHEA Grapalat" w:cs="Times Armenian"/>
          <w:i/>
          <w:lang w:val="es-ES"/>
        </w:rPr>
        <w:t xml:space="preserve">  </w:t>
      </w:r>
      <w:r w:rsidRPr="006D73C4">
        <w:rPr>
          <w:rFonts w:ascii="GHEA Grapalat" w:hAnsi="GHEA Grapalat" w:cs="Sylfaen"/>
          <w:i/>
          <w:lang w:val="pt-BR"/>
        </w:rPr>
        <w:t>աշխատանքների</w:t>
      </w:r>
      <w:r w:rsidRPr="006D73C4">
        <w:rPr>
          <w:rFonts w:ascii="GHEA Grapalat" w:hAnsi="GHEA Grapalat" w:cs="Times Armenian"/>
          <w:i/>
          <w:lang w:val="es-ES"/>
        </w:rPr>
        <w:t xml:space="preserve">  </w:t>
      </w:r>
      <w:r w:rsidRPr="006D73C4">
        <w:rPr>
          <w:rFonts w:ascii="GHEA Grapalat" w:hAnsi="GHEA Grapalat" w:cs="Sylfaen"/>
          <w:i/>
          <w:lang w:val="pt-BR"/>
        </w:rPr>
        <w:t>կատարման</w:t>
      </w:r>
      <w:r w:rsidRPr="006D73C4">
        <w:rPr>
          <w:rFonts w:ascii="GHEA Grapalat" w:hAnsi="GHEA Grapalat"/>
          <w:i/>
          <w:lang w:val="hy-AM"/>
        </w:rPr>
        <w:t xml:space="preserve"> </w:t>
      </w:r>
      <w:r w:rsidRPr="006D73C4">
        <w:rPr>
          <w:rFonts w:ascii="GHEA Grapalat" w:hAnsi="GHEA Grapalat" w:cs="Sylfaen"/>
          <w:i/>
          <w:lang w:val="pt-BR"/>
        </w:rPr>
        <w:t>պետական</w:t>
      </w:r>
      <w:r w:rsidRPr="006D73C4">
        <w:rPr>
          <w:rFonts w:ascii="GHEA Grapalat" w:hAnsi="GHEA Grapalat" w:cs="Times Armenian"/>
          <w:i/>
          <w:lang w:val="es-ES"/>
        </w:rPr>
        <w:t xml:space="preserve">  </w:t>
      </w:r>
      <w:r w:rsidRPr="006D73C4">
        <w:rPr>
          <w:rFonts w:ascii="GHEA Grapalat" w:hAnsi="GHEA Grapalat" w:cs="Sylfaen"/>
          <w:i/>
          <w:lang w:val="pt-BR"/>
        </w:rPr>
        <w:t>գնման</w:t>
      </w:r>
      <w:r w:rsidRPr="006D73C4">
        <w:rPr>
          <w:rFonts w:ascii="GHEA Grapalat" w:hAnsi="GHEA Grapalat"/>
          <w:i/>
          <w:lang w:val="hy-AM" w:eastAsia="en-GB"/>
        </w:rPr>
        <w:t>»</w:t>
      </w:r>
      <w:r w:rsidRPr="006D73C4">
        <w:rPr>
          <w:rFonts w:ascii="GHEA Grapalat" w:hAnsi="GHEA Grapalat" w:cs="Times Armenian"/>
          <w:i/>
          <w:lang w:val="es-ES"/>
        </w:rPr>
        <w:t xml:space="preserve">  </w:t>
      </w:r>
      <w:r w:rsidRPr="006D73C4">
        <w:rPr>
          <w:rFonts w:ascii="GHEA Grapalat" w:hAnsi="GHEA Grapalat"/>
          <w:i/>
          <w:lang w:val="hy-AM"/>
        </w:rPr>
        <w:t>N</w:t>
      </w:r>
      <w:r w:rsidRPr="006D73C4">
        <w:rPr>
          <w:rFonts w:ascii="GHEA Grapalat" w:hAnsi="GHEA Grapalat"/>
          <w:i/>
          <w:lang w:val="es-ES"/>
        </w:rPr>
        <w:t xml:space="preserve"> </w:t>
      </w:r>
      <w:r w:rsidRPr="006D73C4">
        <w:rPr>
          <w:rFonts w:ascii="GHEA Grapalat" w:hAnsi="GHEA Grapalat"/>
          <w:i/>
          <w:lang w:val="hy-AM"/>
        </w:rPr>
        <w:t>ՀՀ ՇՄ ԳՀԱՇ</w:t>
      </w:r>
      <w:r w:rsidRPr="006D73C4">
        <w:rPr>
          <w:rFonts w:ascii="GHEA Grapalat" w:hAnsi="GHEA Grapalat"/>
          <w:i/>
          <w:lang w:val="af-ZA"/>
        </w:rPr>
        <w:t>ՁԲ</w:t>
      </w:r>
      <w:r w:rsidRPr="006D73C4">
        <w:rPr>
          <w:rFonts w:ascii="GHEA Grapalat" w:hAnsi="GHEA Grapalat"/>
          <w:i/>
          <w:lang w:val="hy-AM"/>
        </w:rPr>
        <w:t xml:space="preserve"> 22/01-10 և N</w:t>
      </w:r>
      <w:r w:rsidRPr="006D73C4">
        <w:rPr>
          <w:rFonts w:ascii="GHEA Grapalat" w:hAnsi="GHEA Grapalat"/>
          <w:i/>
          <w:lang w:val="es-ES"/>
        </w:rPr>
        <w:t xml:space="preserve"> </w:t>
      </w:r>
      <w:r w:rsidRPr="006D73C4">
        <w:rPr>
          <w:rFonts w:ascii="GHEA Grapalat" w:hAnsi="GHEA Grapalat"/>
          <w:i/>
          <w:lang w:val="hy-AM"/>
        </w:rPr>
        <w:t>ՀՀ ՇՄ ԳՀԱՇ</w:t>
      </w:r>
      <w:r w:rsidRPr="006D73C4">
        <w:rPr>
          <w:rFonts w:ascii="GHEA Grapalat" w:hAnsi="GHEA Grapalat"/>
          <w:i/>
          <w:lang w:val="af-ZA"/>
        </w:rPr>
        <w:t>ՁԲ</w:t>
      </w:r>
      <w:r w:rsidRPr="006D73C4">
        <w:rPr>
          <w:rFonts w:ascii="GHEA Grapalat" w:hAnsi="GHEA Grapalat"/>
          <w:i/>
          <w:lang w:val="hy-AM"/>
        </w:rPr>
        <w:t xml:space="preserve"> 22/01-16 պայմանագրերով </w:t>
      </w:r>
      <w:r w:rsidRPr="006D73C4">
        <w:rPr>
          <w:rFonts w:ascii="GHEA Grapalat" w:hAnsi="GHEA Grapalat" w:cs="Sylfaen"/>
          <w:i/>
          <w:lang w:val="pt-BR"/>
        </w:rPr>
        <w:t>նախատեսված</w:t>
      </w:r>
      <w:r w:rsidRPr="006D73C4">
        <w:rPr>
          <w:rFonts w:ascii="GHEA Grapalat" w:hAnsi="GHEA Grapalat" w:cs="Times Armenian"/>
          <w:i/>
          <w:lang w:val="es-ES"/>
        </w:rPr>
        <w:t xml:space="preserve"> ա</w:t>
      </w:r>
      <w:r w:rsidRPr="006D73C4">
        <w:rPr>
          <w:rFonts w:ascii="GHEA Grapalat" w:hAnsi="GHEA Grapalat" w:cs="Sylfaen"/>
          <w:i/>
          <w:lang w:val="pt-BR"/>
        </w:rPr>
        <w:t>շխատանքներ</w:t>
      </w:r>
      <w:r w:rsidRPr="006D73C4">
        <w:rPr>
          <w:rFonts w:ascii="GHEA Grapalat" w:hAnsi="GHEA Grapalat" w:cs="Sylfaen"/>
          <w:i/>
          <w:lang w:val="hy-AM"/>
        </w:rPr>
        <w:t>ի կատարման</w:t>
      </w:r>
      <w:r w:rsidRPr="006D73C4">
        <w:rPr>
          <w:rFonts w:ascii="GHEA Grapalat" w:hAnsi="GHEA Grapalat"/>
          <w:i/>
          <w:lang w:val="hy-AM"/>
        </w:rPr>
        <w:t xml:space="preserve"> ժամկետների խախտման վերաբերյալ հայտնում ենք</w:t>
      </w:r>
      <w:r w:rsidRPr="006D73C4">
        <w:rPr>
          <w:rFonts w:ascii="Cambria Math" w:hAnsi="Cambria Math" w:cs="Cambria Math"/>
          <w:i/>
          <w:lang w:val="hy-AM"/>
        </w:rPr>
        <w:t>․</w:t>
      </w:r>
      <w:r w:rsidRPr="006D73C4">
        <w:rPr>
          <w:rFonts w:ascii="GHEA Grapalat" w:hAnsi="GHEA Grapalat"/>
          <w:i/>
          <w:lang w:val="hy-AM"/>
        </w:rPr>
        <w:t xml:space="preserve"> </w:t>
      </w:r>
      <w:bookmarkStart w:id="3" w:name="bookmark11"/>
      <w:bookmarkEnd w:id="3"/>
    </w:p>
    <w:p w:rsidR="00182C21" w:rsidRPr="006D73C4" w:rsidRDefault="00182C21" w:rsidP="00182C21">
      <w:pPr>
        <w:pStyle w:val="ListParagraph"/>
        <w:numPr>
          <w:ilvl w:val="0"/>
          <w:numId w:val="33"/>
        </w:numPr>
        <w:spacing w:after="160"/>
        <w:jc w:val="both"/>
        <w:rPr>
          <w:rFonts w:ascii="GHEA Grapalat" w:hAnsi="GHEA Grapalat" w:cs="Times Armenian"/>
          <w:i/>
          <w:sz w:val="22"/>
          <w:szCs w:val="22"/>
          <w:lang w:val="es-ES"/>
        </w:rPr>
      </w:pPr>
      <w:r w:rsidRPr="006D73C4">
        <w:rPr>
          <w:rFonts w:ascii="GHEA Grapalat" w:hAnsi="GHEA Grapalat"/>
          <w:i/>
          <w:sz w:val="22"/>
          <w:szCs w:val="22"/>
          <w:lang w:val="hy-AM" w:eastAsia="en-GB"/>
        </w:rPr>
        <w:t>«</w:t>
      </w:r>
      <w:r w:rsidRPr="006D73C4">
        <w:rPr>
          <w:rFonts w:ascii="GHEA Grapalat" w:hAnsi="GHEA Grapalat"/>
          <w:i/>
          <w:sz w:val="22"/>
          <w:szCs w:val="22"/>
          <w:lang w:val="hy-AM"/>
        </w:rPr>
        <w:t>Գուրգեն Սողոմոնյան</w:t>
      </w:r>
      <w:r w:rsidRPr="006D73C4">
        <w:rPr>
          <w:rFonts w:ascii="GHEA Grapalat" w:hAnsi="GHEA Grapalat"/>
          <w:i/>
          <w:sz w:val="22"/>
          <w:szCs w:val="22"/>
          <w:lang w:val="hy-AM" w:eastAsia="en-GB"/>
        </w:rPr>
        <w:t>»</w:t>
      </w:r>
      <w:r w:rsidRPr="006D73C4">
        <w:rPr>
          <w:rFonts w:ascii="GHEA Grapalat" w:hAnsi="GHEA Grapalat"/>
          <w:i/>
          <w:sz w:val="22"/>
          <w:szCs w:val="22"/>
          <w:lang w:val="hy-AM"/>
        </w:rPr>
        <w:t xml:space="preserve"> Ա/Ձ հետ կնքված </w:t>
      </w:r>
      <w:r w:rsidRPr="006D73C4">
        <w:rPr>
          <w:rFonts w:ascii="GHEA Grapalat" w:hAnsi="GHEA Grapalat"/>
          <w:i/>
          <w:sz w:val="22"/>
          <w:szCs w:val="22"/>
          <w:lang w:val="hy-AM" w:eastAsia="en-GB"/>
        </w:rPr>
        <w:t>«</w:t>
      </w:r>
      <w:r w:rsidRPr="006D73C4">
        <w:rPr>
          <w:rFonts w:ascii="GHEA Grapalat" w:hAnsi="GHEA Grapalat" w:cs="Sylfaen"/>
          <w:i/>
          <w:sz w:val="22"/>
          <w:szCs w:val="22"/>
          <w:lang w:val="hy-AM"/>
        </w:rPr>
        <w:t>Պ</w:t>
      </w:r>
      <w:r w:rsidRPr="006D73C4">
        <w:rPr>
          <w:rFonts w:ascii="GHEA Grapalat" w:hAnsi="GHEA Grapalat" w:cs="Sylfaen"/>
          <w:i/>
          <w:sz w:val="22"/>
          <w:szCs w:val="22"/>
          <w:lang w:val="pt-BR"/>
        </w:rPr>
        <w:t>ետության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կարիքների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համար</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կապալային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աշխատանքների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կատարման</w:t>
      </w:r>
      <w:r w:rsidRPr="006D73C4">
        <w:rPr>
          <w:rFonts w:ascii="GHEA Grapalat" w:hAnsi="GHEA Grapalat"/>
          <w:i/>
          <w:sz w:val="22"/>
          <w:szCs w:val="22"/>
          <w:lang w:val="hy-AM"/>
        </w:rPr>
        <w:t xml:space="preserve"> </w:t>
      </w:r>
      <w:r w:rsidRPr="006D73C4">
        <w:rPr>
          <w:rFonts w:ascii="GHEA Grapalat" w:hAnsi="GHEA Grapalat" w:cs="Sylfaen"/>
          <w:i/>
          <w:sz w:val="22"/>
          <w:szCs w:val="22"/>
          <w:lang w:val="pt-BR"/>
        </w:rPr>
        <w:t>պետական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գնման</w:t>
      </w:r>
      <w:r w:rsidRPr="006D73C4">
        <w:rPr>
          <w:rFonts w:ascii="GHEA Grapalat" w:hAnsi="GHEA Grapalat"/>
          <w:i/>
          <w:sz w:val="22"/>
          <w:szCs w:val="22"/>
          <w:lang w:val="hy-AM" w:eastAsia="en-GB"/>
        </w:rPr>
        <w:t>»</w:t>
      </w:r>
      <w:r w:rsidRPr="006D73C4">
        <w:rPr>
          <w:rFonts w:ascii="GHEA Grapalat" w:hAnsi="GHEA Grapalat" w:cs="Times Armenian"/>
          <w:i/>
          <w:sz w:val="22"/>
          <w:szCs w:val="22"/>
          <w:lang w:val="es-ES"/>
        </w:rPr>
        <w:t xml:space="preserve">  </w:t>
      </w:r>
      <w:r w:rsidRPr="006D73C4">
        <w:rPr>
          <w:rFonts w:ascii="GHEA Grapalat" w:hAnsi="GHEA Grapalat"/>
          <w:i/>
          <w:sz w:val="22"/>
          <w:szCs w:val="22"/>
          <w:lang w:val="hy-AM"/>
        </w:rPr>
        <w:t>N</w:t>
      </w:r>
      <w:r w:rsidRPr="006D73C4">
        <w:rPr>
          <w:rFonts w:ascii="GHEA Grapalat" w:hAnsi="GHEA Grapalat"/>
          <w:i/>
          <w:sz w:val="22"/>
          <w:szCs w:val="22"/>
          <w:lang w:val="es-ES"/>
        </w:rPr>
        <w:t xml:space="preserve"> </w:t>
      </w:r>
      <w:r w:rsidRPr="006D73C4">
        <w:rPr>
          <w:rFonts w:ascii="GHEA Grapalat" w:hAnsi="GHEA Grapalat"/>
          <w:i/>
          <w:sz w:val="22"/>
          <w:szCs w:val="22"/>
          <w:lang w:val="hy-AM"/>
        </w:rPr>
        <w:t>ՀՀ ՇՄ ԳՀԱՇ</w:t>
      </w:r>
      <w:r w:rsidRPr="006D73C4">
        <w:rPr>
          <w:rFonts w:ascii="GHEA Grapalat" w:hAnsi="GHEA Grapalat"/>
          <w:i/>
          <w:sz w:val="22"/>
          <w:szCs w:val="22"/>
          <w:lang w:val="af-ZA"/>
        </w:rPr>
        <w:t>ՁԲ</w:t>
      </w:r>
      <w:r w:rsidRPr="006D73C4">
        <w:rPr>
          <w:rFonts w:ascii="GHEA Grapalat" w:hAnsi="GHEA Grapalat"/>
          <w:i/>
          <w:sz w:val="22"/>
          <w:szCs w:val="22"/>
          <w:lang w:val="hy-AM"/>
        </w:rPr>
        <w:t xml:space="preserve"> </w:t>
      </w:r>
      <w:r w:rsidRPr="006D73C4">
        <w:rPr>
          <w:rFonts w:ascii="GHEA Grapalat" w:hAnsi="GHEA Grapalat"/>
          <w:i/>
          <w:sz w:val="22"/>
          <w:szCs w:val="22"/>
          <w:lang w:val="hy-AM"/>
        </w:rPr>
        <w:lastRenderedPageBreak/>
        <w:t xml:space="preserve">22/01-10 </w:t>
      </w:r>
      <w:r w:rsidRPr="006D73C4">
        <w:rPr>
          <w:rFonts w:ascii="GHEA Grapalat" w:hAnsi="GHEA Grapalat" w:cs="Sylfaen"/>
          <w:i/>
          <w:sz w:val="22"/>
          <w:szCs w:val="22"/>
          <w:lang w:val="pt-BR"/>
        </w:rPr>
        <w:t>Պայմանագր</w:t>
      </w:r>
      <w:r w:rsidRPr="006D73C4">
        <w:rPr>
          <w:rFonts w:ascii="GHEA Grapalat" w:hAnsi="GHEA Grapalat" w:cs="Sylfaen"/>
          <w:i/>
          <w:sz w:val="22"/>
          <w:szCs w:val="22"/>
          <w:lang w:val="hy-AM"/>
        </w:rPr>
        <w:t>ի 6,2 կետի Ա/Ձ-ից</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յուրաքանչյուր</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ուշացված</w:t>
      </w:r>
      <w:r w:rsidRPr="006D73C4">
        <w:rPr>
          <w:rFonts w:ascii="GHEA Grapalat" w:hAnsi="GHEA Grapalat" w:cs="Arial"/>
          <w:i/>
          <w:sz w:val="22"/>
          <w:szCs w:val="22"/>
          <w:lang w:val="hy-AM"/>
        </w:rPr>
        <w:t xml:space="preserve"> աշխատանքային </w:t>
      </w:r>
      <w:r w:rsidRPr="006D73C4">
        <w:rPr>
          <w:rFonts w:ascii="GHEA Grapalat" w:hAnsi="GHEA Grapalat" w:cs="Sylfaen"/>
          <w:i/>
          <w:sz w:val="22"/>
          <w:szCs w:val="22"/>
          <w:lang w:val="hy-AM"/>
        </w:rPr>
        <w:t>օրվա</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համար</w:t>
      </w:r>
      <w:r w:rsidRPr="006D73C4">
        <w:rPr>
          <w:rFonts w:ascii="GHEA Grapalat" w:hAnsi="GHEA Grapalat" w:cs="Arial"/>
          <w:i/>
          <w:sz w:val="22"/>
          <w:szCs w:val="22"/>
          <w:lang w:val="hy-AM"/>
        </w:rPr>
        <w:t xml:space="preserve"> պատասխանատու ստորաբաժանման կողմից </w:t>
      </w:r>
      <w:r w:rsidRPr="006D73C4">
        <w:rPr>
          <w:rFonts w:ascii="GHEA Grapalat" w:hAnsi="GHEA Grapalat" w:cs="Sylfaen"/>
          <w:i/>
          <w:sz w:val="22"/>
          <w:szCs w:val="22"/>
          <w:lang w:val="hy-AM"/>
        </w:rPr>
        <w:t>գանձվել</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է</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տույժ</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կատարման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ենթակա</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սակայն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չկատարված</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աշխատանքի</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գնի</w:t>
      </w:r>
      <w:r w:rsidRPr="006D73C4">
        <w:rPr>
          <w:rFonts w:ascii="GHEA Grapalat" w:hAnsi="GHEA Grapalat" w:cs="Arial"/>
          <w:i/>
          <w:sz w:val="22"/>
          <w:szCs w:val="22"/>
          <w:lang w:val="hy-AM"/>
        </w:rPr>
        <w:t xml:space="preserve"> 0,05 (</w:t>
      </w:r>
      <w:r w:rsidRPr="006D73C4">
        <w:rPr>
          <w:rFonts w:ascii="GHEA Grapalat" w:hAnsi="GHEA Grapalat" w:cs="Sylfaen"/>
          <w:i/>
          <w:sz w:val="22"/>
          <w:szCs w:val="22"/>
          <w:lang w:val="hy-AM"/>
        </w:rPr>
        <w:t>զրո</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ամբողջ</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հինգ</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հարյուրերրորդական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տոկոսի</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 xml:space="preserve">չափով, </w:t>
      </w:r>
      <w:r w:rsidRPr="006D73C4">
        <w:rPr>
          <w:rFonts w:ascii="GHEA Grapalat" w:hAnsi="GHEA Grapalat" w:cs="Tahoma"/>
          <w:i/>
          <w:sz w:val="22"/>
          <w:szCs w:val="22"/>
          <w:lang w:val="hy-AM"/>
        </w:rPr>
        <w:t xml:space="preserve">որի համար </w:t>
      </w:r>
      <w:r w:rsidRPr="006D73C4">
        <w:rPr>
          <w:rFonts w:ascii="GHEA Grapalat" w:hAnsi="GHEA Grapalat"/>
          <w:i/>
          <w:sz w:val="22"/>
          <w:szCs w:val="22"/>
          <w:lang w:val="hy-AM"/>
        </w:rPr>
        <w:t>Գուրգեն Սողոմոնյան Ա/Ձ-ից հետ է գանձվելու 402</w:t>
      </w:r>
      <w:r w:rsidRPr="006D73C4">
        <w:rPr>
          <w:rFonts w:cs="Calibri"/>
          <w:i/>
          <w:sz w:val="22"/>
          <w:szCs w:val="22"/>
          <w:lang w:val="hy-AM"/>
        </w:rPr>
        <w:t> </w:t>
      </w:r>
      <w:r w:rsidRPr="006D73C4">
        <w:rPr>
          <w:rFonts w:ascii="GHEA Grapalat" w:hAnsi="GHEA Grapalat"/>
          <w:i/>
          <w:sz w:val="22"/>
          <w:szCs w:val="22"/>
          <w:lang w:val="hy-AM"/>
        </w:rPr>
        <w:t>400,0 (129 200,0+273</w:t>
      </w:r>
      <w:r w:rsidRPr="006D73C4">
        <w:rPr>
          <w:rFonts w:cs="Calibri"/>
          <w:i/>
          <w:sz w:val="22"/>
          <w:szCs w:val="22"/>
          <w:lang w:val="hy-AM"/>
        </w:rPr>
        <w:t> </w:t>
      </w:r>
      <w:r>
        <w:rPr>
          <w:rFonts w:ascii="GHEA Grapalat" w:hAnsi="GHEA Grapalat"/>
          <w:i/>
          <w:sz w:val="22"/>
          <w:szCs w:val="22"/>
          <w:lang w:val="hy-AM"/>
        </w:rPr>
        <w:t>200,0) հազ դրամ գումար</w:t>
      </w:r>
      <w:r w:rsidRPr="006D73C4">
        <w:rPr>
          <w:rFonts w:ascii="GHEA Grapalat" w:hAnsi="GHEA Grapalat"/>
          <w:i/>
          <w:sz w:val="22"/>
          <w:szCs w:val="22"/>
          <w:lang w:val="hy-AM"/>
        </w:rPr>
        <w:t>։</w:t>
      </w:r>
      <w:r w:rsidRPr="006D73C4">
        <w:rPr>
          <w:rFonts w:ascii="GHEA Grapalat" w:hAnsi="GHEA Grapalat" w:cs="Times Armenian"/>
          <w:i/>
          <w:sz w:val="22"/>
          <w:szCs w:val="22"/>
          <w:lang w:val="es-ES"/>
        </w:rPr>
        <w:t xml:space="preserve"> </w:t>
      </w:r>
    </w:p>
    <w:p w:rsidR="00182C21" w:rsidRPr="006D73C4" w:rsidRDefault="00182C21" w:rsidP="00182C21">
      <w:pPr>
        <w:pStyle w:val="ListParagraph"/>
        <w:numPr>
          <w:ilvl w:val="0"/>
          <w:numId w:val="33"/>
        </w:numPr>
        <w:spacing w:after="160"/>
        <w:jc w:val="both"/>
        <w:rPr>
          <w:rFonts w:ascii="GHEA Grapalat" w:hAnsi="GHEA Grapalat"/>
          <w:i/>
          <w:sz w:val="22"/>
          <w:szCs w:val="22"/>
          <w:u w:val="single"/>
          <w:lang w:val="hy-AM"/>
        </w:rPr>
      </w:pPr>
      <w:r w:rsidRPr="006D73C4">
        <w:rPr>
          <w:rFonts w:ascii="GHEA Grapalat" w:hAnsi="GHEA Grapalat"/>
          <w:i/>
          <w:sz w:val="22"/>
          <w:szCs w:val="22"/>
          <w:lang w:val="hy-AM" w:eastAsia="en-GB"/>
        </w:rPr>
        <w:t>«ԱՅ ՔՈՆՍԹՐԱՔՇՆ» ՍՊԸ</w:t>
      </w:r>
      <w:r w:rsidRPr="006D73C4">
        <w:rPr>
          <w:rFonts w:ascii="GHEA Grapalat" w:hAnsi="GHEA Grapalat"/>
          <w:i/>
          <w:sz w:val="22"/>
          <w:szCs w:val="22"/>
          <w:lang w:val="hy-AM"/>
        </w:rPr>
        <w:t xml:space="preserve"> հետ կնքված </w:t>
      </w:r>
      <w:r w:rsidRPr="006D73C4">
        <w:rPr>
          <w:rFonts w:ascii="GHEA Grapalat" w:hAnsi="GHEA Grapalat"/>
          <w:i/>
          <w:sz w:val="22"/>
          <w:szCs w:val="22"/>
          <w:lang w:val="hy-AM" w:eastAsia="en-GB"/>
        </w:rPr>
        <w:t>«</w:t>
      </w:r>
      <w:r w:rsidRPr="006D73C4">
        <w:rPr>
          <w:rFonts w:ascii="GHEA Grapalat" w:hAnsi="GHEA Grapalat" w:cs="Sylfaen"/>
          <w:i/>
          <w:sz w:val="22"/>
          <w:szCs w:val="22"/>
          <w:lang w:val="hy-AM"/>
        </w:rPr>
        <w:t>Պ</w:t>
      </w:r>
      <w:r w:rsidRPr="006D73C4">
        <w:rPr>
          <w:rFonts w:ascii="GHEA Grapalat" w:hAnsi="GHEA Grapalat" w:cs="Sylfaen"/>
          <w:i/>
          <w:sz w:val="22"/>
          <w:szCs w:val="22"/>
          <w:lang w:val="pt-BR"/>
        </w:rPr>
        <w:t>ետության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կարիքների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համար</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կապալային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աշխատանքների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կատարման</w:t>
      </w:r>
      <w:r w:rsidRPr="006D73C4">
        <w:rPr>
          <w:rFonts w:ascii="GHEA Grapalat" w:hAnsi="GHEA Grapalat"/>
          <w:i/>
          <w:sz w:val="22"/>
          <w:szCs w:val="22"/>
          <w:lang w:val="hy-AM"/>
        </w:rPr>
        <w:t xml:space="preserve"> </w:t>
      </w:r>
      <w:r w:rsidRPr="006D73C4">
        <w:rPr>
          <w:rFonts w:ascii="GHEA Grapalat" w:hAnsi="GHEA Grapalat" w:cs="Sylfaen"/>
          <w:i/>
          <w:sz w:val="22"/>
          <w:szCs w:val="22"/>
          <w:lang w:val="pt-BR"/>
        </w:rPr>
        <w:t>պետական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գնման</w:t>
      </w:r>
      <w:r w:rsidRPr="006D73C4">
        <w:rPr>
          <w:rFonts w:ascii="GHEA Grapalat" w:hAnsi="GHEA Grapalat"/>
          <w:i/>
          <w:sz w:val="22"/>
          <w:szCs w:val="22"/>
          <w:lang w:val="hy-AM" w:eastAsia="en-GB"/>
        </w:rPr>
        <w:t>»</w:t>
      </w:r>
      <w:r w:rsidRPr="006D73C4">
        <w:rPr>
          <w:rFonts w:ascii="GHEA Grapalat" w:hAnsi="GHEA Grapalat" w:cs="Times Armenian"/>
          <w:i/>
          <w:sz w:val="22"/>
          <w:szCs w:val="22"/>
          <w:lang w:val="es-ES"/>
        </w:rPr>
        <w:t xml:space="preserve">  </w:t>
      </w:r>
      <w:r w:rsidRPr="006D73C4">
        <w:rPr>
          <w:rFonts w:ascii="GHEA Grapalat" w:hAnsi="GHEA Grapalat"/>
          <w:i/>
          <w:sz w:val="22"/>
          <w:szCs w:val="22"/>
          <w:lang w:val="hy-AM"/>
        </w:rPr>
        <w:t>N</w:t>
      </w:r>
      <w:r w:rsidRPr="006D73C4">
        <w:rPr>
          <w:rFonts w:ascii="GHEA Grapalat" w:hAnsi="GHEA Grapalat"/>
          <w:i/>
          <w:sz w:val="22"/>
          <w:szCs w:val="22"/>
          <w:lang w:val="es-ES"/>
        </w:rPr>
        <w:t xml:space="preserve"> </w:t>
      </w:r>
      <w:r w:rsidRPr="006D73C4">
        <w:rPr>
          <w:rFonts w:ascii="GHEA Grapalat" w:hAnsi="GHEA Grapalat"/>
          <w:i/>
          <w:sz w:val="22"/>
          <w:szCs w:val="22"/>
          <w:lang w:val="hy-AM"/>
        </w:rPr>
        <w:t>ՀՀ ՇՄ ԳՀԱՇ</w:t>
      </w:r>
      <w:r w:rsidRPr="006D73C4">
        <w:rPr>
          <w:rFonts w:ascii="GHEA Grapalat" w:hAnsi="GHEA Grapalat"/>
          <w:i/>
          <w:sz w:val="22"/>
          <w:szCs w:val="22"/>
          <w:lang w:val="af-ZA"/>
        </w:rPr>
        <w:t>ՁԲ</w:t>
      </w:r>
      <w:r w:rsidRPr="006D73C4">
        <w:rPr>
          <w:rFonts w:ascii="GHEA Grapalat" w:hAnsi="GHEA Grapalat"/>
          <w:i/>
          <w:sz w:val="22"/>
          <w:szCs w:val="22"/>
          <w:lang w:val="hy-AM"/>
        </w:rPr>
        <w:t xml:space="preserve"> 22/01-16 </w:t>
      </w:r>
      <w:r w:rsidRPr="006D73C4">
        <w:rPr>
          <w:rFonts w:ascii="GHEA Grapalat" w:hAnsi="GHEA Grapalat" w:cs="Sylfaen"/>
          <w:i/>
          <w:sz w:val="22"/>
          <w:szCs w:val="22"/>
          <w:lang w:val="pt-BR"/>
        </w:rPr>
        <w:t>Պայմանագր</w:t>
      </w:r>
      <w:r w:rsidRPr="006D73C4">
        <w:rPr>
          <w:rFonts w:ascii="GHEA Grapalat" w:hAnsi="GHEA Grapalat" w:cs="Sylfaen"/>
          <w:i/>
          <w:sz w:val="22"/>
          <w:szCs w:val="22"/>
          <w:lang w:val="hy-AM"/>
        </w:rPr>
        <w:t xml:space="preserve">ի 6,2 կետի </w:t>
      </w:r>
      <w:r w:rsidRPr="006D73C4">
        <w:rPr>
          <w:rFonts w:ascii="GHEA Grapalat" w:hAnsi="GHEA Grapalat"/>
          <w:i/>
          <w:sz w:val="22"/>
          <w:szCs w:val="22"/>
          <w:lang w:val="hy-AM" w:eastAsia="en-GB"/>
        </w:rPr>
        <w:t>ՍՊԸ</w:t>
      </w:r>
      <w:r w:rsidRPr="006D73C4">
        <w:rPr>
          <w:rFonts w:ascii="GHEA Grapalat" w:hAnsi="GHEA Grapalat" w:cs="Sylfaen"/>
          <w:i/>
          <w:sz w:val="22"/>
          <w:szCs w:val="22"/>
          <w:lang w:val="hy-AM"/>
        </w:rPr>
        <w:t xml:space="preserve"> -ից</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յուրաքանչյուր</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ուշացված</w:t>
      </w:r>
      <w:r w:rsidRPr="006D73C4">
        <w:rPr>
          <w:rFonts w:ascii="GHEA Grapalat" w:hAnsi="GHEA Grapalat" w:cs="Arial"/>
          <w:i/>
          <w:sz w:val="22"/>
          <w:szCs w:val="22"/>
          <w:lang w:val="hy-AM"/>
        </w:rPr>
        <w:t xml:space="preserve"> աշխատանքային </w:t>
      </w:r>
      <w:r w:rsidRPr="006D73C4">
        <w:rPr>
          <w:rFonts w:ascii="GHEA Grapalat" w:hAnsi="GHEA Grapalat" w:cs="Sylfaen"/>
          <w:i/>
          <w:sz w:val="22"/>
          <w:szCs w:val="22"/>
          <w:lang w:val="hy-AM"/>
        </w:rPr>
        <w:t>օրվա</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համար</w:t>
      </w:r>
      <w:r w:rsidRPr="006D73C4">
        <w:rPr>
          <w:rFonts w:ascii="GHEA Grapalat" w:hAnsi="GHEA Grapalat" w:cs="Arial"/>
          <w:i/>
          <w:sz w:val="22"/>
          <w:szCs w:val="22"/>
          <w:lang w:val="hy-AM"/>
        </w:rPr>
        <w:t xml:space="preserve"> պատասխանատու ստորաբաժանման կողմից </w:t>
      </w:r>
      <w:r w:rsidRPr="006D73C4">
        <w:rPr>
          <w:rFonts w:ascii="GHEA Grapalat" w:hAnsi="GHEA Grapalat" w:cs="Sylfaen"/>
          <w:i/>
          <w:sz w:val="22"/>
          <w:szCs w:val="22"/>
          <w:lang w:val="hy-AM"/>
        </w:rPr>
        <w:t>գանձվել</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է</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տույժ</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կատարման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ենթակա</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սակայն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չկատարված</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աշխատանքի</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գնի</w:t>
      </w:r>
      <w:r w:rsidRPr="006D73C4">
        <w:rPr>
          <w:rFonts w:ascii="GHEA Grapalat" w:hAnsi="GHEA Grapalat" w:cs="Arial"/>
          <w:i/>
          <w:sz w:val="22"/>
          <w:szCs w:val="22"/>
          <w:lang w:val="hy-AM"/>
        </w:rPr>
        <w:t xml:space="preserve"> 0,05 (</w:t>
      </w:r>
      <w:r w:rsidRPr="006D73C4">
        <w:rPr>
          <w:rFonts w:ascii="GHEA Grapalat" w:hAnsi="GHEA Grapalat" w:cs="Sylfaen"/>
          <w:i/>
          <w:sz w:val="22"/>
          <w:szCs w:val="22"/>
          <w:lang w:val="hy-AM"/>
        </w:rPr>
        <w:t>զրո</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ամբողջ</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հինգ</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հարյուրերրորդական</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տոկոսի</w:t>
      </w:r>
      <w:r w:rsidRPr="006D73C4">
        <w:rPr>
          <w:rFonts w:ascii="GHEA Grapalat" w:hAnsi="GHEA Grapalat" w:cs="Arial"/>
          <w:i/>
          <w:sz w:val="22"/>
          <w:szCs w:val="22"/>
          <w:lang w:val="hy-AM"/>
        </w:rPr>
        <w:t xml:space="preserve"> </w:t>
      </w:r>
      <w:r w:rsidRPr="006D73C4">
        <w:rPr>
          <w:rFonts w:ascii="GHEA Grapalat" w:hAnsi="GHEA Grapalat" w:cs="Sylfaen"/>
          <w:i/>
          <w:sz w:val="22"/>
          <w:szCs w:val="22"/>
          <w:lang w:val="hy-AM"/>
        </w:rPr>
        <w:t xml:space="preserve">չափով, </w:t>
      </w:r>
      <w:r w:rsidRPr="006D73C4">
        <w:rPr>
          <w:rFonts w:ascii="GHEA Grapalat" w:hAnsi="GHEA Grapalat" w:cs="Tahoma"/>
          <w:i/>
          <w:sz w:val="22"/>
          <w:szCs w:val="22"/>
          <w:lang w:val="hy-AM"/>
        </w:rPr>
        <w:t xml:space="preserve">որի համար </w:t>
      </w:r>
      <w:r w:rsidRPr="006D73C4">
        <w:rPr>
          <w:rFonts w:ascii="GHEA Grapalat" w:hAnsi="GHEA Grapalat"/>
          <w:i/>
          <w:sz w:val="22"/>
          <w:szCs w:val="22"/>
          <w:lang w:val="hy-AM" w:eastAsia="en-GB"/>
        </w:rPr>
        <w:t>«ԱՅ ՔՈՆՍԹՐԱՔՇՆ»</w:t>
      </w:r>
      <w:r w:rsidRPr="00BF2F6B">
        <w:rPr>
          <w:rFonts w:ascii="GHEA Grapalat" w:hAnsi="GHEA Grapalat"/>
          <w:i/>
          <w:sz w:val="22"/>
          <w:szCs w:val="22"/>
          <w:lang w:val="es-ES" w:eastAsia="en-GB"/>
        </w:rPr>
        <w:t xml:space="preserve">   </w:t>
      </w:r>
      <w:r w:rsidRPr="006D73C4">
        <w:rPr>
          <w:rFonts w:ascii="GHEA Grapalat" w:hAnsi="GHEA Grapalat"/>
          <w:i/>
          <w:sz w:val="22"/>
          <w:szCs w:val="22"/>
          <w:lang w:val="hy-AM" w:eastAsia="en-GB"/>
        </w:rPr>
        <w:t>ՍՊԸ</w:t>
      </w:r>
      <w:r w:rsidRPr="006D73C4">
        <w:rPr>
          <w:rFonts w:ascii="GHEA Grapalat" w:hAnsi="GHEA Grapalat"/>
          <w:i/>
          <w:sz w:val="22"/>
          <w:szCs w:val="22"/>
          <w:lang w:val="hy-AM"/>
        </w:rPr>
        <w:t>-ից հետ է գանձվել</w:t>
      </w:r>
      <w:r w:rsidRPr="006D73C4">
        <w:rPr>
          <w:rFonts w:ascii="GHEA Grapalat" w:hAnsi="GHEA Grapalat"/>
          <w:i/>
          <w:sz w:val="22"/>
          <w:szCs w:val="22"/>
        </w:rPr>
        <w:t>ու</w:t>
      </w:r>
      <w:r w:rsidRPr="006D73C4">
        <w:rPr>
          <w:rFonts w:ascii="GHEA Grapalat" w:hAnsi="GHEA Grapalat"/>
          <w:i/>
          <w:sz w:val="22"/>
          <w:szCs w:val="22"/>
          <w:lang w:val="hy-AM"/>
        </w:rPr>
        <w:t xml:space="preserve"> 678 000,0 (553 7</w:t>
      </w:r>
      <w:r>
        <w:rPr>
          <w:rFonts w:ascii="GHEA Grapalat" w:hAnsi="GHEA Grapalat"/>
          <w:i/>
          <w:sz w:val="22"/>
          <w:szCs w:val="22"/>
          <w:lang w:val="hy-AM"/>
        </w:rPr>
        <w:t>00,0+124 300,0) հազ դրամ գումար</w:t>
      </w:r>
      <w:r w:rsidRPr="006D73C4">
        <w:rPr>
          <w:rFonts w:ascii="GHEA Grapalat" w:hAnsi="GHEA Grapalat"/>
          <w:i/>
          <w:sz w:val="22"/>
          <w:szCs w:val="22"/>
          <w:lang w:val="hy-AM"/>
        </w:rPr>
        <w:t>։</w:t>
      </w:r>
      <w:r w:rsidRPr="006D73C4">
        <w:rPr>
          <w:rFonts w:ascii="GHEA Grapalat" w:hAnsi="GHEA Grapalat" w:cs="Times Armenian"/>
          <w:i/>
          <w:sz w:val="22"/>
          <w:szCs w:val="22"/>
          <w:lang w:val="es-ES"/>
        </w:rPr>
        <w:t xml:space="preserve"> </w:t>
      </w:r>
    </w:p>
    <w:p w:rsidR="00182C21" w:rsidRPr="00BF2F6B" w:rsidRDefault="00182C21" w:rsidP="00182C21">
      <w:pPr>
        <w:pStyle w:val="ListParagraph"/>
        <w:tabs>
          <w:tab w:val="left" w:pos="720"/>
        </w:tabs>
        <w:spacing w:line="276" w:lineRule="auto"/>
        <w:ind w:left="0"/>
        <w:jc w:val="both"/>
        <w:rPr>
          <w:rFonts w:ascii="GHEA Grapalat" w:hAnsi="GHEA Grapalat"/>
          <w:i/>
          <w:sz w:val="22"/>
          <w:szCs w:val="22"/>
          <w:lang w:val="hy-AM"/>
        </w:rPr>
      </w:pPr>
      <w:r>
        <w:rPr>
          <w:rFonts w:ascii="GHEA Grapalat" w:hAnsi="GHEA Grapalat"/>
          <w:i/>
          <w:sz w:val="22"/>
          <w:szCs w:val="22"/>
          <w:lang w:val="hy-AM"/>
        </w:rPr>
        <w:tab/>
      </w:r>
      <w:r w:rsidRPr="006D73C4">
        <w:rPr>
          <w:rFonts w:ascii="GHEA Grapalat" w:hAnsi="GHEA Grapalat"/>
          <w:i/>
          <w:sz w:val="22"/>
          <w:szCs w:val="22"/>
          <w:lang w:val="hy-AM"/>
        </w:rPr>
        <w:t>«</w:t>
      </w:r>
      <w:r w:rsidRPr="006D73C4">
        <w:rPr>
          <w:rFonts w:ascii="GHEA Grapalat" w:hAnsi="GHEA Grapalat"/>
          <w:i/>
          <w:sz w:val="22"/>
          <w:szCs w:val="22"/>
          <w:lang w:val="hy-AM" w:eastAsia="en-GB"/>
        </w:rPr>
        <w:t>Շինկարկաս</w:t>
      </w:r>
      <w:r w:rsidRPr="006D73C4">
        <w:rPr>
          <w:rFonts w:ascii="GHEA Grapalat" w:hAnsi="GHEA Grapalat"/>
          <w:i/>
          <w:sz w:val="22"/>
          <w:szCs w:val="22"/>
          <w:lang w:val="hy-AM"/>
        </w:rPr>
        <w:t>»</w:t>
      </w:r>
      <w:r w:rsidRPr="006D73C4">
        <w:rPr>
          <w:rFonts w:ascii="GHEA Grapalat" w:hAnsi="GHEA Grapalat"/>
          <w:i/>
          <w:sz w:val="22"/>
          <w:szCs w:val="22"/>
          <w:lang w:val="hy-AM" w:eastAsia="en-GB"/>
        </w:rPr>
        <w:t xml:space="preserve"> ՍՊԸ</w:t>
      </w:r>
      <w:r w:rsidRPr="006D73C4">
        <w:rPr>
          <w:rFonts w:ascii="GHEA Grapalat" w:hAnsi="GHEA Grapalat"/>
          <w:i/>
          <w:sz w:val="22"/>
          <w:szCs w:val="22"/>
          <w:lang w:val="hy-AM"/>
        </w:rPr>
        <w:t xml:space="preserve"> հետ կնքված </w:t>
      </w:r>
      <w:r w:rsidRPr="006D73C4">
        <w:rPr>
          <w:rFonts w:ascii="GHEA Grapalat" w:hAnsi="GHEA Grapalat"/>
          <w:i/>
          <w:sz w:val="22"/>
          <w:szCs w:val="22"/>
          <w:lang w:val="hy-AM" w:eastAsia="en-GB"/>
        </w:rPr>
        <w:t>«</w:t>
      </w:r>
      <w:r w:rsidRPr="006D73C4">
        <w:rPr>
          <w:rFonts w:ascii="GHEA Grapalat" w:hAnsi="GHEA Grapalat" w:cs="Sylfaen"/>
          <w:i/>
          <w:sz w:val="22"/>
          <w:szCs w:val="22"/>
          <w:lang w:val="hy-AM"/>
        </w:rPr>
        <w:t>Պ</w:t>
      </w:r>
      <w:r w:rsidRPr="006D73C4">
        <w:rPr>
          <w:rFonts w:ascii="GHEA Grapalat" w:hAnsi="GHEA Grapalat" w:cs="Sylfaen"/>
          <w:i/>
          <w:sz w:val="22"/>
          <w:szCs w:val="22"/>
          <w:lang w:val="pt-BR"/>
        </w:rPr>
        <w:t>ետության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կարիքների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համար</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կապալային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աշխատանքների</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կատարման</w:t>
      </w:r>
      <w:r w:rsidRPr="006D73C4">
        <w:rPr>
          <w:rFonts w:ascii="GHEA Grapalat" w:hAnsi="GHEA Grapalat"/>
          <w:i/>
          <w:sz w:val="22"/>
          <w:szCs w:val="22"/>
          <w:lang w:val="hy-AM"/>
        </w:rPr>
        <w:t xml:space="preserve"> </w:t>
      </w:r>
      <w:r w:rsidRPr="006D73C4">
        <w:rPr>
          <w:rFonts w:ascii="GHEA Grapalat" w:hAnsi="GHEA Grapalat" w:cs="Sylfaen"/>
          <w:i/>
          <w:sz w:val="22"/>
          <w:szCs w:val="22"/>
          <w:lang w:val="pt-BR"/>
        </w:rPr>
        <w:t>պետական</w:t>
      </w:r>
      <w:r w:rsidRPr="006D73C4">
        <w:rPr>
          <w:rFonts w:ascii="GHEA Grapalat" w:hAnsi="GHEA Grapalat" w:cs="Times Armenian"/>
          <w:i/>
          <w:sz w:val="22"/>
          <w:szCs w:val="22"/>
          <w:lang w:val="es-ES"/>
        </w:rPr>
        <w:t xml:space="preserve">  </w:t>
      </w:r>
      <w:r w:rsidRPr="006D73C4">
        <w:rPr>
          <w:rFonts w:ascii="GHEA Grapalat" w:hAnsi="GHEA Grapalat" w:cs="Sylfaen"/>
          <w:i/>
          <w:sz w:val="22"/>
          <w:szCs w:val="22"/>
          <w:lang w:val="pt-BR"/>
        </w:rPr>
        <w:t>գնման</w:t>
      </w:r>
      <w:r w:rsidRPr="006D73C4">
        <w:rPr>
          <w:rFonts w:ascii="GHEA Grapalat" w:hAnsi="GHEA Grapalat"/>
          <w:i/>
          <w:sz w:val="22"/>
          <w:szCs w:val="22"/>
          <w:lang w:val="hy-AM" w:eastAsia="en-GB"/>
        </w:rPr>
        <w:t>»</w:t>
      </w:r>
      <w:r w:rsidRPr="006D73C4">
        <w:rPr>
          <w:rFonts w:ascii="GHEA Grapalat" w:hAnsi="GHEA Grapalat" w:cs="Times Armenian"/>
          <w:i/>
          <w:sz w:val="22"/>
          <w:szCs w:val="22"/>
          <w:lang w:val="es-ES"/>
        </w:rPr>
        <w:t xml:space="preserve">  </w:t>
      </w:r>
      <w:r w:rsidRPr="006D73C4">
        <w:rPr>
          <w:rFonts w:ascii="GHEA Grapalat" w:hAnsi="GHEA Grapalat"/>
          <w:i/>
          <w:sz w:val="22"/>
          <w:szCs w:val="22"/>
          <w:lang w:val="hy-AM"/>
        </w:rPr>
        <w:t>N</w:t>
      </w:r>
      <w:r w:rsidRPr="006D73C4">
        <w:rPr>
          <w:rFonts w:ascii="GHEA Grapalat" w:hAnsi="GHEA Grapalat"/>
          <w:i/>
          <w:sz w:val="22"/>
          <w:szCs w:val="22"/>
          <w:lang w:val="es-ES"/>
        </w:rPr>
        <w:t xml:space="preserve"> </w:t>
      </w:r>
      <w:r w:rsidRPr="006D73C4">
        <w:rPr>
          <w:rFonts w:ascii="GHEA Grapalat" w:hAnsi="GHEA Grapalat"/>
          <w:i/>
          <w:sz w:val="22"/>
          <w:szCs w:val="22"/>
          <w:lang w:val="hy-AM"/>
        </w:rPr>
        <w:t>ՀՀ ՇՄ ԳՀԱՇ</w:t>
      </w:r>
      <w:r w:rsidRPr="006D73C4">
        <w:rPr>
          <w:rFonts w:ascii="GHEA Grapalat" w:hAnsi="GHEA Grapalat"/>
          <w:i/>
          <w:sz w:val="22"/>
          <w:szCs w:val="22"/>
          <w:lang w:val="af-ZA"/>
        </w:rPr>
        <w:t>ՁԲ</w:t>
      </w:r>
      <w:r w:rsidRPr="006D73C4">
        <w:rPr>
          <w:rFonts w:ascii="GHEA Grapalat" w:hAnsi="GHEA Grapalat"/>
          <w:i/>
          <w:sz w:val="22"/>
          <w:szCs w:val="22"/>
          <w:lang w:val="hy-AM"/>
        </w:rPr>
        <w:t xml:space="preserve"> 22/01-7 պայմանագրի շրջանակում «Շինկարկաս» ՍՊԸ կողմից իրականացված </w:t>
      </w:r>
      <w:r w:rsidRPr="006D73C4">
        <w:rPr>
          <w:rFonts w:ascii="GHEA Grapalat" w:hAnsi="GHEA Grapalat" w:cs="Calibri"/>
          <w:i/>
          <w:sz w:val="22"/>
          <w:szCs w:val="22"/>
          <w:lang w:val="af-ZA"/>
        </w:rPr>
        <w:t>«</w:t>
      </w:r>
      <w:r w:rsidRPr="006D73C4">
        <w:rPr>
          <w:rFonts w:ascii="GHEA Grapalat" w:hAnsi="GHEA Grapalat" w:cs="Calibri"/>
          <w:i/>
          <w:sz w:val="22"/>
          <w:szCs w:val="22"/>
          <w:lang w:val="hy-AM"/>
        </w:rPr>
        <w:t>Գյումրու</w:t>
      </w:r>
      <w:r w:rsidRPr="006D73C4">
        <w:rPr>
          <w:rFonts w:ascii="GHEA Grapalat" w:hAnsi="GHEA Grapalat" w:cs="Calibri"/>
          <w:i/>
          <w:sz w:val="22"/>
          <w:szCs w:val="22"/>
          <w:lang w:val="af-ZA"/>
        </w:rPr>
        <w:t xml:space="preserve"> 41–</w:t>
      </w:r>
      <w:r w:rsidRPr="006D73C4">
        <w:rPr>
          <w:rFonts w:ascii="GHEA Grapalat" w:hAnsi="GHEA Grapalat" w:cs="Calibri"/>
          <w:i/>
          <w:sz w:val="22"/>
          <w:szCs w:val="22"/>
          <w:lang w:val="hy-AM"/>
        </w:rPr>
        <w:t>րդ</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հիմնական</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դպրոց</w:t>
      </w:r>
      <w:r w:rsidRPr="006D73C4">
        <w:rPr>
          <w:rFonts w:ascii="GHEA Grapalat" w:hAnsi="GHEA Grapalat"/>
          <w:i/>
          <w:sz w:val="22"/>
          <w:szCs w:val="22"/>
          <w:lang w:val="hy-AM"/>
        </w:rPr>
        <w:t>»</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ՊՈԱԿ</w:t>
      </w:r>
      <w:r w:rsidRPr="006D73C4">
        <w:rPr>
          <w:rFonts w:ascii="GHEA Grapalat" w:hAnsi="GHEA Grapalat" w:cs="Calibri"/>
          <w:i/>
          <w:sz w:val="22"/>
          <w:szCs w:val="22"/>
          <w:lang w:val="af-ZA"/>
        </w:rPr>
        <w:t>–</w:t>
      </w:r>
      <w:r w:rsidRPr="006D73C4">
        <w:rPr>
          <w:rFonts w:ascii="GHEA Grapalat" w:hAnsi="GHEA Grapalat" w:cs="Calibri"/>
          <w:i/>
          <w:sz w:val="22"/>
          <w:szCs w:val="22"/>
          <w:lang w:val="hy-AM"/>
        </w:rPr>
        <w:t>ի</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շենքի</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տանիքի</w:t>
      </w:r>
      <w:r w:rsidRPr="006D73C4">
        <w:rPr>
          <w:rFonts w:ascii="GHEA Grapalat" w:hAnsi="GHEA Grapalat" w:cs="Calibri"/>
          <w:i/>
          <w:sz w:val="22"/>
          <w:szCs w:val="22"/>
          <w:lang w:val="af-ZA"/>
        </w:rPr>
        <w:t xml:space="preserve"> </w:t>
      </w:r>
      <w:r w:rsidRPr="006D73C4">
        <w:rPr>
          <w:rFonts w:ascii="GHEA Grapalat" w:hAnsi="GHEA Grapalat" w:cs="Calibri"/>
          <w:i/>
          <w:sz w:val="22"/>
          <w:szCs w:val="22"/>
          <w:lang w:val="hy-AM"/>
        </w:rPr>
        <w:t>վերանորոգման աշխատանքների կատարման համար 15.05.2023թ</w:t>
      </w:r>
      <w:r w:rsidRPr="006D73C4">
        <w:rPr>
          <w:rFonts w:ascii="Cambria Math" w:hAnsi="Cambria Math" w:cs="Cambria Math"/>
          <w:i/>
          <w:sz w:val="22"/>
          <w:szCs w:val="22"/>
          <w:lang w:val="hy-AM"/>
        </w:rPr>
        <w:t>․</w:t>
      </w:r>
      <w:r w:rsidRPr="006D73C4">
        <w:rPr>
          <w:rFonts w:ascii="GHEA Grapalat" w:hAnsi="GHEA Grapalat" w:cs="Calibri"/>
          <w:i/>
          <w:sz w:val="22"/>
          <w:szCs w:val="22"/>
          <w:lang w:val="hy-AM"/>
        </w:rPr>
        <w:t xml:space="preserve"> կնքվել է </w:t>
      </w:r>
      <w:r w:rsidRPr="006D73C4">
        <w:rPr>
          <w:rFonts w:ascii="GHEA Grapalat" w:hAnsi="GHEA Grapalat"/>
          <w:i/>
          <w:sz w:val="22"/>
          <w:szCs w:val="22"/>
          <w:lang w:val="hy-AM"/>
        </w:rPr>
        <w:t>N</w:t>
      </w:r>
      <w:r w:rsidRPr="006D73C4">
        <w:rPr>
          <w:rFonts w:ascii="GHEA Grapalat" w:hAnsi="GHEA Grapalat"/>
          <w:i/>
          <w:sz w:val="22"/>
          <w:szCs w:val="22"/>
          <w:lang w:val="es-ES"/>
        </w:rPr>
        <w:t xml:space="preserve"> </w:t>
      </w:r>
      <w:r w:rsidRPr="006D73C4">
        <w:rPr>
          <w:rFonts w:ascii="GHEA Grapalat" w:hAnsi="GHEA Grapalat"/>
          <w:i/>
          <w:sz w:val="22"/>
          <w:szCs w:val="22"/>
          <w:lang w:val="hy-AM"/>
        </w:rPr>
        <w:t>ՀՀ ՇՄ ԳՀԱՇ</w:t>
      </w:r>
      <w:r w:rsidRPr="006D73C4">
        <w:rPr>
          <w:rFonts w:ascii="GHEA Grapalat" w:hAnsi="GHEA Grapalat"/>
          <w:i/>
          <w:sz w:val="22"/>
          <w:szCs w:val="22"/>
          <w:lang w:val="af-ZA"/>
        </w:rPr>
        <w:t>ՁԲ</w:t>
      </w:r>
      <w:r w:rsidRPr="006D73C4">
        <w:rPr>
          <w:rFonts w:ascii="GHEA Grapalat" w:hAnsi="GHEA Grapalat"/>
          <w:i/>
          <w:sz w:val="22"/>
          <w:szCs w:val="22"/>
          <w:lang w:val="hy-AM"/>
        </w:rPr>
        <w:t xml:space="preserve"> 22/01-7-2 համաձայնագիրը և </w:t>
      </w:r>
      <w:r w:rsidRPr="006D73C4">
        <w:rPr>
          <w:rFonts w:ascii="GHEA Grapalat" w:hAnsi="GHEA Grapalat" w:cs="Sylfaen"/>
          <w:i/>
          <w:sz w:val="22"/>
          <w:szCs w:val="22"/>
          <w:lang w:val="hy-AM"/>
        </w:rPr>
        <w:t xml:space="preserve">պայմանագրի կատարման արդյունքը՝ կատարված աշխատանքներն, ամբողջությամբ ընդունվել է </w:t>
      </w:r>
      <w:r w:rsidRPr="006D73C4">
        <w:rPr>
          <w:rFonts w:ascii="GHEA Grapalat" w:hAnsi="GHEA Grapalat"/>
          <w:bCs/>
          <w:i/>
          <w:sz w:val="22"/>
          <w:szCs w:val="22"/>
          <w:lang w:val="hy-AM"/>
        </w:rPr>
        <w:t>ՀՀ Շիրակի մարզպետի աշխատակազմի գլխավոր քարտուղարի կողմից</w:t>
      </w:r>
      <w:r w:rsidRPr="006D73C4">
        <w:rPr>
          <w:rFonts w:ascii="GHEA Grapalat" w:hAnsi="GHEA Grapalat" w:cs="Sylfaen"/>
          <w:i/>
          <w:sz w:val="22"/>
          <w:szCs w:val="22"/>
          <w:lang w:val="hy-AM"/>
        </w:rPr>
        <w:t>` Հայաստանի Հանրապետության կառավարության 2015 թվականի մարտի 19-ի N 596-Ն որոշմամբ սահմանված կարգո</w:t>
      </w:r>
      <w:r>
        <w:rPr>
          <w:rFonts w:ascii="GHEA Grapalat" w:hAnsi="GHEA Grapalat" w:cs="Sylfaen"/>
          <w:i/>
          <w:sz w:val="22"/>
          <w:szCs w:val="22"/>
          <w:lang w:val="hy-AM"/>
        </w:rPr>
        <w:t>վ ձևավորված հանձնաժողովի կողմից</w:t>
      </w:r>
      <w:r w:rsidRPr="006D73C4">
        <w:rPr>
          <w:rFonts w:ascii="GHEA Grapalat" w:hAnsi="GHEA Grapalat"/>
          <w:i/>
          <w:sz w:val="22"/>
          <w:szCs w:val="22"/>
          <w:lang w:val="hy-AM"/>
        </w:rPr>
        <w:t>։</w:t>
      </w:r>
    </w:p>
    <w:p w:rsidR="00182C21" w:rsidRPr="00BF2F6B" w:rsidRDefault="00182C21" w:rsidP="00182C21">
      <w:pPr>
        <w:tabs>
          <w:tab w:val="left" w:pos="720"/>
        </w:tabs>
        <w:spacing w:line="276" w:lineRule="auto"/>
        <w:jc w:val="both"/>
        <w:rPr>
          <w:rFonts w:ascii="GHEA Grapalat" w:hAnsi="GHEA Grapalat"/>
          <w:b/>
          <w:i/>
          <w:color w:val="000000" w:themeColor="text1"/>
          <w:sz w:val="24"/>
          <w:szCs w:val="24"/>
          <w:lang w:val="hy-AM"/>
        </w:rPr>
      </w:pPr>
      <w:r w:rsidRPr="00BF2F6B">
        <w:rPr>
          <w:rFonts w:ascii="GHEA Grapalat" w:hAnsi="GHEA Grapalat"/>
          <w:b/>
          <w:i/>
          <w:color w:val="000000" w:themeColor="text1"/>
          <w:sz w:val="24"/>
          <w:szCs w:val="24"/>
          <w:lang w:val="hy-AM"/>
        </w:rPr>
        <w:tab/>
      </w:r>
      <w:r w:rsidRPr="00BF2F6B">
        <w:rPr>
          <w:rFonts w:ascii="GHEA Grapalat" w:hAnsi="GHEA Grapalat"/>
          <w:b/>
          <w:i/>
          <w:sz w:val="22"/>
          <w:szCs w:val="22"/>
          <w:u w:val="single"/>
          <w:lang w:val="hy-AM"/>
        </w:rPr>
        <w:t>Հաշվեքննողի արձագանք</w:t>
      </w:r>
    </w:p>
    <w:p w:rsidR="00182C21" w:rsidRPr="00BF2F6B" w:rsidRDefault="00182C21" w:rsidP="00182C21">
      <w:pPr>
        <w:pStyle w:val="ListParagraph"/>
        <w:tabs>
          <w:tab w:val="left" w:pos="720"/>
        </w:tabs>
        <w:spacing w:line="276" w:lineRule="auto"/>
        <w:ind w:left="0"/>
        <w:jc w:val="both"/>
        <w:rPr>
          <w:rFonts w:ascii="GHEA Grapalat" w:hAnsi="GHEA Grapalat"/>
          <w:i/>
          <w:sz w:val="22"/>
          <w:szCs w:val="22"/>
          <w:lang w:val="hy-AM"/>
        </w:rPr>
      </w:pPr>
      <w:r w:rsidRPr="00BF2F6B">
        <w:rPr>
          <w:rFonts w:ascii="GHEA Grapalat" w:hAnsi="GHEA Grapalat"/>
          <w:i/>
          <w:sz w:val="22"/>
          <w:szCs w:val="22"/>
          <w:lang w:val="hy-AM"/>
        </w:rPr>
        <w:tab/>
        <w:t xml:space="preserve">Ընդունվել է ի գիտություն: </w:t>
      </w:r>
      <w:r w:rsidRPr="006D73C4">
        <w:rPr>
          <w:rFonts w:ascii="GHEA Grapalat" w:hAnsi="GHEA Grapalat"/>
          <w:i/>
          <w:sz w:val="22"/>
          <w:szCs w:val="22"/>
          <w:lang w:val="hy-AM"/>
        </w:rPr>
        <w:t>«</w:t>
      </w:r>
      <w:r w:rsidRPr="006D73C4">
        <w:rPr>
          <w:rFonts w:ascii="GHEA Grapalat" w:hAnsi="GHEA Grapalat"/>
          <w:i/>
          <w:sz w:val="22"/>
          <w:szCs w:val="22"/>
          <w:lang w:val="hy-AM" w:eastAsia="en-GB"/>
        </w:rPr>
        <w:t>Շինկարկաս</w:t>
      </w:r>
      <w:r w:rsidRPr="006D73C4">
        <w:rPr>
          <w:rFonts w:ascii="GHEA Grapalat" w:hAnsi="GHEA Grapalat"/>
          <w:i/>
          <w:sz w:val="22"/>
          <w:szCs w:val="22"/>
          <w:lang w:val="hy-AM"/>
        </w:rPr>
        <w:t>»</w:t>
      </w:r>
      <w:r w:rsidRPr="006D73C4">
        <w:rPr>
          <w:rFonts w:ascii="GHEA Grapalat" w:hAnsi="GHEA Grapalat"/>
          <w:i/>
          <w:sz w:val="22"/>
          <w:szCs w:val="22"/>
          <w:lang w:val="hy-AM" w:eastAsia="en-GB"/>
        </w:rPr>
        <w:t xml:space="preserve"> ՍՊԸ</w:t>
      </w:r>
      <w:r w:rsidRPr="00BF2F6B">
        <w:rPr>
          <w:rFonts w:ascii="GHEA Grapalat" w:hAnsi="GHEA Grapalat"/>
          <w:i/>
          <w:sz w:val="22"/>
          <w:szCs w:val="22"/>
          <w:lang w:val="hy-AM" w:eastAsia="en-GB"/>
        </w:rPr>
        <w:t xml:space="preserve"> հետ կնքված </w:t>
      </w:r>
      <w:r w:rsidRPr="006D73C4">
        <w:rPr>
          <w:rFonts w:ascii="GHEA Grapalat" w:hAnsi="GHEA Grapalat"/>
          <w:i/>
          <w:sz w:val="22"/>
          <w:szCs w:val="22"/>
          <w:lang w:val="hy-AM"/>
        </w:rPr>
        <w:t>N</w:t>
      </w:r>
      <w:r w:rsidRPr="006D73C4">
        <w:rPr>
          <w:rFonts w:ascii="GHEA Grapalat" w:hAnsi="GHEA Grapalat"/>
          <w:i/>
          <w:sz w:val="22"/>
          <w:szCs w:val="22"/>
          <w:lang w:val="es-ES"/>
        </w:rPr>
        <w:t xml:space="preserve"> </w:t>
      </w:r>
      <w:r w:rsidRPr="006D73C4">
        <w:rPr>
          <w:rFonts w:ascii="GHEA Grapalat" w:hAnsi="GHEA Grapalat"/>
          <w:i/>
          <w:sz w:val="22"/>
          <w:szCs w:val="22"/>
          <w:lang w:val="hy-AM"/>
        </w:rPr>
        <w:t>ՀՀ ՇՄ ԳՀԱՇ</w:t>
      </w:r>
      <w:r w:rsidRPr="006D73C4">
        <w:rPr>
          <w:rFonts w:ascii="GHEA Grapalat" w:hAnsi="GHEA Grapalat"/>
          <w:i/>
          <w:sz w:val="22"/>
          <w:szCs w:val="22"/>
          <w:lang w:val="af-ZA"/>
        </w:rPr>
        <w:t>ՁԲ</w:t>
      </w:r>
      <w:r w:rsidRPr="006D73C4">
        <w:rPr>
          <w:rFonts w:ascii="GHEA Grapalat" w:hAnsi="GHEA Grapalat"/>
          <w:i/>
          <w:sz w:val="22"/>
          <w:szCs w:val="22"/>
          <w:lang w:val="hy-AM"/>
        </w:rPr>
        <w:t xml:space="preserve"> </w:t>
      </w:r>
      <w:r w:rsidRPr="00BF2F6B">
        <w:rPr>
          <w:rFonts w:ascii="GHEA Grapalat" w:hAnsi="GHEA Grapalat"/>
          <w:i/>
          <w:sz w:val="22"/>
          <w:szCs w:val="22"/>
          <w:lang w:val="hy-AM"/>
        </w:rPr>
        <w:t xml:space="preserve">  </w:t>
      </w:r>
      <w:r w:rsidRPr="006D73C4">
        <w:rPr>
          <w:rFonts w:ascii="GHEA Grapalat" w:hAnsi="GHEA Grapalat"/>
          <w:i/>
          <w:sz w:val="22"/>
          <w:szCs w:val="22"/>
          <w:lang w:val="hy-AM"/>
        </w:rPr>
        <w:t>22/01-7 պայմանագրի</w:t>
      </w:r>
      <w:r w:rsidRPr="00BF2F6B">
        <w:rPr>
          <w:rFonts w:ascii="GHEA Grapalat" w:hAnsi="GHEA Grapalat"/>
          <w:i/>
          <w:sz w:val="22"/>
          <w:szCs w:val="22"/>
          <w:lang w:val="hy-AM"/>
        </w:rPr>
        <w:t xml:space="preserve"> </w:t>
      </w:r>
      <w:r w:rsidRPr="006D73C4">
        <w:rPr>
          <w:rFonts w:ascii="GHEA Grapalat" w:hAnsi="GHEA Grapalat" w:cs="Calibri"/>
          <w:i/>
          <w:sz w:val="22"/>
          <w:szCs w:val="22"/>
          <w:lang w:val="hy-AM"/>
        </w:rPr>
        <w:t>15.05.2023թ</w:t>
      </w:r>
      <w:r w:rsidRPr="006D73C4">
        <w:rPr>
          <w:rFonts w:ascii="Cambria Math" w:hAnsi="Cambria Math" w:cs="Cambria Math"/>
          <w:i/>
          <w:sz w:val="22"/>
          <w:szCs w:val="22"/>
          <w:lang w:val="hy-AM"/>
        </w:rPr>
        <w:t>․</w:t>
      </w:r>
      <w:r w:rsidRPr="00BF2F6B">
        <w:rPr>
          <w:rFonts w:ascii="Cambria Math" w:hAnsi="Cambria Math" w:cs="Cambria Math"/>
          <w:i/>
          <w:sz w:val="22"/>
          <w:szCs w:val="22"/>
          <w:lang w:val="hy-AM"/>
        </w:rPr>
        <w:t xml:space="preserve"> </w:t>
      </w:r>
      <w:r w:rsidRPr="006D73C4">
        <w:rPr>
          <w:rFonts w:ascii="GHEA Grapalat" w:hAnsi="GHEA Grapalat"/>
          <w:i/>
          <w:sz w:val="22"/>
          <w:szCs w:val="22"/>
          <w:lang w:val="hy-AM"/>
        </w:rPr>
        <w:t>համաձայնագ</w:t>
      </w:r>
      <w:r w:rsidRPr="00BF2F6B">
        <w:rPr>
          <w:rFonts w:ascii="GHEA Grapalat" w:hAnsi="GHEA Grapalat"/>
          <w:i/>
          <w:sz w:val="22"/>
          <w:szCs w:val="22"/>
          <w:lang w:val="hy-AM"/>
        </w:rPr>
        <w:t>իրը, որով կատարվել է ծավալաթերթ նախահաշվի փոփոխություն, հաշվեքննության դիտարկում և զննում ընթացակարգերի իրականացման ընթացքում հաշվեքննողներին չի ներկայացվել:</w:t>
      </w:r>
    </w:p>
    <w:p w:rsidR="002E3F13" w:rsidRPr="00BF2F6B" w:rsidRDefault="002E3F13" w:rsidP="00182C21">
      <w:pPr>
        <w:pStyle w:val="ListParagraph"/>
        <w:numPr>
          <w:ilvl w:val="1"/>
          <w:numId w:val="36"/>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 xml:space="preserve">Առկա է անհամապատասխանություն ՀՀ աշխատանքային օրենսգրքի </w:t>
      </w:r>
      <w:r w:rsidRPr="008A1D55">
        <w:rPr>
          <w:rFonts w:ascii="GHEA Grapalat" w:hAnsi="GHEA Grapalat"/>
          <w:sz w:val="24"/>
          <w:szCs w:val="24"/>
          <w:lang w:val="hy-AM"/>
        </w:rPr>
        <w:t>11</w:t>
      </w:r>
      <w:r w:rsidRPr="00BF2F6B">
        <w:rPr>
          <w:rFonts w:ascii="GHEA Grapalat" w:hAnsi="GHEA Grapalat"/>
          <w:sz w:val="24"/>
          <w:szCs w:val="24"/>
          <w:lang w:val="hy-AM"/>
        </w:rPr>
        <w:t>3</w:t>
      </w:r>
      <w:r w:rsidRPr="008A1D55">
        <w:rPr>
          <w:rFonts w:ascii="GHEA Grapalat" w:hAnsi="GHEA Grapalat"/>
          <w:sz w:val="24"/>
          <w:szCs w:val="24"/>
          <w:lang w:val="hy-AM"/>
        </w:rPr>
        <w:t>-րդ հոդվածի</w:t>
      </w:r>
      <w:r w:rsidRPr="00BF2F6B">
        <w:rPr>
          <w:rFonts w:ascii="GHEA Grapalat" w:hAnsi="GHEA Grapalat"/>
          <w:sz w:val="24"/>
          <w:szCs w:val="24"/>
          <w:lang w:val="hy-AM"/>
        </w:rPr>
        <w:t xml:space="preserve"> 1-ին մասի 2-րդ կետի պահանջների նկատմամաբ:</w:t>
      </w:r>
    </w:p>
    <w:p w:rsidR="000E15BE"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0E15BE" w:rsidRPr="008A1D55">
        <w:rPr>
          <w:rFonts w:ascii="GHEA Grapalat" w:hAnsi="GHEA Grapalat"/>
          <w:sz w:val="24"/>
          <w:szCs w:val="24"/>
          <w:lang w:val="hy-AM"/>
        </w:rPr>
        <w:t>2022 թվականին Մարզպետարանի</w:t>
      </w:r>
      <w:r w:rsidR="000E15BE" w:rsidRPr="00BF2F6B">
        <w:rPr>
          <w:rFonts w:ascii="GHEA Grapalat" w:hAnsi="GHEA Grapalat"/>
          <w:sz w:val="24"/>
          <w:szCs w:val="24"/>
          <w:lang w:val="hy-AM"/>
        </w:rPr>
        <w:t xml:space="preserve"> աշխատավարձի ֆոնդից</w:t>
      </w:r>
      <w:r w:rsidR="000E15BE" w:rsidRPr="008A1D55">
        <w:rPr>
          <w:rFonts w:ascii="GHEA Grapalat" w:hAnsi="GHEA Grapalat"/>
          <w:sz w:val="24"/>
          <w:szCs w:val="24"/>
          <w:lang w:val="hy-AM"/>
        </w:rPr>
        <w:t xml:space="preserve"> </w:t>
      </w:r>
      <w:r w:rsidR="000E15BE" w:rsidRPr="00BF2F6B">
        <w:rPr>
          <w:rFonts w:ascii="GHEA Grapalat" w:hAnsi="GHEA Grapalat"/>
          <w:sz w:val="24"/>
          <w:szCs w:val="24"/>
          <w:lang w:val="hy-AM"/>
        </w:rPr>
        <w:t>երկու</w:t>
      </w:r>
      <w:r w:rsidR="000E15BE" w:rsidRPr="008A1D55">
        <w:rPr>
          <w:rFonts w:ascii="GHEA Grapalat" w:hAnsi="GHEA Grapalat"/>
          <w:sz w:val="24"/>
          <w:szCs w:val="24"/>
          <w:lang w:val="hy-AM"/>
        </w:rPr>
        <w:t xml:space="preserve"> աշխատ</w:t>
      </w:r>
      <w:r w:rsidR="000E15BE" w:rsidRPr="00BF2F6B">
        <w:rPr>
          <w:rFonts w:ascii="GHEA Grapalat" w:hAnsi="GHEA Grapalat"/>
          <w:sz w:val="24"/>
          <w:szCs w:val="24"/>
          <w:lang w:val="hy-AM"/>
        </w:rPr>
        <w:t>ողի</w:t>
      </w:r>
      <w:r w:rsidR="000E15BE" w:rsidRPr="008A1D55">
        <w:rPr>
          <w:rFonts w:ascii="GHEA Grapalat" w:hAnsi="GHEA Grapalat"/>
          <w:sz w:val="24"/>
          <w:szCs w:val="24"/>
          <w:lang w:val="hy-AM"/>
        </w:rPr>
        <w:t xml:space="preserve"> վճարվել է տուժանք՝</w:t>
      </w:r>
      <w:r w:rsidR="000E15BE" w:rsidRPr="00BF2F6B">
        <w:rPr>
          <w:rFonts w:ascii="GHEA Grapalat" w:hAnsi="GHEA Grapalat"/>
          <w:sz w:val="24"/>
          <w:szCs w:val="24"/>
          <w:lang w:val="hy-AM"/>
        </w:rPr>
        <w:t xml:space="preserve"> գումարային</w:t>
      </w:r>
      <w:r w:rsidR="000E15BE" w:rsidRPr="008A1D55">
        <w:rPr>
          <w:rFonts w:ascii="GHEA Grapalat" w:hAnsi="GHEA Grapalat"/>
          <w:sz w:val="24"/>
          <w:szCs w:val="24"/>
          <w:lang w:val="hy-AM"/>
        </w:rPr>
        <w:t xml:space="preserve"> 710.2 հազ. դրամ</w:t>
      </w:r>
      <w:r w:rsidR="000E15BE" w:rsidRPr="00BF2F6B">
        <w:rPr>
          <w:rFonts w:ascii="GHEA Grapalat" w:hAnsi="GHEA Grapalat"/>
          <w:sz w:val="24"/>
          <w:szCs w:val="24"/>
          <w:lang w:val="hy-AM"/>
        </w:rPr>
        <w:t xml:space="preserve"> և</w:t>
      </w:r>
      <w:r w:rsidR="000E15BE" w:rsidRPr="008A1D55">
        <w:rPr>
          <w:rFonts w:ascii="GHEA Grapalat" w:hAnsi="GHEA Grapalat"/>
          <w:sz w:val="24"/>
          <w:szCs w:val="24"/>
          <w:lang w:val="hy-AM"/>
        </w:rPr>
        <w:t xml:space="preserve"> արձակման նպաստ՝ 327.7 հազ. դրամ: </w:t>
      </w:r>
      <w:r w:rsidR="000E15BE" w:rsidRPr="00BF2F6B">
        <w:rPr>
          <w:rFonts w:ascii="GHEA Grapalat" w:hAnsi="GHEA Grapalat"/>
          <w:sz w:val="24"/>
          <w:szCs w:val="24"/>
          <w:lang w:val="hy-AM"/>
        </w:rPr>
        <w:t xml:space="preserve">ՀՀ Շիրակի մարզպետը ղեկավարվելով ՀՀ աշխատանքային օրենսգրքի </w:t>
      </w:r>
      <w:r w:rsidR="000E15BE" w:rsidRPr="008A1D55">
        <w:rPr>
          <w:rFonts w:ascii="GHEA Grapalat" w:hAnsi="GHEA Grapalat"/>
          <w:sz w:val="24"/>
          <w:szCs w:val="24"/>
          <w:lang w:val="hy-AM"/>
        </w:rPr>
        <w:t>11</w:t>
      </w:r>
      <w:r w:rsidR="000E15BE" w:rsidRPr="00BF2F6B">
        <w:rPr>
          <w:rFonts w:ascii="GHEA Grapalat" w:hAnsi="GHEA Grapalat"/>
          <w:sz w:val="24"/>
          <w:szCs w:val="24"/>
          <w:lang w:val="hy-AM"/>
        </w:rPr>
        <w:t>3</w:t>
      </w:r>
      <w:r w:rsidR="000E15BE" w:rsidRPr="008A1D55">
        <w:rPr>
          <w:rFonts w:ascii="GHEA Grapalat" w:hAnsi="GHEA Grapalat"/>
          <w:sz w:val="24"/>
          <w:szCs w:val="24"/>
          <w:lang w:val="hy-AM"/>
        </w:rPr>
        <w:t>-րդ հոդվածի</w:t>
      </w:r>
      <w:r w:rsidR="000E15BE" w:rsidRPr="00BF2F6B">
        <w:rPr>
          <w:rFonts w:ascii="GHEA Grapalat" w:hAnsi="GHEA Grapalat"/>
          <w:sz w:val="24"/>
          <w:szCs w:val="24"/>
          <w:lang w:val="hy-AM"/>
        </w:rPr>
        <w:t xml:space="preserve"> 1-ին մասի 2-րդ կետի՝ «</w:t>
      </w:r>
      <w:r w:rsidR="000E15BE" w:rsidRPr="008A1D55">
        <w:rPr>
          <w:rFonts w:ascii="GHEA Grapalat" w:hAnsi="GHEA Grapalat"/>
          <w:sz w:val="24"/>
          <w:szCs w:val="24"/>
          <w:lang w:val="hy-AM"/>
        </w:rPr>
        <w:t>աշխատանքի ծավալների և (կամ) տնտեսական և (կամ) տեխնոլոգիական և (կամ) աշխատանքի կազմակերպման պայմանների փոփոխման և (կամ) արտադրական անհրաժեշտությամբ պայմանավորված` աշխատողների քանակի և (կամ) հաստիքների կրճատման դեպքում</w:t>
      </w:r>
      <w:r w:rsidR="000E15BE" w:rsidRPr="00BF2F6B">
        <w:rPr>
          <w:rFonts w:ascii="GHEA Grapalat" w:hAnsi="GHEA Grapalat"/>
          <w:sz w:val="24"/>
          <w:szCs w:val="24"/>
          <w:lang w:val="hy-AM"/>
        </w:rPr>
        <w:t xml:space="preserve">» դրույթով իր 05.05.2022թ. N 244-Ա և 05.05.2022թ. </w:t>
      </w:r>
      <w:r w:rsidR="000E15BE" w:rsidRPr="008A1D55">
        <w:rPr>
          <w:rFonts w:ascii="GHEA Grapalat" w:hAnsi="GHEA Grapalat"/>
          <w:sz w:val="24"/>
          <w:szCs w:val="24"/>
          <w:lang w:val="hy-AM"/>
        </w:rPr>
        <w:t xml:space="preserve"> </w:t>
      </w:r>
      <w:r w:rsidR="000E15BE" w:rsidRPr="00BF2F6B">
        <w:rPr>
          <w:rFonts w:ascii="GHEA Grapalat" w:hAnsi="GHEA Grapalat"/>
          <w:sz w:val="24"/>
          <w:szCs w:val="24"/>
          <w:lang w:val="hy-AM"/>
        </w:rPr>
        <w:t>N 245-Ա հրամաններով հաստիքի կրճատման կապակցությամբ այդ աշխատակիցներին ազատել է աշխատանքից:</w:t>
      </w:r>
    </w:p>
    <w:p w:rsidR="000E15BE" w:rsidRPr="00BF2F6B" w:rsidRDefault="000E15BE" w:rsidP="000E15BE">
      <w:pPr>
        <w:tabs>
          <w:tab w:val="left" w:pos="720"/>
        </w:tabs>
        <w:spacing w:line="276" w:lineRule="auto"/>
        <w:jc w:val="both"/>
        <w:rPr>
          <w:rFonts w:ascii="GHEA Grapalat" w:hAnsi="GHEA Grapalat"/>
          <w:sz w:val="24"/>
          <w:szCs w:val="24"/>
          <w:lang w:val="hy-AM"/>
        </w:rPr>
      </w:pPr>
      <w:r w:rsidRPr="00E72044">
        <w:rPr>
          <w:rFonts w:ascii="GHEA Grapalat" w:hAnsi="GHEA Grapalat"/>
          <w:sz w:val="24"/>
          <w:szCs w:val="24"/>
          <w:lang w:val="hy-AM"/>
        </w:rPr>
        <w:lastRenderedPageBreak/>
        <w:tab/>
        <w:t xml:space="preserve">Համաձայն ՀՀ աշխատանքային օրենսգրքի 115-րդ հոդվածի 1-ին մասի՝ աշխատանքային պայմանագիրը լուծելու դեպքում գործատուն պարտավոր է աշխատողին գրավոր ծանուցել ոչ ուշ, քան երկու ամիս առաջ: </w:t>
      </w:r>
      <w:r w:rsidRPr="00BF2F6B">
        <w:rPr>
          <w:rFonts w:ascii="GHEA Grapalat" w:hAnsi="GHEA Grapalat"/>
          <w:sz w:val="24"/>
          <w:szCs w:val="24"/>
          <w:lang w:val="hy-AM"/>
        </w:rPr>
        <w:t>Սակայն,</w:t>
      </w:r>
      <w:r w:rsidRPr="00E72044">
        <w:rPr>
          <w:rFonts w:ascii="GHEA Grapalat" w:hAnsi="GHEA Grapalat"/>
          <w:sz w:val="24"/>
          <w:szCs w:val="24"/>
          <w:lang w:val="hy-AM"/>
        </w:rPr>
        <w:t xml:space="preserve"> </w:t>
      </w:r>
      <w:r w:rsidRPr="00BF2F6B">
        <w:rPr>
          <w:rFonts w:ascii="GHEA Grapalat" w:hAnsi="GHEA Grapalat"/>
          <w:sz w:val="24"/>
          <w:szCs w:val="24"/>
          <w:lang w:val="hy-AM"/>
        </w:rPr>
        <w:t>այդ</w:t>
      </w:r>
      <w:r w:rsidRPr="00E72044">
        <w:rPr>
          <w:rFonts w:ascii="GHEA Grapalat" w:hAnsi="GHEA Grapalat"/>
          <w:sz w:val="24"/>
          <w:szCs w:val="24"/>
          <w:lang w:val="hy-AM"/>
        </w:rPr>
        <w:t xml:space="preserve"> աշխատ</w:t>
      </w:r>
      <w:r w:rsidRPr="00BF2F6B">
        <w:rPr>
          <w:rFonts w:ascii="GHEA Grapalat" w:hAnsi="GHEA Grapalat"/>
          <w:sz w:val="24"/>
          <w:szCs w:val="24"/>
          <w:lang w:val="hy-AM"/>
        </w:rPr>
        <w:t>ող</w:t>
      </w:r>
      <w:r w:rsidRPr="00E72044">
        <w:rPr>
          <w:rFonts w:ascii="GHEA Grapalat" w:hAnsi="GHEA Grapalat"/>
          <w:sz w:val="24"/>
          <w:szCs w:val="24"/>
          <w:lang w:val="hy-AM"/>
        </w:rPr>
        <w:t>ներ</w:t>
      </w:r>
      <w:r w:rsidRPr="00BF2F6B">
        <w:rPr>
          <w:rFonts w:ascii="GHEA Grapalat" w:hAnsi="GHEA Grapalat"/>
          <w:sz w:val="24"/>
          <w:szCs w:val="24"/>
          <w:lang w:val="hy-AM"/>
        </w:rPr>
        <w:t xml:space="preserve">ը ազատվել են </w:t>
      </w:r>
      <w:r w:rsidRPr="00E72044">
        <w:rPr>
          <w:rFonts w:ascii="GHEA Grapalat" w:hAnsi="GHEA Grapalat"/>
          <w:sz w:val="24"/>
          <w:szCs w:val="24"/>
          <w:lang w:val="hy-AM"/>
        </w:rPr>
        <w:t>աշխատանքից ծանուցվելուց մեկ օր հետո:</w:t>
      </w:r>
      <w:r w:rsidRPr="00BF2F6B">
        <w:rPr>
          <w:rFonts w:ascii="GHEA Grapalat" w:hAnsi="GHEA Grapalat"/>
          <w:sz w:val="24"/>
          <w:szCs w:val="24"/>
          <w:lang w:val="hy-AM"/>
        </w:rPr>
        <w:t xml:space="preserve"> ՀՀ </w:t>
      </w:r>
      <w:r w:rsidRPr="00E72044">
        <w:rPr>
          <w:rFonts w:ascii="GHEA Grapalat" w:hAnsi="GHEA Grapalat"/>
          <w:sz w:val="24"/>
          <w:szCs w:val="24"/>
          <w:lang w:val="hy-AM"/>
        </w:rPr>
        <w:t xml:space="preserve"> աշխատանքային օրենսգրքի 115-րդ հոդվածի </w:t>
      </w:r>
      <w:r w:rsidRPr="00BF2F6B">
        <w:rPr>
          <w:rFonts w:ascii="GHEA Grapalat" w:hAnsi="GHEA Grapalat"/>
          <w:sz w:val="24"/>
          <w:szCs w:val="24"/>
          <w:lang w:val="hy-AM"/>
        </w:rPr>
        <w:t>2</w:t>
      </w:r>
      <w:r>
        <w:rPr>
          <w:rFonts w:ascii="GHEA Grapalat" w:hAnsi="GHEA Grapalat"/>
          <w:sz w:val="24"/>
          <w:szCs w:val="24"/>
          <w:lang w:val="hy-AM"/>
        </w:rPr>
        <w:t>-րդ</w:t>
      </w:r>
      <w:r w:rsidRPr="00E72044">
        <w:rPr>
          <w:rFonts w:ascii="GHEA Grapalat" w:hAnsi="GHEA Grapalat"/>
          <w:sz w:val="24"/>
          <w:szCs w:val="24"/>
          <w:lang w:val="hy-AM"/>
        </w:rPr>
        <w:t xml:space="preserve"> մասի</w:t>
      </w:r>
      <w:r w:rsidRPr="001E35CD">
        <w:rPr>
          <w:rFonts w:ascii="GHEA Grapalat" w:hAnsi="GHEA Grapalat"/>
          <w:sz w:val="24"/>
          <w:szCs w:val="24"/>
          <w:lang w:val="hy-AM"/>
        </w:rPr>
        <w:t xml:space="preserve"> համաձայն՝</w:t>
      </w:r>
      <w:r w:rsidRPr="00BF2F6B">
        <w:rPr>
          <w:rFonts w:ascii="GHEA Grapalat" w:hAnsi="GHEA Grapalat"/>
          <w:sz w:val="24"/>
          <w:szCs w:val="24"/>
          <w:lang w:val="hy-AM"/>
        </w:rPr>
        <w:t xml:space="preserve"> </w:t>
      </w:r>
      <w:r w:rsidRPr="001E35CD">
        <w:rPr>
          <w:rFonts w:ascii="GHEA Grapalat" w:hAnsi="GHEA Grapalat"/>
          <w:sz w:val="24"/>
          <w:szCs w:val="24"/>
          <w:lang w:val="hy-AM"/>
        </w:rPr>
        <w:t>նախատեսված</w:t>
      </w:r>
      <w:r w:rsidRPr="00BF2F6B">
        <w:rPr>
          <w:rFonts w:ascii="GHEA Grapalat" w:hAnsi="GHEA Grapalat"/>
          <w:sz w:val="24"/>
          <w:szCs w:val="24"/>
          <w:lang w:val="hy-AM"/>
        </w:rPr>
        <w:t xml:space="preserve"> ծանուցման</w:t>
      </w:r>
      <w:r w:rsidRPr="001E35CD">
        <w:rPr>
          <w:rFonts w:ascii="GHEA Grapalat" w:hAnsi="GHEA Grapalat"/>
          <w:sz w:val="24"/>
          <w:szCs w:val="24"/>
          <w:lang w:val="hy-AM"/>
        </w:rPr>
        <w:t xml:space="preserve"> ժամկետները չպահպանելու դեպքում գործատուն պարտավոր է աշխատողին վճարել տուժանք` ծանուցման յուրաքանչյուր ժամկետանց օրվա համար, որը հաշվարկվում է` հիմք ընդունելով աշխատողի միջին օրական աշխատավարձի չափը:</w:t>
      </w:r>
      <w:r w:rsidRPr="00BF2F6B">
        <w:rPr>
          <w:rFonts w:ascii="GHEA Grapalat" w:hAnsi="GHEA Grapalat"/>
          <w:sz w:val="24"/>
          <w:szCs w:val="24"/>
          <w:lang w:val="hy-AM"/>
        </w:rPr>
        <w:t xml:space="preserve"> Փաստացի, Մարզպետարանը</w:t>
      </w:r>
      <w:r w:rsidRPr="00E72044">
        <w:rPr>
          <w:rFonts w:ascii="GHEA Grapalat" w:hAnsi="GHEA Grapalat"/>
          <w:sz w:val="24"/>
          <w:szCs w:val="24"/>
          <w:lang w:val="hy-AM"/>
        </w:rPr>
        <w:t xml:space="preserve"> </w:t>
      </w:r>
      <w:r w:rsidRPr="00BF2F6B">
        <w:rPr>
          <w:rFonts w:ascii="GHEA Grapalat" w:hAnsi="GHEA Grapalat"/>
          <w:sz w:val="24"/>
          <w:szCs w:val="24"/>
          <w:lang w:val="hy-AM"/>
        </w:rPr>
        <w:t xml:space="preserve">չի պահպանել ՀՀ </w:t>
      </w:r>
      <w:r w:rsidRPr="00E72044">
        <w:rPr>
          <w:rFonts w:ascii="GHEA Grapalat" w:hAnsi="GHEA Grapalat"/>
          <w:sz w:val="24"/>
          <w:szCs w:val="24"/>
          <w:lang w:val="hy-AM"/>
        </w:rPr>
        <w:t>աշխատանքային օրենսգրք</w:t>
      </w:r>
      <w:r w:rsidRPr="00BF2F6B">
        <w:rPr>
          <w:rFonts w:ascii="GHEA Grapalat" w:hAnsi="GHEA Grapalat"/>
          <w:sz w:val="24"/>
          <w:szCs w:val="24"/>
          <w:lang w:val="hy-AM"/>
        </w:rPr>
        <w:t xml:space="preserve">ով նախատեսված ծանուցման ժամկետը, որի պատճառով պետական բյուջեի միջոցների հաշվին այդ աշխատողներին վճարվել է գումարային </w:t>
      </w:r>
      <w:r w:rsidRPr="00E72044">
        <w:rPr>
          <w:rFonts w:ascii="GHEA Grapalat" w:hAnsi="GHEA Grapalat"/>
          <w:sz w:val="24"/>
          <w:szCs w:val="24"/>
          <w:lang w:val="hy-AM"/>
        </w:rPr>
        <w:t>710.2 հազ. դրամ</w:t>
      </w:r>
      <w:r w:rsidRPr="00BF2F6B">
        <w:rPr>
          <w:rFonts w:ascii="GHEA Grapalat" w:hAnsi="GHEA Grapalat"/>
          <w:sz w:val="24"/>
          <w:szCs w:val="24"/>
          <w:lang w:val="hy-AM"/>
        </w:rPr>
        <w:t xml:space="preserve"> </w:t>
      </w:r>
      <w:r w:rsidRPr="00E72044">
        <w:rPr>
          <w:rFonts w:ascii="GHEA Grapalat" w:hAnsi="GHEA Grapalat"/>
          <w:sz w:val="24"/>
          <w:szCs w:val="24"/>
          <w:lang w:val="hy-AM"/>
        </w:rPr>
        <w:t>տուժանք</w:t>
      </w:r>
      <w:r w:rsidRPr="00BF2F6B">
        <w:rPr>
          <w:rFonts w:ascii="GHEA Grapalat" w:hAnsi="GHEA Grapalat"/>
          <w:sz w:val="24"/>
          <w:szCs w:val="24"/>
          <w:lang w:val="hy-AM"/>
        </w:rPr>
        <w:t>:</w:t>
      </w:r>
    </w:p>
    <w:p w:rsidR="002E3F13" w:rsidRPr="00BF2F6B" w:rsidRDefault="002E3F13" w:rsidP="00EB70E5">
      <w:pPr>
        <w:pStyle w:val="ListParagraph"/>
        <w:numPr>
          <w:ilvl w:val="1"/>
          <w:numId w:val="36"/>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 xml:space="preserve">Առկա է անհամապատասխանություն </w:t>
      </w:r>
      <w:r w:rsidRPr="00E72044">
        <w:rPr>
          <w:rFonts w:ascii="GHEA Grapalat" w:hAnsi="GHEA Grapalat"/>
          <w:sz w:val="24"/>
          <w:szCs w:val="24"/>
          <w:lang w:val="hy-AM"/>
        </w:rPr>
        <w:t>ՀՀ աշխատանքային օրենսգրքի 99-րդ հոդվածի 4-րդ մասի</w:t>
      </w:r>
      <w:r w:rsidRPr="00BF2F6B">
        <w:rPr>
          <w:rFonts w:ascii="GHEA Grapalat" w:hAnsi="GHEA Grapalat"/>
          <w:sz w:val="24"/>
          <w:szCs w:val="24"/>
          <w:lang w:val="hy-AM"/>
        </w:rPr>
        <w:t xml:space="preserve"> պահանջների նկատմամաբ:</w:t>
      </w:r>
    </w:p>
    <w:p w:rsidR="000E15BE"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0E15BE" w:rsidRPr="00BF2F6B">
        <w:rPr>
          <w:rFonts w:ascii="GHEA Grapalat" w:hAnsi="GHEA Grapalat"/>
          <w:sz w:val="24"/>
          <w:szCs w:val="24"/>
          <w:lang w:val="hy-AM"/>
        </w:rPr>
        <w:t xml:space="preserve">Բացի այդ, այդ աշխատողներին վճարվել է գումարային </w:t>
      </w:r>
      <w:r w:rsidR="000E15BE" w:rsidRPr="00E72044">
        <w:rPr>
          <w:rFonts w:ascii="GHEA Grapalat" w:hAnsi="GHEA Grapalat"/>
          <w:sz w:val="24"/>
          <w:szCs w:val="24"/>
          <w:lang w:val="hy-AM"/>
        </w:rPr>
        <w:t>327.7 հազ. դրամ արձակման նպաստ</w:t>
      </w:r>
      <w:r w:rsidR="000E15BE" w:rsidRPr="00BF2F6B">
        <w:rPr>
          <w:rFonts w:ascii="GHEA Grapalat" w:hAnsi="GHEA Grapalat"/>
          <w:sz w:val="24"/>
          <w:szCs w:val="24"/>
          <w:lang w:val="hy-AM"/>
        </w:rPr>
        <w:t xml:space="preserve">: </w:t>
      </w:r>
      <w:r w:rsidR="000E15BE" w:rsidRPr="00E72044">
        <w:rPr>
          <w:rFonts w:ascii="GHEA Grapalat" w:hAnsi="GHEA Grapalat"/>
          <w:sz w:val="24"/>
          <w:szCs w:val="24"/>
          <w:lang w:val="hy-AM"/>
        </w:rPr>
        <w:t xml:space="preserve">Համաձայն ՀՀ աշխատանքային օրենսգրքի 99-րդ հոդվածի </w:t>
      </w:r>
      <w:r w:rsidR="00CF2885" w:rsidRPr="00BF2F6B">
        <w:rPr>
          <w:rFonts w:ascii="GHEA Grapalat" w:hAnsi="GHEA Grapalat"/>
          <w:sz w:val="24"/>
          <w:szCs w:val="24"/>
          <w:lang w:val="hy-AM"/>
        </w:rPr>
        <w:t xml:space="preserve">    </w:t>
      </w:r>
      <w:r w:rsidR="000E15BE" w:rsidRPr="00E72044">
        <w:rPr>
          <w:rFonts w:ascii="GHEA Grapalat" w:hAnsi="GHEA Grapalat"/>
          <w:sz w:val="24"/>
          <w:szCs w:val="24"/>
          <w:lang w:val="hy-AM"/>
        </w:rPr>
        <w:t>4-րդ մասի</w:t>
      </w:r>
      <w:r w:rsidR="00A12BDD" w:rsidRPr="00BF2F6B">
        <w:rPr>
          <w:rFonts w:ascii="GHEA Grapalat" w:hAnsi="GHEA Grapalat"/>
          <w:sz w:val="24"/>
          <w:szCs w:val="24"/>
          <w:lang w:val="hy-AM"/>
        </w:rPr>
        <w:t xml:space="preserve"> (հաշվեքննությունն ընդգրկող ժամանակաշրջանում գործող խմբագրությամբ)</w:t>
      </w:r>
      <w:r w:rsidR="000E15BE" w:rsidRPr="00E72044">
        <w:rPr>
          <w:rFonts w:ascii="GHEA Grapalat" w:hAnsi="GHEA Grapalat"/>
          <w:sz w:val="24"/>
          <w:szCs w:val="24"/>
          <w:lang w:val="hy-AM"/>
        </w:rPr>
        <w:t>՝ համատեղությամբ աշխատողի աշխատանքային պայմանագիրը լուծվելու դեպքում համատեղությամբ աշխատողին արձակման նպաստ չի վճարվում:</w:t>
      </w:r>
      <w:r w:rsidR="000E15BE" w:rsidRPr="00BF2F6B">
        <w:rPr>
          <w:rFonts w:ascii="GHEA Grapalat" w:hAnsi="GHEA Grapalat"/>
          <w:sz w:val="24"/>
          <w:szCs w:val="24"/>
          <w:lang w:val="hy-AM"/>
        </w:rPr>
        <w:t xml:space="preserve"> Հաշվեքննությամբ պարզվել է, որ համաձայն աշխատանքային պայմանագրերի</w:t>
      </w:r>
      <w:r w:rsidR="000E15BE" w:rsidRPr="00E72044">
        <w:rPr>
          <w:rFonts w:ascii="GHEA Grapalat" w:hAnsi="GHEA Grapalat"/>
          <w:sz w:val="24"/>
          <w:szCs w:val="24"/>
          <w:lang w:val="hy-AM"/>
        </w:rPr>
        <w:t xml:space="preserve"> </w:t>
      </w:r>
      <w:r w:rsidR="000E15BE" w:rsidRPr="00BF2F6B">
        <w:rPr>
          <w:rFonts w:ascii="GHEA Grapalat" w:hAnsi="GHEA Grapalat"/>
          <w:sz w:val="24"/>
          <w:szCs w:val="24"/>
          <w:lang w:val="hy-AM"/>
        </w:rPr>
        <w:t>աշխատանքից ազատված</w:t>
      </w:r>
      <w:r w:rsidR="000E15BE" w:rsidRPr="00E72044">
        <w:rPr>
          <w:rFonts w:ascii="GHEA Grapalat" w:hAnsi="GHEA Grapalat"/>
          <w:sz w:val="24"/>
          <w:szCs w:val="24"/>
          <w:lang w:val="hy-AM"/>
        </w:rPr>
        <w:t xml:space="preserve"> աշխատ</w:t>
      </w:r>
      <w:r w:rsidR="000E15BE" w:rsidRPr="00BF2F6B">
        <w:rPr>
          <w:rFonts w:ascii="GHEA Grapalat" w:hAnsi="GHEA Grapalat"/>
          <w:sz w:val="24"/>
          <w:szCs w:val="24"/>
          <w:lang w:val="hy-AM"/>
        </w:rPr>
        <w:t>ող</w:t>
      </w:r>
      <w:r w:rsidR="000E15BE" w:rsidRPr="00E72044">
        <w:rPr>
          <w:rFonts w:ascii="GHEA Grapalat" w:hAnsi="GHEA Grapalat"/>
          <w:sz w:val="24"/>
          <w:szCs w:val="24"/>
          <w:lang w:val="hy-AM"/>
        </w:rPr>
        <w:t>ներ</w:t>
      </w:r>
      <w:r w:rsidR="000E15BE" w:rsidRPr="00BF2F6B">
        <w:rPr>
          <w:rFonts w:ascii="GHEA Grapalat" w:hAnsi="GHEA Grapalat"/>
          <w:sz w:val="24"/>
          <w:szCs w:val="24"/>
          <w:lang w:val="hy-AM"/>
        </w:rPr>
        <w:t>ը</w:t>
      </w:r>
      <w:r w:rsidR="000E15BE" w:rsidRPr="00E72044">
        <w:rPr>
          <w:rFonts w:ascii="GHEA Grapalat" w:hAnsi="GHEA Grapalat"/>
          <w:sz w:val="24"/>
          <w:szCs w:val="24"/>
          <w:lang w:val="hy-AM"/>
        </w:rPr>
        <w:t xml:space="preserve"> </w:t>
      </w:r>
      <w:r w:rsidR="000E15BE" w:rsidRPr="00BF2F6B">
        <w:rPr>
          <w:rFonts w:ascii="GHEA Grapalat" w:hAnsi="GHEA Grapalat"/>
          <w:sz w:val="24"/>
          <w:szCs w:val="24"/>
          <w:lang w:val="hy-AM"/>
        </w:rPr>
        <w:t>Մ</w:t>
      </w:r>
      <w:r w:rsidR="000E15BE" w:rsidRPr="00E72044">
        <w:rPr>
          <w:rFonts w:ascii="GHEA Grapalat" w:hAnsi="GHEA Grapalat"/>
          <w:sz w:val="24"/>
          <w:szCs w:val="24"/>
          <w:lang w:val="hy-AM"/>
        </w:rPr>
        <w:t xml:space="preserve">արզպետարանում աշխատել են համատեղությամբ: </w:t>
      </w:r>
      <w:r w:rsidR="000E15BE" w:rsidRPr="00BF2F6B">
        <w:rPr>
          <w:rFonts w:ascii="GHEA Grapalat" w:hAnsi="GHEA Grapalat"/>
          <w:sz w:val="24"/>
          <w:szCs w:val="24"/>
          <w:lang w:val="hy-AM"/>
        </w:rPr>
        <w:t>Փաստորեն</w:t>
      </w:r>
      <w:r w:rsidR="000E15BE" w:rsidRPr="00E72044">
        <w:rPr>
          <w:rFonts w:ascii="GHEA Grapalat" w:hAnsi="GHEA Grapalat"/>
          <w:sz w:val="24"/>
          <w:szCs w:val="24"/>
          <w:lang w:val="hy-AM"/>
        </w:rPr>
        <w:t>, նշված աշխատ</w:t>
      </w:r>
      <w:r w:rsidR="000E15BE" w:rsidRPr="00BF2F6B">
        <w:rPr>
          <w:rFonts w:ascii="GHEA Grapalat" w:hAnsi="GHEA Grapalat"/>
          <w:sz w:val="24"/>
          <w:szCs w:val="24"/>
          <w:lang w:val="hy-AM"/>
        </w:rPr>
        <w:t>ող</w:t>
      </w:r>
      <w:r w:rsidR="000E15BE" w:rsidRPr="00E72044">
        <w:rPr>
          <w:rFonts w:ascii="GHEA Grapalat" w:hAnsi="GHEA Grapalat"/>
          <w:sz w:val="24"/>
          <w:szCs w:val="24"/>
          <w:lang w:val="hy-AM"/>
        </w:rPr>
        <w:t>ներին</w:t>
      </w:r>
      <w:r w:rsidR="000E15BE" w:rsidRPr="00BF2F6B">
        <w:rPr>
          <w:rFonts w:ascii="GHEA Grapalat" w:hAnsi="GHEA Grapalat"/>
          <w:sz w:val="24"/>
          <w:szCs w:val="24"/>
          <w:lang w:val="hy-AM"/>
        </w:rPr>
        <w:t xml:space="preserve"> </w:t>
      </w:r>
      <w:r w:rsidR="000E15BE" w:rsidRPr="00E72044">
        <w:rPr>
          <w:rFonts w:ascii="GHEA Grapalat" w:hAnsi="GHEA Grapalat"/>
          <w:sz w:val="24"/>
          <w:szCs w:val="24"/>
          <w:lang w:val="hy-AM"/>
        </w:rPr>
        <w:t>արձակման նպաստ</w:t>
      </w:r>
      <w:r w:rsidR="000E15BE" w:rsidRPr="00BF2F6B">
        <w:rPr>
          <w:rFonts w:ascii="GHEA Grapalat" w:hAnsi="GHEA Grapalat"/>
          <w:sz w:val="24"/>
          <w:szCs w:val="24"/>
          <w:lang w:val="hy-AM"/>
        </w:rPr>
        <w:t>ը</w:t>
      </w:r>
      <w:r w:rsidR="000E15BE" w:rsidRPr="00E72044">
        <w:rPr>
          <w:rFonts w:ascii="GHEA Grapalat" w:hAnsi="GHEA Grapalat"/>
          <w:sz w:val="24"/>
          <w:szCs w:val="24"/>
          <w:lang w:val="hy-AM"/>
        </w:rPr>
        <w:t xml:space="preserve"> վճարվել է ՀՀ աշխատանքային օրենսգրքի պահանջներին </w:t>
      </w:r>
      <w:r w:rsidR="000E15BE" w:rsidRPr="00BF2F6B">
        <w:rPr>
          <w:rFonts w:ascii="GHEA Grapalat" w:hAnsi="GHEA Grapalat"/>
          <w:sz w:val="24"/>
          <w:szCs w:val="24"/>
          <w:lang w:val="hy-AM"/>
        </w:rPr>
        <w:t>ան</w:t>
      </w:r>
      <w:r w:rsidR="000E15BE" w:rsidRPr="00E72044">
        <w:rPr>
          <w:rFonts w:ascii="GHEA Grapalat" w:hAnsi="GHEA Grapalat"/>
          <w:sz w:val="24"/>
          <w:szCs w:val="24"/>
          <w:lang w:val="hy-AM"/>
        </w:rPr>
        <w:t>համապատասխան:</w:t>
      </w:r>
    </w:p>
    <w:p w:rsidR="002E3F13" w:rsidRPr="00BF2F6B" w:rsidRDefault="002E3F13" w:rsidP="0026788E">
      <w:pPr>
        <w:pStyle w:val="ListParagraph"/>
        <w:numPr>
          <w:ilvl w:val="1"/>
          <w:numId w:val="36"/>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Առկա է անհամապատասխանություն «Հայաստանի Հանրապետության 2022 թվականի պետական բյուջեի մասին» ՀՀ օրենքի 7-րդ հոդվածի 22-րդ կետի պահանջների նկատմամաբ:</w:t>
      </w:r>
    </w:p>
    <w:p w:rsidR="0026788E"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26788E" w:rsidRPr="00BF2F6B">
        <w:rPr>
          <w:rFonts w:ascii="GHEA Grapalat" w:hAnsi="GHEA Grapalat"/>
          <w:sz w:val="24"/>
          <w:szCs w:val="24"/>
          <w:lang w:val="hy-AM"/>
        </w:rPr>
        <w:t xml:space="preserve">Պետական բյուջեի «Մշակութային ժառանգություն» ծրագրի «Թանգարանային ծառայություններ և ցուցահանդեսներ» միջոցառման շրջանակում 2022 թվականին Մարզպետարանին հատկացվել է 70,408.0 հազ. դրամ: Մարզպետարանը կնքել է ընթացիկ դրամաշնորհների տրամադրման պայմանագրեր «Գյումրու ժողովրդական ճարտարապետության և քաղաքային կենցաղի թանգարան» ՊՈԱԿ և «Շիրակի երկրագիտական թանգարան» ՊՈԱԿ հետ համապատասխանաբար՝ 46,440.9 հազ. դրամ և 23,967.1 հազ. դրամ գնով: Պայմանագրերի գները ներառել են բոլոր հարկերը և տուրքերը, ներառյալ ԱԱՀ: Քանի որ, 2022 թվականի տարեկան գործունեության արդյունքում այդ ՊՈԱԿ-ները ԱԱՀ վճարող չեն համարվել, և համաձայն «Հայաստանի Հանրապետության 2022 </w:t>
      </w:r>
      <w:r w:rsidR="0026788E" w:rsidRPr="00BF2F6B">
        <w:rPr>
          <w:rFonts w:ascii="GHEA Grapalat" w:hAnsi="GHEA Grapalat"/>
          <w:sz w:val="24"/>
          <w:szCs w:val="24"/>
          <w:lang w:val="hy-AM"/>
        </w:rPr>
        <w:lastRenderedPageBreak/>
        <w:t>թվականի պետական բյուջեի մասին» ՀՀ օրենքի 7-րդ հոդվածի 22-րդ կետի՝ «Հայաստանի Հանրապետության 2022 թվականի պետական բյուջեից տրամադրվող դրամաշնորհների և սուբսիդիաների նկատմամբ հաշվարկված ավելացված արժեքի հարկի գծով լրացուցիչ հատկացումները չեն կարող ուղղվել այլ նպատակների: Եթե սույն մասում նշված հոդվածներով նախատեսված ծրագրերը և միջոցառումները ենթակա չեն ավելացված արժեքի հարկով հարկման կամ ենթակա են հարկման պետական բյուջեից ավելացված հարկի վճարման համար տրամադրվող գումարի դիմաց ավելի փոքր գումարի չափով, ապա նշված հարկի վճարման համար նախատեսված հատկացումների գծով չօգտագործված գումարները 2022 թվականի ընթացքում ենթակա են վերադարձման Հայաստանի Հանրապետության պետական բյուջե» պայմանագրերի շրջանակում ստացված ԱԱՀ գումարները տարեվերջին ենթակա էին վերադարձման պետական բյուջե: «Գյումրու ժողովրդական ճարտարապետության և քաղաքային կենցաղի թանգարան» ՊՈԱԿ-ը 7,741.7 հազ. դրամ ԱԱՀ գումարի փոխարեն վերադարձրել է պետական բյուջե 7,269.8 հազ. դրամ կամ 471.9 հազ. դրամով պակաս, իսկ «Շիրակի երկրագիտական թանգարան» ՊՈԱԿ-ը՝ 3,995.3 հազ. դրամի փոխարեն 3,751.8 հազ. դրամ կամ 243.5 հազ. դրամով պակաս: Փաստորեն, միջոցառման շրջանակում, որպես ԱԱՀ չօգտագործված գումար պետական բյուջե փոխանցվել է 11,021.6 հազ. դրամ կամ 715.4 հազ. դրամով պակաս գումար:</w:t>
      </w:r>
    </w:p>
    <w:p w:rsidR="0026788E" w:rsidRPr="00BF2F6B" w:rsidRDefault="0026788E" w:rsidP="0026788E">
      <w:pPr>
        <w:tabs>
          <w:tab w:val="left" w:pos="720"/>
        </w:tabs>
        <w:spacing w:line="276" w:lineRule="auto"/>
        <w:jc w:val="both"/>
        <w:rPr>
          <w:rFonts w:ascii="GHEA Grapalat" w:hAnsi="GHEA Grapalat"/>
          <w:b/>
          <w:i/>
          <w:sz w:val="22"/>
          <w:szCs w:val="22"/>
          <w:u w:val="single"/>
          <w:lang w:val="hy-AM"/>
        </w:rPr>
      </w:pPr>
      <w:r w:rsidRPr="00BF2F6B">
        <w:rPr>
          <w:rFonts w:ascii="GHEA Grapalat" w:hAnsi="GHEA Grapalat"/>
          <w:b/>
          <w:i/>
          <w:sz w:val="22"/>
          <w:szCs w:val="22"/>
          <w:lang w:val="hy-AM"/>
        </w:rPr>
        <w:tab/>
      </w:r>
      <w:r w:rsidRPr="00BF2F6B">
        <w:rPr>
          <w:rFonts w:ascii="GHEA Grapalat" w:hAnsi="GHEA Grapalat"/>
          <w:b/>
          <w:i/>
          <w:sz w:val="22"/>
          <w:szCs w:val="22"/>
          <w:u w:val="single"/>
          <w:lang w:val="hy-AM"/>
        </w:rPr>
        <w:t>ՀՀ Շիրակի մարզպետարանի բացատրությունը</w:t>
      </w:r>
    </w:p>
    <w:p w:rsidR="0026788E" w:rsidRPr="006D73C4" w:rsidRDefault="0026788E" w:rsidP="0026788E">
      <w:pPr>
        <w:pStyle w:val="NormalWeb"/>
        <w:shd w:val="clear" w:color="auto" w:fill="FFFFFF"/>
        <w:tabs>
          <w:tab w:val="left" w:pos="720"/>
        </w:tabs>
        <w:spacing w:before="0" w:beforeAutospacing="0" w:after="0" w:afterAutospacing="0"/>
        <w:jc w:val="both"/>
        <w:rPr>
          <w:rFonts w:ascii="Cambria Math" w:hAnsi="Cambria Math"/>
          <w:i/>
          <w:color w:val="000000" w:themeColor="text1"/>
          <w:sz w:val="22"/>
          <w:szCs w:val="22"/>
          <w:lang w:val="hy-AM"/>
        </w:rPr>
      </w:pPr>
      <w:r w:rsidRPr="00BF2F6B">
        <w:rPr>
          <w:rFonts w:ascii="GHEA Grapalat" w:hAnsi="GHEA Grapalat"/>
          <w:i/>
          <w:sz w:val="22"/>
          <w:szCs w:val="22"/>
          <w:lang w:val="hy-AM"/>
        </w:rPr>
        <w:tab/>
      </w:r>
      <w:r w:rsidRPr="006D73C4">
        <w:rPr>
          <w:rFonts w:ascii="GHEA Grapalat" w:hAnsi="GHEA Grapalat"/>
          <w:i/>
          <w:color w:val="000000" w:themeColor="text1"/>
          <w:sz w:val="22"/>
          <w:szCs w:val="22"/>
          <w:lang w:val="hy-AM"/>
        </w:rPr>
        <w:t xml:space="preserve">2022 թվականի պետական բյուջեով </w:t>
      </w:r>
      <w:r w:rsidRPr="006D73C4">
        <w:rPr>
          <w:rFonts w:ascii="GHEA Grapalat" w:eastAsia="Segoe UI" w:hAnsi="GHEA Grapalat" w:cs="Segoe UI"/>
          <w:i/>
          <w:color w:val="000000" w:themeColor="text1"/>
          <w:sz w:val="22"/>
          <w:szCs w:val="22"/>
          <w:lang w:val="hy-AM"/>
        </w:rPr>
        <w:t>«Մշակութային ժառանգություն» ծրագրի «Թանգարանային ծառայություններ և ցուցահանդեսներ» միջոցառման գծով հատկացված 70408,0 հազ</w:t>
      </w:r>
      <w:r w:rsidRPr="006D73C4">
        <w:rPr>
          <w:rFonts w:ascii="GHEA Grapalat" w:eastAsia="Segoe UI" w:hAnsi="Cambria Math" w:cs="Segoe UI"/>
          <w:i/>
          <w:color w:val="000000" w:themeColor="text1"/>
          <w:sz w:val="22"/>
          <w:szCs w:val="22"/>
          <w:lang w:val="hy-AM"/>
        </w:rPr>
        <w:t>․</w:t>
      </w:r>
      <w:r w:rsidRPr="006D73C4">
        <w:rPr>
          <w:rFonts w:ascii="GHEA Grapalat" w:eastAsia="Segoe UI" w:hAnsi="GHEA Grapalat" w:cs="Segoe UI"/>
          <w:i/>
          <w:color w:val="000000" w:themeColor="text1"/>
          <w:sz w:val="22"/>
          <w:szCs w:val="22"/>
          <w:lang w:val="hy-AM"/>
        </w:rPr>
        <w:t xml:space="preserve"> </w:t>
      </w:r>
      <w:r w:rsidRPr="006D73C4">
        <w:rPr>
          <w:rFonts w:ascii="GHEA Grapalat" w:hAnsi="GHEA Grapalat"/>
          <w:i/>
          <w:color w:val="000000" w:themeColor="text1"/>
          <w:sz w:val="22"/>
          <w:szCs w:val="22"/>
          <w:lang w:val="hy-AM"/>
        </w:rPr>
        <w:t xml:space="preserve">ՀՀ դրամ գումարի շրջանակում </w:t>
      </w:r>
      <w:r w:rsidRPr="00501846">
        <w:rPr>
          <w:rFonts w:ascii="GHEA Grapalat" w:hAnsi="GHEA Grapalat"/>
          <w:i/>
          <w:color w:val="000000" w:themeColor="text1"/>
          <w:sz w:val="22"/>
          <w:szCs w:val="22"/>
          <w:lang w:val="hy-AM"/>
        </w:rPr>
        <w:t>ՀՀ ֆինանսների նախարարության կողմից ավելացված արժեքի հարկի գծով ծախսը հաշվարկվել է 11021,6 հազ</w:t>
      </w:r>
      <w:r w:rsidRPr="00501846">
        <w:rPr>
          <w:rFonts w:ascii="Cambria Math" w:hAnsi="Cambria Math" w:cs="Cambria Math"/>
          <w:i/>
          <w:color w:val="000000" w:themeColor="text1"/>
          <w:sz w:val="22"/>
          <w:szCs w:val="22"/>
          <w:lang w:val="hy-AM"/>
        </w:rPr>
        <w:t>․</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ՀՀ</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դրամ՝</w:t>
      </w:r>
      <w:r w:rsidRPr="006D73C4">
        <w:rPr>
          <w:rFonts w:ascii="GHEA Grapalat" w:hAnsi="GHEA Grapalat"/>
          <w:i/>
          <w:color w:val="000000" w:themeColor="text1"/>
          <w:sz w:val="22"/>
          <w:szCs w:val="22"/>
          <w:lang w:val="hy-AM"/>
        </w:rPr>
        <w:t xml:space="preserve"> հաշվի առնելով հետևյալը</w:t>
      </w:r>
      <w:r w:rsidRPr="006D73C4">
        <w:rPr>
          <w:rFonts w:ascii="Cambria Math" w:hAnsi="Cambria Math"/>
          <w:i/>
          <w:color w:val="000000" w:themeColor="text1"/>
          <w:sz w:val="22"/>
          <w:szCs w:val="22"/>
          <w:lang w:val="hy-AM"/>
        </w:rPr>
        <w:t>․</w:t>
      </w:r>
    </w:p>
    <w:p w:rsidR="0026788E" w:rsidRPr="00501846" w:rsidRDefault="0026788E" w:rsidP="0026788E">
      <w:pPr>
        <w:pStyle w:val="ListParagraph"/>
        <w:tabs>
          <w:tab w:val="left" w:pos="720"/>
        </w:tabs>
        <w:spacing w:line="276" w:lineRule="auto"/>
        <w:ind w:left="0"/>
        <w:jc w:val="both"/>
        <w:rPr>
          <w:rFonts w:ascii="GHEA Grapalat" w:hAnsi="GHEA Grapalat"/>
          <w:i/>
          <w:color w:val="000000" w:themeColor="text1"/>
          <w:sz w:val="22"/>
          <w:szCs w:val="22"/>
          <w:lang w:val="hy-AM"/>
        </w:rPr>
      </w:pPr>
      <w:r>
        <w:rPr>
          <w:rFonts w:ascii="GHEA Grapalat" w:hAnsi="GHEA Grapalat"/>
          <w:i/>
          <w:color w:val="000000" w:themeColor="text1"/>
          <w:sz w:val="22"/>
          <w:szCs w:val="22"/>
          <w:lang w:val="hy-AM"/>
        </w:rPr>
        <w:tab/>
      </w:r>
      <w:r w:rsidRPr="006D73C4">
        <w:rPr>
          <w:rFonts w:ascii="GHEA Grapalat" w:hAnsi="GHEA Grapalat"/>
          <w:i/>
          <w:color w:val="000000" w:themeColor="text1"/>
          <w:sz w:val="22"/>
          <w:szCs w:val="22"/>
          <w:lang w:val="hy-AM"/>
        </w:rPr>
        <w:t xml:space="preserve">Նվազագույն աշխատավարձի բարձրացմամբ պայմանավորված ՀՀ Շիրակի մարզպետի աշխատակազմի ենթակայության թանգարանների՝ աշխատավարձի տարեկան ֆոնդի գծով լրացուցիչ ծախսը կազմել է 1295,7 հազ․ դրամ, սակայն պետբյուջեով հատկացվող գումարը ավելացել է առանց ԱԱՀ հաշվարկի, ընդամենը 699,2 հազ․ ՀՀ դրամով, /69708,8՝ 2021թ․ հատկացված գումար+699,2 հազ․ դրամ=70408.0 հազ․ ՀՀ դրամ/։ Տարբերությունը՝ 596,5 հազ․ ՀՀ դրամ, փոխհատուցվել է նախորդ տարիներին հաշվարկված  ավելացված արժեքի հարկի միջոցների հաշվին, հաշվի առնելով այն հանգամանքը, որ թանգարանները տարեկան շրջանառության փաստացի արդյունքներով ԱԱՀ վճարողներ չեն համարվում։ </w:t>
      </w:r>
      <w:r w:rsidRPr="00501846">
        <w:rPr>
          <w:rFonts w:ascii="GHEA Grapalat" w:hAnsi="GHEA Grapalat"/>
          <w:i/>
          <w:color w:val="000000" w:themeColor="text1"/>
          <w:sz w:val="22"/>
          <w:szCs w:val="22"/>
          <w:lang w:val="hy-AM"/>
        </w:rPr>
        <w:t>Այսինքն՝ 2022 թվականին պետական բյուջեով հատկացված 70408,0 հազ</w:t>
      </w:r>
      <w:r w:rsidRPr="00501846">
        <w:rPr>
          <w:rFonts w:ascii="Cambria Math" w:hAnsi="Cambria Math" w:cs="Cambria Math"/>
          <w:i/>
          <w:color w:val="000000" w:themeColor="text1"/>
          <w:sz w:val="22"/>
          <w:szCs w:val="22"/>
          <w:lang w:val="hy-AM"/>
        </w:rPr>
        <w:t>․</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ՀՀ</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դրամ</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գումարը</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թվաբանական</w:t>
      </w:r>
      <w:r w:rsidRPr="00501846">
        <w:rPr>
          <w:rFonts w:ascii="GHEA Grapalat" w:hAnsi="GHEA Grapalat"/>
          <w:i/>
          <w:color w:val="000000" w:themeColor="text1"/>
          <w:sz w:val="22"/>
          <w:szCs w:val="22"/>
          <w:lang w:val="hy-AM"/>
        </w:rPr>
        <w:t xml:space="preserve"> </w:t>
      </w:r>
      <w:r w:rsidRPr="00501846">
        <w:rPr>
          <w:rFonts w:ascii="GHEA Grapalat" w:hAnsi="GHEA Grapalat" w:cs="GHEA Grapalat"/>
          <w:i/>
          <w:color w:val="000000" w:themeColor="text1"/>
          <w:sz w:val="22"/>
          <w:szCs w:val="22"/>
          <w:lang w:val="hy-AM"/>
        </w:rPr>
        <w:t>հ</w:t>
      </w:r>
      <w:r w:rsidRPr="00501846">
        <w:rPr>
          <w:rFonts w:ascii="GHEA Grapalat" w:hAnsi="GHEA Grapalat"/>
          <w:i/>
          <w:color w:val="000000" w:themeColor="text1"/>
          <w:sz w:val="22"/>
          <w:szCs w:val="22"/>
          <w:lang w:val="hy-AM"/>
        </w:rPr>
        <w:t>աշվարկով իր մեջ 20% ԱԱՀ հաշվարկ չի ներառել։</w:t>
      </w:r>
    </w:p>
    <w:p w:rsidR="0026788E" w:rsidRPr="001C064B" w:rsidRDefault="0026788E" w:rsidP="0026788E">
      <w:pPr>
        <w:tabs>
          <w:tab w:val="left" w:pos="720"/>
        </w:tabs>
        <w:spacing w:line="276" w:lineRule="auto"/>
        <w:jc w:val="both"/>
        <w:rPr>
          <w:rFonts w:ascii="GHEA Grapalat" w:hAnsi="GHEA Grapalat"/>
          <w:b/>
          <w:i/>
          <w:color w:val="000000" w:themeColor="text1"/>
          <w:sz w:val="24"/>
          <w:szCs w:val="24"/>
          <w:lang w:val="hy-AM"/>
        </w:rPr>
      </w:pPr>
      <w:r w:rsidRPr="00BF2F6B">
        <w:rPr>
          <w:rFonts w:ascii="GHEA Grapalat" w:hAnsi="GHEA Grapalat"/>
          <w:b/>
          <w:i/>
          <w:color w:val="000000" w:themeColor="text1"/>
          <w:sz w:val="24"/>
          <w:szCs w:val="24"/>
          <w:lang w:val="hy-AM"/>
        </w:rPr>
        <w:tab/>
      </w:r>
      <w:r w:rsidRPr="001C064B">
        <w:rPr>
          <w:rFonts w:ascii="GHEA Grapalat" w:hAnsi="GHEA Grapalat"/>
          <w:b/>
          <w:i/>
          <w:sz w:val="22"/>
          <w:szCs w:val="22"/>
          <w:u w:val="single"/>
          <w:lang w:val="hy-AM"/>
        </w:rPr>
        <w:t>Հաշվեքննողի արձագանք</w:t>
      </w:r>
    </w:p>
    <w:p w:rsidR="0026788E" w:rsidRPr="001D09FD" w:rsidRDefault="0026788E" w:rsidP="0026788E">
      <w:pPr>
        <w:pStyle w:val="ListParagraph"/>
        <w:tabs>
          <w:tab w:val="left" w:pos="720"/>
        </w:tabs>
        <w:spacing w:line="276" w:lineRule="auto"/>
        <w:ind w:left="0"/>
        <w:jc w:val="both"/>
        <w:rPr>
          <w:rFonts w:ascii="GHEA Grapalat" w:hAnsi="GHEA Grapalat"/>
          <w:i/>
          <w:sz w:val="22"/>
          <w:szCs w:val="22"/>
          <w:lang w:val="hy-AM"/>
        </w:rPr>
      </w:pPr>
      <w:r w:rsidRPr="001C064B">
        <w:rPr>
          <w:rFonts w:ascii="GHEA Grapalat" w:hAnsi="GHEA Grapalat"/>
          <w:i/>
          <w:sz w:val="22"/>
          <w:szCs w:val="22"/>
          <w:lang w:val="hy-AM"/>
        </w:rPr>
        <w:lastRenderedPageBreak/>
        <w:tab/>
        <w:t>Ավելացված արժեքի հարկի վերադարձման ենթակա գումարների հաշվարկը կատարվել է ընթացիկ դրամաշնորհների տրամադրման պայմանագրերի գների՝ ներառյալ ԱԱՀ, հիման վրա</w:t>
      </w:r>
      <w:r w:rsidR="001D09FD">
        <w:rPr>
          <w:rFonts w:ascii="GHEA Grapalat" w:hAnsi="GHEA Grapalat"/>
          <w:i/>
          <w:sz w:val="22"/>
          <w:szCs w:val="22"/>
          <w:lang w:val="hy-AM"/>
        </w:rPr>
        <w:t xml:space="preserve"> և չփոխանցված ԱԱՀ տարբերությունը ենթակա է  վերադարձման։</w:t>
      </w:r>
    </w:p>
    <w:p w:rsidR="002E3F13" w:rsidRPr="00A15FC3" w:rsidRDefault="002E3F13" w:rsidP="00EB70E5">
      <w:pPr>
        <w:pStyle w:val="ListParagraph"/>
        <w:numPr>
          <w:ilvl w:val="1"/>
          <w:numId w:val="36"/>
        </w:numPr>
        <w:tabs>
          <w:tab w:val="left" w:pos="720"/>
        </w:tabs>
        <w:spacing w:line="276" w:lineRule="auto"/>
        <w:ind w:left="0" w:firstLine="0"/>
        <w:jc w:val="both"/>
        <w:rPr>
          <w:rFonts w:ascii="GHEA Grapalat" w:hAnsi="GHEA Grapalat"/>
          <w:sz w:val="24"/>
          <w:szCs w:val="24"/>
          <w:lang w:val="hy-AM"/>
        </w:rPr>
      </w:pPr>
      <w:r w:rsidRPr="00A15FC3">
        <w:rPr>
          <w:rFonts w:ascii="GHEA Grapalat" w:hAnsi="GHEA Grapalat"/>
          <w:sz w:val="24"/>
          <w:szCs w:val="24"/>
          <w:lang w:val="hy-AM"/>
        </w:rPr>
        <w:t>Առկա է անհամապատասխանություն «Գնումների մասին ՀՀ օրենքի 15-րդ հոդվածի 6-րդ կետի պահանջների նկատմամաբ:</w:t>
      </w:r>
    </w:p>
    <w:p w:rsidR="00AB577E" w:rsidRPr="00A15FC3" w:rsidRDefault="002E3F13" w:rsidP="002E3F13">
      <w:pPr>
        <w:pStyle w:val="ListParagraph"/>
        <w:tabs>
          <w:tab w:val="left" w:pos="720"/>
        </w:tabs>
        <w:spacing w:line="276" w:lineRule="auto"/>
        <w:ind w:left="0"/>
        <w:jc w:val="both"/>
        <w:rPr>
          <w:rFonts w:ascii="GHEA Grapalat" w:hAnsi="GHEA Grapalat"/>
          <w:sz w:val="24"/>
          <w:szCs w:val="24"/>
          <w:lang w:val="hy-AM"/>
        </w:rPr>
      </w:pPr>
      <w:r w:rsidRPr="00A15FC3">
        <w:rPr>
          <w:rFonts w:ascii="GHEA Grapalat" w:hAnsi="GHEA Grapalat"/>
          <w:sz w:val="24"/>
          <w:szCs w:val="24"/>
          <w:lang w:val="hy-AM"/>
        </w:rPr>
        <w:tab/>
      </w:r>
      <w:r w:rsidR="000E15BE" w:rsidRPr="00A15FC3">
        <w:rPr>
          <w:rFonts w:ascii="GHEA Grapalat" w:hAnsi="GHEA Grapalat"/>
          <w:sz w:val="24"/>
          <w:szCs w:val="24"/>
          <w:lang w:val="hy-AM"/>
        </w:rPr>
        <w:t xml:space="preserve">Մարզպետարանը ՀՀ ՇՄ ԳՀԱՇՁԲ-22/01 նույն ծածկագրով գնման ընթացակարգի արդյունքում մշակութային և առողջապահական օբյեկտների հիմնանորոգման աշխատանքների համար 11.10.2022թ. կնքել էր 10 պայմանով պայմանագրեր՝ 257,660.1 հազ. դրամ </w:t>
      </w:r>
      <w:r w:rsidR="00381DC0" w:rsidRPr="00A15FC3">
        <w:rPr>
          <w:rFonts w:ascii="GHEA Grapalat" w:hAnsi="GHEA Grapalat"/>
          <w:sz w:val="24"/>
          <w:szCs w:val="24"/>
          <w:lang w:val="hy-AM"/>
        </w:rPr>
        <w:t>գումար</w:t>
      </w:r>
      <w:r w:rsidR="000E15BE" w:rsidRPr="00A15FC3">
        <w:rPr>
          <w:rFonts w:ascii="GHEA Grapalat" w:hAnsi="GHEA Grapalat"/>
          <w:sz w:val="24"/>
          <w:szCs w:val="24"/>
          <w:lang w:val="hy-AM"/>
        </w:rPr>
        <w:t xml:space="preserve">ով (աղյուսակ </w:t>
      </w:r>
      <w:r w:rsidR="00AF5BD6" w:rsidRPr="00A15FC3">
        <w:rPr>
          <w:rFonts w:ascii="GHEA Grapalat" w:hAnsi="GHEA Grapalat"/>
          <w:sz w:val="24"/>
          <w:szCs w:val="24"/>
          <w:lang w:val="hy-AM"/>
        </w:rPr>
        <w:t>3</w:t>
      </w:r>
      <w:r w:rsidR="000E15BE" w:rsidRPr="00A15FC3">
        <w:rPr>
          <w:rFonts w:ascii="GHEA Grapalat" w:hAnsi="GHEA Grapalat"/>
          <w:sz w:val="24"/>
          <w:szCs w:val="24"/>
          <w:lang w:val="hy-AM"/>
        </w:rPr>
        <w:t>):</w:t>
      </w:r>
    </w:p>
    <w:p w:rsidR="000E15BE" w:rsidRPr="00A15FC3" w:rsidRDefault="000E15BE" w:rsidP="000E15BE">
      <w:pPr>
        <w:tabs>
          <w:tab w:val="left" w:pos="720"/>
        </w:tabs>
        <w:spacing w:line="276" w:lineRule="auto"/>
        <w:jc w:val="right"/>
        <w:rPr>
          <w:rFonts w:ascii="GHEA Grapalat" w:hAnsi="GHEA Grapalat"/>
          <w:sz w:val="24"/>
          <w:szCs w:val="24"/>
          <w:lang w:val="hy-AM"/>
        </w:rPr>
      </w:pPr>
      <w:r w:rsidRPr="00A15FC3">
        <w:rPr>
          <w:rFonts w:ascii="GHEA Grapalat" w:hAnsi="GHEA Grapalat"/>
          <w:sz w:val="24"/>
          <w:szCs w:val="24"/>
          <w:lang w:val="hy-AM"/>
        </w:rPr>
        <w:t xml:space="preserve">Աղյուսակ </w:t>
      </w:r>
      <w:r w:rsidR="00AF5BD6" w:rsidRPr="00A15FC3">
        <w:rPr>
          <w:rFonts w:ascii="GHEA Grapalat" w:hAnsi="GHEA Grapalat"/>
          <w:sz w:val="24"/>
          <w:szCs w:val="24"/>
          <w:lang w:val="hy-AM"/>
        </w:rPr>
        <w:t>3</w:t>
      </w:r>
    </w:p>
    <w:p w:rsidR="000E15BE" w:rsidRPr="00A15FC3" w:rsidRDefault="000E15BE" w:rsidP="000E15BE">
      <w:pPr>
        <w:tabs>
          <w:tab w:val="left" w:pos="720"/>
        </w:tabs>
        <w:spacing w:line="276" w:lineRule="auto"/>
        <w:jc w:val="center"/>
        <w:rPr>
          <w:rFonts w:ascii="GHEA Grapalat" w:hAnsi="GHEA Grapalat"/>
          <w:sz w:val="24"/>
          <w:szCs w:val="24"/>
          <w:lang w:val="hy-AM"/>
        </w:rPr>
      </w:pPr>
      <w:r w:rsidRPr="00A15FC3">
        <w:rPr>
          <w:rFonts w:ascii="GHEA Grapalat" w:hAnsi="GHEA Grapalat"/>
          <w:sz w:val="24"/>
          <w:szCs w:val="24"/>
          <w:lang w:val="hy-AM"/>
        </w:rPr>
        <w:t>ՀՀ Շիրակի մարզպետարանի կողմից մշակութային և առողջապահական օբյեկտների հիմնանորոգման աշխատանքների համար 2022 թվականին կնքված պայմանագրեր</w:t>
      </w:r>
    </w:p>
    <w:p w:rsidR="000E15BE" w:rsidRDefault="000E15BE" w:rsidP="000E15BE">
      <w:pPr>
        <w:tabs>
          <w:tab w:val="left" w:pos="720"/>
        </w:tabs>
        <w:spacing w:line="276" w:lineRule="auto"/>
        <w:ind w:right="476"/>
        <w:jc w:val="right"/>
        <w:rPr>
          <w:rFonts w:ascii="GHEA Grapalat" w:hAnsi="GHEA Grapalat"/>
          <w:sz w:val="24"/>
          <w:szCs w:val="24"/>
        </w:rPr>
      </w:pPr>
      <w:r w:rsidRPr="009F5E47">
        <w:rPr>
          <w:rFonts w:ascii="GHEA Grapalat" w:hAnsi="GHEA Grapalat"/>
        </w:rPr>
        <w:t>հազ. դրամ</w:t>
      </w: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497"/>
        <w:gridCol w:w="2610"/>
        <w:gridCol w:w="1414"/>
      </w:tblGrid>
      <w:tr w:rsidR="000E15BE" w:rsidRPr="00905713" w:rsidTr="006D73C4">
        <w:trPr>
          <w:trHeight w:val="47"/>
          <w:jc w:val="center"/>
        </w:trPr>
        <w:tc>
          <w:tcPr>
            <w:tcW w:w="548" w:type="dxa"/>
            <w:shd w:val="clear" w:color="auto" w:fill="auto"/>
            <w:noWrap/>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w:t>
            </w:r>
          </w:p>
        </w:tc>
        <w:tc>
          <w:tcPr>
            <w:tcW w:w="3497" w:type="dxa"/>
            <w:shd w:val="clear" w:color="auto" w:fill="auto"/>
            <w:noWrap/>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Կապալառու</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Պայմանագրի համար</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Պայմանագրի գումար</w:t>
            </w:r>
          </w:p>
        </w:tc>
      </w:tr>
      <w:tr w:rsidR="000E15BE" w:rsidRPr="00905713" w:rsidTr="006D73C4">
        <w:trPr>
          <w:trHeight w:val="47"/>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Ա/Ձ «Արտյոմ Սարիբեկյան»</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22/01-1</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59,040.0</w:t>
            </w:r>
          </w:p>
        </w:tc>
      </w:tr>
      <w:tr w:rsidR="000E15BE" w:rsidRPr="00905713" w:rsidTr="006D73C4">
        <w:trPr>
          <w:trHeight w:val="62"/>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2</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«ԿԻՐ- ՔԱՐ»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22/01-2</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Pr>
                <w:rFonts w:ascii="GHEA Grapalat" w:hAnsi="GHEA Grapalat" w:cs="Calibri"/>
                <w:color w:val="000000"/>
                <w:sz w:val="18"/>
                <w:szCs w:val="18"/>
                <w:lang w:val="en-US" w:eastAsia="en-US"/>
              </w:rPr>
              <w:t>37,913.8</w:t>
            </w:r>
          </w:p>
        </w:tc>
      </w:tr>
      <w:tr w:rsidR="000E15BE" w:rsidRPr="00905713" w:rsidTr="006D73C4">
        <w:trPr>
          <w:trHeight w:val="116"/>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3</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«Երկնաքեր»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22/01-3</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2,499.4</w:t>
            </w:r>
          </w:p>
        </w:tc>
      </w:tr>
      <w:tr w:rsidR="000E15BE" w:rsidRPr="00905713" w:rsidTr="006D73C4">
        <w:trPr>
          <w:trHeight w:val="71"/>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4</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«Փարվանա» ԱԿ</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22/01-4</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13,200.0</w:t>
            </w:r>
          </w:p>
        </w:tc>
      </w:tr>
      <w:tr w:rsidR="000E15BE" w:rsidRPr="00905713" w:rsidTr="006D73C4">
        <w:trPr>
          <w:trHeight w:val="125"/>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5</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«Ույուտ Սենթր»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22/01-5</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Pr>
                <w:rFonts w:ascii="GHEA Grapalat" w:hAnsi="GHEA Grapalat" w:cs="Calibri"/>
                <w:color w:val="000000"/>
                <w:sz w:val="18"/>
                <w:szCs w:val="18"/>
                <w:lang w:val="en-US" w:eastAsia="en-US"/>
              </w:rPr>
              <w:t>64,680</w:t>
            </w:r>
            <w:r w:rsidRPr="00905713">
              <w:rPr>
                <w:rFonts w:ascii="GHEA Grapalat" w:hAnsi="GHEA Grapalat" w:cs="Calibri"/>
                <w:color w:val="000000"/>
                <w:sz w:val="18"/>
                <w:szCs w:val="18"/>
                <w:lang w:val="en-US" w:eastAsia="en-US"/>
              </w:rPr>
              <w:t>.0</w:t>
            </w:r>
          </w:p>
        </w:tc>
      </w:tr>
      <w:tr w:rsidR="000E15BE" w:rsidRPr="00905713" w:rsidTr="006D73C4">
        <w:trPr>
          <w:trHeight w:val="47"/>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6</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«ԱՐՄԱՐ ԳՐՈՒՊ»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22/01-6</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28,080.0</w:t>
            </w:r>
          </w:p>
        </w:tc>
      </w:tr>
      <w:tr w:rsidR="000E15BE" w:rsidRPr="00905713" w:rsidTr="006D73C4">
        <w:trPr>
          <w:trHeight w:val="80"/>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7</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«Կարլեն Գրիգորյան Մկրտիչի» Ա/Ձ</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22/01-9</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15,180.0</w:t>
            </w:r>
          </w:p>
        </w:tc>
      </w:tr>
      <w:tr w:rsidR="000E15BE" w:rsidRPr="00905713" w:rsidTr="006D73C4">
        <w:trPr>
          <w:trHeight w:val="98"/>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8</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«ԷՄ-ԷՅ»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22/01-18</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16,800.0</w:t>
            </w:r>
          </w:p>
        </w:tc>
      </w:tr>
      <w:tr w:rsidR="000E15BE" w:rsidRPr="00905713" w:rsidTr="006D73C4">
        <w:trPr>
          <w:trHeight w:val="47"/>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9</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«Կ</w:t>
            </w:r>
            <w:r w:rsidRPr="00905713">
              <w:rPr>
                <w:rFonts w:ascii="Cambria Math" w:hAnsi="Cambria Math" w:cs="Cambria Math"/>
                <w:color w:val="000000"/>
                <w:sz w:val="18"/>
                <w:szCs w:val="18"/>
                <w:lang w:val="en-US" w:eastAsia="en-US"/>
              </w:rPr>
              <w:t>․</w:t>
            </w:r>
            <w:r w:rsidRPr="00905713">
              <w:rPr>
                <w:rFonts w:ascii="GHEA Grapalat" w:hAnsi="GHEA Grapalat" w:cs="Calibri"/>
                <w:color w:val="000000"/>
                <w:sz w:val="18"/>
                <w:szCs w:val="18"/>
                <w:lang w:val="en-US" w:eastAsia="en-US"/>
              </w:rPr>
              <w:t xml:space="preserve"> Ս</w:t>
            </w:r>
            <w:r w:rsidRPr="00905713">
              <w:rPr>
                <w:rFonts w:ascii="Cambria Math" w:hAnsi="Cambria Math" w:cs="Cambria Math"/>
                <w:color w:val="000000"/>
                <w:sz w:val="18"/>
                <w:szCs w:val="18"/>
                <w:lang w:val="en-US" w:eastAsia="en-US"/>
              </w:rPr>
              <w:t>․</w:t>
            </w:r>
            <w:r w:rsidRPr="00905713">
              <w:rPr>
                <w:rFonts w:ascii="GHEA Grapalat" w:hAnsi="GHEA Grapalat" w:cs="Calibri"/>
                <w:color w:val="000000"/>
                <w:sz w:val="18"/>
                <w:szCs w:val="18"/>
                <w:lang w:val="en-US" w:eastAsia="en-US"/>
              </w:rPr>
              <w:t xml:space="preserve"> </w:t>
            </w:r>
            <w:r w:rsidRPr="00905713">
              <w:rPr>
                <w:rFonts w:ascii="GHEA Grapalat" w:hAnsi="GHEA Grapalat" w:cs="GHEA Grapalat"/>
                <w:color w:val="000000"/>
                <w:sz w:val="18"/>
                <w:szCs w:val="18"/>
                <w:lang w:val="en-US" w:eastAsia="en-US"/>
              </w:rPr>
              <w:t>Վ</w:t>
            </w:r>
            <w:r w:rsidRPr="00905713">
              <w:rPr>
                <w:rFonts w:ascii="Cambria Math" w:hAnsi="Cambria Math" w:cs="Cambria Math"/>
                <w:color w:val="000000"/>
                <w:sz w:val="18"/>
                <w:szCs w:val="18"/>
                <w:lang w:val="en-US" w:eastAsia="en-US"/>
              </w:rPr>
              <w:t>․</w:t>
            </w:r>
            <w:r w:rsidRPr="00905713">
              <w:rPr>
                <w:rFonts w:ascii="GHEA Grapalat" w:hAnsi="GHEA Grapalat" w:cs="Calibri"/>
                <w:color w:val="000000"/>
                <w:sz w:val="18"/>
                <w:szCs w:val="18"/>
                <w:lang w:val="en-US" w:eastAsia="en-US"/>
              </w:rPr>
              <w:t xml:space="preserve"> </w:t>
            </w:r>
            <w:r w:rsidRPr="00905713">
              <w:rPr>
                <w:rFonts w:ascii="GHEA Grapalat" w:hAnsi="GHEA Grapalat" w:cs="GHEA Grapalat"/>
                <w:color w:val="000000"/>
                <w:sz w:val="18"/>
                <w:szCs w:val="18"/>
                <w:lang w:val="en-US" w:eastAsia="en-US"/>
              </w:rPr>
              <w:t>ՇԻՆ»</w:t>
            </w:r>
            <w:r w:rsidRPr="00905713">
              <w:rPr>
                <w:rFonts w:ascii="GHEA Grapalat" w:hAnsi="GHEA Grapalat" w:cs="Calibri"/>
                <w:color w:val="000000"/>
                <w:sz w:val="18"/>
                <w:szCs w:val="18"/>
                <w:lang w:val="en-US" w:eastAsia="en-US"/>
              </w:rPr>
              <w:t xml:space="preserve"> </w:t>
            </w:r>
            <w:r w:rsidRPr="00905713">
              <w:rPr>
                <w:rFonts w:ascii="GHEA Grapalat" w:hAnsi="GHEA Grapalat" w:cs="GHEA Grapalat"/>
                <w:color w:val="000000"/>
                <w:sz w:val="18"/>
                <w:szCs w:val="18"/>
                <w:lang w:val="en-US" w:eastAsia="en-US"/>
              </w:rPr>
              <w:t>ՍՊ</w:t>
            </w:r>
            <w:r w:rsidRPr="00905713">
              <w:rPr>
                <w:rFonts w:ascii="GHEA Grapalat" w:hAnsi="GHEA Grapalat" w:cs="Calibri"/>
                <w:color w:val="000000"/>
                <w:sz w:val="18"/>
                <w:szCs w:val="18"/>
                <w:lang w:val="en-US" w:eastAsia="en-US"/>
              </w:rPr>
              <w:t>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22/01-19</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14,386.9</w:t>
            </w:r>
          </w:p>
        </w:tc>
      </w:tr>
      <w:tr w:rsidR="000E15BE" w:rsidRPr="00905713" w:rsidTr="006D73C4">
        <w:trPr>
          <w:trHeight w:val="47"/>
          <w:jc w:val="center"/>
        </w:trPr>
        <w:tc>
          <w:tcPr>
            <w:tcW w:w="548"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10</w:t>
            </w:r>
          </w:p>
        </w:tc>
        <w:tc>
          <w:tcPr>
            <w:tcW w:w="3497"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«Ջավախք Շին» ՍՊԸ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ՀՀ ՇՄ ԳՀԱՇՁԲ 22/01-20</w:t>
            </w: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5,880.0</w:t>
            </w:r>
          </w:p>
        </w:tc>
      </w:tr>
      <w:tr w:rsidR="000E15BE" w:rsidRPr="00905713" w:rsidTr="006D73C4">
        <w:trPr>
          <w:trHeight w:val="47"/>
          <w:jc w:val="center"/>
        </w:trPr>
        <w:tc>
          <w:tcPr>
            <w:tcW w:w="4045" w:type="dxa"/>
            <w:gridSpan w:val="2"/>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sidRPr="00905713">
              <w:rPr>
                <w:rFonts w:ascii="GHEA Grapalat" w:hAnsi="GHEA Grapalat" w:cs="Calibri"/>
                <w:color w:val="000000"/>
                <w:sz w:val="18"/>
                <w:szCs w:val="18"/>
                <w:lang w:val="en-US" w:eastAsia="en-US"/>
              </w:rPr>
              <w:t>Ընդամենը</w:t>
            </w:r>
          </w:p>
        </w:tc>
        <w:tc>
          <w:tcPr>
            <w:tcW w:w="2610"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p>
        </w:tc>
        <w:tc>
          <w:tcPr>
            <w:tcW w:w="1414" w:type="dxa"/>
            <w:shd w:val="clear" w:color="auto" w:fill="auto"/>
            <w:vAlign w:val="center"/>
            <w:hideMark/>
          </w:tcPr>
          <w:p w:rsidR="000E15BE" w:rsidRPr="00905713" w:rsidRDefault="000E15BE" w:rsidP="006D73C4">
            <w:pPr>
              <w:jc w:val="center"/>
              <w:rPr>
                <w:rFonts w:ascii="GHEA Grapalat" w:hAnsi="GHEA Grapalat" w:cs="Calibri"/>
                <w:color w:val="000000"/>
                <w:sz w:val="18"/>
                <w:szCs w:val="18"/>
                <w:lang w:val="en-US" w:eastAsia="en-US"/>
              </w:rPr>
            </w:pPr>
            <w:r>
              <w:rPr>
                <w:rFonts w:ascii="GHEA Grapalat" w:hAnsi="GHEA Grapalat" w:cs="Calibri"/>
                <w:color w:val="000000"/>
                <w:sz w:val="18"/>
                <w:szCs w:val="18"/>
                <w:lang w:val="en-US" w:eastAsia="en-US"/>
              </w:rPr>
              <w:t>257,660.1</w:t>
            </w:r>
          </w:p>
        </w:tc>
      </w:tr>
    </w:tbl>
    <w:p w:rsidR="0058558B" w:rsidRDefault="000E15BE" w:rsidP="000E15BE">
      <w:pPr>
        <w:tabs>
          <w:tab w:val="left" w:pos="720"/>
        </w:tabs>
        <w:spacing w:line="276" w:lineRule="auto"/>
        <w:jc w:val="both"/>
        <w:rPr>
          <w:rFonts w:ascii="GHEA Grapalat" w:hAnsi="GHEA Grapalat"/>
          <w:sz w:val="24"/>
          <w:szCs w:val="24"/>
        </w:rPr>
      </w:pPr>
      <w:r>
        <w:rPr>
          <w:rFonts w:ascii="GHEA Grapalat" w:hAnsi="GHEA Grapalat"/>
          <w:sz w:val="24"/>
          <w:szCs w:val="24"/>
        </w:rPr>
        <w:tab/>
      </w:r>
    </w:p>
    <w:p w:rsidR="000E15BE" w:rsidRDefault="0058558B" w:rsidP="000E15BE">
      <w:pPr>
        <w:tabs>
          <w:tab w:val="left" w:pos="720"/>
        </w:tabs>
        <w:spacing w:line="276" w:lineRule="auto"/>
        <w:jc w:val="both"/>
        <w:rPr>
          <w:rFonts w:ascii="GHEA Grapalat" w:hAnsi="GHEA Grapalat"/>
          <w:sz w:val="24"/>
          <w:szCs w:val="24"/>
        </w:rPr>
      </w:pPr>
      <w:r>
        <w:rPr>
          <w:rFonts w:ascii="GHEA Grapalat" w:hAnsi="GHEA Grapalat"/>
          <w:sz w:val="24"/>
          <w:szCs w:val="24"/>
        </w:rPr>
        <w:tab/>
      </w:r>
      <w:r w:rsidR="000E15BE">
        <w:rPr>
          <w:rFonts w:ascii="GHEA Grapalat" w:hAnsi="GHEA Grapalat"/>
          <w:sz w:val="24"/>
          <w:szCs w:val="24"/>
        </w:rPr>
        <w:t xml:space="preserve">2022 թվականին կնքված </w:t>
      </w:r>
      <w:r w:rsidR="000E15BE">
        <w:rPr>
          <w:rFonts w:ascii="GHEA Grapalat" w:hAnsi="GHEA Grapalat"/>
          <w:sz w:val="24"/>
          <w:szCs w:val="24"/>
          <w:lang w:val="ru-RU"/>
        </w:rPr>
        <w:t>այդ</w:t>
      </w:r>
      <w:r w:rsidR="000E15BE" w:rsidRPr="00083BA3">
        <w:rPr>
          <w:rFonts w:ascii="GHEA Grapalat" w:hAnsi="GHEA Grapalat"/>
          <w:sz w:val="24"/>
          <w:szCs w:val="24"/>
        </w:rPr>
        <w:t xml:space="preserve"> </w:t>
      </w:r>
      <w:r w:rsidR="000E15BE">
        <w:rPr>
          <w:rFonts w:ascii="GHEA Grapalat" w:hAnsi="GHEA Grapalat"/>
          <w:sz w:val="24"/>
          <w:szCs w:val="24"/>
        </w:rPr>
        <w:t xml:space="preserve">պայմանագրերի կատարման համար ֆինանսական միջոցներ չեն նախատեսվել: </w:t>
      </w:r>
      <w:r w:rsidR="000E15BE" w:rsidRPr="00905713">
        <w:rPr>
          <w:rFonts w:ascii="GHEA Grapalat" w:hAnsi="GHEA Grapalat"/>
          <w:sz w:val="24"/>
          <w:szCs w:val="24"/>
        </w:rPr>
        <w:t>«Գնումների մասին ՀՀ օրենքի 15-րդ հոդված</w:t>
      </w:r>
      <w:r w:rsidR="007137F8">
        <w:rPr>
          <w:rFonts w:ascii="GHEA Grapalat" w:hAnsi="GHEA Grapalat"/>
          <w:sz w:val="24"/>
          <w:szCs w:val="24"/>
        </w:rPr>
        <w:t>ի</w:t>
      </w:r>
      <w:r w:rsidR="000E15BE" w:rsidRPr="00905713">
        <w:rPr>
          <w:rFonts w:ascii="GHEA Grapalat" w:hAnsi="GHEA Grapalat"/>
          <w:sz w:val="24"/>
          <w:szCs w:val="24"/>
        </w:rPr>
        <w:t xml:space="preserve"> 6-րդ կետի համաձայն՝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Հաշվեքննությամբ պարզվել է, որ պայմանագր</w:t>
      </w:r>
      <w:r w:rsidR="000E15BE">
        <w:rPr>
          <w:rFonts w:ascii="GHEA Grapalat" w:hAnsi="GHEA Grapalat"/>
          <w:sz w:val="24"/>
          <w:szCs w:val="24"/>
        </w:rPr>
        <w:t>եր</w:t>
      </w:r>
      <w:r w:rsidR="000E15BE" w:rsidRPr="00905713">
        <w:rPr>
          <w:rFonts w:ascii="GHEA Grapalat" w:hAnsi="GHEA Grapalat"/>
          <w:sz w:val="24"/>
          <w:szCs w:val="24"/>
        </w:rPr>
        <w:t>ը կնքելուց հետո անցել է ավելի քան 7 ամի</w:t>
      </w:r>
      <w:r w:rsidR="000E15BE">
        <w:rPr>
          <w:rFonts w:ascii="GHEA Grapalat" w:hAnsi="GHEA Grapalat"/>
          <w:sz w:val="24"/>
          <w:szCs w:val="24"/>
        </w:rPr>
        <w:t>ս</w:t>
      </w:r>
      <w:r w:rsidR="000E15BE" w:rsidRPr="00905713">
        <w:rPr>
          <w:rFonts w:ascii="GHEA Grapalat" w:hAnsi="GHEA Grapalat"/>
          <w:sz w:val="24"/>
          <w:szCs w:val="24"/>
        </w:rPr>
        <w:t>,</w:t>
      </w:r>
      <w:r w:rsidR="000E15BE">
        <w:rPr>
          <w:rFonts w:ascii="GHEA Grapalat" w:hAnsi="GHEA Grapalat"/>
          <w:sz w:val="24"/>
          <w:szCs w:val="24"/>
        </w:rPr>
        <w:t xml:space="preserve"> պայմանագրերի կատարման համար ֆինանսական միջոցներ չեն նախատեսվել, </w:t>
      </w:r>
      <w:r w:rsidR="000E15BE" w:rsidRPr="00905713">
        <w:rPr>
          <w:rFonts w:ascii="GHEA Grapalat" w:hAnsi="GHEA Grapalat"/>
          <w:sz w:val="24"/>
          <w:szCs w:val="24"/>
        </w:rPr>
        <w:t>սակայն</w:t>
      </w:r>
      <w:r w:rsidR="005E26A4">
        <w:rPr>
          <w:rFonts w:ascii="GHEA Grapalat" w:hAnsi="GHEA Grapalat"/>
          <w:sz w:val="24"/>
          <w:szCs w:val="24"/>
        </w:rPr>
        <w:t xml:space="preserve"> մինչև</w:t>
      </w:r>
      <w:r w:rsidR="000E15BE" w:rsidRPr="00905713">
        <w:rPr>
          <w:rFonts w:ascii="GHEA Grapalat" w:hAnsi="GHEA Grapalat"/>
          <w:sz w:val="24"/>
          <w:szCs w:val="24"/>
        </w:rPr>
        <w:t xml:space="preserve"> </w:t>
      </w:r>
      <w:r w:rsidR="000E15BE">
        <w:rPr>
          <w:rFonts w:ascii="GHEA Grapalat" w:hAnsi="GHEA Grapalat"/>
          <w:sz w:val="24"/>
          <w:szCs w:val="24"/>
        </w:rPr>
        <w:t xml:space="preserve">2023 թվականի մայիսի </w:t>
      </w:r>
      <w:r w:rsidR="000E15BE" w:rsidRPr="00905713">
        <w:rPr>
          <w:rFonts w:ascii="GHEA Grapalat" w:hAnsi="GHEA Grapalat"/>
          <w:sz w:val="24"/>
          <w:szCs w:val="24"/>
        </w:rPr>
        <w:t>2</w:t>
      </w:r>
      <w:r w:rsidR="000E15BE">
        <w:rPr>
          <w:rFonts w:ascii="GHEA Grapalat" w:hAnsi="GHEA Grapalat"/>
          <w:sz w:val="24"/>
          <w:szCs w:val="24"/>
        </w:rPr>
        <w:t>5-</w:t>
      </w:r>
      <w:r w:rsidR="005E26A4">
        <w:rPr>
          <w:rFonts w:ascii="GHEA Grapalat" w:hAnsi="GHEA Grapalat"/>
          <w:sz w:val="24"/>
          <w:szCs w:val="24"/>
        </w:rPr>
        <w:t>ը</w:t>
      </w:r>
      <w:r w:rsidR="000E15BE" w:rsidRPr="00905713">
        <w:rPr>
          <w:rFonts w:ascii="GHEA Grapalat" w:hAnsi="GHEA Grapalat"/>
          <w:sz w:val="24"/>
          <w:szCs w:val="24"/>
        </w:rPr>
        <w:t xml:space="preserve"> </w:t>
      </w:r>
      <w:r w:rsidR="000E15BE">
        <w:rPr>
          <w:rFonts w:ascii="GHEA Grapalat" w:hAnsi="GHEA Grapalat"/>
          <w:sz w:val="24"/>
          <w:szCs w:val="24"/>
        </w:rPr>
        <w:t>Մ</w:t>
      </w:r>
      <w:r w:rsidR="000E15BE" w:rsidRPr="00905713">
        <w:rPr>
          <w:rFonts w:ascii="GHEA Grapalat" w:hAnsi="GHEA Grapalat"/>
          <w:sz w:val="24"/>
          <w:szCs w:val="24"/>
        </w:rPr>
        <w:t>արզպետարանի կողմից այդ պայմանագրերը չեն լուծվել</w:t>
      </w:r>
      <w:r w:rsidR="000E15BE">
        <w:rPr>
          <w:rFonts w:ascii="GHEA Grapalat" w:hAnsi="GHEA Grapalat"/>
          <w:sz w:val="24"/>
          <w:szCs w:val="24"/>
        </w:rPr>
        <w:t>:</w:t>
      </w:r>
    </w:p>
    <w:p w:rsidR="006D73C4" w:rsidRPr="00394E94" w:rsidRDefault="006D73C4" w:rsidP="006D73C4">
      <w:pPr>
        <w:tabs>
          <w:tab w:val="left" w:pos="720"/>
        </w:tabs>
        <w:spacing w:line="276" w:lineRule="auto"/>
        <w:jc w:val="both"/>
        <w:rPr>
          <w:rFonts w:ascii="GHEA Grapalat" w:hAnsi="GHEA Grapalat"/>
          <w:b/>
          <w:i/>
          <w:sz w:val="22"/>
          <w:szCs w:val="22"/>
          <w:u w:val="single"/>
          <w:lang w:val="en-US"/>
        </w:rPr>
      </w:pPr>
      <w:r w:rsidRPr="00394E94">
        <w:rPr>
          <w:rFonts w:ascii="GHEA Grapalat" w:hAnsi="GHEA Grapalat"/>
          <w:b/>
          <w:i/>
          <w:sz w:val="22"/>
          <w:szCs w:val="22"/>
          <w:lang w:val="en-US"/>
        </w:rPr>
        <w:lastRenderedPageBreak/>
        <w:tab/>
      </w:r>
      <w:r w:rsidRPr="00394E94">
        <w:rPr>
          <w:rFonts w:ascii="GHEA Grapalat" w:hAnsi="GHEA Grapalat"/>
          <w:b/>
          <w:i/>
          <w:sz w:val="22"/>
          <w:szCs w:val="22"/>
          <w:u w:val="single"/>
          <w:lang w:val="en-US"/>
        </w:rPr>
        <w:t xml:space="preserve">ՀՀ </w:t>
      </w:r>
      <w:r>
        <w:rPr>
          <w:rFonts w:ascii="GHEA Grapalat" w:hAnsi="GHEA Grapalat"/>
          <w:b/>
          <w:i/>
          <w:sz w:val="22"/>
          <w:szCs w:val="22"/>
          <w:u w:val="single"/>
          <w:lang w:val="en-US"/>
        </w:rPr>
        <w:t>Շիրակի մարզպետարանի</w:t>
      </w:r>
      <w:r w:rsidRPr="00394E94">
        <w:rPr>
          <w:rFonts w:ascii="GHEA Grapalat" w:hAnsi="GHEA Grapalat"/>
          <w:b/>
          <w:i/>
          <w:sz w:val="22"/>
          <w:szCs w:val="22"/>
          <w:u w:val="single"/>
          <w:lang w:val="en-US"/>
        </w:rPr>
        <w:t xml:space="preserve"> </w:t>
      </w:r>
      <w:r w:rsidR="00942220">
        <w:rPr>
          <w:rFonts w:ascii="GHEA Grapalat" w:hAnsi="GHEA Grapalat"/>
          <w:b/>
          <w:i/>
          <w:sz w:val="22"/>
          <w:szCs w:val="22"/>
          <w:u w:val="single"/>
          <w:lang w:val="en-US"/>
        </w:rPr>
        <w:t>բացատր</w:t>
      </w:r>
      <w:r w:rsidR="00942220" w:rsidRPr="00394E94">
        <w:rPr>
          <w:rFonts w:ascii="GHEA Grapalat" w:hAnsi="GHEA Grapalat"/>
          <w:b/>
          <w:i/>
          <w:sz w:val="22"/>
          <w:szCs w:val="22"/>
          <w:u w:val="single"/>
          <w:lang w:val="en-US"/>
        </w:rPr>
        <w:t>ությունը</w:t>
      </w:r>
    </w:p>
    <w:p w:rsidR="006D73C4" w:rsidRPr="006D73C4" w:rsidRDefault="006D73C4" w:rsidP="006D73C4">
      <w:pPr>
        <w:pStyle w:val="ListParagraph"/>
        <w:tabs>
          <w:tab w:val="left" w:pos="720"/>
        </w:tabs>
        <w:spacing w:line="276" w:lineRule="auto"/>
        <w:ind w:left="0"/>
        <w:jc w:val="both"/>
        <w:rPr>
          <w:rFonts w:ascii="GHEA Grapalat" w:hAnsi="GHEA Grapalat"/>
          <w:i/>
          <w:sz w:val="22"/>
          <w:szCs w:val="22"/>
          <w:lang w:val="en-US"/>
        </w:rPr>
      </w:pPr>
      <w:r>
        <w:rPr>
          <w:rFonts w:ascii="GHEA Grapalat" w:hAnsi="GHEA Grapalat"/>
          <w:i/>
          <w:sz w:val="22"/>
          <w:szCs w:val="22"/>
        </w:rPr>
        <w:tab/>
      </w:r>
      <w:r w:rsidRPr="006D73C4">
        <w:rPr>
          <w:rFonts w:ascii="GHEA Grapalat" w:hAnsi="GHEA Grapalat"/>
          <w:i/>
          <w:sz w:val="22"/>
          <w:szCs w:val="22"/>
          <w:lang w:val="en-US"/>
        </w:rPr>
        <w:t xml:space="preserve">ՀՀ Շիրակի մարզպետի աշխատակազմը «ՇՄ ԳՀԱՇՁԲ -22/01» ծածկագրով գնման ընթացակարգի արդյունքում մշակութային և առողջապահական օբյեկտների հիմնանորոգման աշխատանքների համար 11.10.2022թ. կնքել էր 10 պայմանով պայմանագրեր՝ 257,660.1 հազ. դրամ </w:t>
      </w:r>
      <w:r w:rsidR="00381DC0" w:rsidRPr="00381DC0">
        <w:rPr>
          <w:rFonts w:ascii="GHEA Grapalat" w:hAnsi="GHEA Grapalat"/>
          <w:i/>
          <w:sz w:val="22"/>
          <w:szCs w:val="22"/>
          <w:lang w:val="en-US"/>
        </w:rPr>
        <w:t>գումար</w:t>
      </w:r>
      <w:r w:rsidRPr="006D73C4">
        <w:rPr>
          <w:rFonts w:ascii="GHEA Grapalat" w:hAnsi="GHEA Grapalat"/>
          <w:i/>
          <w:sz w:val="22"/>
          <w:szCs w:val="22"/>
          <w:lang w:val="en-US"/>
        </w:rPr>
        <w:t>ով։</w:t>
      </w:r>
      <w:r w:rsidR="00942220">
        <w:rPr>
          <w:rFonts w:ascii="GHEA Grapalat" w:hAnsi="GHEA Grapalat"/>
          <w:i/>
          <w:sz w:val="22"/>
          <w:szCs w:val="22"/>
          <w:lang w:val="en-US"/>
        </w:rPr>
        <w:t xml:space="preserve"> </w:t>
      </w:r>
      <w:r w:rsidRPr="006D73C4">
        <w:rPr>
          <w:rFonts w:ascii="GHEA Grapalat" w:hAnsi="GHEA Grapalat"/>
          <w:i/>
          <w:sz w:val="22"/>
          <w:szCs w:val="22"/>
          <w:lang w:val="en-US"/>
        </w:rPr>
        <w:t>2023 թվականի մայիսի 25-</w:t>
      </w:r>
      <w:proofErr w:type="gramStart"/>
      <w:r w:rsidRPr="006D73C4">
        <w:rPr>
          <w:rFonts w:ascii="GHEA Grapalat" w:hAnsi="GHEA Grapalat"/>
          <w:i/>
          <w:sz w:val="22"/>
          <w:szCs w:val="22"/>
          <w:lang w:val="en-US"/>
        </w:rPr>
        <w:t>ին  այդ</w:t>
      </w:r>
      <w:proofErr w:type="gramEnd"/>
      <w:r w:rsidRPr="006D73C4">
        <w:rPr>
          <w:rFonts w:ascii="GHEA Grapalat" w:hAnsi="GHEA Grapalat"/>
          <w:i/>
          <w:sz w:val="22"/>
          <w:szCs w:val="22"/>
          <w:lang w:val="en-US"/>
        </w:rPr>
        <w:t xml:space="preserve"> պայմանագրերը լուծվել են։</w:t>
      </w:r>
    </w:p>
    <w:p w:rsidR="006D73C4" w:rsidRPr="0004218F" w:rsidRDefault="006D73C4" w:rsidP="006D73C4">
      <w:pPr>
        <w:tabs>
          <w:tab w:val="left" w:pos="720"/>
        </w:tabs>
        <w:spacing w:line="276" w:lineRule="auto"/>
        <w:jc w:val="both"/>
        <w:rPr>
          <w:rFonts w:ascii="GHEA Grapalat" w:hAnsi="GHEA Grapalat"/>
          <w:b/>
          <w:i/>
          <w:color w:val="000000" w:themeColor="text1"/>
          <w:sz w:val="24"/>
          <w:szCs w:val="24"/>
          <w:lang w:val="en-US"/>
        </w:rPr>
      </w:pPr>
      <w:r w:rsidRPr="0004218F">
        <w:rPr>
          <w:rFonts w:ascii="GHEA Grapalat" w:hAnsi="GHEA Grapalat"/>
          <w:b/>
          <w:i/>
          <w:color w:val="000000" w:themeColor="text1"/>
          <w:sz w:val="24"/>
          <w:szCs w:val="24"/>
          <w:lang w:val="en-US"/>
        </w:rPr>
        <w:tab/>
      </w:r>
      <w:r w:rsidRPr="0004218F">
        <w:rPr>
          <w:rFonts w:ascii="GHEA Grapalat" w:hAnsi="GHEA Grapalat"/>
          <w:b/>
          <w:i/>
          <w:sz w:val="22"/>
          <w:szCs w:val="22"/>
          <w:u w:val="single"/>
          <w:lang w:val="en-US"/>
        </w:rPr>
        <w:t>Հաշվեքննողի արձագանք</w:t>
      </w:r>
    </w:p>
    <w:p w:rsidR="006D73C4" w:rsidRDefault="006D73C4" w:rsidP="006D73C4">
      <w:pPr>
        <w:pStyle w:val="ListParagraph"/>
        <w:tabs>
          <w:tab w:val="left" w:pos="720"/>
        </w:tabs>
        <w:spacing w:line="276" w:lineRule="auto"/>
        <w:ind w:left="0"/>
        <w:jc w:val="both"/>
        <w:rPr>
          <w:rFonts w:ascii="GHEA Grapalat" w:hAnsi="GHEA Grapalat"/>
          <w:i/>
          <w:sz w:val="22"/>
          <w:szCs w:val="22"/>
          <w:lang w:val="en-US"/>
        </w:rPr>
      </w:pPr>
      <w:r>
        <w:rPr>
          <w:rFonts w:ascii="GHEA Grapalat" w:hAnsi="GHEA Grapalat"/>
          <w:i/>
          <w:sz w:val="22"/>
          <w:szCs w:val="22"/>
          <w:lang w:val="en-US"/>
        </w:rPr>
        <w:tab/>
      </w:r>
      <w:r w:rsidRPr="0004218F">
        <w:rPr>
          <w:rFonts w:ascii="GHEA Grapalat" w:hAnsi="GHEA Grapalat"/>
          <w:i/>
          <w:sz w:val="22"/>
          <w:szCs w:val="22"/>
          <w:lang w:val="en-US"/>
        </w:rPr>
        <w:t>Ընդունվել է ի գիտություն</w:t>
      </w:r>
      <w:r>
        <w:rPr>
          <w:rFonts w:ascii="GHEA Grapalat" w:hAnsi="GHEA Grapalat"/>
          <w:i/>
          <w:sz w:val="22"/>
          <w:szCs w:val="22"/>
          <w:lang w:val="en-US"/>
        </w:rPr>
        <w:t>:</w:t>
      </w:r>
    </w:p>
    <w:p w:rsidR="00E31F85" w:rsidRDefault="00E31F85" w:rsidP="006D73C4">
      <w:pPr>
        <w:pStyle w:val="ListParagraph"/>
        <w:tabs>
          <w:tab w:val="left" w:pos="720"/>
        </w:tabs>
        <w:spacing w:line="276" w:lineRule="auto"/>
        <w:ind w:left="0"/>
        <w:jc w:val="both"/>
        <w:rPr>
          <w:rFonts w:ascii="GHEA Grapalat" w:hAnsi="GHEA Grapalat"/>
          <w:i/>
          <w:sz w:val="22"/>
          <w:szCs w:val="22"/>
          <w:lang w:val="en-US"/>
        </w:rPr>
      </w:pPr>
    </w:p>
    <w:p w:rsidR="00E31F85" w:rsidRDefault="00E31F85" w:rsidP="006D73C4">
      <w:pPr>
        <w:pStyle w:val="ListParagraph"/>
        <w:tabs>
          <w:tab w:val="left" w:pos="720"/>
        </w:tabs>
        <w:spacing w:line="276" w:lineRule="auto"/>
        <w:ind w:left="0"/>
        <w:jc w:val="both"/>
        <w:rPr>
          <w:rFonts w:ascii="GHEA Grapalat" w:hAnsi="GHEA Grapalat"/>
          <w:i/>
          <w:sz w:val="22"/>
          <w:szCs w:val="22"/>
          <w:lang w:val="en-US"/>
        </w:rPr>
      </w:pPr>
    </w:p>
    <w:p w:rsidR="00FB692C" w:rsidRDefault="00FB692C" w:rsidP="00FB692C">
      <w:pPr>
        <w:pStyle w:val="ListParagraph"/>
        <w:numPr>
          <w:ilvl w:val="0"/>
          <w:numId w:val="36"/>
        </w:numPr>
        <w:tabs>
          <w:tab w:val="left" w:pos="360"/>
        </w:tabs>
        <w:spacing w:line="276" w:lineRule="auto"/>
        <w:ind w:left="0" w:firstLine="0"/>
        <w:jc w:val="center"/>
        <w:rPr>
          <w:rFonts w:ascii="GHEA Grapalat" w:hAnsi="GHEA Grapalat" w:cs="Sylfaen"/>
          <w:b/>
          <w:bCs/>
          <w:iCs/>
          <w:color w:val="0070C0"/>
          <w:sz w:val="28"/>
          <w:szCs w:val="24"/>
          <w:shd w:val="clear" w:color="auto" w:fill="FFFFFF"/>
          <w:lang w:val="hy-AM"/>
        </w:rPr>
      </w:pPr>
      <w:r>
        <w:rPr>
          <w:rFonts w:ascii="GHEA Grapalat" w:hAnsi="GHEA Grapalat" w:cs="Sylfaen"/>
          <w:b/>
          <w:bCs/>
          <w:iCs/>
          <w:color w:val="0070C0"/>
          <w:sz w:val="28"/>
          <w:szCs w:val="24"/>
          <w:shd w:val="clear" w:color="auto" w:fill="FFFFFF"/>
          <w:lang w:val="en-US"/>
        </w:rPr>
        <w:t xml:space="preserve">ԽԵՂԱԹՅՈՒՐՈՒՄՆԵՐԻ </w:t>
      </w:r>
      <w:r w:rsidRPr="00682D9C">
        <w:rPr>
          <w:rFonts w:ascii="GHEA Grapalat" w:hAnsi="GHEA Grapalat" w:cs="Sylfaen"/>
          <w:b/>
          <w:bCs/>
          <w:iCs/>
          <w:color w:val="0070C0"/>
          <w:sz w:val="28"/>
          <w:szCs w:val="24"/>
          <w:shd w:val="clear" w:color="auto" w:fill="FFFFFF"/>
          <w:lang w:val="hy-AM"/>
        </w:rPr>
        <w:t>ՎԵՐԱԲԵՐՅԱԼ ԳՐԱՌՈՒՄՆԵՐ</w:t>
      </w:r>
    </w:p>
    <w:p w:rsidR="001936FE" w:rsidRDefault="001936FE" w:rsidP="000E15BE">
      <w:pPr>
        <w:tabs>
          <w:tab w:val="left" w:pos="720"/>
        </w:tabs>
        <w:spacing w:line="276" w:lineRule="auto"/>
        <w:jc w:val="both"/>
        <w:rPr>
          <w:rFonts w:ascii="GHEA Grapalat" w:hAnsi="GHEA Grapalat"/>
          <w:sz w:val="24"/>
          <w:szCs w:val="24"/>
        </w:rPr>
      </w:pPr>
    </w:p>
    <w:p w:rsidR="002E3F13" w:rsidRPr="002E3F13" w:rsidRDefault="002E3F13" w:rsidP="002F79E7">
      <w:pPr>
        <w:pStyle w:val="ListParagraph"/>
        <w:numPr>
          <w:ilvl w:val="1"/>
          <w:numId w:val="36"/>
        </w:numPr>
        <w:tabs>
          <w:tab w:val="left" w:pos="720"/>
        </w:tabs>
        <w:spacing w:line="276" w:lineRule="auto"/>
        <w:ind w:left="0" w:firstLine="0"/>
        <w:jc w:val="both"/>
        <w:rPr>
          <w:rFonts w:ascii="GHEA Grapalat" w:hAnsi="GHEA Grapalat"/>
          <w:sz w:val="24"/>
          <w:szCs w:val="24"/>
        </w:rPr>
      </w:pPr>
      <w:r>
        <w:rPr>
          <w:rFonts w:ascii="GHEA Grapalat" w:hAnsi="GHEA Grapalat"/>
          <w:sz w:val="24"/>
          <w:szCs w:val="24"/>
          <w:lang w:val="en-US"/>
        </w:rPr>
        <w:t xml:space="preserve">Առկա է </w:t>
      </w:r>
      <w:r w:rsidRPr="00DF0FA3">
        <w:rPr>
          <w:rFonts w:ascii="GHEA Grapalat" w:hAnsi="GHEA Grapalat"/>
          <w:sz w:val="24"/>
          <w:szCs w:val="24"/>
        </w:rPr>
        <w:t>խեղաթյուր</w:t>
      </w:r>
      <w:r>
        <w:rPr>
          <w:rFonts w:ascii="GHEA Grapalat" w:hAnsi="GHEA Grapalat"/>
          <w:sz w:val="24"/>
          <w:szCs w:val="24"/>
        </w:rPr>
        <w:t>ում</w:t>
      </w:r>
      <w:r>
        <w:rPr>
          <w:rFonts w:ascii="GHEA Grapalat" w:hAnsi="GHEA Grapalat"/>
          <w:sz w:val="24"/>
          <w:szCs w:val="24"/>
          <w:lang w:val="en-US"/>
        </w:rPr>
        <w:t xml:space="preserve"> «Հիմնարկի կատարած բյուջետային ծախսերի և բյուջետային պարտքերի մասին» ձև Հ-2 2022 թվականի տարեկան հաշվետվության «Փաստացի ծախս» ցուցանիշում:</w:t>
      </w:r>
      <w:r w:rsidRPr="00E72044">
        <w:rPr>
          <w:rFonts w:ascii="GHEA Grapalat" w:hAnsi="GHEA Grapalat"/>
          <w:sz w:val="24"/>
          <w:szCs w:val="24"/>
          <w:lang w:val="hy-AM"/>
        </w:rPr>
        <w:t xml:space="preserve"> </w:t>
      </w:r>
    </w:p>
    <w:p w:rsidR="00FB692C"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Pr>
          <w:rFonts w:ascii="GHEA Grapalat" w:hAnsi="GHEA Grapalat"/>
          <w:sz w:val="24"/>
          <w:szCs w:val="24"/>
          <w:lang w:val="hy-AM"/>
        </w:rPr>
        <w:tab/>
      </w:r>
      <w:r w:rsidR="00AB577E" w:rsidRPr="00E72044">
        <w:rPr>
          <w:rFonts w:ascii="GHEA Grapalat" w:hAnsi="GHEA Grapalat"/>
          <w:sz w:val="24"/>
          <w:szCs w:val="24"/>
          <w:lang w:val="hy-AM"/>
        </w:rPr>
        <w:t>«Ապահով դպրոց» ծրագրի «Կրթական օբյեկտների շենքային պայմանների բարելավում» միջոցառման շրջանակում</w:t>
      </w:r>
      <w:r w:rsidR="00AB577E" w:rsidRPr="00BF2F6B">
        <w:rPr>
          <w:rFonts w:ascii="GHEA Grapalat" w:hAnsi="GHEA Grapalat"/>
          <w:sz w:val="24"/>
          <w:szCs w:val="24"/>
          <w:lang w:val="hy-AM"/>
        </w:rPr>
        <w:t xml:space="preserve">, առանց կատարողական ակտեր ընդունելու և հանձնման ընդունման արձանագրություններ կազմելու, Մարզպետարանը 2022 թվականի տարեվերջին </w:t>
      </w:r>
      <w:r w:rsidR="0026788E" w:rsidRPr="00BF2F6B">
        <w:rPr>
          <w:rFonts w:ascii="GHEA Grapalat" w:hAnsi="GHEA Grapalat"/>
          <w:sz w:val="24"/>
          <w:szCs w:val="24"/>
          <w:lang w:val="hy-AM"/>
        </w:rPr>
        <w:t>կատարող</w:t>
      </w:r>
      <w:r w:rsidR="00AB577E" w:rsidRPr="00BF2F6B">
        <w:rPr>
          <w:rFonts w:ascii="GHEA Grapalat" w:hAnsi="GHEA Grapalat"/>
          <w:sz w:val="24"/>
          <w:szCs w:val="24"/>
          <w:lang w:val="hy-AM"/>
        </w:rPr>
        <w:t>ներին փոխանցել է 531,0</w:t>
      </w:r>
      <w:r w:rsidR="00182C21" w:rsidRPr="00BF2F6B">
        <w:rPr>
          <w:rFonts w:ascii="GHEA Grapalat" w:hAnsi="GHEA Grapalat"/>
          <w:sz w:val="24"/>
          <w:szCs w:val="24"/>
          <w:lang w:val="hy-AM"/>
        </w:rPr>
        <w:t>18.2</w:t>
      </w:r>
      <w:r w:rsidR="00AB577E" w:rsidRPr="00BF2F6B">
        <w:rPr>
          <w:rFonts w:ascii="GHEA Grapalat" w:hAnsi="GHEA Grapalat"/>
          <w:sz w:val="24"/>
          <w:szCs w:val="24"/>
          <w:lang w:val="hy-AM"/>
        </w:rPr>
        <w:t xml:space="preserve"> հազ. դրամ: Նշված գումարի չափով շինարարական, տեխնիկական և հեղինակային հսկողության աշխատանքները ըստ հանձնման ընդունման արձանագրությունների</w:t>
      </w:r>
      <w:r w:rsidR="0026788E" w:rsidRPr="00BF2F6B">
        <w:rPr>
          <w:rFonts w:ascii="GHEA Grapalat" w:hAnsi="GHEA Grapalat"/>
          <w:sz w:val="24"/>
          <w:szCs w:val="24"/>
          <w:lang w:val="hy-AM"/>
        </w:rPr>
        <w:t xml:space="preserve"> փաստացի</w:t>
      </w:r>
      <w:r w:rsidR="00AB577E" w:rsidRPr="00BF2F6B">
        <w:rPr>
          <w:rFonts w:ascii="GHEA Grapalat" w:hAnsi="GHEA Grapalat"/>
          <w:sz w:val="24"/>
          <w:szCs w:val="24"/>
          <w:lang w:val="hy-AM"/>
        </w:rPr>
        <w:t xml:space="preserve"> իրականացվել են 2023 թվականին, սակայն </w:t>
      </w:r>
      <w:r w:rsidR="003160C9" w:rsidRPr="00BF2F6B">
        <w:rPr>
          <w:rFonts w:ascii="GHEA Grapalat" w:hAnsi="GHEA Grapalat"/>
          <w:sz w:val="24"/>
          <w:szCs w:val="24"/>
          <w:lang w:val="hy-AM"/>
        </w:rPr>
        <w:t>արտացոլ</w:t>
      </w:r>
      <w:r w:rsidR="002F79E7" w:rsidRPr="00BF2F6B">
        <w:rPr>
          <w:rFonts w:ascii="GHEA Grapalat" w:hAnsi="GHEA Grapalat"/>
          <w:sz w:val="24"/>
          <w:szCs w:val="24"/>
          <w:lang w:val="hy-AM"/>
        </w:rPr>
        <w:t>վել են «Հիմնարկի կատարած բյուջետայի</w:t>
      </w:r>
      <w:r w:rsidR="003160C9" w:rsidRPr="00BF2F6B">
        <w:rPr>
          <w:rFonts w:ascii="GHEA Grapalat" w:hAnsi="GHEA Grapalat"/>
          <w:sz w:val="24"/>
          <w:szCs w:val="24"/>
          <w:lang w:val="hy-AM"/>
        </w:rPr>
        <w:t>ն</w:t>
      </w:r>
      <w:r w:rsidR="002F79E7" w:rsidRPr="00BF2F6B">
        <w:rPr>
          <w:rFonts w:ascii="GHEA Grapalat" w:hAnsi="GHEA Grapalat"/>
          <w:sz w:val="24"/>
          <w:szCs w:val="24"/>
          <w:lang w:val="hy-AM"/>
        </w:rPr>
        <w:t xml:space="preserve"> ծախսերի և բյուջետային պարտքերի մասին» ձև Հ-2 2022 թվականի տարեկան հաշվետվության «Փաստացի ծախս. ԺԱ» սյունակում: Փաստորեն, Մարզպետարանի կողմից չի կատարվել ՀՀ ֆինանսների նախարարի 13.03.2019թ. թիվ 254-Ն հրամանի օրինակելի ձև Հ-2 լրացման պահանջների 9-րդ կետի</w:t>
      </w:r>
      <w:r w:rsidR="003160C9" w:rsidRPr="00BF2F6B">
        <w:rPr>
          <w:rFonts w:ascii="GHEA Grapalat" w:hAnsi="GHEA Grapalat"/>
          <w:sz w:val="24"/>
          <w:szCs w:val="24"/>
          <w:lang w:val="hy-AM"/>
        </w:rPr>
        <w:t xml:space="preserve"> պահանջը</w:t>
      </w:r>
      <w:r w:rsidR="002F79E7" w:rsidRPr="00BF2F6B">
        <w:rPr>
          <w:rFonts w:ascii="GHEA Grapalat" w:hAnsi="GHEA Grapalat"/>
          <w:sz w:val="24"/>
          <w:szCs w:val="24"/>
          <w:lang w:val="hy-AM"/>
        </w:rPr>
        <w:t>՝ «Աղյուսակի «ԺԱ» սյունակում լրացվում են հաշվետու ժամանակահատվածում հիմնարկի՝ համապատասխան փաստաթղթերով ձևակերպված իրական ծախսերը</w:t>
      </w:r>
      <w:r w:rsidR="007155C7" w:rsidRPr="00BF2F6B">
        <w:rPr>
          <w:rFonts w:ascii="GHEA Grapalat" w:hAnsi="GHEA Grapalat"/>
          <w:sz w:val="24"/>
          <w:szCs w:val="24"/>
          <w:lang w:val="hy-AM"/>
        </w:rPr>
        <w:t>…</w:t>
      </w:r>
      <w:r w:rsidR="002F79E7" w:rsidRPr="00BF2F6B">
        <w:rPr>
          <w:rFonts w:ascii="GHEA Grapalat" w:hAnsi="GHEA Grapalat"/>
          <w:sz w:val="24"/>
          <w:szCs w:val="24"/>
          <w:lang w:val="hy-AM"/>
        </w:rPr>
        <w:t>»</w:t>
      </w:r>
      <w:r w:rsidR="007155C7" w:rsidRPr="00BF2F6B">
        <w:rPr>
          <w:rFonts w:ascii="GHEA Grapalat" w:hAnsi="GHEA Grapalat"/>
          <w:sz w:val="24"/>
          <w:szCs w:val="24"/>
          <w:lang w:val="hy-AM"/>
        </w:rPr>
        <w:t>:</w:t>
      </w:r>
      <w:r w:rsidR="002F79E7" w:rsidRPr="00BF2F6B">
        <w:rPr>
          <w:rFonts w:ascii="GHEA Grapalat" w:hAnsi="GHEA Grapalat"/>
          <w:sz w:val="24"/>
          <w:szCs w:val="24"/>
          <w:lang w:val="hy-AM"/>
        </w:rPr>
        <w:t xml:space="preserve"> </w:t>
      </w:r>
      <w:r w:rsidR="007155C7" w:rsidRPr="00BF2F6B">
        <w:rPr>
          <w:rFonts w:ascii="GHEA Grapalat" w:hAnsi="GHEA Grapalat"/>
          <w:sz w:val="24"/>
          <w:szCs w:val="24"/>
          <w:lang w:val="hy-AM"/>
        </w:rPr>
        <w:t>Հետևաբար,</w:t>
      </w:r>
      <w:r w:rsidR="002F79E7" w:rsidRPr="00BF2F6B">
        <w:rPr>
          <w:rFonts w:ascii="GHEA Grapalat" w:hAnsi="GHEA Grapalat"/>
          <w:sz w:val="24"/>
          <w:szCs w:val="24"/>
          <w:lang w:val="hy-AM"/>
        </w:rPr>
        <w:t xml:space="preserve"> «Կրթական օբյեկտների շենքային պայմանների բարելավում» միջո</w:t>
      </w:r>
      <w:r w:rsidR="002F79E7" w:rsidRPr="00E72044">
        <w:rPr>
          <w:rFonts w:ascii="GHEA Grapalat" w:hAnsi="GHEA Grapalat"/>
          <w:sz w:val="24"/>
          <w:szCs w:val="24"/>
          <w:lang w:val="hy-AM"/>
        </w:rPr>
        <w:t>ցառման</w:t>
      </w:r>
      <w:r w:rsidR="002F79E7" w:rsidRPr="00BF2F6B">
        <w:rPr>
          <w:rFonts w:ascii="GHEA Grapalat" w:hAnsi="GHEA Grapalat"/>
          <w:sz w:val="24"/>
          <w:szCs w:val="24"/>
          <w:lang w:val="hy-AM"/>
        </w:rPr>
        <w:t xml:space="preserve"> 2022 թվականի</w:t>
      </w:r>
      <w:r w:rsidR="005467C9" w:rsidRPr="00BF2F6B">
        <w:rPr>
          <w:rFonts w:ascii="GHEA Grapalat" w:hAnsi="GHEA Grapalat"/>
          <w:sz w:val="24"/>
          <w:szCs w:val="24"/>
          <w:lang w:val="hy-AM"/>
        </w:rPr>
        <w:t xml:space="preserve"> տարեկան</w:t>
      </w:r>
      <w:r w:rsidR="002F79E7" w:rsidRPr="00BF2F6B">
        <w:rPr>
          <w:rFonts w:ascii="GHEA Grapalat" w:hAnsi="GHEA Grapalat"/>
          <w:sz w:val="24"/>
          <w:szCs w:val="24"/>
          <w:lang w:val="hy-AM"/>
        </w:rPr>
        <w:t xml:space="preserve"> ձև</w:t>
      </w:r>
      <w:r w:rsidR="003160C9" w:rsidRPr="00BF2F6B">
        <w:rPr>
          <w:rFonts w:ascii="GHEA Grapalat" w:hAnsi="GHEA Grapalat"/>
          <w:sz w:val="24"/>
          <w:szCs w:val="24"/>
          <w:lang w:val="hy-AM"/>
        </w:rPr>
        <w:t xml:space="preserve"> </w:t>
      </w:r>
      <w:r w:rsidR="002F79E7" w:rsidRPr="00BF2F6B">
        <w:rPr>
          <w:rFonts w:ascii="GHEA Grapalat" w:hAnsi="GHEA Grapalat"/>
          <w:sz w:val="24"/>
          <w:szCs w:val="24"/>
          <w:lang w:val="hy-AM"/>
        </w:rPr>
        <w:t>Հ-2 հաշվետվության «Փաստացի ծախս» ցուցանիշը</w:t>
      </w:r>
      <w:r w:rsidR="007155C7" w:rsidRPr="00BF2F6B">
        <w:rPr>
          <w:rFonts w:ascii="GHEA Grapalat" w:hAnsi="GHEA Grapalat"/>
          <w:sz w:val="24"/>
          <w:szCs w:val="24"/>
          <w:lang w:val="hy-AM"/>
        </w:rPr>
        <w:t xml:space="preserve"> ա</w:t>
      </w:r>
      <w:r w:rsidR="008858F8" w:rsidRPr="00BF2F6B">
        <w:rPr>
          <w:rFonts w:ascii="GHEA Grapalat" w:hAnsi="GHEA Grapalat"/>
          <w:sz w:val="24"/>
          <w:szCs w:val="24"/>
          <w:lang w:val="hy-AM"/>
        </w:rPr>
        <w:t>մ</w:t>
      </w:r>
      <w:r w:rsidR="007155C7" w:rsidRPr="00BF2F6B">
        <w:rPr>
          <w:rFonts w:ascii="GHEA Grapalat" w:hAnsi="GHEA Grapalat"/>
          <w:sz w:val="24"/>
          <w:szCs w:val="24"/>
          <w:lang w:val="hy-AM"/>
        </w:rPr>
        <w:t>բողջությամբ</w:t>
      </w:r>
      <w:r w:rsidR="003160C9" w:rsidRPr="00BF2F6B">
        <w:rPr>
          <w:rFonts w:ascii="GHEA Grapalat" w:hAnsi="GHEA Grapalat"/>
          <w:sz w:val="24"/>
          <w:szCs w:val="24"/>
          <w:lang w:val="hy-AM"/>
        </w:rPr>
        <w:t xml:space="preserve"> խեղաթյուրվ</w:t>
      </w:r>
      <w:r w:rsidR="007155C7" w:rsidRPr="00BF2F6B">
        <w:rPr>
          <w:rFonts w:ascii="GHEA Grapalat" w:hAnsi="GHEA Grapalat"/>
          <w:sz w:val="24"/>
          <w:szCs w:val="24"/>
          <w:lang w:val="hy-AM"/>
        </w:rPr>
        <w:t>ած</w:t>
      </w:r>
      <w:r w:rsidR="003160C9" w:rsidRPr="00BF2F6B">
        <w:rPr>
          <w:rFonts w:ascii="GHEA Grapalat" w:hAnsi="GHEA Grapalat"/>
          <w:sz w:val="24"/>
          <w:szCs w:val="24"/>
          <w:lang w:val="hy-AM"/>
        </w:rPr>
        <w:t xml:space="preserve"> է</w:t>
      </w:r>
      <w:r w:rsidR="002F79E7" w:rsidRPr="00BF2F6B">
        <w:rPr>
          <w:rFonts w:ascii="GHEA Grapalat" w:hAnsi="GHEA Grapalat"/>
          <w:sz w:val="24"/>
          <w:szCs w:val="24"/>
          <w:lang w:val="hy-AM"/>
        </w:rPr>
        <w:t>:</w:t>
      </w:r>
    </w:p>
    <w:p w:rsidR="002E3F13" w:rsidRPr="00BF2F6B" w:rsidRDefault="002E3F13" w:rsidP="00FB692C">
      <w:pPr>
        <w:pStyle w:val="ListParagraph"/>
        <w:numPr>
          <w:ilvl w:val="1"/>
          <w:numId w:val="36"/>
        </w:numPr>
        <w:tabs>
          <w:tab w:val="left" w:pos="720"/>
        </w:tabs>
        <w:spacing w:line="276" w:lineRule="auto"/>
        <w:ind w:left="0" w:firstLine="0"/>
        <w:jc w:val="both"/>
        <w:rPr>
          <w:rFonts w:ascii="GHEA Grapalat" w:hAnsi="GHEA Grapalat"/>
          <w:sz w:val="24"/>
          <w:szCs w:val="24"/>
          <w:lang w:val="hy-AM"/>
        </w:rPr>
      </w:pPr>
      <w:r w:rsidRPr="00BF2F6B">
        <w:rPr>
          <w:rFonts w:ascii="GHEA Grapalat" w:hAnsi="GHEA Grapalat"/>
          <w:sz w:val="24"/>
          <w:szCs w:val="24"/>
          <w:lang w:val="hy-AM"/>
        </w:rPr>
        <w:t>Առկա է խեղաթյուրում 2022 թվականի տարեկան հաշվեկշռի</w:t>
      </w:r>
      <w:r w:rsidR="00531C17" w:rsidRPr="00BF2F6B">
        <w:rPr>
          <w:rFonts w:ascii="GHEA Grapalat" w:hAnsi="GHEA Grapalat"/>
          <w:sz w:val="24"/>
          <w:szCs w:val="24"/>
          <w:lang w:val="hy-AM"/>
        </w:rPr>
        <w:t xml:space="preserve"> «</w:t>
      </w:r>
      <w:r w:rsidR="00531C17" w:rsidRPr="00BF2F6B">
        <w:rPr>
          <w:rFonts w:ascii="GHEA Grapalat" w:hAnsi="GHEA Grapalat" w:cs="GHEA Grapalat"/>
          <w:sz w:val="24"/>
          <w:szCs w:val="24"/>
          <w:lang w:val="hy-AM"/>
        </w:rPr>
        <w:t>հիմնական</w:t>
      </w:r>
      <w:r w:rsidR="00531C17" w:rsidRPr="00BF2F6B">
        <w:rPr>
          <w:rFonts w:ascii="GHEA Grapalat" w:hAnsi="GHEA Grapalat"/>
          <w:sz w:val="24"/>
          <w:szCs w:val="24"/>
          <w:lang w:val="hy-AM"/>
        </w:rPr>
        <w:t xml:space="preserve"> </w:t>
      </w:r>
      <w:r w:rsidR="00531C17" w:rsidRPr="00BF2F6B">
        <w:rPr>
          <w:rFonts w:ascii="GHEA Grapalat" w:hAnsi="GHEA Grapalat" w:cs="GHEA Grapalat"/>
          <w:sz w:val="24"/>
          <w:szCs w:val="24"/>
          <w:lang w:val="hy-AM"/>
        </w:rPr>
        <w:t>միջոցներ»</w:t>
      </w:r>
      <w:r w:rsidRPr="00BF2F6B">
        <w:rPr>
          <w:rFonts w:ascii="GHEA Grapalat" w:hAnsi="GHEA Grapalat"/>
          <w:sz w:val="24"/>
          <w:szCs w:val="24"/>
          <w:lang w:val="hy-AM"/>
        </w:rPr>
        <w:t xml:space="preserve">  ցուցանիշում:</w:t>
      </w:r>
    </w:p>
    <w:p w:rsidR="00FB692C" w:rsidRPr="00BF2F6B" w:rsidRDefault="002E3F13" w:rsidP="002E3F13">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FB692C" w:rsidRPr="00BF2F6B">
        <w:rPr>
          <w:rFonts w:ascii="GHEA Grapalat" w:hAnsi="GHEA Grapalat"/>
          <w:sz w:val="24"/>
          <w:szCs w:val="24"/>
          <w:lang w:val="hy-AM"/>
        </w:rPr>
        <w:t>2023</w:t>
      </w:r>
      <w:r w:rsidR="00FB692C" w:rsidRPr="00BF2F6B">
        <w:rPr>
          <w:rFonts w:ascii="GHEA Grapalat" w:hAnsi="GHEA Grapalat" w:cs="GHEA Grapalat"/>
          <w:sz w:val="24"/>
          <w:szCs w:val="24"/>
          <w:lang w:val="hy-AM"/>
        </w:rPr>
        <w:t xml:space="preserve"> թվականի հունվարի 1-ի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դրությամբ</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Մարզպետարանի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հաշվեկշռում</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հաշվառված</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էր</w:t>
      </w:r>
      <w:r w:rsidR="00FB692C" w:rsidRPr="00BF2F6B">
        <w:rPr>
          <w:rFonts w:ascii="GHEA Grapalat" w:hAnsi="GHEA Grapalat"/>
          <w:sz w:val="24"/>
          <w:szCs w:val="24"/>
          <w:lang w:val="hy-AM"/>
        </w:rPr>
        <w:t xml:space="preserve"> 1,020,216</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5 հազ</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հիմնական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միջոցներ</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այդ</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թվում</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շենքեր՝</w:t>
      </w:r>
      <w:r w:rsidR="00FB692C" w:rsidRPr="00BF2F6B">
        <w:rPr>
          <w:rFonts w:ascii="GHEA Grapalat" w:hAnsi="GHEA Grapalat"/>
          <w:sz w:val="24"/>
          <w:szCs w:val="24"/>
          <w:lang w:val="hy-AM"/>
        </w:rPr>
        <w:t xml:space="preserve"> 577,480</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3 </w:t>
      </w:r>
      <w:r w:rsidR="00FB692C" w:rsidRPr="00BF2F6B">
        <w:rPr>
          <w:rFonts w:ascii="GHEA Grapalat" w:hAnsi="GHEA Grapalat" w:cs="GHEA Grapalat"/>
          <w:sz w:val="24"/>
          <w:szCs w:val="24"/>
          <w:lang w:val="hy-AM"/>
        </w:rPr>
        <w:t>հազ</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հաշվեկշռային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արժեքով</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շինություններ՝</w:t>
      </w:r>
      <w:r w:rsidR="00FB692C" w:rsidRPr="00BF2F6B">
        <w:rPr>
          <w:rFonts w:ascii="GHEA Grapalat" w:hAnsi="GHEA Grapalat"/>
          <w:sz w:val="24"/>
          <w:szCs w:val="24"/>
          <w:lang w:val="hy-AM"/>
        </w:rPr>
        <w:t xml:space="preserve"> 19,671</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0 </w:t>
      </w:r>
      <w:r w:rsidR="00FB692C" w:rsidRPr="00BF2F6B">
        <w:rPr>
          <w:rFonts w:ascii="GHEA Grapalat" w:hAnsi="GHEA Grapalat" w:cs="GHEA Grapalat"/>
          <w:sz w:val="24"/>
          <w:szCs w:val="24"/>
          <w:lang w:val="hy-AM"/>
        </w:rPr>
        <w:t>հազ</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lastRenderedPageBreak/>
        <w:t>մեքենաներ</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և</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սարքավորումներ՝</w:t>
      </w:r>
      <w:r w:rsidR="00FB692C" w:rsidRPr="00BF2F6B">
        <w:rPr>
          <w:rFonts w:ascii="GHEA Grapalat" w:hAnsi="GHEA Grapalat"/>
          <w:sz w:val="24"/>
          <w:szCs w:val="24"/>
          <w:lang w:val="hy-AM"/>
        </w:rPr>
        <w:t xml:space="preserve"> 75,710</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7 </w:t>
      </w:r>
      <w:r w:rsidR="00FB692C" w:rsidRPr="00BF2F6B">
        <w:rPr>
          <w:rFonts w:ascii="GHEA Grapalat" w:hAnsi="GHEA Grapalat" w:cs="GHEA Grapalat"/>
          <w:sz w:val="24"/>
          <w:szCs w:val="24"/>
          <w:lang w:val="hy-AM"/>
        </w:rPr>
        <w:t>հազ</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տրանսպորտային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միջոցներ՝</w:t>
      </w:r>
      <w:r w:rsidR="00FB692C" w:rsidRPr="00BF2F6B">
        <w:rPr>
          <w:rFonts w:ascii="GHEA Grapalat" w:hAnsi="GHEA Grapalat"/>
          <w:sz w:val="24"/>
          <w:szCs w:val="24"/>
          <w:lang w:val="hy-AM"/>
        </w:rPr>
        <w:t xml:space="preserve"> 40,961</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5 </w:t>
      </w:r>
      <w:r w:rsidR="00FB692C" w:rsidRPr="00BF2F6B">
        <w:rPr>
          <w:rFonts w:ascii="GHEA Grapalat" w:hAnsi="GHEA Grapalat" w:cs="GHEA Grapalat"/>
          <w:sz w:val="24"/>
          <w:szCs w:val="24"/>
          <w:lang w:val="hy-AM"/>
        </w:rPr>
        <w:t>հազ</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գործիքներ</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արտադրական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և</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տնտեսական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գույք՝</w:t>
      </w:r>
      <w:r w:rsidR="00FB692C" w:rsidRPr="00BF2F6B">
        <w:rPr>
          <w:rFonts w:ascii="GHEA Grapalat" w:hAnsi="GHEA Grapalat"/>
          <w:sz w:val="24"/>
          <w:szCs w:val="24"/>
          <w:lang w:val="hy-AM"/>
        </w:rPr>
        <w:t xml:space="preserve"> 36,810</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1 </w:t>
      </w:r>
      <w:r w:rsidR="00FB692C" w:rsidRPr="00BF2F6B">
        <w:rPr>
          <w:rFonts w:ascii="GHEA Grapalat" w:hAnsi="GHEA Grapalat" w:cs="GHEA Grapalat"/>
          <w:sz w:val="24"/>
          <w:szCs w:val="24"/>
          <w:lang w:val="hy-AM"/>
        </w:rPr>
        <w:t>հազ</w:t>
      </w:r>
      <w:r w:rsidR="00FB692C" w:rsidRPr="00BF2F6B">
        <w:rPr>
          <w:rFonts w:ascii="Cambria Math" w:hAnsi="Cambria Math" w:cs="Cambria Math"/>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և</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այլ</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հիմնական</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միջոցներ՝</w:t>
      </w:r>
      <w:r w:rsidR="00FB692C" w:rsidRPr="00BF2F6B">
        <w:rPr>
          <w:rFonts w:ascii="GHEA Grapalat" w:hAnsi="GHEA Grapalat"/>
          <w:sz w:val="24"/>
          <w:szCs w:val="24"/>
          <w:lang w:val="hy-AM"/>
        </w:rPr>
        <w:t xml:space="preserve"> 269,582</w:t>
      </w:r>
      <w:r w:rsidR="00FB692C" w:rsidRPr="00BF2F6B">
        <w:rPr>
          <w:rFonts w:ascii="Cambria Math" w:hAnsi="Cambria Math" w:cs="Cambria Math"/>
          <w:sz w:val="24"/>
          <w:szCs w:val="24"/>
          <w:lang w:val="hy-AM"/>
        </w:rPr>
        <w:t>․</w:t>
      </w:r>
      <w:r w:rsidR="00FB692C" w:rsidRPr="00BF2F6B">
        <w:rPr>
          <w:rFonts w:ascii="GHEA Grapalat" w:hAnsi="GHEA Grapalat"/>
          <w:sz w:val="24"/>
          <w:szCs w:val="24"/>
          <w:lang w:val="hy-AM"/>
        </w:rPr>
        <w:t xml:space="preserve">9 </w:t>
      </w:r>
      <w:r w:rsidR="00FB692C" w:rsidRPr="00BF2F6B">
        <w:rPr>
          <w:rFonts w:ascii="GHEA Grapalat" w:hAnsi="GHEA Grapalat" w:cs="GHEA Grapalat"/>
          <w:sz w:val="24"/>
          <w:szCs w:val="24"/>
          <w:lang w:val="hy-AM"/>
        </w:rPr>
        <w:t>հազ</w:t>
      </w:r>
      <w:r w:rsidR="00FB692C" w:rsidRPr="00BF2F6B">
        <w:rPr>
          <w:rFonts w:ascii="GHEA Grapalat" w:hAnsi="GHEA Grapalat"/>
          <w:sz w:val="24"/>
          <w:szCs w:val="24"/>
          <w:lang w:val="hy-AM"/>
        </w:rPr>
        <w:t xml:space="preserve"> </w:t>
      </w:r>
      <w:r w:rsidR="00FB692C" w:rsidRPr="00BF2F6B">
        <w:rPr>
          <w:rFonts w:ascii="GHEA Grapalat" w:hAnsi="GHEA Grapalat" w:cs="GHEA Grapalat"/>
          <w:sz w:val="24"/>
          <w:szCs w:val="24"/>
          <w:lang w:val="hy-AM"/>
        </w:rPr>
        <w:t>դրամի։</w:t>
      </w:r>
      <w:r w:rsidR="00FB692C" w:rsidRPr="00BF2F6B">
        <w:rPr>
          <w:rFonts w:ascii="GHEA Grapalat" w:hAnsi="GHEA Grapalat"/>
          <w:sz w:val="24"/>
          <w:szCs w:val="24"/>
          <w:lang w:val="hy-AM"/>
        </w:rPr>
        <w:t xml:space="preserve"> </w:t>
      </w:r>
    </w:p>
    <w:p w:rsidR="00FB692C" w:rsidRPr="00BF2F6B" w:rsidRDefault="00FB692C" w:rsidP="00FB692C">
      <w:pPr>
        <w:tabs>
          <w:tab w:val="left" w:pos="720"/>
        </w:tabs>
        <w:spacing w:line="276" w:lineRule="auto"/>
        <w:jc w:val="both"/>
        <w:rPr>
          <w:rFonts w:ascii="GHEA Grapalat" w:hAnsi="GHEA Grapalat" w:cs="GHEA Grapalat"/>
          <w:sz w:val="24"/>
          <w:szCs w:val="24"/>
          <w:lang w:val="hy-AM"/>
        </w:rPr>
      </w:pPr>
      <w:r w:rsidRPr="00BF2F6B">
        <w:rPr>
          <w:rFonts w:ascii="GHEA Grapalat" w:hAnsi="GHEA Grapalat"/>
          <w:sz w:val="24"/>
          <w:szCs w:val="24"/>
          <w:lang w:val="hy-AM"/>
        </w:rPr>
        <w:tab/>
      </w:r>
      <w:r w:rsidRPr="00BF2F6B">
        <w:rPr>
          <w:rFonts w:ascii="GHEA Grapalat" w:hAnsi="GHEA Grapalat" w:cs="GHEA Grapalat"/>
          <w:sz w:val="24"/>
          <w:szCs w:val="24"/>
          <w:lang w:val="hy-AM"/>
        </w:rPr>
        <w:t>Հաշվեքննությամբ</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պարզվել</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է</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որ</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հաշվեկշռի հիմնական միջոցների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շենքեր</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տողում</w:t>
      </w:r>
      <w:r w:rsidRPr="00BF2F6B">
        <w:rPr>
          <w:rFonts w:ascii="GHEA Grapalat" w:hAnsi="GHEA Grapalat"/>
          <w:sz w:val="24"/>
          <w:szCs w:val="24"/>
          <w:lang w:val="hy-AM"/>
        </w:rPr>
        <w:t xml:space="preserve"> 2023</w:t>
      </w:r>
      <w:r w:rsidRPr="00BF2F6B">
        <w:rPr>
          <w:rFonts w:ascii="GHEA Grapalat" w:hAnsi="GHEA Grapalat" w:cs="GHEA Grapalat"/>
          <w:sz w:val="24"/>
          <w:szCs w:val="24"/>
          <w:lang w:val="hy-AM"/>
        </w:rPr>
        <w:t xml:space="preserve"> թվականի հունվարի 1-ի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դրությամբ</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հաշվառված</w:t>
      </w:r>
      <w:r w:rsidRPr="00BF2F6B">
        <w:rPr>
          <w:rFonts w:ascii="GHEA Grapalat" w:hAnsi="GHEA Grapalat"/>
          <w:sz w:val="24"/>
          <w:szCs w:val="24"/>
          <w:lang w:val="hy-AM"/>
        </w:rPr>
        <w:t xml:space="preserve"> 1,965</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1 </w:t>
      </w:r>
      <w:r w:rsidRPr="00BF2F6B">
        <w:rPr>
          <w:rFonts w:ascii="GHEA Grapalat" w:hAnsi="GHEA Grapalat" w:cs="GHEA Grapalat"/>
          <w:sz w:val="24"/>
          <w:szCs w:val="24"/>
          <w:lang w:val="hy-AM"/>
        </w:rPr>
        <w:t>հազ</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դրամ</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հաշվեկշռային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արժեքով</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Առողջապահության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մասնաշենք,</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փայտյա</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հավաքովի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շինություն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հիմնական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միջոցը</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պետական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գույ</w:t>
      </w:r>
      <w:r w:rsidRPr="00BF2F6B">
        <w:rPr>
          <w:rFonts w:ascii="GHEA Grapalat" w:hAnsi="GHEA Grapalat"/>
          <w:sz w:val="24"/>
          <w:szCs w:val="24"/>
          <w:lang w:val="hy-AM"/>
        </w:rPr>
        <w:t xml:space="preserve">քի օտարման N 907-0 պայմանագրով 2022 թվականի </w:t>
      </w:r>
      <w:r w:rsidRPr="00BF2F6B">
        <w:rPr>
          <w:rFonts w:ascii="GHEA Grapalat" w:hAnsi="GHEA Grapalat" w:cs="GHEA Grapalat"/>
          <w:sz w:val="24"/>
          <w:szCs w:val="24"/>
          <w:lang w:val="hy-AM"/>
        </w:rPr>
        <w:t>մարտի</w:t>
      </w:r>
      <w:r w:rsidRPr="00BF2F6B">
        <w:rPr>
          <w:rFonts w:ascii="GHEA Grapalat" w:hAnsi="GHEA Grapalat"/>
          <w:sz w:val="24"/>
          <w:szCs w:val="24"/>
          <w:lang w:val="hy-AM"/>
        </w:rPr>
        <w:t xml:space="preserve"> 25-</w:t>
      </w:r>
      <w:r w:rsidRPr="00BF2F6B">
        <w:rPr>
          <w:rFonts w:ascii="GHEA Grapalat" w:hAnsi="GHEA Grapalat" w:cs="GHEA Grapalat"/>
          <w:sz w:val="24"/>
          <w:szCs w:val="24"/>
          <w:lang w:val="hy-AM"/>
        </w:rPr>
        <w:t>ին</w:t>
      </w:r>
      <w:r w:rsidRPr="00BF2F6B">
        <w:rPr>
          <w:rFonts w:ascii="GHEA Grapalat" w:hAnsi="GHEA Grapalat"/>
          <w:sz w:val="24"/>
          <w:szCs w:val="24"/>
          <w:lang w:val="hy-AM"/>
        </w:rPr>
        <w:t xml:space="preserve"> Պետական գույքի կառավարման կոմիտեի կողմից </w:t>
      </w:r>
      <w:r w:rsidRPr="00BF2F6B">
        <w:rPr>
          <w:rFonts w:ascii="GHEA Grapalat" w:hAnsi="GHEA Grapalat" w:cs="GHEA Grapalat"/>
          <w:sz w:val="24"/>
          <w:szCs w:val="24"/>
          <w:lang w:val="hy-AM"/>
        </w:rPr>
        <w:t>օտարվել</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է</w:t>
      </w:r>
      <w:r w:rsidRPr="00BF2F6B">
        <w:rPr>
          <w:rFonts w:ascii="GHEA Grapalat" w:hAnsi="GHEA Grapalat"/>
          <w:sz w:val="24"/>
          <w:szCs w:val="24"/>
          <w:lang w:val="hy-AM"/>
        </w:rPr>
        <w:t xml:space="preserve"> 43,105</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0 </w:t>
      </w:r>
      <w:r w:rsidRPr="00BF2F6B">
        <w:rPr>
          <w:rFonts w:ascii="GHEA Grapalat" w:hAnsi="GHEA Grapalat" w:cs="GHEA Grapalat"/>
          <w:sz w:val="24"/>
          <w:szCs w:val="24"/>
          <w:lang w:val="hy-AM"/>
        </w:rPr>
        <w:t>հազ</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դրամ</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գնով և</w:t>
      </w:r>
      <w:r w:rsidRPr="00BF2F6B">
        <w:rPr>
          <w:rFonts w:ascii="GHEA Grapalat" w:hAnsi="GHEA Grapalat"/>
          <w:sz w:val="24"/>
          <w:szCs w:val="24"/>
          <w:lang w:val="hy-AM"/>
        </w:rPr>
        <w:t xml:space="preserve"> 04</w:t>
      </w:r>
      <w:r w:rsidRPr="00BF2F6B">
        <w:rPr>
          <w:rFonts w:ascii="Cambria Math" w:hAnsi="Cambria Math" w:cs="Cambria Math"/>
          <w:sz w:val="24"/>
          <w:szCs w:val="24"/>
          <w:lang w:val="hy-AM"/>
        </w:rPr>
        <w:t>․</w:t>
      </w:r>
      <w:r w:rsidRPr="00BF2F6B">
        <w:rPr>
          <w:rFonts w:ascii="GHEA Grapalat" w:hAnsi="GHEA Grapalat"/>
          <w:sz w:val="24"/>
          <w:szCs w:val="24"/>
          <w:lang w:val="hy-AM"/>
        </w:rPr>
        <w:t>04</w:t>
      </w:r>
      <w:r w:rsidRPr="00BF2F6B">
        <w:rPr>
          <w:rFonts w:ascii="Cambria Math" w:hAnsi="Cambria Math" w:cs="Cambria Math"/>
          <w:sz w:val="24"/>
          <w:szCs w:val="24"/>
          <w:lang w:val="hy-AM"/>
        </w:rPr>
        <w:t>․</w:t>
      </w:r>
      <w:r w:rsidRPr="00BF2F6B">
        <w:rPr>
          <w:rFonts w:ascii="GHEA Grapalat" w:hAnsi="GHEA Grapalat"/>
          <w:sz w:val="24"/>
          <w:szCs w:val="24"/>
          <w:lang w:val="hy-AM"/>
        </w:rPr>
        <w:t>2022</w:t>
      </w:r>
      <w:r w:rsidRPr="00BF2F6B">
        <w:rPr>
          <w:rFonts w:ascii="GHEA Grapalat" w:hAnsi="GHEA Grapalat" w:cs="GHEA Grapalat"/>
          <w:sz w:val="24"/>
          <w:szCs w:val="24"/>
          <w:lang w:val="hy-AM"/>
        </w:rPr>
        <w:t>թ</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գույքի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հանձնման</w:t>
      </w:r>
      <w:r w:rsidRPr="00BF2F6B">
        <w:rPr>
          <w:rFonts w:ascii="GHEA Grapalat" w:hAnsi="GHEA Grapalat"/>
          <w:sz w:val="24"/>
          <w:szCs w:val="24"/>
          <w:lang w:val="hy-AM"/>
        </w:rPr>
        <w:t>-</w:t>
      </w:r>
      <w:r w:rsidRPr="00BF2F6B">
        <w:rPr>
          <w:rFonts w:ascii="GHEA Grapalat" w:hAnsi="GHEA Grapalat" w:cs="GHEA Grapalat"/>
          <w:sz w:val="24"/>
          <w:szCs w:val="24"/>
          <w:lang w:val="hy-AM"/>
        </w:rPr>
        <w:t>ընդունման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ակտով</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հանձնվել</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է</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գնորդին՝ ֆիզիկական անձին։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Փաստորեն</w:t>
      </w:r>
      <w:r w:rsidRPr="00BF2F6B">
        <w:rPr>
          <w:rFonts w:ascii="GHEA Grapalat" w:hAnsi="GHEA Grapalat"/>
          <w:sz w:val="24"/>
          <w:szCs w:val="24"/>
          <w:lang w:val="hy-AM"/>
        </w:rPr>
        <w:t xml:space="preserve"> 01</w:t>
      </w:r>
      <w:r w:rsidRPr="00BF2F6B">
        <w:rPr>
          <w:rFonts w:ascii="Cambria Math" w:hAnsi="Cambria Math" w:cs="Cambria Math"/>
          <w:sz w:val="24"/>
          <w:szCs w:val="24"/>
          <w:lang w:val="hy-AM"/>
        </w:rPr>
        <w:t>․</w:t>
      </w:r>
      <w:r w:rsidRPr="00BF2F6B">
        <w:rPr>
          <w:rFonts w:ascii="GHEA Grapalat" w:hAnsi="GHEA Grapalat"/>
          <w:sz w:val="24"/>
          <w:szCs w:val="24"/>
          <w:lang w:val="hy-AM"/>
        </w:rPr>
        <w:t>01</w:t>
      </w:r>
      <w:r w:rsidRPr="00BF2F6B">
        <w:rPr>
          <w:rFonts w:ascii="Cambria Math" w:hAnsi="Cambria Math" w:cs="Cambria Math"/>
          <w:sz w:val="24"/>
          <w:szCs w:val="24"/>
          <w:lang w:val="hy-AM"/>
        </w:rPr>
        <w:t>․</w:t>
      </w:r>
      <w:r w:rsidRPr="00BF2F6B">
        <w:rPr>
          <w:rFonts w:ascii="GHEA Grapalat" w:hAnsi="GHEA Grapalat"/>
          <w:sz w:val="24"/>
          <w:szCs w:val="24"/>
          <w:lang w:val="hy-AM"/>
        </w:rPr>
        <w:t>2023</w:t>
      </w:r>
      <w:r w:rsidRPr="00BF2F6B">
        <w:rPr>
          <w:rFonts w:ascii="GHEA Grapalat" w:hAnsi="GHEA Grapalat" w:cs="GHEA Grapalat"/>
          <w:sz w:val="24"/>
          <w:szCs w:val="24"/>
          <w:lang w:val="hy-AM"/>
        </w:rPr>
        <w:t>թ</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դրությամբ</w:t>
      </w:r>
      <w:r w:rsidRPr="00BF2F6B">
        <w:rPr>
          <w:rFonts w:ascii="GHEA Grapalat" w:hAnsi="GHEA Grapalat"/>
          <w:sz w:val="24"/>
          <w:szCs w:val="24"/>
          <w:lang w:val="hy-AM"/>
        </w:rPr>
        <w:t xml:space="preserve"> Մ</w:t>
      </w:r>
      <w:r w:rsidRPr="00BF2F6B">
        <w:rPr>
          <w:rFonts w:ascii="GHEA Grapalat" w:hAnsi="GHEA Grapalat" w:cs="GHEA Grapalat"/>
          <w:sz w:val="24"/>
          <w:szCs w:val="24"/>
          <w:lang w:val="hy-AM"/>
        </w:rPr>
        <w:t>արզպետարանի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հաշվեկշռում</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արտացոլված հիմնական</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միջոցների</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ցուցան</w:t>
      </w:r>
      <w:r w:rsidRPr="00BF2F6B">
        <w:rPr>
          <w:rFonts w:ascii="GHEA Grapalat" w:hAnsi="GHEA Grapalat"/>
          <w:sz w:val="24"/>
          <w:szCs w:val="24"/>
          <w:lang w:val="hy-AM"/>
        </w:rPr>
        <w:t>իշը աննշան խեղաթյուրված է 1,965</w:t>
      </w:r>
      <w:r w:rsidRPr="00BF2F6B">
        <w:rPr>
          <w:rFonts w:ascii="Cambria Math" w:hAnsi="Cambria Math" w:cs="Cambria Math"/>
          <w:sz w:val="24"/>
          <w:szCs w:val="24"/>
          <w:lang w:val="hy-AM"/>
        </w:rPr>
        <w:t>․</w:t>
      </w:r>
      <w:r w:rsidRPr="00BF2F6B">
        <w:rPr>
          <w:rFonts w:ascii="GHEA Grapalat" w:hAnsi="GHEA Grapalat"/>
          <w:sz w:val="24"/>
          <w:szCs w:val="24"/>
          <w:lang w:val="hy-AM"/>
        </w:rPr>
        <w:t xml:space="preserve">1 </w:t>
      </w:r>
      <w:r w:rsidRPr="00BF2F6B">
        <w:rPr>
          <w:rFonts w:ascii="GHEA Grapalat" w:hAnsi="GHEA Grapalat" w:cs="GHEA Grapalat"/>
          <w:sz w:val="24"/>
          <w:szCs w:val="24"/>
          <w:lang w:val="hy-AM"/>
        </w:rPr>
        <w:t>հազ</w:t>
      </w:r>
      <w:r w:rsidRPr="00BF2F6B">
        <w:rPr>
          <w:rFonts w:ascii="GHEA Grapalat" w:hAnsi="GHEA Grapalat"/>
          <w:sz w:val="24"/>
          <w:szCs w:val="24"/>
          <w:lang w:val="hy-AM"/>
        </w:rPr>
        <w:t xml:space="preserve"> </w:t>
      </w:r>
      <w:r w:rsidRPr="00BF2F6B">
        <w:rPr>
          <w:rFonts w:ascii="GHEA Grapalat" w:hAnsi="GHEA Grapalat" w:cs="GHEA Grapalat"/>
          <w:sz w:val="24"/>
          <w:szCs w:val="24"/>
          <w:lang w:val="hy-AM"/>
        </w:rPr>
        <w:t>դրամով։</w:t>
      </w:r>
    </w:p>
    <w:p w:rsidR="00FB692C" w:rsidRPr="00A15FC3" w:rsidRDefault="00FB692C" w:rsidP="00FB692C">
      <w:pPr>
        <w:tabs>
          <w:tab w:val="left" w:pos="720"/>
        </w:tabs>
        <w:spacing w:line="276" w:lineRule="auto"/>
        <w:jc w:val="both"/>
        <w:rPr>
          <w:rFonts w:ascii="GHEA Grapalat" w:hAnsi="GHEA Grapalat"/>
          <w:b/>
          <w:i/>
          <w:sz w:val="22"/>
          <w:szCs w:val="22"/>
          <w:u w:val="single"/>
          <w:lang w:val="hy-AM"/>
        </w:rPr>
      </w:pPr>
      <w:r w:rsidRPr="00BF2F6B">
        <w:rPr>
          <w:rFonts w:ascii="GHEA Grapalat" w:hAnsi="GHEA Grapalat"/>
          <w:b/>
          <w:i/>
          <w:sz w:val="22"/>
          <w:szCs w:val="22"/>
          <w:lang w:val="hy-AM"/>
        </w:rPr>
        <w:tab/>
      </w:r>
      <w:r w:rsidRPr="00A15FC3">
        <w:rPr>
          <w:rFonts w:ascii="GHEA Grapalat" w:hAnsi="GHEA Grapalat"/>
          <w:b/>
          <w:i/>
          <w:sz w:val="22"/>
          <w:szCs w:val="22"/>
          <w:u w:val="single"/>
          <w:lang w:val="hy-AM"/>
        </w:rPr>
        <w:t>ՀՀ Շիրակի մարզպետարանի բացատրությունը</w:t>
      </w:r>
    </w:p>
    <w:p w:rsidR="00FB692C" w:rsidRPr="00A15FC3" w:rsidRDefault="00FB692C" w:rsidP="00FB692C">
      <w:pPr>
        <w:pStyle w:val="ListParagraph"/>
        <w:tabs>
          <w:tab w:val="left" w:pos="720"/>
        </w:tabs>
        <w:spacing w:line="276" w:lineRule="auto"/>
        <w:ind w:left="0"/>
        <w:jc w:val="both"/>
        <w:rPr>
          <w:rFonts w:ascii="GHEA Grapalat" w:hAnsi="GHEA Grapalat"/>
          <w:i/>
          <w:sz w:val="22"/>
          <w:szCs w:val="22"/>
          <w:lang w:val="hy-AM"/>
        </w:rPr>
      </w:pPr>
      <w:r w:rsidRPr="00A15FC3">
        <w:rPr>
          <w:rFonts w:ascii="GHEA Grapalat" w:hAnsi="GHEA Grapalat"/>
          <w:i/>
          <w:sz w:val="22"/>
          <w:szCs w:val="22"/>
          <w:lang w:val="hy-AM"/>
        </w:rPr>
        <w:tab/>
        <w:t>1965,1 հազ</w:t>
      </w:r>
      <w:r w:rsidRPr="00A15FC3">
        <w:rPr>
          <w:rFonts w:ascii="Cambria Math" w:hAnsi="Cambria Math" w:cs="Cambria Math"/>
          <w:i/>
          <w:sz w:val="22"/>
          <w:szCs w:val="22"/>
          <w:lang w:val="hy-AM"/>
        </w:rPr>
        <w:t>․</w:t>
      </w:r>
      <w:r w:rsidRPr="00A15FC3">
        <w:rPr>
          <w:rFonts w:ascii="GHEA Grapalat" w:hAnsi="GHEA Grapalat"/>
          <w:i/>
          <w:sz w:val="22"/>
          <w:szCs w:val="22"/>
          <w:lang w:val="hy-AM"/>
        </w:rPr>
        <w:t xml:space="preserve"> </w:t>
      </w:r>
      <w:r w:rsidRPr="00A15FC3">
        <w:rPr>
          <w:rFonts w:ascii="GHEA Grapalat" w:hAnsi="GHEA Grapalat" w:cs="GHEA Grapalat"/>
          <w:i/>
          <w:sz w:val="22"/>
          <w:szCs w:val="22"/>
          <w:lang w:val="hy-AM"/>
        </w:rPr>
        <w:t>ՀՀ</w:t>
      </w:r>
      <w:r w:rsidRPr="00A15FC3">
        <w:rPr>
          <w:rFonts w:ascii="GHEA Grapalat" w:hAnsi="GHEA Grapalat"/>
          <w:i/>
          <w:sz w:val="22"/>
          <w:szCs w:val="22"/>
          <w:lang w:val="hy-AM"/>
        </w:rPr>
        <w:t xml:space="preserve"> </w:t>
      </w:r>
      <w:r w:rsidRPr="00A15FC3">
        <w:rPr>
          <w:rFonts w:ascii="GHEA Grapalat" w:hAnsi="GHEA Grapalat" w:cs="GHEA Grapalat"/>
          <w:i/>
          <w:sz w:val="22"/>
          <w:szCs w:val="22"/>
          <w:lang w:val="hy-AM"/>
        </w:rPr>
        <w:t>դրամ</w:t>
      </w:r>
      <w:r w:rsidRPr="00A15FC3">
        <w:rPr>
          <w:rFonts w:ascii="GHEA Grapalat" w:hAnsi="GHEA Grapalat"/>
          <w:i/>
          <w:sz w:val="22"/>
          <w:szCs w:val="22"/>
          <w:lang w:val="hy-AM"/>
        </w:rPr>
        <w:t xml:space="preserve"> </w:t>
      </w:r>
      <w:r w:rsidRPr="00A15FC3">
        <w:rPr>
          <w:rFonts w:ascii="GHEA Grapalat" w:hAnsi="GHEA Grapalat" w:cs="GHEA Grapalat"/>
          <w:i/>
          <w:sz w:val="22"/>
          <w:szCs w:val="22"/>
          <w:lang w:val="hy-AM"/>
        </w:rPr>
        <w:t>արժեքով</w:t>
      </w:r>
      <w:r w:rsidRPr="00A15FC3">
        <w:rPr>
          <w:rFonts w:ascii="GHEA Grapalat" w:hAnsi="GHEA Grapalat"/>
          <w:i/>
          <w:sz w:val="22"/>
          <w:szCs w:val="22"/>
          <w:lang w:val="hy-AM"/>
        </w:rPr>
        <w:t xml:space="preserve"> 2022 </w:t>
      </w:r>
      <w:r w:rsidRPr="00A15FC3">
        <w:rPr>
          <w:rFonts w:ascii="GHEA Grapalat" w:hAnsi="GHEA Grapalat" w:cs="GHEA Grapalat"/>
          <w:i/>
          <w:sz w:val="22"/>
          <w:szCs w:val="22"/>
          <w:lang w:val="hy-AM"/>
        </w:rPr>
        <w:t>թվականին</w:t>
      </w:r>
      <w:r w:rsidRPr="00A15FC3">
        <w:rPr>
          <w:rFonts w:ascii="GHEA Grapalat" w:hAnsi="GHEA Grapalat"/>
          <w:i/>
          <w:sz w:val="22"/>
          <w:szCs w:val="22"/>
          <w:lang w:val="hy-AM"/>
        </w:rPr>
        <w:t xml:space="preserve"> </w:t>
      </w:r>
      <w:r w:rsidRPr="00A15FC3">
        <w:rPr>
          <w:rFonts w:ascii="GHEA Grapalat" w:hAnsi="GHEA Grapalat" w:cs="GHEA Grapalat"/>
          <w:i/>
          <w:sz w:val="22"/>
          <w:szCs w:val="22"/>
          <w:lang w:val="hy-AM"/>
        </w:rPr>
        <w:t>օտարված</w:t>
      </w:r>
      <w:r w:rsidRPr="00A15FC3">
        <w:rPr>
          <w:rFonts w:ascii="GHEA Grapalat" w:hAnsi="GHEA Grapalat"/>
          <w:i/>
          <w:sz w:val="22"/>
          <w:szCs w:val="22"/>
          <w:lang w:val="hy-AM"/>
        </w:rPr>
        <w:t xml:space="preserve"> </w:t>
      </w:r>
      <w:r w:rsidRPr="00A15FC3">
        <w:rPr>
          <w:rFonts w:ascii="GHEA Grapalat" w:hAnsi="GHEA Grapalat" w:cs="GHEA Grapalat"/>
          <w:i/>
          <w:sz w:val="22"/>
          <w:szCs w:val="22"/>
          <w:lang w:val="hy-AM"/>
        </w:rPr>
        <w:t>«Առողջապահության</w:t>
      </w:r>
      <w:r w:rsidRPr="00A15FC3">
        <w:rPr>
          <w:rFonts w:ascii="GHEA Grapalat" w:hAnsi="GHEA Grapalat"/>
          <w:i/>
          <w:sz w:val="22"/>
          <w:szCs w:val="22"/>
          <w:lang w:val="hy-AM"/>
        </w:rPr>
        <w:t xml:space="preserve"> մասնաշենք, փայտյա հավաքովի շինություն» հիմնական միջոցի դուրս գրումը արտացոլվել է 2023 թվականի առաջին եռամսյակի հաշվեկշռում։</w:t>
      </w:r>
    </w:p>
    <w:p w:rsidR="00FB692C" w:rsidRPr="00A15FC3" w:rsidRDefault="00FB692C" w:rsidP="00FB692C">
      <w:pPr>
        <w:tabs>
          <w:tab w:val="left" w:pos="720"/>
        </w:tabs>
        <w:spacing w:line="276" w:lineRule="auto"/>
        <w:jc w:val="both"/>
        <w:rPr>
          <w:rFonts w:ascii="GHEA Grapalat" w:hAnsi="GHEA Grapalat"/>
          <w:b/>
          <w:i/>
          <w:color w:val="000000" w:themeColor="text1"/>
          <w:sz w:val="24"/>
          <w:szCs w:val="24"/>
          <w:lang w:val="hy-AM"/>
        </w:rPr>
      </w:pPr>
      <w:r w:rsidRPr="00A15FC3">
        <w:rPr>
          <w:rFonts w:ascii="GHEA Grapalat" w:hAnsi="GHEA Grapalat"/>
          <w:b/>
          <w:i/>
          <w:color w:val="000000" w:themeColor="text1"/>
          <w:sz w:val="24"/>
          <w:szCs w:val="24"/>
          <w:lang w:val="hy-AM"/>
        </w:rPr>
        <w:tab/>
      </w:r>
      <w:r w:rsidRPr="00A15FC3">
        <w:rPr>
          <w:rFonts w:ascii="GHEA Grapalat" w:hAnsi="GHEA Grapalat"/>
          <w:b/>
          <w:i/>
          <w:sz w:val="22"/>
          <w:szCs w:val="22"/>
          <w:u w:val="single"/>
          <w:lang w:val="hy-AM"/>
        </w:rPr>
        <w:t>Հաշվեքննողի արձագանք</w:t>
      </w:r>
    </w:p>
    <w:p w:rsidR="00FB692C" w:rsidRPr="00A15FC3" w:rsidRDefault="00FB692C" w:rsidP="00FB692C">
      <w:pPr>
        <w:pStyle w:val="ListParagraph"/>
        <w:tabs>
          <w:tab w:val="left" w:pos="720"/>
        </w:tabs>
        <w:spacing w:line="276" w:lineRule="auto"/>
        <w:ind w:left="0"/>
        <w:jc w:val="both"/>
        <w:rPr>
          <w:rFonts w:ascii="GHEA Grapalat" w:hAnsi="GHEA Grapalat"/>
          <w:i/>
          <w:sz w:val="22"/>
          <w:szCs w:val="22"/>
          <w:lang w:val="hy-AM"/>
        </w:rPr>
      </w:pPr>
      <w:r w:rsidRPr="00A15FC3">
        <w:rPr>
          <w:rFonts w:ascii="GHEA Grapalat" w:hAnsi="GHEA Grapalat"/>
          <w:i/>
          <w:sz w:val="22"/>
          <w:szCs w:val="22"/>
          <w:lang w:val="hy-AM"/>
        </w:rPr>
        <w:tab/>
        <w:t>Ընդունվել է ի գիտություն:</w:t>
      </w: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Pr="00A15FC3" w:rsidRDefault="006777B1" w:rsidP="00FB692C">
      <w:pPr>
        <w:pStyle w:val="ListParagraph"/>
        <w:tabs>
          <w:tab w:val="left" w:pos="720"/>
        </w:tabs>
        <w:spacing w:line="276" w:lineRule="auto"/>
        <w:ind w:left="0"/>
        <w:jc w:val="both"/>
        <w:rPr>
          <w:rFonts w:ascii="GHEA Grapalat" w:hAnsi="GHEA Grapalat"/>
          <w:i/>
          <w:sz w:val="22"/>
          <w:szCs w:val="22"/>
          <w:lang w:val="hy-AM"/>
        </w:rPr>
      </w:pPr>
    </w:p>
    <w:p w:rsidR="006777B1" w:rsidRDefault="006777B1" w:rsidP="00FB692C">
      <w:pPr>
        <w:pStyle w:val="ListParagraph"/>
        <w:tabs>
          <w:tab w:val="left" w:pos="720"/>
        </w:tabs>
        <w:spacing w:line="276" w:lineRule="auto"/>
        <w:ind w:left="0"/>
        <w:jc w:val="both"/>
        <w:rPr>
          <w:rFonts w:ascii="GHEA Grapalat" w:hAnsi="GHEA Grapalat"/>
          <w:i/>
          <w:sz w:val="22"/>
          <w:szCs w:val="22"/>
          <w:lang w:val="hy-AM"/>
        </w:rPr>
      </w:pPr>
    </w:p>
    <w:p w:rsidR="009C7CBA" w:rsidRDefault="009C7CBA" w:rsidP="00FB692C">
      <w:pPr>
        <w:pStyle w:val="ListParagraph"/>
        <w:tabs>
          <w:tab w:val="left" w:pos="720"/>
        </w:tabs>
        <w:spacing w:line="276" w:lineRule="auto"/>
        <w:ind w:left="0"/>
        <w:jc w:val="both"/>
        <w:rPr>
          <w:rFonts w:ascii="GHEA Grapalat" w:hAnsi="GHEA Grapalat"/>
          <w:i/>
          <w:sz w:val="22"/>
          <w:szCs w:val="22"/>
          <w:lang w:val="hy-AM"/>
        </w:rPr>
      </w:pPr>
    </w:p>
    <w:p w:rsidR="009C7CBA" w:rsidRPr="00A15FC3" w:rsidRDefault="009C7CBA" w:rsidP="00FB692C">
      <w:pPr>
        <w:pStyle w:val="ListParagraph"/>
        <w:tabs>
          <w:tab w:val="left" w:pos="720"/>
        </w:tabs>
        <w:spacing w:line="276" w:lineRule="auto"/>
        <w:ind w:left="0"/>
        <w:jc w:val="both"/>
        <w:rPr>
          <w:rFonts w:ascii="GHEA Grapalat" w:hAnsi="GHEA Grapalat"/>
          <w:i/>
          <w:sz w:val="22"/>
          <w:szCs w:val="22"/>
          <w:lang w:val="hy-AM"/>
        </w:rPr>
      </w:pPr>
    </w:p>
    <w:p w:rsidR="00F81148" w:rsidRPr="00A15FC3" w:rsidRDefault="00F81148" w:rsidP="00FB692C">
      <w:pPr>
        <w:pStyle w:val="ListParagraph"/>
        <w:tabs>
          <w:tab w:val="left" w:pos="720"/>
        </w:tabs>
        <w:spacing w:line="276" w:lineRule="auto"/>
        <w:ind w:left="0"/>
        <w:jc w:val="both"/>
        <w:rPr>
          <w:rFonts w:ascii="GHEA Grapalat" w:hAnsi="GHEA Grapalat"/>
          <w:i/>
          <w:sz w:val="22"/>
          <w:szCs w:val="22"/>
          <w:lang w:val="hy-AM"/>
        </w:rPr>
      </w:pPr>
    </w:p>
    <w:p w:rsidR="000E15BE" w:rsidRDefault="000E15BE" w:rsidP="002045BE">
      <w:pPr>
        <w:pStyle w:val="ListParagraph"/>
        <w:numPr>
          <w:ilvl w:val="0"/>
          <w:numId w:val="36"/>
        </w:numPr>
        <w:tabs>
          <w:tab w:val="left" w:pos="360"/>
        </w:tabs>
        <w:spacing w:line="276" w:lineRule="auto"/>
        <w:ind w:left="0" w:firstLine="0"/>
        <w:jc w:val="center"/>
        <w:rPr>
          <w:rFonts w:ascii="GHEA Grapalat" w:hAnsi="GHEA Grapalat" w:cs="Sylfaen"/>
          <w:b/>
          <w:bCs/>
          <w:iCs/>
          <w:color w:val="0070C0"/>
          <w:sz w:val="28"/>
          <w:szCs w:val="24"/>
          <w:shd w:val="clear" w:color="auto" w:fill="FFFFFF"/>
          <w:lang w:val="hy-AM"/>
        </w:rPr>
      </w:pPr>
      <w:r w:rsidRPr="00827F0B">
        <w:rPr>
          <w:rFonts w:ascii="GHEA Grapalat" w:hAnsi="GHEA Grapalat" w:cs="Sylfaen"/>
          <w:b/>
          <w:bCs/>
          <w:iCs/>
          <w:color w:val="0070C0"/>
          <w:sz w:val="28"/>
          <w:szCs w:val="24"/>
          <w:shd w:val="clear" w:color="auto" w:fill="FFFFFF"/>
          <w:lang w:val="hy-AM"/>
        </w:rPr>
        <w:lastRenderedPageBreak/>
        <w:t xml:space="preserve">ԱՐՁԱՆԱԳՐՎԱԾ </w:t>
      </w:r>
      <w:r w:rsidRPr="008432E4">
        <w:rPr>
          <w:rFonts w:ascii="GHEA Grapalat" w:hAnsi="GHEA Grapalat" w:cs="Sylfaen"/>
          <w:b/>
          <w:bCs/>
          <w:iCs/>
          <w:color w:val="0070C0"/>
          <w:sz w:val="28"/>
          <w:szCs w:val="24"/>
          <w:shd w:val="clear" w:color="auto" w:fill="FFFFFF"/>
          <w:lang w:val="hy-AM"/>
        </w:rPr>
        <w:t xml:space="preserve">ԱՅԼ </w:t>
      </w:r>
      <w:r w:rsidRPr="00827F0B">
        <w:rPr>
          <w:rFonts w:ascii="GHEA Grapalat" w:hAnsi="GHEA Grapalat" w:cs="Sylfaen"/>
          <w:b/>
          <w:bCs/>
          <w:iCs/>
          <w:color w:val="0070C0"/>
          <w:sz w:val="28"/>
          <w:szCs w:val="24"/>
          <w:shd w:val="clear" w:color="auto" w:fill="FFFFFF"/>
          <w:lang w:val="hy-AM"/>
        </w:rPr>
        <w:t>ՓԱՍՏԵՐ</w:t>
      </w:r>
    </w:p>
    <w:p w:rsidR="009C7CBA" w:rsidRDefault="009C7CBA" w:rsidP="009C7CBA">
      <w:pPr>
        <w:tabs>
          <w:tab w:val="left" w:pos="360"/>
        </w:tabs>
        <w:spacing w:line="276" w:lineRule="auto"/>
        <w:jc w:val="center"/>
        <w:rPr>
          <w:rFonts w:ascii="GHEA Grapalat" w:hAnsi="GHEA Grapalat" w:cs="Sylfaen"/>
          <w:b/>
          <w:bCs/>
          <w:iCs/>
          <w:color w:val="0070C0"/>
          <w:sz w:val="28"/>
          <w:szCs w:val="24"/>
          <w:shd w:val="clear" w:color="auto" w:fill="FFFFFF"/>
          <w:lang w:val="hy-AM"/>
        </w:rPr>
      </w:pPr>
    </w:p>
    <w:p w:rsidR="000E15BE" w:rsidRPr="00BF2F6B" w:rsidRDefault="00EB70E5" w:rsidP="00EB70E5">
      <w:pPr>
        <w:pStyle w:val="ListParagraph"/>
        <w:tabs>
          <w:tab w:val="left" w:pos="720"/>
        </w:tabs>
        <w:spacing w:line="276" w:lineRule="auto"/>
        <w:ind w:left="0"/>
        <w:jc w:val="both"/>
        <w:rPr>
          <w:rFonts w:ascii="GHEA Grapalat" w:hAnsi="GHEA Grapalat"/>
          <w:sz w:val="24"/>
          <w:szCs w:val="24"/>
          <w:lang w:val="hy-AM"/>
        </w:rPr>
      </w:pPr>
      <w:r w:rsidRPr="00BF2F6B">
        <w:rPr>
          <w:rFonts w:ascii="GHEA Grapalat" w:hAnsi="GHEA Grapalat"/>
          <w:sz w:val="24"/>
          <w:szCs w:val="24"/>
          <w:lang w:val="hy-AM"/>
        </w:rPr>
        <w:tab/>
      </w:r>
      <w:r w:rsidR="000E15BE" w:rsidRPr="00BF2F6B">
        <w:rPr>
          <w:rFonts w:ascii="GHEA Grapalat" w:hAnsi="GHEA Grapalat"/>
          <w:sz w:val="24"/>
          <w:szCs w:val="24"/>
          <w:lang w:val="hy-AM"/>
        </w:rPr>
        <w:t>Պետական բյուջեի «Հանրակրթություն» ծրագրով 2022 թվականին Մարզպետարանին ճշտված պլանով հատկացվել է 8,108,987.1 հազ. դրամ:</w:t>
      </w:r>
    </w:p>
    <w:p w:rsidR="000E15BE" w:rsidRDefault="000E15BE" w:rsidP="000E15BE">
      <w:pPr>
        <w:spacing w:line="276" w:lineRule="auto"/>
        <w:ind w:firstLine="567"/>
        <w:jc w:val="both"/>
        <w:rPr>
          <w:rFonts w:ascii="GHEA Grapalat" w:eastAsia="Calibri" w:hAnsi="GHEA Grapalat"/>
          <w:sz w:val="24"/>
          <w:szCs w:val="24"/>
          <w:lang w:val="hy-AM" w:eastAsia="en-US"/>
        </w:rPr>
      </w:pPr>
      <w:r w:rsidRPr="00BF2F6B">
        <w:rPr>
          <w:rFonts w:ascii="GHEA Grapalat" w:eastAsia="Calibri" w:hAnsi="GHEA Grapalat"/>
          <w:sz w:val="24"/>
          <w:szCs w:val="24"/>
          <w:lang w:val="hy-AM" w:eastAsia="en-US"/>
        </w:rPr>
        <w:t>Արձանագրվել է</w:t>
      </w:r>
      <w:r w:rsidRPr="00E72044">
        <w:rPr>
          <w:rFonts w:ascii="GHEA Grapalat" w:eastAsia="Calibri" w:hAnsi="GHEA Grapalat"/>
          <w:sz w:val="24"/>
          <w:szCs w:val="24"/>
          <w:lang w:val="hy-AM" w:eastAsia="en-US"/>
        </w:rPr>
        <w:t>, որ Մարզպետարանը «Հանրակրթություն» ծրագրի համար</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ն</w:t>
      </w:r>
      <w:r w:rsidRPr="00E72044">
        <w:rPr>
          <w:rFonts w:ascii="GHEA Grapalat" w:eastAsia="Calibri" w:hAnsi="GHEA Grapalat"/>
          <w:sz w:val="24"/>
          <w:szCs w:val="24"/>
          <w:lang w:val="hy-AM" w:eastAsia="en-US"/>
        </w:rPr>
        <w:t xml:space="preserve"> ՀՀ պետական բյուջեից ֆինանսավորման նպատակով </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ՀՀ կրթության, գիտության, մշակույթի և սպորտի նախարարությ</w:t>
      </w:r>
      <w:r w:rsidRPr="00BF2F6B">
        <w:rPr>
          <w:rFonts w:ascii="GHEA Grapalat" w:eastAsia="Calibri" w:hAnsi="GHEA Grapalat"/>
          <w:sz w:val="24"/>
          <w:szCs w:val="24"/>
          <w:lang w:val="hy-AM" w:eastAsia="en-US"/>
        </w:rPr>
        <w:t>ու</w:t>
      </w:r>
      <w:r w:rsidRPr="00E72044">
        <w:rPr>
          <w:rFonts w:ascii="GHEA Grapalat" w:eastAsia="Calibri" w:hAnsi="GHEA Grapalat"/>
          <w:sz w:val="24"/>
          <w:szCs w:val="24"/>
          <w:lang w:val="hy-AM" w:eastAsia="en-US"/>
        </w:rPr>
        <w:t>ն</w:t>
      </w:r>
      <w:r w:rsidRPr="00BF2F6B">
        <w:rPr>
          <w:rFonts w:ascii="GHEA Grapalat" w:eastAsia="Calibri" w:hAnsi="GHEA Grapalat"/>
          <w:sz w:val="24"/>
          <w:szCs w:val="24"/>
          <w:lang w:val="hy-AM" w:eastAsia="en-US"/>
        </w:rPr>
        <w:t xml:space="preserve"> ներկայացված</w:t>
      </w:r>
      <w:r w:rsidRPr="00E72044">
        <w:rPr>
          <w:rFonts w:ascii="GHEA Grapalat" w:eastAsia="Calibri" w:hAnsi="GHEA Grapalat"/>
          <w:sz w:val="24"/>
          <w:szCs w:val="24"/>
          <w:lang w:val="hy-AM" w:eastAsia="en-US"/>
        </w:rPr>
        <w:t xml:space="preserve"> բյուջետային հայտո</w:t>
      </w:r>
      <w:r w:rsidRPr="00BF2F6B">
        <w:rPr>
          <w:rFonts w:ascii="GHEA Grapalat" w:eastAsia="Calibri" w:hAnsi="GHEA Grapalat"/>
          <w:sz w:val="24"/>
          <w:szCs w:val="24"/>
          <w:lang w:val="hy-AM" w:eastAsia="en-US"/>
        </w:rPr>
        <w:t>վ հաշվարկել</w:t>
      </w:r>
      <w:r w:rsidRPr="00E72044">
        <w:rPr>
          <w:rFonts w:ascii="GHEA Grapalat" w:eastAsia="Calibri" w:hAnsi="GHEA Grapalat"/>
          <w:sz w:val="24"/>
          <w:szCs w:val="24"/>
          <w:lang w:val="hy-AM" w:eastAsia="en-US"/>
        </w:rPr>
        <w:t xml:space="preserve"> է 8,166,029,2 հազ. դրամ</w:t>
      </w:r>
      <w:r w:rsidRPr="00BF2F6B">
        <w:rPr>
          <w:rFonts w:ascii="GHEA Grapalat" w:eastAsia="Calibri" w:hAnsi="GHEA Grapalat"/>
          <w:sz w:val="24"/>
          <w:szCs w:val="24"/>
          <w:lang w:val="hy-AM" w:eastAsia="en-US"/>
        </w:rPr>
        <w:t xml:space="preserve"> գումար</w:t>
      </w:r>
      <w:r w:rsidRPr="00E72044">
        <w:rPr>
          <w:rFonts w:ascii="GHEA Grapalat" w:eastAsia="Calibri" w:hAnsi="GHEA Grapalat"/>
          <w:sz w:val="24"/>
          <w:szCs w:val="24"/>
          <w:lang w:val="hy-AM" w:eastAsia="en-US"/>
        </w:rPr>
        <w:t xml:space="preserve">: Սակայն, «Հայաստանի Հանրապետության 2022 թվականի պետական բյուջեի մասին» </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 xml:space="preserve">ՀՀ օրենքով </w:t>
      </w:r>
      <w:r w:rsidRPr="00BF2F6B">
        <w:rPr>
          <w:rFonts w:ascii="GHEA Grapalat" w:eastAsia="Calibri" w:hAnsi="GHEA Grapalat"/>
          <w:sz w:val="24"/>
          <w:szCs w:val="24"/>
          <w:lang w:val="hy-AM" w:eastAsia="en-US"/>
        </w:rPr>
        <w:t>Մ</w:t>
      </w:r>
      <w:r w:rsidRPr="00E72044">
        <w:rPr>
          <w:rFonts w:ascii="GHEA Grapalat" w:eastAsia="Calibri" w:hAnsi="GHEA Grapalat"/>
          <w:sz w:val="24"/>
          <w:szCs w:val="24"/>
          <w:lang w:val="hy-AM" w:eastAsia="en-US"/>
        </w:rPr>
        <w:t xml:space="preserve">արզպետարանին նախատեսվել է հատկացնել 8,958,117.2 հազ. դրամ գումար կամ հայտով պահանջվածից 792,088.0 հազ. դրամով ավելի: </w:t>
      </w:r>
    </w:p>
    <w:p w:rsidR="000E15BE" w:rsidRPr="00BF2F6B" w:rsidRDefault="000E15BE" w:rsidP="000E15BE">
      <w:pPr>
        <w:tabs>
          <w:tab w:val="left" w:pos="720"/>
        </w:tabs>
        <w:spacing w:line="276" w:lineRule="auto"/>
        <w:jc w:val="both"/>
        <w:rPr>
          <w:rFonts w:ascii="GHEA Grapalat" w:eastAsia="Calibri" w:hAnsi="GHEA Grapalat"/>
          <w:sz w:val="24"/>
          <w:szCs w:val="24"/>
          <w:lang w:val="hy-AM" w:eastAsia="en-US"/>
        </w:rPr>
      </w:pPr>
      <w:r>
        <w:rPr>
          <w:rFonts w:ascii="GHEA Grapalat" w:eastAsia="Calibri" w:hAnsi="GHEA Grapalat"/>
          <w:sz w:val="24"/>
          <w:szCs w:val="24"/>
          <w:lang w:val="hy-AM" w:eastAsia="en-US"/>
        </w:rPr>
        <w:tab/>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 xml:space="preserve"> ընթացքում</w:t>
      </w:r>
      <w:r w:rsidRPr="00E72044">
        <w:rPr>
          <w:rFonts w:ascii="GHEA Grapalat" w:eastAsia="Calibri" w:hAnsi="GHEA Grapalat"/>
          <w:sz w:val="24"/>
          <w:szCs w:val="24"/>
          <w:lang w:val="hy-AM" w:eastAsia="en-US"/>
        </w:rPr>
        <w:t xml:space="preserve"> ՀՀ կառավարության </w:t>
      </w:r>
      <w:r w:rsidRPr="00BF2F6B">
        <w:rPr>
          <w:rFonts w:ascii="GHEA Grapalat" w:eastAsia="Calibri" w:hAnsi="GHEA Grapalat"/>
          <w:sz w:val="24"/>
          <w:szCs w:val="24"/>
          <w:lang w:val="hy-AM" w:eastAsia="en-US"/>
        </w:rPr>
        <w:t>21.07.</w:t>
      </w:r>
      <w:r w:rsidRPr="00E72044">
        <w:rPr>
          <w:rFonts w:ascii="GHEA Grapalat" w:eastAsia="Calibri" w:hAnsi="GHEA Grapalat"/>
          <w:sz w:val="24"/>
          <w:szCs w:val="24"/>
          <w:lang w:val="hy-AM" w:eastAsia="en-US"/>
        </w:rPr>
        <w:t>2022թ</w:t>
      </w:r>
      <w:r w:rsidRPr="00BF2F6B">
        <w:rPr>
          <w:rFonts w:ascii="GHEA Grapalat" w:eastAsia="Calibri" w:hAnsi="GHEA Grapalat"/>
          <w:sz w:val="24"/>
          <w:szCs w:val="24"/>
          <w:lang w:val="hy-AM" w:eastAsia="en-US"/>
        </w:rPr>
        <w:t>. N</w:t>
      </w:r>
      <w:r w:rsidRPr="00E72044">
        <w:rPr>
          <w:rFonts w:ascii="GHEA Grapalat" w:eastAsia="Calibri" w:hAnsi="GHEA Grapalat"/>
          <w:sz w:val="24"/>
          <w:szCs w:val="24"/>
          <w:lang w:val="hy-AM" w:eastAsia="en-US"/>
        </w:rPr>
        <w:t xml:space="preserve"> 1108-Ն, </w:t>
      </w:r>
      <w:r w:rsidRPr="00BF2F6B">
        <w:rPr>
          <w:rFonts w:ascii="GHEA Grapalat" w:eastAsia="Calibri" w:hAnsi="GHEA Grapalat"/>
          <w:sz w:val="24"/>
          <w:szCs w:val="24"/>
          <w:lang w:val="hy-AM" w:eastAsia="en-US"/>
        </w:rPr>
        <w:t>01.12.</w:t>
      </w:r>
      <w:r w:rsidRPr="00E72044">
        <w:rPr>
          <w:rFonts w:ascii="GHEA Grapalat" w:eastAsia="Calibri" w:hAnsi="GHEA Grapalat"/>
          <w:sz w:val="24"/>
          <w:szCs w:val="24"/>
          <w:lang w:val="hy-AM" w:eastAsia="en-US"/>
        </w:rPr>
        <w:t>2022թ</w:t>
      </w:r>
      <w:r w:rsidRPr="00BF2F6B">
        <w:rPr>
          <w:rFonts w:ascii="GHEA Grapalat" w:eastAsia="Calibri" w:hAnsi="GHEA Grapalat"/>
          <w:sz w:val="24"/>
          <w:szCs w:val="24"/>
          <w:lang w:val="hy-AM" w:eastAsia="en-US"/>
        </w:rPr>
        <w:t>. N</w:t>
      </w:r>
      <w:r w:rsidRPr="00E72044">
        <w:rPr>
          <w:rFonts w:ascii="GHEA Grapalat" w:eastAsia="Calibri" w:hAnsi="GHEA Grapalat"/>
          <w:sz w:val="24"/>
          <w:szCs w:val="24"/>
          <w:lang w:val="hy-AM" w:eastAsia="en-US"/>
        </w:rPr>
        <w:t xml:space="preserve"> 1864-Ն</w:t>
      </w:r>
      <w:r w:rsidRPr="00BF2F6B">
        <w:rPr>
          <w:rFonts w:ascii="GHEA Grapalat" w:eastAsia="Calibri" w:hAnsi="GHEA Grapalat"/>
          <w:sz w:val="24"/>
          <w:szCs w:val="24"/>
          <w:lang w:val="hy-AM" w:eastAsia="en-US"/>
        </w:rPr>
        <w:t xml:space="preserve"> և 15.12.</w:t>
      </w:r>
      <w:r w:rsidRPr="00E72044">
        <w:rPr>
          <w:rFonts w:ascii="GHEA Grapalat" w:eastAsia="Calibri" w:hAnsi="GHEA Grapalat"/>
          <w:sz w:val="24"/>
          <w:szCs w:val="24"/>
          <w:lang w:val="hy-AM" w:eastAsia="en-US"/>
        </w:rPr>
        <w:t>2022թ</w:t>
      </w:r>
      <w:r w:rsidRPr="00BF2F6B">
        <w:rPr>
          <w:rFonts w:ascii="GHEA Grapalat" w:eastAsia="Calibri" w:hAnsi="GHEA Grapalat"/>
          <w:sz w:val="24"/>
          <w:szCs w:val="24"/>
          <w:lang w:val="hy-AM" w:eastAsia="en-US"/>
        </w:rPr>
        <w:t>. N</w:t>
      </w:r>
      <w:r w:rsidRPr="00E72044">
        <w:rPr>
          <w:rFonts w:ascii="GHEA Grapalat" w:eastAsia="Calibri" w:hAnsi="GHEA Grapalat"/>
          <w:sz w:val="24"/>
          <w:szCs w:val="24"/>
          <w:lang w:val="hy-AM" w:eastAsia="en-US"/>
        </w:rPr>
        <w:t xml:space="preserve"> 1973-Ն որոշումներով «Հանրակրթություն» ծրագր</w:t>
      </w:r>
      <w:r w:rsidRPr="00BF2F6B">
        <w:rPr>
          <w:rFonts w:ascii="GHEA Grapalat" w:eastAsia="Calibri" w:hAnsi="GHEA Grapalat"/>
          <w:sz w:val="24"/>
          <w:szCs w:val="24"/>
          <w:lang w:val="hy-AM" w:eastAsia="en-US"/>
        </w:rPr>
        <w:t>ով</w:t>
      </w:r>
      <w:r w:rsidRPr="00E72044">
        <w:rPr>
          <w:rFonts w:ascii="GHEA Grapalat" w:eastAsia="Calibri" w:hAnsi="GHEA Grapalat"/>
          <w:sz w:val="24"/>
          <w:szCs w:val="24"/>
          <w:lang w:val="hy-AM" w:eastAsia="en-US"/>
        </w:rPr>
        <w:t xml:space="preserve"> Մարզպետարանին հատկացվելիք գումարը ճշտվել է</w:t>
      </w:r>
      <w:r w:rsidRPr="00BF2F6B">
        <w:rPr>
          <w:rFonts w:ascii="GHEA Grapalat" w:eastAsia="Calibri" w:hAnsi="GHEA Grapalat"/>
          <w:sz w:val="24"/>
          <w:szCs w:val="24"/>
          <w:lang w:val="hy-AM" w:eastAsia="en-US"/>
        </w:rPr>
        <w:t>՝</w:t>
      </w:r>
      <w:r w:rsidRPr="00E72044">
        <w:rPr>
          <w:rFonts w:ascii="GHEA Grapalat" w:eastAsia="Calibri" w:hAnsi="GHEA Grapalat"/>
          <w:sz w:val="24"/>
          <w:szCs w:val="24"/>
          <w:lang w:val="hy-AM" w:eastAsia="en-US"/>
        </w:rPr>
        <w:t xml:space="preserve"> պակասեցվել է</w:t>
      </w:r>
      <w:r w:rsidRPr="00BF2F6B">
        <w:rPr>
          <w:rFonts w:ascii="GHEA Grapalat" w:eastAsia="Calibri" w:hAnsi="GHEA Grapalat"/>
          <w:sz w:val="24"/>
          <w:szCs w:val="24"/>
          <w:lang w:val="hy-AM" w:eastAsia="en-US"/>
        </w:rPr>
        <w:t xml:space="preserve"> գումարային</w:t>
      </w:r>
      <w:r w:rsidRPr="00E72044">
        <w:rPr>
          <w:rFonts w:ascii="GHEA Grapalat" w:eastAsia="Calibri" w:hAnsi="GHEA Grapalat"/>
          <w:sz w:val="24"/>
          <w:szCs w:val="24"/>
          <w:lang w:val="hy-AM" w:eastAsia="en-US"/>
        </w:rPr>
        <w:t xml:space="preserve"> 849,130,1 հազ. դրամ</w:t>
      </w:r>
      <w:r w:rsidRPr="00BF2F6B">
        <w:rPr>
          <w:rFonts w:ascii="GHEA Grapalat" w:eastAsia="Calibri" w:hAnsi="GHEA Grapalat"/>
          <w:sz w:val="24"/>
          <w:szCs w:val="24"/>
          <w:lang w:val="hy-AM" w:eastAsia="en-US"/>
        </w:rPr>
        <w:t>, որի</w:t>
      </w:r>
      <w:r w:rsidRPr="00E72044">
        <w:rPr>
          <w:rFonts w:ascii="GHEA Grapalat" w:eastAsia="Calibri" w:hAnsi="GHEA Grapalat"/>
          <w:sz w:val="24"/>
          <w:szCs w:val="24"/>
          <w:lang w:val="hy-AM" w:eastAsia="en-US"/>
        </w:rPr>
        <w:t xml:space="preserve"> արդյուն</w:t>
      </w:r>
      <w:r w:rsidRPr="00BF2F6B">
        <w:rPr>
          <w:rFonts w:ascii="GHEA Grapalat" w:eastAsia="Calibri" w:hAnsi="GHEA Grapalat"/>
          <w:sz w:val="24"/>
          <w:szCs w:val="24"/>
          <w:lang w:val="hy-AM" w:eastAsia="en-US"/>
        </w:rPr>
        <w:t>ք</w:t>
      </w:r>
      <w:r w:rsidRPr="00E72044">
        <w:rPr>
          <w:rFonts w:ascii="GHEA Grapalat" w:eastAsia="Calibri" w:hAnsi="GHEA Grapalat"/>
          <w:sz w:val="24"/>
          <w:szCs w:val="24"/>
          <w:lang w:val="hy-AM" w:eastAsia="en-US"/>
        </w:rPr>
        <w:t>ում</w:t>
      </w:r>
      <w:r w:rsidRPr="00BF2F6B">
        <w:rPr>
          <w:rFonts w:ascii="GHEA Grapalat" w:eastAsia="Calibri" w:hAnsi="GHEA Grapalat"/>
          <w:sz w:val="24"/>
          <w:szCs w:val="24"/>
          <w:lang w:val="hy-AM" w:eastAsia="en-US"/>
        </w:rPr>
        <w:t xml:space="preserve"> 2022 թվականի տարեկան ճշտված պլանը</w:t>
      </w:r>
      <w:r w:rsidRPr="00E72044">
        <w:rPr>
          <w:rFonts w:ascii="GHEA Grapalat" w:eastAsia="Calibri" w:hAnsi="GHEA Grapalat"/>
          <w:sz w:val="24"/>
          <w:szCs w:val="24"/>
          <w:lang w:val="hy-AM" w:eastAsia="en-US"/>
        </w:rPr>
        <w:t xml:space="preserve"> կազմել է 8,108,987.1 հազ. դրամ:</w:t>
      </w:r>
      <w:r w:rsidRPr="00BF2F6B">
        <w:rPr>
          <w:rFonts w:ascii="GHEA Grapalat" w:eastAsia="Calibri" w:hAnsi="GHEA Grapalat"/>
          <w:sz w:val="24"/>
          <w:szCs w:val="24"/>
          <w:lang w:val="hy-AM" w:eastAsia="en-US"/>
        </w:rPr>
        <w:t xml:space="preserve"> </w:t>
      </w:r>
      <w:r w:rsidRPr="00E72044">
        <w:rPr>
          <w:rFonts w:ascii="GHEA Grapalat" w:eastAsia="Calibri" w:hAnsi="GHEA Grapalat"/>
          <w:sz w:val="24"/>
          <w:szCs w:val="24"/>
          <w:lang w:val="hy-AM" w:eastAsia="en-US"/>
        </w:rPr>
        <w:t>2022 թվականի</w:t>
      </w:r>
      <w:r w:rsidRPr="00BF2F6B">
        <w:rPr>
          <w:rFonts w:ascii="GHEA Grapalat" w:eastAsia="Calibri" w:hAnsi="GHEA Grapalat"/>
          <w:sz w:val="24"/>
          <w:szCs w:val="24"/>
          <w:lang w:val="hy-AM" w:eastAsia="en-US"/>
        </w:rPr>
        <w:t xml:space="preserve">ն </w:t>
      </w:r>
      <w:r w:rsidRPr="00E72044">
        <w:rPr>
          <w:rFonts w:ascii="GHEA Grapalat" w:eastAsia="Calibri" w:hAnsi="GHEA Grapalat"/>
          <w:sz w:val="24"/>
          <w:szCs w:val="24"/>
          <w:lang w:val="hy-AM" w:eastAsia="en-US"/>
        </w:rPr>
        <w:t>Մարզպետարանի</w:t>
      </w:r>
      <w:r w:rsidRPr="00BF2F6B">
        <w:rPr>
          <w:rFonts w:ascii="GHEA Grapalat" w:eastAsia="Calibri" w:hAnsi="GHEA Grapalat"/>
          <w:sz w:val="24"/>
          <w:szCs w:val="24"/>
          <w:lang w:val="hy-AM" w:eastAsia="en-US"/>
        </w:rPr>
        <w:t xml:space="preserve"> դրամարկղային ծախսը </w:t>
      </w:r>
      <w:r w:rsidRPr="00E72044">
        <w:rPr>
          <w:rFonts w:ascii="GHEA Grapalat" w:eastAsia="Calibri" w:hAnsi="GHEA Grapalat"/>
          <w:sz w:val="24"/>
          <w:szCs w:val="24"/>
          <w:lang w:val="hy-AM" w:eastAsia="en-US"/>
        </w:rPr>
        <w:t>«Հանրակրթություն» ծրագր</w:t>
      </w:r>
      <w:r w:rsidRPr="00BF2F6B">
        <w:rPr>
          <w:rFonts w:ascii="GHEA Grapalat" w:eastAsia="Calibri" w:hAnsi="GHEA Grapalat"/>
          <w:sz w:val="24"/>
          <w:szCs w:val="24"/>
          <w:lang w:val="hy-AM" w:eastAsia="en-US"/>
        </w:rPr>
        <w:t>ով կազմել է 8,090,767.4 հազ. դրամ:</w:t>
      </w:r>
    </w:p>
    <w:p w:rsidR="001936FE" w:rsidRDefault="001936FE" w:rsidP="000E15BE">
      <w:pPr>
        <w:tabs>
          <w:tab w:val="left" w:pos="720"/>
        </w:tabs>
        <w:spacing w:line="276" w:lineRule="auto"/>
        <w:jc w:val="both"/>
        <w:rPr>
          <w:rFonts w:ascii="GHEA Grapalat" w:eastAsia="Calibri" w:hAnsi="GHEA Grapalat"/>
          <w:sz w:val="24"/>
          <w:szCs w:val="24"/>
          <w:lang w:val="hy-AM" w:eastAsia="en-US"/>
        </w:rPr>
      </w:pPr>
    </w:p>
    <w:p w:rsidR="006777B1" w:rsidRDefault="006777B1" w:rsidP="000E15BE">
      <w:pPr>
        <w:tabs>
          <w:tab w:val="left" w:pos="720"/>
        </w:tabs>
        <w:spacing w:line="276" w:lineRule="auto"/>
        <w:jc w:val="both"/>
        <w:rPr>
          <w:rFonts w:ascii="GHEA Grapalat" w:eastAsia="Calibri" w:hAnsi="GHEA Grapalat"/>
          <w:sz w:val="24"/>
          <w:szCs w:val="24"/>
          <w:lang w:val="hy-AM" w:eastAsia="en-US"/>
        </w:rPr>
      </w:pPr>
    </w:p>
    <w:p w:rsidR="006777B1" w:rsidRDefault="006777B1" w:rsidP="000E15BE">
      <w:pPr>
        <w:tabs>
          <w:tab w:val="left" w:pos="720"/>
        </w:tabs>
        <w:spacing w:line="276" w:lineRule="auto"/>
        <w:jc w:val="both"/>
        <w:rPr>
          <w:rFonts w:ascii="GHEA Grapalat" w:eastAsia="Calibri" w:hAnsi="GHEA Grapalat"/>
          <w:sz w:val="24"/>
          <w:szCs w:val="24"/>
          <w:lang w:val="hy-AM" w:eastAsia="en-US"/>
        </w:rPr>
      </w:pPr>
    </w:p>
    <w:p w:rsidR="006777B1" w:rsidRDefault="006777B1" w:rsidP="000E15BE">
      <w:pPr>
        <w:tabs>
          <w:tab w:val="left" w:pos="720"/>
        </w:tabs>
        <w:spacing w:line="276" w:lineRule="auto"/>
        <w:jc w:val="both"/>
        <w:rPr>
          <w:rFonts w:ascii="GHEA Grapalat" w:eastAsia="Calibri" w:hAnsi="GHEA Grapalat"/>
          <w:sz w:val="24"/>
          <w:szCs w:val="24"/>
          <w:lang w:val="hy-AM" w:eastAsia="en-US"/>
        </w:rPr>
      </w:pPr>
    </w:p>
    <w:p w:rsidR="006777B1" w:rsidRDefault="006777B1" w:rsidP="000E15BE">
      <w:pPr>
        <w:tabs>
          <w:tab w:val="left" w:pos="720"/>
        </w:tabs>
        <w:spacing w:line="276" w:lineRule="auto"/>
        <w:jc w:val="both"/>
        <w:rPr>
          <w:rFonts w:ascii="GHEA Grapalat" w:eastAsia="Calibri" w:hAnsi="GHEA Grapalat"/>
          <w:sz w:val="24"/>
          <w:szCs w:val="24"/>
          <w:lang w:val="hy-AM" w:eastAsia="en-US"/>
        </w:rPr>
      </w:pPr>
    </w:p>
    <w:p w:rsidR="00F81148" w:rsidRDefault="00F81148" w:rsidP="000E15BE">
      <w:pPr>
        <w:tabs>
          <w:tab w:val="left" w:pos="720"/>
        </w:tabs>
        <w:spacing w:line="276" w:lineRule="auto"/>
        <w:jc w:val="both"/>
        <w:rPr>
          <w:rFonts w:ascii="GHEA Grapalat" w:eastAsia="Calibri" w:hAnsi="GHEA Grapalat"/>
          <w:sz w:val="24"/>
          <w:szCs w:val="24"/>
          <w:lang w:val="hy-AM" w:eastAsia="en-US"/>
        </w:rPr>
      </w:pPr>
    </w:p>
    <w:p w:rsidR="00340B16" w:rsidRDefault="00340B16">
      <w:pPr>
        <w:spacing w:after="200" w:line="276" w:lineRule="auto"/>
        <w:rPr>
          <w:rFonts w:ascii="GHEA Grapalat" w:eastAsia="Calibri" w:hAnsi="GHEA Grapalat"/>
          <w:sz w:val="24"/>
          <w:szCs w:val="24"/>
          <w:lang w:val="hy-AM" w:eastAsia="en-US"/>
        </w:rPr>
      </w:pPr>
      <w:r>
        <w:rPr>
          <w:rFonts w:ascii="GHEA Grapalat" w:eastAsia="Calibri" w:hAnsi="GHEA Grapalat"/>
          <w:sz w:val="24"/>
          <w:szCs w:val="24"/>
          <w:lang w:val="hy-AM" w:eastAsia="en-US"/>
        </w:rPr>
        <w:br w:type="page"/>
      </w:r>
    </w:p>
    <w:p w:rsidR="00771987" w:rsidRPr="009C7CBA" w:rsidRDefault="00771987" w:rsidP="004B2F2F">
      <w:pPr>
        <w:pStyle w:val="ListParagraph"/>
        <w:numPr>
          <w:ilvl w:val="0"/>
          <w:numId w:val="36"/>
        </w:numPr>
        <w:tabs>
          <w:tab w:val="left" w:pos="360"/>
        </w:tabs>
        <w:spacing w:line="360" w:lineRule="auto"/>
        <w:ind w:left="0" w:firstLine="0"/>
        <w:jc w:val="center"/>
        <w:rPr>
          <w:rFonts w:ascii="GHEA Grapalat" w:hAnsi="GHEA Grapalat"/>
          <w:b/>
          <w:sz w:val="32"/>
          <w:szCs w:val="32"/>
          <w:lang w:val="af-ZA"/>
        </w:rPr>
      </w:pPr>
      <w:r w:rsidRPr="004B2F2F">
        <w:rPr>
          <w:rFonts w:ascii="GHEA Grapalat" w:hAnsi="GHEA Grapalat" w:cs="Sylfaen"/>
          <w:b/>
          <w:bCs/>
          <w:iCs/>
          <w:color w:val="0070C0"/>
          <w:sz w:val="28"/>
          <w:szCs w:val="24"/>
          <w:shd w:val="clear" w:color="auto" w:fill="FFFFFF"/>
          <w:lang w:val="hy-AM"/>
        </w:rPr>
        <w:lastRenderedPageBreak/>
        <w:t>ԱՌԱՋԱՐԿՈՒԹՅՈՒՆՆԵՐ</w:t>
      </w:r>
    </w:p>
    <w:p w:rsidR="00453D51" w:rsidRDefault="003139DB" w:rsidP="003139DB">
      <w:pPr>
        <w:tabs>
          <w:tab w:val="left" w:pos="720"/>
        </w:tabs>
        <w:spacing w:line="276" w:lineRule="auto"/>
        <w:jc w:val="both"/>
        <w:rPr>
          <w:rFonts w:ascii="GHEA Grapalat" w:hAnsi="GHEA Grapalat" w:cs="Sylfaen"/>
          <w:b/>
          <w:bCs/>
          <w:iCs/>
          <w:color w:val="0070C0"/>
          <w:sz w:val="24"/>
          <w:lang w:val="fr-FR"/>
        </w:rPr>
      </w:pPr>
      <w:bookmarkStart w:id="4" w:name="_GoBack"/>
      <w:bookmarkEnd w:id="4"/>
      <w:r w:rsidRPr="003139DB">
        <w:rPr>
          <w:rFonts w:ascii="GHEA Grapalat" w:hAnsi="GHEA Grapalat" w:cs="Sylfaen"/>
          <w:b/>
          <w:bCs/>
          <w:iCs/>
          <w:color w:val="0070C0"/>
          <w:sz w:val="24"/>
          <w:lang w:val="fr-FR"/>
        </w:rPr>
        <w:t xml:space="preserve">ՀՀ </w:t>
      </w:r>
      <w:r w:rsidR="006777B1">
        <w:rPr>
          <w:rFonts w:ascii="GHEA Grapalat" w:hAnsi="GHEA Grapalat" w:cs="Sylfaen"/>
          <w:b/>
          <w:bCs/>
          <w:iCs/>
          <w:color w:val="0070C0"/>
          <w:sz w:val="24"/>
          <w:lang w:val="hy-AM"/>
        </w:rPr>
        <w:t>Կրթության, գիտության, մշակույթի և սպորտի</w:t>
      </w:r>
      <w:r>
        <w:rPr>
          <w:rFonts w:ascii="GHEA Grapalat" w:hAnsi="GHEA Grapalat" w:cs="Sylfaen"/>
          <w:b/>
          <w:bCs/>
          <w:iCs/>
          <w:color w:val="0070C0"/>
          <w:sz w:val="24"/>
          <w:lang w:val="fr-FR"/>
        </w:rPr>
        <w:t xml:space="preserve"> նախարարությանը</w:t>
      </w:r>
      <w:r w:rsidRPr="003139DB">
        <w:rPr>
          <w:rFonts w:ascii="GHEA Grapalat" w:hAnsi="GHEA Grapalat" w:cs="Sylfaen"/>
          <w:b/>
          <w:bCs/>
          <w:iCs/>
          <w:color w:val="0070C0"/>
          <w:sz w:val="24"/>
          <w:lang w:val="fr-FR"/>
        </w:rPr>
        <w:t>`</w:t>
      </w:r>
      <w:r w:rsidR="0074171D">
        <w:rPr>
          <w:rFonts w:ascii="GHEA Grapalat" w:hAnsi="GHEA Grapalat" w:cs="Sylfaen"/>
          <w:b/>
          <w:bCs/>
          <w:iCs/>
          <w:color w:val="0070C0"/>
          <w:sz w:val="24"/>
          <w:lang w:val="fr-FR"/>
        </w:rPr>
        <w:t xml:space="preserve"> </w:t>
      </w:r>
    </w:p>
    <w:p w:rsidR="003139DB" w:rsidRPr="003139DB" w:rsidRDefault="003B127B" w:rsidP="00453D51">
      <w:pPr>
        <w:pStyle w:val="ListParagraph"/>
        <w:tabs>
          <w:tab w:val="left" w:pos="720"/>
        </w:tabs>
        <w:spacing w:line="276" w:lineRule="auto"/>
        <w:ind w:left="0"/>
        <w:jc w:val="both"/>
        <w:rPr>
          <w:rFonts w:ascii="GHEA Grapalat" w:hAnsi="GHEA Grapalat" w:cs="Sylfaen"/>
          <w:b/>
          <w:bCs/>
          <w:iCs/>
          <w:color w:val="0070C0"/>
          <w:sz w:val="24"/>
          <w:lang w:val="fr-FR"/>
        </w:rPr>
      </w:pPr>
      <w:r>
        <w:rPr>
          <w:rFonts w:ascii="GHEA Grapalat" w:hAnsi="GHEA Grapalat"/>
          <w:sz w:val="24"/>
          <w:szCs w:val="24"/>
          <w:lang w:val="en-US"/>
        </w:rPr>
        <w:t>Ո</w:t>
      </w:r>
      <w:r w:rsidR="0074171D" w:rsidRPr="00453D51">
        <w:rPr>
          <w:rFonts w:ascii="GHEA Grapalat" w:hAnsi="GHEA Grapalat"/>
          <w:sz w:val="24"/>
          <w:szCs w:val="24"/>
          <w:lang w:val="en-US"/>
        </w:rPr>
        <w:t>ւսումնասիրել</w:t>
      </w:r>
      <w:r w:rsidR="0074171D" w:rsidRPr="00BF2F6B">
        <w:rPr>
          <w:rFonts w:ascii="GHEA Grapalat" w:hAnsi="GHEA Grapalat"/>
          <w:sz w:val="24"/>
          <w:szCs w:val="24"/>
          <w:lang w:val="fr-FR"/>
        </w:rPr>
        <w:t xml:space="preserve"> </w:t>
      </w:r>
      <w:r w:rsidR="0074171D" w:rsidRPr="00453D51">
        <w:rPr>
          <w:rFonts w:ascii="GHEA Grapalat" w:hAnsi="GHEA Grapalat"/>
          <w:sz w:val="24"/>
          <w:szCs w:val="24"/>
          <w:lang w:val="en-US"/>
        </w:rPr>
        <w:t>և</w:t>
      </w:r>
      <w:r w:rsidR="0074171D" w:rsidRPr="00BF2F6B">
        <w:rPr>
          <w:rFonts w:ascii="GHEA Grapalat" w:hAnsi="GHEA Grapalat"/>
          <w:sz w:val="24"/>
          <w:szCs w:val="24"/>
          <w:lang w:val="fr-FR"/>
        </w:rPr>
        <w:t xml:space="preserve"> </w:t>
      </w:r>
      <w:r w:rsidR="0074171D" w:rsidRPr="00453D51">
        <w:rPr>
          <w:rFonts w:ascii="GHEA Grapalat" w:hAnsi="GHEA Grapalat"/>
          <w:sz w:val="24"/>
          <w:szCs w:val="24"/>
          <w:lang w:val="en-US"/>
        </w:rPr>
        <w:t>Հաշվեքննիչ</w:t>
      </w:r>
      <w:r w:rsidR="0074171D" w:rsidRPr="00BF2F6B">
        <w:rPr>
          <w:rFonts w:ascii="GHEA Grapalat" w:hAnsi="GHEA Grapalat"/>
          <w:sz w:val="24"/>
          <w:szCs w:val="24"/>
          <w:lang w:val="fr-FR"/>
        </w:rPr>
        <w:t xml:space="preserve"> </w:t>
      </w:r>
      <w:r w:rsidR="0074171D" w:rsidRPr="00453D51">
        <w:rPr>
          <w:rFonts w:ascii="GHEA Grapalat" w:hAnsi="GHEA Grapalat"/>
          <w:sz w:val="24"/>
          <w:szCs w:val="24"/>
          <w:lang w:val="en-US"/>
        </w:rPr>
        <w:t>պալատին</w:t>
      </w:r>
      <w:r w:rsidR="0074171D" w:rsidRPr="00BF2F6B">
        <w:rPr>
          <w:rFonts w:ascii="GHEA Grapalat" w:hAnsi="GHEA Grapalat"/>
          <w:sz w:val="24"/>
          <w:szCs w:val="24"/>
          <w:lang w:val="fr-FR"/>
        </w:rPr>
        <w:t xml:space="preserve"> </w:t>
      </w:r>
      <w:r w:rsidR="0074171D" w:rsidRPr="00453D51">
        <w:rPr>
          <w:rFonts w:ascii="GHEA Grapalat" w:hAnsi="GHEA Grapalat"/>
          <w:sz w:val="24"/>
          <w:szCs w:val="24"/>
          <w:lang w:val="en-US"/>
        </w:rPr>
        <w:t>պարզաբանել</w:t>
      </w:r>
      <w:r w:rsidR="0074171D" w:rsidRPr="00BF2F6B">
        <w:rPr>
          <w:rFonts w:ascii="Cambria Math" w:hAnsi="Cambria Math" w:cs="Cambria Math"/>
          <w:sz w:val="24"/>
          <w:szCs w:val="24"/>
          <w:lang w:val="fr-FR"/>
        </w:rPr>
        <w:t>․</w:t>
      </w:r>
    </w:p>
    <w:p w:rsidR="003139DB" w:rsidRDefault="003139DB" w:rsidP="003139DB">
      <w:pPr>
        <w:pStyle w:val="ListParagraph"/>
        <w:numPr>
          <w:ilvl w:val="0"/>
          <w:numId w:val="35"/>
        </w:numPr>
        <w:tabs>
          <w:tab w:val="left" w:pos="720"/>
        </w:tabs>
        <w:spacing w:line="276" w:lineRule="auto"/>
        <w:ind w:left="0" w:firstLine="0"/>
        <w:jc w:val="both"/>
        <w:rPr>
          <w:rFonts w:ascii="GHEA Grapalat" w:hAnsi="GHEA Grapalat" w:cs="Sylfaen"/>
          <w:bCs/>
          <w:iCs/>
          <w:sz w:val="24"/>
          <w:lang w:val="fr-FR"/>
        </w:rPr>
      </w:pPr>
      <w:proofErr w:type="gramStart"/>
      <w:r>
        <w:rPr>
          <w:rFonts w:ascii="GHEA Grapalat" w:hAnsi="GHEA Grapalat" w:cs="Sylfaen"/>
          <w:bCs/>
          <w:iCs/>
          <w:sz w:val="24"/>
          <w:lang w:val="fr-FR"/>
        </w:rPr>
        <w:t>«Հանրակրթություն</w:t>
      </w:r>
      <w:proofErr w:type="gramEnd"/>
      <w:r>
        <w:rPr>
          <w:rFonts w:ascii="GHEA Grapalat" w:hAnsi="GHEA Grapalat" w:cs="Sylfaen"/>
          <w:bCs/>
          <w:iCs/>
          <w:sz w:val="24"/>
          <w:lang w:val="fr-FR"/>
        </w:rPr>
        <w:t>» ծրագր</w:t>
      </w:r>
      <w:r w:rsidR="0074171D">
        <w:rPr>
          <w:rFonts w:ascii="GHEA Grapalat" w:hAnsi="GHEA Grapalat" w:cs="Sylfaen"/>
          <w:bCs/>
          <w:iCs/>
          <w:sz w:val="24"/>
          <w:lang w:val="fr-FR"/>
        </w:rPr>
        <w:t xml:space="preserve">ի </w:t>
      </w:r>
      <w:r w:rsidR="0074171D">
        <w:rPr>
          <w:rFonts w:ascii="GHEA Grapalat" w:hAnsi="GHEA Grapalat" w:cs="Sylfaen"/>
          <w:bCs/>
          <w:iCs/>
          <w:sz w:val="24"/>
          <w:lang w:val="hy-AM"/>
        </w:rPr>
        <w:t xml:space="preserve">իրականացման համար </w:t>
      </w:r>
      <w:r w:rsidR="0074171D">
        <w:rPr>
          <w:rFonts w:ascii="GHEA Grapalat" w:hAnsi="GHEA Grapalat" w:cs="Sylfaen"/>
          <w:bCs/>
          <w:iCs/>
          <w:sz w:val="24"/>
          <w:lang w:val="fr-FR"/>
        </w:rPr>
        <w:t>Մարզպետարանի կողմից ներկայացված բյուջետային հայտով</w:t>
      </w:r>
      <w:r>
        <w:rPr>
          <w:rFonts w:ascii="GHEA Grapalat" w:hAnsi="GHEA Grapalat" w:cs="Sylfaen"/>
          <w:bCs/>
          <w:iCs/>
          <w:sz w:val="24"/>
          <w:lang w:val="fr-FR"/>
        </w:rPr>
        <w:t xml:space="preserve"> պետական բյուջեից պահանջված գումարից էական</w:t>
      </w:r>
      <w:r w:rsidR="0074171D">
        <w:rPr>
          <w:rFonts w:ascii="GHEA Grapalat" w:hAnsi="GHEA Grapalat" w:cs="Sylfaen"/>
          <w:bCs/>
          <w:iCs/>
          <w:sz w:val="24"/>
          <w:lang w:val="fr-FR"/>
        </w:rPr>
        <w:t xml:space="preserve"> չափով</w:t>
      </w:r>
      <w:r>
        <w:rPr>
          <w:rFonts w:ascii="GHEA Grapalat" w:hAnsi="GHEA Grapalat" w:cs="Sylfaen"/>
          <w:bCs/>
          <w:iCs/>
          <w:sz w:val="24"/>
          <w:lang w:val="fr-FR"/>
        </w:rPr>
        <w:t xml:space="preserve"> ավելի գումար հատկացնելու հանգամանքը և </w:t>
      </w:r>
      <w:r w:rsidR="0074171D">
        <w:rPr>
          <w:rFonts w:ascii="GHEA Grapalat" w:hAnsi="GHEA Grapalat" w:cs="Sylfaen"/>
          <w:bCs/>
          <w:iCs/>
          <w:sz w:val="24"/>
          <w:lang w:val="hy-AM"/>
        </w:rPr>
        <w:t>հիմնավորվածությունը</w:t>
      </w:r>
      <w:r>
        <w:rPr>
          <w:rFonts w:ascii="GHEA Grapalat" w:hAnsi="GHEA Grapalat" w:cs="Sylfaen"/>
          <w:bCs/>
          <w:iCs/>
          <w:sz w:val="24"/>
          <w:lang w:val="fr-FR"/>
        </w:rPr>
        <w:t xml:space="preserve"> (բաժին </w:t>
      </w:r>
      <w:r w:rsidR="007155C7">
        <w:rPr>
          <w:rFonts w:ascii="GHEA Grapalat" w:hAnsi="GHEA Grapalat" w:cs="Sylfaen"/>
          <w:bCs/>
          <w:iCs/>
          <w:sz w:val="24"/>
          <w:lang w:val="fr-FR"/>
        </w:rPr>
        <w:t>8</w:t>
      </w:r>
      <w:r>
        <w:rPr>
          <w:rFonts w:ascii="GHEA Grapalat" w:hAnsi="GHEA Grapalat" w:cs="Sylfaen"/>
          <w:bCs/>
          <w:iCs/>
          <w:sz w:val="24"/>
          <w:lang w:val="fr-FR"/>
        </w:rPr>
        <w:t>)</w:t>
      </w:r>
      <w:r>
        <w:rPr>
          <w:rFonts w:ascii="Calibri" w:hAnsi="Calibri" w:cs="Calibri"/>
          <w:bCs/>
          <w:iCs/>
          <w:sz w:val="24"/>
          <w:lang w:val="fr-FR"/>
        </w:rPr>
        <w:t> </w:t>
      </w:r>
      <w:r>
        <w:rPr>
          <w:rFonts w:ascii="GHEA Grapalat" w:hAnsi="GHEA Grapalat" w:cs="Sylfaen"/>
          <w:bCs/>
          <w:iCs/>
          <w:sz w:val="24"/>
          <w:lang w:val="fr-FR"/>
        </w:rPr>
        <w:t>:</w:t>
      </w:r>
    </w:p>
    <w:p w:rsidR="007551C4" w:rsidRDefault="007551C4" w:rsidP="007551C4">
      <w:pPr>
        <w:pStyle w:val="ListParagraph"/>
        <w:tabs>
          <w:tab w:val="left" w:pos="720"/>
        </w:tabs>
        <w:spacing w:line="276" w:lineRule="auto"/>
        <w:ind w:left="0"/>
        <w:jc w:val="both"/>
        <w:rPr>
          <w:rFonts w:ascii="GHEA Grapalat" w:hAnsi="GHEA Grapalat" w:cs="Sylfaen"/>
          <w:b/>
          <w:bCs/>
          <w:iCs/>
          <w:color w:val="0070C0"/>
          <w:sz w:val="24"/>
          <w:lang w:val="fr-FR"/>
        </w:rPr>
      </w:pPr>
      <w:r w:rsidRPr="00F0323B">
        <w:rPr>
          <w:rFonts w:ascii="GHEA Grapalat" w:hAnsi="GHEA Grapalat" w:cs="Sylfaen"/>
          <w:b/>
          <w:bCs/>
          <w:iCs/>
          <w:color w:val="0070C0"/>
          <w:sz w:val="24"/>
          <w:lang w:val="fr-FR"/>
        </w:rPr>
        <w:t xml:space="preserve">ՀՀ </w:t>
      </w:r>
      <w:r>
        <w:rPr>
          <w:rFonts w:ascii="GHEA Grapalat" w:hAnsi="GHEA Grapalat" w:cs="Sylfaen"/>
          <w:b/>
          <w:bCs/>
          <w:iCs/>
          <w:color w:val="0070C0"/>
          <w:sz w:val="24"/>
          <w:lang w:val="fr-FR"/>
        </w:rPr>
        <w:t>Շիրակի մարզպետարանին</w:t>
      </w:r>
      <w:r w:rsidRPr="00F0323B">
        <w:rPr>
          <w:rFonts w:ascii="GHEA Grapalat" w:hAnsi="GHEA Grapalat" w:cs="Sylfaen"/>
          <w:b/>
          <w:bCs/>
          <w:iCs/>
          <w:color w:val="0070C0"/>
          <w:sz w:val="24"/>
          <w:lang w:val="fr-FR"/>
        </w:rPr>
        <w:t>`</w:t>
      </w:r>
    </w:p>
    <w:p w:rsidR="003B127B" w:rsidRPr="00BF2F6B" w:rsidRDefault="003B127B" w:rsidP="007551C4">
      <w:pPr>
        <w:pStyle w:val="ListParagraph"/>
        <w:tabs>
          <w:tab w:val="left" w:pos="720"/>
        </w:tabs>
        <w:spacing w:line="276" w:lineRule="auto"/>
        <w:ind w:left="0"/>
        <w:jc w:val="both"/>
        <w:rPr>
          <w:rFonts w:ascii="GHEA Grapalat" w:hAnsi="GHEA Grapalat"/>
          <w:sz w:val="24"/>
          <w:szCs w:val="24"/>
          <w:lang w:val="fr-FR"/>
        </w:rPr>
      </w:pPr>
      <w:r w:rsidRPr="003B127B">
        <w:rPr>
          <w:rFonts w:ascii="GHEA Grapalat" w:hAnsi="GHEA Grapalat"/>
          <w:sz w:val="24"/>
          <w:szCs w:val="24"/>
          <w:lang w:val="en-US"/>
        </w:rPr>
        <w:t>Միջոցներ</w:t>
      </w:r>
      <w:r w:rsidRPr="00BF2F6B">
        <w:rPr>
          <w:rFonts w:ascii="GHEA Grapalat" w:hAnsi="GHEA Grapalat"/>
          <w:sz w:val="24"/>
          <w:szCs w:val="24"/>
          <w:lang w:val="fr-FR"/>
        </w:rPr>
        <w:t xml:space="preserve"> </w:t>
      </w:r>
      <w:r w:rsidRPr="003B127B">
        <w:rPr>
          <w:rFonts w:ascii="GHEA Grapalat" w:hAnsi="GHEA Grapalat"/>
          <w:sz w:val="24"/>
          <w:szCs w:val="24"/>
          <w:lang w:val="en-US"/>
        </w:rPr>
        <w:t>ձեռնարկել</w:t>
      </w:r>
      <w:r w:rsidRPr="00BF2F6B">
        <w:rPr>
          <w:rFonts w:ascii="GHEA Grapalat" w:hAnsi="GHEA Grapalat"/>
          <w:sz w:val="24"/>
          <w:szCs w:val="24"/>
          <w:lang w:val="fr-FR"/>
        </w:rPr>
        <w:t>.</w:t>
      </w:r>
    </w:p>
    <w:p w:rsidR="003139DB" w:rsidRPr="003B127B" w:rsidRDefault="003139DB" w:rsidP="007551C4">
      <w:pPr>
        <w:pStyle w:val="ListParagraph"/>
        <w:numPr>
          <w:ilvl w:val="0"/>
          <w:numId w:val="35"/>
        </w:numPr>
        <w:tabs>
          <w:tab w:val="left" w:pos="720"/>
        </w:tabs>
        <w:spacing w:line="276" w:lineRule="auto"/>
        <w:ind w:left="0" w:firstLine="0"/>
        <w:jc w:val="both"/>
        <w:rPr>
          <w:rFonts w:ascii="GHEA Grapalat" w:eastAsiaTheme="minorHAnsi" w:hAnsi="GHEA Grapalat"/>
          <w:sz w:val="24"/>
          <w:szCs w:val="24"/>
          <w:lang w:val="fr-FR"/>
        </w:rPr>
      </w:pPr>
      <w:proofErr w:type="gramStart"/>
      <w:r>
        <w:rPr>
          <w:rFonts w:ascii="GHEA Grapalat" w:hAnsi="GHEA Grapalat" w:cs="Sylfaen"/>
          <w:bCs/>
          <w:iCs/>
          <w:sz w:val="24"/>
          <w:lang w:val="fr-FR"/>
        </w:rPr>
        <w:t>դրամաշնորհների</w:t>
      </w:r>
      <w:proofErr w:type="gramEnd"/>
      <w:r>
        <w:rPr>
          <w:rFonts w:ascii="GHEA Grapalat" w:hAnsi="GHEA Grapalat" w:cs="Sylfaen"/>
          <w:bCs/>
          <w:iCs/>
          <w:sz w:val="24"/>
          <w:lang w:val="fr-FR"/>
        </w:rPr>
        <w:t xml:space="preserve"> նկատմամբ հաշվարկված ավելացված արժեքի հարկի չօգտագործված</w:t>
      </w:r>
      <w:r w:rsidR="00444CE5">
        <w:rPr>
          <w:rFonts w:ascii="GHEA Grapalat" w:hAnsi="GHEA Grapalat" w:cs="Sylfaen"/>
          <w:bCs/>
          <w:iCs/>
          <w:sz w:val="24"/>
          <w:lang w:val="fr-FR"/>
        </w:rPr>
        <w:t xml:space="preserve"> </w:t>
      </w:r>
      <w:r>
        <w:rPr>
          <w:rFonts w:ascii="GHEA Grapalat" w:hAnsi="GHEA Grapalat" w:cs="Sylfaen"/>
          <w:bCs/>
          <w:iCs/>
          <w:sz w:val="24"/>
          <w:lang w:val="fr-FR"/>
        </w:rPr>
        <w:t xml:space="preserve">գումարների </w:t>
      </w:r>
      <w:r w:rsidR="00444CE5">
        <w:rPr>
          <w:rFonts w:ascii="GHEA Grapalat" w:hAnsi="GHEA Grapalat" w:cs="Sylfaen"/>
          <w:bCs/>
          <w:iCs/>
          <w:sz w:val="24"/>
          <w:lang w:val="fr-FR"/>
        </w:rPr>
        <w:t>վերադարձ</w:t>
      </w:r>
      <w:r w:rsidR="002045BE">
        <w:rPr>
          <w:rFonts w:ascii="GHEA Grapalat" w:hAnsi="GHEA Grapalat" w:cs="Sylfaen"/>
          <w:bCs/>
          <w:iCs/>
          <w:sz w:val="24"/>
          <w:lang w:val="fr-FR"/>
        </w:rPr>
        <w:t>ը</w:t>
      </w:r>
      <w:r w:rsidR="00444CE5">
        <w:rPr>
          <w:rFonts w:ascii="GHEA Grapalat" w:hAnsi="GHEA Grapalat" w:cs="Sylfaen"/>
          <w:bCs/>
          <w:iCs/>
          <w:sz w:val="24"/>
          <w:lang w:val="fr-FR"/>
        </w:rPr>
        <w:t xml:space="preserve"> </w:t>
      </w:r>
      <w:r w:rsidR="007551C4">
        <w:rPr>
          <w:rFonts w:ascii="GHEA Grapalat" w:hAnsi="GHEA Grapalat" w:cs="Sylfaen"/>
          <w:bCs/>
          <w:iCs/>
          <w:sz w:val="24"/>
          <w:lang w:val="fr-FR"/>
        </w:rPr>
        <w:t>պետական բյուջե</w:t>
      </w:r>
      <w:r w:rsidR="003B127B">
        <w:rPr>
          <w:rFonts w:ascii="GHEA Grapalat" w:hAnsi="GHEA Grapalat" w:cs="Sylfaen"/>
          <w:bCs/>
          <w:iCs/>
          <w:sz w:val="24"/>
          <w:lang w:val="fr-FR"/>
        </w:rPr>
        <w:t xml:space="preserve"> ապահովելու</w:t>
      </w:r>
      <w:r>
        <w:rPr>
          <w:rFonts w:ascii="GHEA Grapalat" w:hAnsi="GHEA Grapalat" w:cs="Sylfaen"/>
          <w:bCs/>
          <w:iCs/>
          <w:sz w:val="24"/>
          <w:lang w:val="fr-FR"/>
        </w:rPr>
        <w:t xml:space="preserve"> (</w:t>
      </w:r>
      <w:r w:rsidR="002045BE">
        <w:rPr>
          <w:rFonts w:ascii="GHEA Grapalat" w:hAnsi="GHEA Grapalat" w:cs="Sylfaen"/>
          <w:bCs/>
          <w:iCs/>
          <w:sz w:val="24"/>
          <w:lang w:val="fr-FR"/>
        </w:rPr>
        <w:t>կետ</w:t>
      </w:r>
      <w:r>
        <w:rPr>
          <w:rFonts w:ascii="GHEA Grapalat" w:hAnsi="GHEA Grapalat" w:cs="Sylfaen"/>
          <w:bCs/>
          <w:iCs/>
          <w:sz w:val="24"/>
          <w:lang w:val="fr-FR"/>
        </w:rPr>
        <w:t xml:space="preserve"> 6.</w:t>
      </w:r>
      <w:r w:rsidR="007155C7">
        <w:rPr>
          <w:rFonts w:ascii="GHEA Grapalat" w:hAnsi="GHEA Grapalat" w:cs="Sylfaen"/>
          <w:bCs/>
          <w:iCs/>
          <w:sz w:val="24"/>
          <w:lang w:val="fr-FR"/>
        </w:rPr>
        <w:t>5</w:t>
      </w:r>
      <w:r>
        <w:rPr>
          <w:rFonts w:ascii="GHEA Grapalat" w:hAnsi="GHEA Grapalat" w:cs="Sylfaen"/>
          <w:bCs/>
          <w:iCs/>
          <w:sz w:val="24"/>
          <w:lang w:val="fr-FR"/>
        </w:rPr>
        <w:t>)</w:t>
      </w:r>
      <w:r w:rsidR="007551C4">
        <w:rPr>
          <w:rFonts w:ascii="GHEA Grapalat" w:hAnsi="GHEA Grapalat" w:cs="Sylfaen"/>
          <w:bCs/>
          <w:iCs/>
          <w:sz w:val="24"/>
          <w:lang w:val="fr-FR"/>
        </w:rPr>
        <w:t>,</w:t>
      </w:r>
    </w:p>
    <w:p w:rsidR="003B127B" w:rsidRPr="003B127B" w:rsidRDefault="00453D51" w:rsidP="007371C5">
      <w:pPr>
        <w:pStyle w:val="ListParagraph"/>
        <w:numPr>
          <w:ilvl w:val="0"/>
          <w:numId w:val="35"/>
        </w:numPr>
        <w:tabs>
          <w:tab w:val="left" w:pos="720"/>
        </w:tabs>
        <w:spacing w:line="276" w:lineRule="auto"/>
        <w:ind w:left="0" w:firstLine="0"/>
        <w:jc w:val="both"/>
        <w:rPr>
          <w:rFonts w:ascii="GHEA Grapalat" w:eastAsiaTheme="minorHAnsi" w:hAnsi="GHEA Grapalat"/>
          <w:sz w:val="24"/>
          <w:szCs w:val="24"/>
          <w:lang w:val="fr-FR"/>
        </w:rPr>
      </w:pPr>
      <w:r w:rsidRPr="003B127B">
        <w:rPr>
          <w:rFonts w:ascii="GHEA Grapalat" w:hAnsi="GHEA Grapalat"/>
          <w:sz w:val="24"/>
          <w:szCs w:val="24"/>
          <w:lang w:val="hy-AM"/>
        </w:rPr>
        <w:t>Մարզպետարանին հատկացվ</w:t>
      </w:r>
      <w:r w:rsidRPr="003B127B">
        <w:rPr>
          <w:rFonts w:ascii="GHEA Grapalat" w:hAnsi="GHEA Grapalat"/>
          <w:sz w:val="24"/>
          <w:szCs w:val="24"/>
          <w:lang w:val="en-US"/>
        </w:rPr>
        <w:t>ած</w:t>
      </w:r>
      <w:r w:rsidRPr="00BF2F6B">
        <w:rPr>
          <w:rFonts w:ascii="GHEA Grapalat" w:hAnsi="GHEA Grapalat"/>
          <w:sz w:val="24"/>
          <w:szCs w:val="24"/>
          <w:lang w:val="fr-FR"/>
        </w:rPr>
        <w:t xml:space="preserve"> </w:t>
      </w:r>
      <w:r w:rsidRPr="003B127B">
        <w:rPr>
          <w:rFonts w:ascii="GHEA Grapalat" w:hAnsi="GHEA Grapalat"/>
          <w:sz w:val="24"/>
          <w:szCs w:val="24"/>
          <w:lang w:val="en-US"/>
        </w:rPr>
        <w:t>միջոցների</w:t>
      </w:r>
      <w:r w:rsidRPr="00BF2F6B">
        <w:rPr>
          <w:rFonts w:ascii="GHEA Grapalat" w:hAnsi="GHEA Grapalat"/>
          <w:sz w:val="24"/>
          <w:szCs w:val="24"/>
          <w:lang w:val="fr-FR"/>
        </w:rPr>
        <w:t xml:space="preserve"> </w:t>
      </w:r>
      <w:r w:rsidRPr="003B127B">
        <w:rPr>
          <w:rFonts w:ascii="GHEA Grapalat" w:hAnsi="GHEA Grapalat"/>
          <w:sz w:val="24"/>
          <w:szCs w:val="24"/>
          <w:lang w:val="en-US"/>
        </w:rPr>
        <w:t>հաշվին</w:t>
      </w:r>
      <w:r w:rsidRPr="00BF2F6B">
        <w:rPr>
          <w:rFonts w:ascii="GHEA Grapalat" w:hAnsi="GHEA Grapalat"/>
          <w:sz w:val="24"/>
          <w:szCs w:val="24"/>
          <w:lang w:val="fr-FR"/>
        </w:rPr>
        <w:t xml:space="preserve"> </w:t>
      </w:r>
      <w:r w:rsidRPr="003B127B">
        <w:rPr>
          <w:rFonts w:ascii="GHEA Grapalat" w:hAnsi="GHEA Grapalat"/>
          <w:sz w:val="24"/>
          <w:szCs w:val="24"/>
          <w:lang w:val="en-US"/>
        </w:rPr>
        <w:t>կնքված</w:t>
      </w:r>
      <w:r w:rsidRPr="00BF2F6B">
        <w:rPr>
          <w:rFonts w:ascii="GHEA Grapalat" w:hAnsi="GHEA Grapalat"/>
          <w:sz w:val="24"/>
          <w:szCs w:val="24"/>
          <w:lang w:val="fr-FR"/>
        </w:rPr>
        <w:t xml:space="preserve"> </w:t>
      </w:r>
      <w:r w:rsidRPr="003B127B">
        <w:rPr>
          <w:rFonts w:ascii="GHEA Grapalat" w:hAnsi="GHEA Grapalat"/>
          <w:sz w:val="24"/>
          <w:szCs w:val="24"/>
          <w:lang w:val="en-US"/>
        </w:rPr>
        <w:t>պայմանագրերով</w:t>
      </w:r>
      <w:r w:rsidR="00F16811" w:rsidRPr="00BF2F6B">
        <w:rPr>
          <w:rFonts w:ascii="GHEA Grapalat" w:hAnsi="GHEA Grapalat"/>
          <w:sz w:val="24"/>
          <w:szCs w:val="24"/>
          <w:lang w:val="fr-FR"/>
        </w:rPr>
        <w:t>,</w:t>
      </w:r>
      <w:r w:rsidRPr="00BF2F6B">
        <w:rPr>
          <w:rFonts w:ascii="GHEA Grapalat" w:hAnsi="GHEA Grapalat"/>
          <w:sz w:val="24"/>
          <w:szCs w:val="24"/>
          <w:lang w:val="fr-FR"/>
        </w:rPr>
        <w:t xml:space="preserve"> </w:t>
      </w:r>
      <w:r w:rsidR="007155C7" w:rsidRPr="003B127B">
        <w:rPr>
          <w:rFonts w:ascii="GHEA Grapalat" w:hAnsi="GHEA Grapalat"/>
          <w:sz w:val="24"/>
          <w:szCs w:val="24"/>
          <w:lang w:val="en-US"/>
        </w:rPr>
        <w:t>առանց</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կանխավճարներ</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նախատեսելու</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և</w:t>
      </w:r>
      <w:r w:rsidR="007155C7" w:rsidRPr="00BF2F6B">
        <w:rPr>
          <w:rFonts w:ascii="GHEA Grapalat" w:hAnsi="GHEA Grapalat"/>
          <w:sz w:val="24"/>
          <w:szCs w:val="24"/>
          <w:lang w:val="fr-FR"/>
        </w:rPr>
        <w:t xml:space="preserve"> </w:t>
      </w:r>
      <w:r w:rsidRPr="003B127B">
        <w:rPr>
          <w:rFonts w:ascii="GHEA Grapalat" w:hAnsi="GHEA Grapalat"/>
          <w:sz w:val="24"/>
          <w:szCs w:val="24"/>
          <w:lang w:val="en-US"/>
        </w:rPr>
        <w:t>ծախսերը</w:t>
      </w:r>
      <w:r w:rsidRPr="00BF2F6B">
        <w:rPr>
          <w:rFonts w:ascii="GHEA Grapalat" w:hAnsi="GHEA Grapalat"/>
          <w:sz w:val="24"/>
          <w:szCs w:val="24"/>
          <w:lang w:val="fr-FR"/>
        </w:rPr>
        <w:t xml:space="preserve"> </w:t>
      </w:r>
      <w:r w:rsidRPr="003B127B">
        <w:rPr>
          <w:rFonts w:ascii="GHEA Grapalat" w:hAnsi="GHEA Grapalat"/>
          <w:sz w:val="24"/>
          <w:szCs w:val="24"/>
          <w:lang w:val="en-US"/>
        </w:rPr>
        <w:t>հիմնավորող</w:t>
      </w:r>
      <w:r w:rsidRPr="00BF2F6B">
        <w:rPr>
          <w:rFonts w:ascii="GHEA Grapalat" w:hAnsi="GHEA Grapalat"/>
          <w:sz w:val="24"/>
          <w:szCs w:val="24"/>
          <w:lang w:val="fr-FR"/>
        </w:rPr>
        <w:t xml:space="preserve"> </w:t>
      </w:r>
      <w:r w:rsidRPr="003B127B">
        <w:rPr>
          <w:rFonts w:ascii="GHEA Grapalat" w:hAnsi="GHEA Grapalat"/>
          <w:sz w:val="24"/>
          <w:szCs w:val="24"/>
          <w:lang w:val="en-US"/>
        </w:rPr>
        <w:t>փաստաթղթեր</w:t>
      </w:r>
      <w:r w:rsidRPr="00BF2F6B">
        <w:rPr>
          <w:rFonts w:ascii="GHEA Grapalat" w:hAnsi="GHEA Grapalat"/>
          <w:sz w:val="24"/>
          <w:szCs w:val="24"/>
          <w:lang w:val="fr-FR"/>
        </w:rPr>
        <w:t xml:space="preserve"> </w:t>
      </w:r>
      <w:r w:rsidRPr="003B127B">
        <w:rPr>
          <w:rFonts w:ascii="GHEA Grapalat" w:hAnsi="GHEA Grapalat"/>
          <w:sz w:val="24"/>
          <w:szCs w:val="24"/>
          <w:lang w:val="en-US"/>
        </w:rPr>
        <w:t>ներկայացնելու</w:t>
      </w:r>
      <w:r w:rsidR="00192753" w:rsidRPr="00BF2F6B">
        <w:rPr>
          <w:rFonts w:ascii="GHEA Grapalat" w:hAnsi="GHEA Grapalat"/>
          <w:sz w:val="24"/>
          <w:szCs w:val="24"/>
          <w:lang w:val="fr-FR"/>
        </w:rPr>
        <w:t>,</w:t>
      </w:r>
      <w:r w:rsidRPr="00BF2F6B">
        <w:rPr>
          <w:rFonts w:ascii="GHEA Grapalat" w:hAnsi="GHEA Grapalat"/>
          <w:sz w:val="24"/>
          <w:szCs w:val="24"/>
          <w:lang w:val="fr-FR"/>
        </w:rPr>
        <w:t xml:space="preserve"> </w:t>
      </w:r>
      <w:r w:rsidRPr="003B127B">
        <w:rPr>
          <w:rFonts w:ascii="GHEA Grapalat" w:hAnsi="GHEA Grapalat"/>
          <w:sz w:val="24"/>
          <w:szCs w:val="24"/>
          <w:lang w:val="en-US"/>
        </w:rPr>
        <w:t>կատարողների</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կողմից</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դուրս</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գրված</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հարկային</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հաշիվների</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հիման</w:t>
      </w:r>
      <w:r w:rsidR="007155C7" w:rsidRPr="00BF2F6B">
        <w:rPr>
          <w:rFonts w:ascii="GHEA Grapalat" w:hAnsi="GHEA Grapalat"/>
          <w:sz w:val="24"/>
          <w:szCs w:val="24"/>
          <w:lang w:val="fr-FR"/>
        </w:rPr>
        <w:t xml:space="preserve"> </w:t>
      </w:r>
      <w:r w:rsidR="007155C7" w:rsidRPr="003B127B">
        <w:rPr>
          <w:rFonts w:ascii="GHEA Grapalat" w:hAnsi="GHEA Grapalat"/>
          <w:sz w:val="24"/>
          <w:szCs w:val="24"/>
          <w:lang w:val="en-US"/>
        </w:rPr>
        <w:t>վրա</w:t>
      </w:r>
      <w:r w:rsidRPr="00BF2F6B">
        <w:rPr>
          <w:rFonts w:ascii="GHEA Grapalat" w:hAnsi="GHEA Grapalat"/>
          <w:sz w:val="24"/>
          <w:szCs w:val="24"/>
          <w:lang w:val="fr-FR"/>
        </w:rPr>
        <w:t xml:space="preserve"> </w:t>
      </w:r>
      <w:r w:rsidRPr="003B127B">
        <w:rPr>
          <w:rFonts w:ascii="GHEA Grapalat" w:hAnsi="GHEA Grapalat"/>
          <w:sz w:val="24"/>
          <w:szCs w:val="24"/>
          <w:lang w:val="hy-AM"/>
        </w:rPr>
        <w:t>պայմանագրային</w:t>
      </w:r>
      <w:r w:rsidRPr="00BF2F6B">
        <w:rPr>
          <w:rFonts w:ascii="GHEA Grapalat" w:hAnsi="GHEA Grapalat"/>
          <w:sz w:val="24"/>
          <w:szCs w:val="24"/>
          <w:lang w:val="fr-FR"/>
        </w:rPr>
        <w:t xml:space="preserve"> </w:t>
      </w:r>
      <w:r w:rsidRPr="003B127B">
        <w:rPr>
          <w:rFonts w:ascii="GHEA Grapalat" w:hAnsi="GHEA Grapalat"/>
          <w:sz w:val="24"/>
          <w:szCs w:val="24"/>
          <w:lang w:val="en-US"/>
        </w:rPr>
        <w:t>գումարների</w:t>
      </w:r>
      <w:r w:rsidRPr="00BF2F6B">
        <w:rPr>
          <w:rFonts w:ascii="GHEA Grapalat" w:hAnsi="GHEA Grapalat"/>
          <w:sz w:val="24"/>
          <w:szCs w:val="24"/>
          <w:lang w:val="fr-FR"/>
        </w:rPr>
        <w:t xml:space="preserve"> </w:t>
      </w:r>
      <w:r w:rsidRPr="003B127B">
        <w:rPr>
          <w:rFonts w:ascii="GHEA Grapalat" w:hAnsi="GHEA Grapalat"/>
          <w:sz w:val="24"/>
          <w:szCs w:val="24"/>
          <w:lang w:val="en-US"/>
        </w:rPr>
        <w:t>փոխանցում</w:t>
      </w:r>
      <w:r w:rsidR="007611C8">
        <w:rPr>
          <w:rFonts w:ascii="GHEA Grapalat" w:hAnsi="GHEA Grapalat"/>
          <w:sz w:val="24"/>
          <w:szCs w:val="24"/>
          <w:lang w:val="en-US"/>
        </w:rPr>
        <w:t>ն</w:t>
      </w:r>
      <w:r w:rsidR="003B127B" w:rsidRPr="00BF2F6B">
        <w:rPr>
          <w:rFonts w:ascii="GHEA Grapalat" w:hAnsi="GHEA Grapalat"/>
          <w:sz w:val="24"/>
          <w:szCs w:val="24"/>
          <w:lang w:val="fr-FR"/>
        </w:rPr>
        <w:t xml:space="preserve"> </w:t>
      </w:r>
      <w:r w:rsidR="003B127B" w:rsidRPr="003B127B">
        <w:rPr>
          <w:rFonts w:ascii="GHEA Grapalat" w:hAnsi="GHEA Grapalat" w:cs="Sylfaen"/>
          <w:bCs/>
          <w:iCs/>
          <w:sz w:val="24"/>
          <w:lang w:val="fr-FR"/>
        </w:rPr>
        <w:t>այսուհետ բացառել</w:t>
      </w:r>
      <w:r w:rsidR="003B127B">
        <w:rPr>
          <w:rFonts w:ascii="GHEA Grapalat" w:hAnsi="GHEA Grapalat" w:cs="Sylfaen"/>
          <w:bCs/>
          <w:iCs/>
          <w:sz w:val="24"/>
          <w:lang w:val="fr-FR"/>
        </w:rPr>
        <w:t>ու</w:t>
      </w:r>
      <w:r w:rsidR="003B127B" w:rsidRPr="003B127B">
        <w:rPr>
          <w:rFonts w:ascii="GHEA Grapalat" w:hAnsi="GHEA Grapalat" w:cs="Sylfaen"/>
          <w:bCs/>
          <w:iCs/>
          <w:sz w:val="24"/>
          <w:lang w:val="fr-FR"/>
        </w:rPr>
        <w:t xml:space="preserve"> </w:t>
      </w:r>
      <w:r w:rsidR="003B127B">
        <w:rPr>
          <w:rFonts w:ascii="GHEA Grapalat" w:hAnsi="GHEA Grapalat" w:cs="Sylfaen"/>
          <w:bCs/>
          <w:iCs/>
          <w:sz w:val="24"/>
          <w:lang w:val="fr-FR"/>
        </w:rPr>
        <w:t>(կետ 6.1)</w:t>
      </w:r>
      <w:r w:rsidR="003B127B" w:rsidRPr="00BF2F6B">
        <w:rPr>
          <w:rFonts w:ascii="GHEA Grapalat" w:hAnsi="GHEA Grapalat"/>
          <w:sz w:val="24"/>
          <w:szCs w:val="24"/>
          <w:lang w:val="fr-FR"/>
        </w:rPr>
        <w:t>,</w:t>
      </w:r>
    </w:p>
    <w:p w:rsidR="003B127B" w:rsidRPr="0037310F" w:rsidRDefault="003B127B" w:rsidP="007371C5">
      <w:pPr>
        <w:pStyle w:val="ListParagraph"/>
        <w:numPr>
          <w:ilvl w:val="0"/>
          <w:numId w:val="35"/>
        </w:numPr>
        <w:tabs>
          <w:tab w:val="left" w:pos="720"/>
        </w:tabs>
        <w:spacing w:line="276" w:lineRule="auto"/>
        <w:ind w:left="0" w:firstLine="0"/>
        <w:jc w:val="both"/>
        <w:rPr>
          <w:rFonts w:ascii="GHEA Grapalat" w:hAnsi="GHEA Grapalat" w:cs="Sylfaen"/>
          <w:bCs/>
          <w:iCs/>
          <w:sz w:val="24"/>
          <w:lang w:val="fr-FR"/>
        </w:rPr>
      </w:pPr>
      <w:proofErr w:type="gramStart"/>
      <w:r>
        <w:rPr>
          <w:rFonts w:ascii="GHEA Grapalat" w:hAnsi="GHEA Grapalat" w:cs="Sylfaen"/>
          <w:bCs/>
          <w:iCs/>
          <w:sz w:val="24"/>
          <w:lang w:val="fr-FR"/>
        </w:rPr>
        <w:t>բյուջեի</w:t>
      </w:r>
      <w:proofErr w:type="gramEnd"/>
      <w:r>
        <w:rPr>
          <w:rFonts w:ascii="GHEA Grapalat" w:hAnsi="GHEA Grapalat" w:cs="Sylfaen"/>
          <w:bCs/>
          <w:iCs/>
          <w:sz w:val="24"/>
          <w:lang w:val="fr-FR"/>
        </w:rPr>
        <w:t xml:space="preserve"> կատարման տարեկան հաշվետվություններում փաստացի ծախսերի ճանաչման և արտացոլման հիմնավորվածությունն ապահովելու (կետ</w:t>
      </w:r>
      <w:r w:rsidR="0037310F">
        <w:rPr>
          <w:rFonts w:ascii="GHEA Grapalat" w:hAnsi="GHEA Grapalat" w:cs="Sylfaen"/>
          <w:bCs/>
          <w:iCs/>
          <w:sz w:val="24"/>
          <w:lang w:val="fr-FR"/>
        </w:rPr>
        <w:t xml:space="preserve"> </w:t>
      </w:r>
      <w:r>
        <w:rPr>
          <w:rFonts w:ascii="GHEA Grapalat" w:hAnsi="GHEA Grapalat" w:cs="Sylfaen"/>
          <w:bCs/>
          <w:iCs/>
          <w:sz w:val="24"/>
          <w:lang w:val="fr-FR"/>
        </w:rPr>
        <w:t>7.1)</w:t>
      </w:r>
      <w:r w:rsidR="0037310F">
        <w:rPr>
          <w:rFonts w:ascii="GHEA Grapalat" w:hAnsi="GHEA Grapalat" w:cs="Sylfaen"/>
          <w:bCs/>
          <w:iCs/>
          <w:sz w:val="24"/>
          <w:lang w:val="fr-FR"/>
        </w:rPr>
        <w:t xml:space="preserve"> </w:t>
      </w:r>
      <w:r w:rsidR="0037310F" w:rsidRPr="0037310F">
        <w:rPr>
          <w:rFonts w:ascii="GHEA Grapalat" w:hAnsi="GHEA Grapalat" w:cs="Sylfaen"/>
          <w:bCs/>
          <w:iCs/>
          <w:sz w:val="24"/>
          <w:lang w:val="fr-FR"/>
        </w:rPr>
        <w:t>ուղղություններով</w:t>
      </w:r>
      <w:r w:rsidR="0037310F">
        <w:rPr>
          <w:rFonts w:ascii="GHEA Grapalat" w:hAnsi="GHEA Grapalat" w:cs="Sylfaen"/>
          <w:bCs/>
          <w:iCs/>
          <w:sz w:val="24"/>
          <w:lang w:val="fr-FR"/>
        </w:rPr>
        <w:t>:</w:t>
      </w:r>
    </w:p>
    <w:p w:rsidR="00B819DD" w:rsidRPr="007551C4" w:rsidRDefault="00B819DD" w:rsidP="00B819DD">
      <w:pPr>
        <w:pStyle w:val="ListParagraph"/>
        <w:tabs>
          <w:tab w:val="left" w:pos="720"/>
        </w:tabs>
        <w:spacing w:line="276" w:lineRule="auto"/>
        <w:ind w:left="0"/>
        <w:jc w:val="both"/>
        <w:rPr>
          <w:rFonts w:ascii="GHEA Grapalat" w:eastAsiaTheme="minorHAnsi" w:hAnsi="GHEA Grapalat"/>
          <w:sz w:val="24"/>
          <w:szCs w:val="24"/>
          <w:lang w:val="fr-FR"/>
        </w:rPr>
      </w:pPr>
    </w:p>
    <w:p w:rsidR="000A500F" w:rsidRPr="00AE5552" w:rsidRDefault="000A500F" w:rsidP="000A500F">
      <w:pPr>
        <w:pStyle w:val="ListParagraph"/>
        <w:tabs>
          <w:tab w:val="left" w:pos="720"/>
        </w:tabs>
        <w:ind w:left="0"/>
        <w:jc w:val="both"/>
        <w:rPr>
          <w:rFonts w:ascii="GHEA Grapalat" w:eastAsia="Calibri" w:hAnsi="GHEA Grapalat" w:cs="IRTEK Courier"/>
          <w:b/>
          <w:bCs/>
          <w:i/>
          <w:iCs/>
          <w:sz w:val="24"/>
          <w:szCs w:val="24"/>
          <w:lang w:val="de-DE"/>
        </w:rPr>
      </w:pPr>
      <w:r w:rsidRPr="006C58A8">
        <w:rPr>
          <w:rFonts w:ascii="GHEA Grapalat" w:eastAsia="Calibri" w:hAnsi="GHEA Grapalat" w:cs="IRTEK Courier"/>
          <w:b/>
          <w:bCs/>
          <w:i/>
          <w:iCs/>
          <w:szCs w:val="24"/>
          <w:lang w:val="de-DE"/>
        </w:rPr>
        <w:tab/>
      </w:r>
      <w:r w:rsidRPr="00AE5552">
        <w:rPr>
          <w:rFonts w:ascii="GHEA Grapalat" w:eastAsia="Calibri" w:hAnsi="GHEA Grapalat" w:cs="Sylfaen"/>
          <w:b/>
          <w:bCs/>
          <w:i/>
          <w:iCs/>
          <w:sz w:val="24"/>
          <w:szCs w:val="24"/>
          <w:lang w:val="de-DE"/>
        </w:rPr>
        <w:t>Համաձայն</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«Հաշվեքննիչ պալատի մասին»</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ՀՀ</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օրենքի</w:t>
      </w:r>
      <w:r w:rsidRPr="00AE5552">
        <w:rPr>
          <w:rFonts w:ascii="GHEA Grapalat" w:eastAsia="Calibri" w:hAnsi="GHEA Grapalat" w:cs="IRTEK Courier"/>
          <w:b/>
          <w:bCs/>
          <w:i/>
          <w:iCs/>
          <w:sz w:val="24"/>
          <w:szCs w:val="24"/>
          <w:lang w:val="de-DE"/>
        </w:rPr>
        <w:t xml:space="preserve"> 26-</w:t>
      </w:r>
      <w:r w:rsidRPr="00AE5552">
        <w:rPr>
          <w:rFonts w:ascii="GHEA Grapalat" w:eastAsia="Calibri" w:hAnsi="GHEA Grapalat" w:cs="Sylfaen"/>
          <w:b/>
          <w:bCs/>
          <w:i/>
          <w:iCs/>
          <w:sz w:val="24"/>
          <w:szCs w:val="24"/>
          <w:lang w:val="de-DE"/>
        </w:rPr>
        <w:t>րդ</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հոդվածի</w:t>
      </w:r>
      <w:r w:rsidRPr="00AE5552">
        <w:rPr>
          <w:rFonts w:ascii="GHEA Grapalat" w:eastAsia="Calibri" w:hAnsi="GHEA Grapalat" w:cs="IRTEK Courier"/>
          <w:b/>
          <w:bCs/>
          <w:i/>
          <w:iCs/>
          <w:sz w:val="24"/>
          <w:szCs w:val="24"/>
          <w:lang w:val="de-DE"/>
        </w:rPr>
        <w:t xml:space="preserve"> </w:t>
      </w:r>
      <w:r>
        <w:rPr>
          <w:rFonts w:ascii="GHEA Grapalat" w:eastAsia="Calibri" w:hAnsi="GHEA Grapalat" w:cs="IRTEK Courier"/>
          <w:b/>
          <w:bCs/>
          <w:i/>
          <w:iCs/>
          <w:sz w:val="24"/>
          <w:szCs w:val="24"/>
          <w:lang w:val="de-DE"/>
        </w:rPr>
        <w:t xml:space="preserve">             </w:t>
      </w:r>
      <w:r w:rsidRPr="00AE5552">
        <w:rPr>
          <w:rFonts w:ascii="GHEA Grapalat" w:eastAsia="Calibri" w:hAnsi="GHEA Grapalat" w:cs="IRTEK Courier"/>
          <w:b/>
          <w:bCs/>
          <w:i/>
          <w:iCs/>
          <w:sz w:val="24"/>
          <w:szCs w:val="24"/>
          <w:lang w:val="de-DE"/>
        </w:rPr>
        <w:t>6-</w:t>
      </w:r>
      <w:r w:rsidRPr="00AE5552">
        <w:rPr>
          <w:rFonts w:ascii="GHEA Grapalat" w:eastAsia="Calibri" w:hAnsi="GHEA Grapalat" w:cs="Sylfaen"/>
          <w:b/>
          <w:bCs/>
          <w:i/>
          <w:iCs/>
          <w:sz w:val="24"/>
          <w:szCs w:val="24"/>
          <w:lang w:val="de-DE"/>
        </w:rPr>
        <w:t>րդ</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մասի</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պահանջի</w:t>
      </w:r>
      <w:r w:rsidRPr="00AE5552">
        <w:rPr>
          <w:rFonts w:ascii="GHEA Grapalat" w:eastAsia="Calibri" w:hAnsi="GHEA Grapalat" w:cs="IRTEK Courier"/>
          <w:b/>
          <w:bCs/>
          <w:i/>
          <w:iCs/>
          <w:sz w:val="24"/>
          <w:szCs w:val="24"/>
          <w:lang w:val="de-DE"/>
        </w:rPr>
        <w:t xml:space="preserve">` ընթացիկ եզրակացությունը ստանալուց հետո՝ </w:t>
      </w:r>
      <w:r w:rsidRPr="00AE5552">
        <w:rPr>
          <w:rFonts w:ascii="GHEA Grapalat" w:eastAsia="Calibri" w:hAnsi="GHEA Grapalat" w:cs="Sylfaen"/>
          <w:b/>
          <w:bCs/>
          <w:i/>
          <w:iCs/>
          <w:sz w:val="24"/>
          <w:szCs w:val="24"/>
          <w:lang w:val="de-DE"/>
        </w:rPr>
        <w:t>30 օրվա</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ընթացքում</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ՀՀ</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հաշվեքննիչ</w:t>
      </w:r>
      <w:r w:rsidRPr="00AE5552">
        <w:rPr>
          <w:rFonts w:ascii="GHEA Grapalat" w:eastAsia="Calibri" w:hAnsi="GHEA Grapalat" w:cs="IRTEK Courier"/>
          <w:b/>
          <w:bCs/>
          <w:i/>
          <w:iCs/>
          <w:sz w:val="24"/>
          <w:szCs w:val="24"/>
          <w:lang w:val="de-DE"/>
        </w:rPr>
        <w:t xml:space="preserve"> </w:t>
      </w:r>
      <w:r w:rsidRPr="00AE5552">
        <w:rPr>
          <w:rFonts w:ascii="GHEA Grapalat" w:eastAsia="Calibri" w:hAnsi="GHEA Grapalat" w:cs="Sylfaen"/>
          <w:b/>
          <w:bCs/>
          <w:i/>
          <w:iCs/>
          <w:sz w:val="24"/>
          <w:szCs w:val="24"/>
          <w:lang w:val="de-DE"/>
        </w:rPr>
        <w:t>պալատին</w:t>
      </w:r>
      <w:r w:rsidRPr="00AE5552">
        <w:rPr>
          <w:rFonts w:ascii="GHEA Grapalat" w:eastAsia="Calibri" w:hAnsi="GHEA Grapalat" w:cs="IRTEK Courier"/>
          <w:b/>
          <w:bCs/>
          <w:i/>
          <w:iCs/>
          <w:sz w:val="24"/>
          <w:szCs w:val="24"/>
          <w:lang w:val="de-DE"/>
        </w:rPr>
        <w:t xml:space="preserve"> տրամադրել ընթացիկ եզրակացությունում ամրագրված անհամապատասխանությ</w:t>
      </w:r>
      <w:r w:rsidR="0037310F">
        <w:rPr>
          <w:rFonts w:ascii="GHEA Grapalat" w:eastAsia="Calibri" w:hAnsi="GHEA Grapalat" w:cs="IRTEK Courier"/>
          <w:b/>
          <w:bCs/>
          <w:i/>
          <w:iCs/>
          <w:sz w:val="24"/>
          <w:szCs w:val="24"/>
          <w:lang w:val="de-DE"/>
        </w:rPr>
        <w:t>ու</w:t>
      </w:r>
      <w:r w:rsidRPr="00AE5552">
        <w:rPr>
          <w:rFonts w:ascii="GHEA Grapalat" w:eastAsia="Calibri" w:hAnsi="GHEA Grapalat" w:cs="IRTEK Courier"/>
          <w:b/>
          <w:bCs/>
          <w:i/>
          <w:iCs/>
          <w:sz w:val="24"/>
          <w:szCs w:val="24"/>
          <w:lang w:val="de-DE"/>
        </w:rPr>
        <w:t>ն</w:t>
      </w:r>
      <w:r w:rsidR="0037310F">
        <w:rPr>
          <w:rFonts w:ascii="GHEA Grapalat" w:eastAsia="Calibri" w:hAnsi="GHEA Grapalat" w:cs="IRTEK Courier"/>
          <w:b/>
          <w:bCs/>
          <w:i/>
          <w:iCs/>
          <w:sz w:val="24"/>
          <w:szCs w:val="24"/>
          <w:lang w:val="de-DE"/>
        </w:rPr>
        <w:t>ների</w:t>
      </w:r>
      <w:r w:rsidRPr="00AE5552">
        <w:rPr>
          <w:rFonts w:ascii="GHEA Grapalat" w:eastAsia="Calibri" w:hAnsi="GHEA Grapalat" w:cs="IRTEK Courier"/>
          <w:b/>
          <w:bCs/>
          <w:i/>
          <w:iCs/>
          <w:sz w:val="24"/>
          <w:szCs w:val="24"/>
          <w:lang w:val="de-DE"/>
        </w:rPr>
        <w:t xml:space="preserve"> վերացման, առաջարկությունների իրականացման և ընթացիկ եզրակացության</w:t>
      </w:r>
      <w:r w:rsidR="00444CE5">
        <w:rPr>
          <w:rFonts w:ascii="GHEA Grapalat" w:eastAsia="Calibri" w:hAnsi="GHEA Grapalat" w:cs="IRTEK Courier"/>
          <w:b/>
          <w:bCs/>
          <w:i/>
          <w:iCs/>
          <w:sz w:val="24"/>
          <w:szCs w:val="24"/>
          <w:lang w:val="de-DE"/>
        </w:rPr>
        <w:t>ը</w:t>
      </w:r>
      <w:r w:rsidRPr="00AE5552">
        <w:rPr>
          <w:rFonts w:ascii="GHEA Grapalat" w:eastAsia="Calibri" w:hAnsi="GHEA Grapalat" w:cs="IRTEK Courier"/>
          <w:b/>
          <w:bCs/>
          <w:i/>
          <w:iCs/>
          <w:sz w:val="24"/>
          <w:szCs w:val="24"/>
          <w:lang w:val="de-DE"/>
        </w:rPr>
        <w:t xml:space="preserve"> վերաբեր</w:t>
      </w:r>
      <w:r w:rsidR="00444CE5">
        <w:rPr>
          <w:rFonts w:ascii="GHEA Grapalat" w:eastAsia="Calibri" w:hAnsi="GHEA Grapalat" w:cs="IRTEK Courier"/>
          <w:b/>
          <w:bCs/>
          <w:i/>
          <w:iCs/>
          <w:sz w:val="24"/>
          <w:szCs w:val="24"/>
          <w:lang w:val="de-DE"/>
        </w:rPr>
        <w:t>ող</w:t>
      </w:r>
      <w:r w:rsidRPr="00AE5552">
        <w:rPr>
          <w:rFonts w:ascii="GHEA Grapalat" w:eastAsia="Calibri" w:hAnsi="GHEA Grapalat" w:cs="IRTEK Courier"/>
          <w:b/>
          <w:bCs/>
          <w:i/>
          <w:iCs/>
          <w:sz w:val="24"/>
          <w:szCs w:val="24"/>
          <w:lang w:val="de-DE"/>
        </w:rPr>
        <w:t xml:space="preserve"> այլ գրավոր տեղեկատվություն:</w:t>
      </w:r>
    </w:p>
    <w:p w:rsidR="00B0389F" w:rsidRPr="00BF2F6B" w:rsidRDefault="00B0389F" w:rsidP="008F185E">
      <w:pPr>
        <w:rPr>
          <w:lang w:val="de-DE"/>
        </w:rPr>
      </w:pPr>
    </w:p>
    <w:sectPr w:rsidR="00B0389F" w:rsidRPr="00BF2F6B" w:rsidSect="001B3480">
      <w:headerReference w:type="even" r:id="rId10"/>
      <w:headerReference w:type="default" r:id="rId11"/>
      <w:footerReference w:type="even" r:id="rId12"/>
      <w:footerReference w:type="default" r:id="rId13"/>
      <w:headerReference w:type="first" r:id="rId14"/>
      <w:footerReference w:type="first" r:id="rId15"/>
      <w:pgSz w:w="11906" w:h="16838" w:code="9"/>
      <w:pgMar w:top="1710" w:right="11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F07" w:rsidRDefault="00277F07" w:rsidP="00151A8E">
      <w:r>
        <w:separator/>
      </w:r>
    </w:p>
  </w:endnote>
  <w:endnote w:type="continuationSeparator" w:id="0">
    <w:p w:rsidR="00277F07" w:rsidRDefault="00277F07" w:rsidP="0015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IRTEK Courier">
    <w:charset w:val="00"/>
    <w:family w:val="roma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29" w:rsidRDefault="00AA4C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155441"/>
      <w:docPartObj>
        <w:docPartGallery w:val="Page Numbers (Bottom of Page)"/>
        <w:docPartUnique/>
      </w:docPartObj>
    </w:sdtPr>
    <w:sdtEndPr>
      <w:rPr>
        <w:noProof/>
      </w:rPr>
    </w:sdtEndPr>
    <w:sdtContent>
      <w:p w:rsidR="004067E8" w:rsidRDefault="004067E8">
        <w:pPr>
          <w:pStyle w:val="Footer"/>
          <w:jc w:val="center"/>
        </w:pPr>
        <w:r>
          <w:fldChar w:fldCharType="begin"/>
        </w:r>
        <w:r>
          <w:instrText xml:space="preserve"> PAGE   \* MERGEFORMAT </w:instrText>
        </w:r>
        <w:r>
          <w:fldChar w:fldCharType="separate"/>
        </w:r>
        <w:r w:rsidR="00EE709F">
          <w:rPr>
            <w:noProof/>
          </w:rPr>
          <w:t>22</w:t>
        </w:r>
        <w:r>
          <w:rPr>
            <w:noProof/>
          </w:rPr>
          <w:fldChar w:fldCharType="end"/>
        </w:r>
      </w:p>
    </w:sdtContent>
  </w:sdt>
  <w:p w:rsidR="004067E8" w:rsidRDefault="004067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29" w:rsidRDefault="00AA4C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F07" w:rsidRDefault="00277F07" w:rsidP="00151A8E">
      <w:r>
        <w:separator/>
      </w:r>
    </w:p>
  </w:footnote>
  <w:footnote w:type="continuationSeparator" w:id="0">
    <w:p w:rsidR="00277F07" w:rsidRDefault="00277F07" w:rsidP="00151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29" w:rsidRDefault="00AA4C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29" w:rsidRDefault="00AA4C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7E8" w:rsidRPr="00BF2F6B" w:rsidRDefault="004067E8" w:rsidP="004111B5">
    <w:pPr>
      <w:tabs>
        <w:tab w:val="left" w:pos="720"/>
      </w:tabs>
      <w:ind w:left="-270" w:right="-540"/>
      <w:jc w:val="right"/>
      <w:rPr>
        <w:rFonts w:ascii="GHEA Grapalat" w:hAnsi="GHEA Grapalat"/>
        <w:i/>
        <w:lang w:val="ru-RU"/>
      </w:rPr>
    </w:pPr>
    <w:bookmarkStart w:id="5" w:name="_Hlk336789"/>
    <w:bookmarkStart w:id="6" w:name="_Hlk336790"/>
    <w:bookmarkStart w:id="7" w:name="_Hlk336791"/>
    <w:bookmarkStart w:id="8" w:name="_Hlk336792"/>
    <w:r w:rsidRPr="00EB70E5">
      <w:rPr>
        <w:rFonts w:ascii="GHEA Grapalat" w:hAnsi="GHEA Grapalat"/>
        <w:i/>
        <w:lang w:val="ru-RU"/>
      </w:rPr>
      <w:tab/>
    </w:r>
    <w:r w:rsidRPr="00EB70E5">
      <w:rPr>
        <w:rFonts w:ascii="GHEA Grapalat" w:hAnsi="GHEA Grapalat"/>
        <w:i/>
        <w:lang w:val="ru-RU"/>
      </w:rPr>
      <w:tab/>
    </w:r>
  </w:p>
  <w:bookmarkEnd w:id="5"/>
  <w:bookmarkEnd w:id="6"/>
  <w:bookmarkEnd w:id="7"/>
  <w:bookmarkEnd w:id="8"/>
  <w:p w:rsidR="004067E8" w:rsidRPr="00EC5529" w:rsidRDefault="004067E8">
    <w:pPr>
      <w:pStyle w:val="Head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607"/>
    <w:multiLevelType w:val="hybridMultilevel"/>
    <w:tmpl w:val="0BF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FFA"/>
    <w:multiLevelType w:val="hybridMultilevel"/>
    <w:tmpl w:val="4DE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97284"/>
    <w:multiLevelType w:val="hybridMultilevel"/>
    <w:tmpl w:val="278C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81342"/>
    <w:multiLevelType w:val="hybridMultilevel"/>
    <w:tmpl w:val="F8BA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D7847"/>
    <w:multiLevelType w:val="hybridMultilevel"/>
    <w:tmpl w:val="1E5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0DAB"/>
    <w:multiLevelType w:val="hybridMultilevel"/>
    <w:tmpl w:val="2A72BBB4"/>
    <w:lvl w:ilvl="0" w:tplc="6E703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44294"/>
    <w:multiLevelType w:val="hybridMultilevel"/>
    <w:tmpl w:val="67DCEB6E"/>
    <w:lvl w:ilvl="0" w:tplc="78061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C21EC"/>
    <w:multiLevelType w:val="hybridMultilevel"/>
    <w:tmpl w:val="3ADED326"/>
    <w:lvl w:ilvl="0" w:tplc="6E703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E23A6"/>
    <w:multiLevelType w:val="hybridMultilevel"/>
    <w:tmpl w:val="DC24E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A7658A"/>
    <w:multiLevelType w:val="hybridMultilevel"/>
    <w:tmpl w:val="B4C0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84448"/>
    <w:multiLevelType w:val="hybridMultilevel"/>
    <w:tmpl w:val="047EC566"/>
    <w:lvl w:ilvl="0" w:tplc="617EB70A">
      <w:start w:val="1"/>
      <w:numFmt w:val="decimal"/>
      <w:lvlText w:val="%1."/>
      <w:lvlJc w:val="left"/>
      <w:pPr>
        <w:ind w:left="180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37984"/>
    <w:multiLevelType w:val="hybridMultilevel"/>
    <w:tmpl w:val="8042C50A"/>
    <w:lvl w:ilvl="0" w:tplc="DE9A4758">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67441"/>
    <w:multiLevelType w:val="hybridMultilevel"/>
    <w:tmpl w:val="EA0C78AE"/>
    <w:lvl w:ilvl="0" w:tplc="6E703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32E43"/>
    <w:multiLevelType w:val="hybridMultilevel"/>
    <w:tmpl w:val="708ABB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812615"/>
    <w:multiLevelType w:val="hybridMultilevel"/>
    <w:tmpl w:val="FC90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636B9"/>
    <w:multiLevelType w:val="multilevel"/>
    <w:tmpl w:val="6CA45512"/>
    <w:lvl w:ilvl="0">
      <w:start w:val="1"/>
      <w:numFmt w:val="decimal"/>
      <w:lvlText w:val="%1."/>
      <w:lvlJc w:val="left"/>
      <w:pPr>
        <w:ind w:left="1800" w:hanging="360"/>
      </w:pPr>
      <w:rPr>
        <w:b/>
        <w:color w:val="0070C0"/>
        <w:sz w:val="28"/>
        <w:szCs w:val="28"/>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3FC82726"/>
    <w:multiLevelType w:val="hybridMultilevel"/>
    <w:tmpl w:val="42180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D0DAE"/>
    <w:multiLevelType w:val="hybridMultilevel"/>
    <w:tmpl w:val="17CA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B39F0"/>
    <w:multiLevelType w:val="hybridMultilevel"/>
    <w:tmpl w:val="7CC05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A2217"/>
    <w:multiLevelType w:val="hybridMultilevel"/>
    <w:tmpl w:val="CC149384"/>
    <w:lvl w:ilvl="0" w:tplc="A0CC196E">
      <w:numFmt w:val="bullet"/>
      <w:lvlText w:val="-"/>
      <w:lvlJc w:val="left"/>
      <w:pPr>
        <w:ind w:left="720" w:hanging="360"/>
      </w:pPr>
      <w:rPr>
        <w:rFonts w:ascii="Sylfaen" w:eastAsiaTheme="minorEastAsia" w:hAnsi="Sylfaen" w:cs="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4142F"/>
    <w:multiLevelType w:val="hybridMultilevel"/>
    <w:tmpl w:val="1DDA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81360"/>
    <w:multiLevelType w:val="hybridMultilevel"/>
    <w:tmpl w:val="0D14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5005F"/>
    <w:multiLevelType w:val="hybridMultilevel"/>
    <w:tmpl w:val="B69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66B07"/>
    <w:multiLevelType w:val="hybridMultilevel"/>
    <w:tmpl w:val="4FAE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C09DD"/>
    <w:multiLevelType w:val="hybridMultilevel"/>
    <w:tmpl w:val="5896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31312"/>
    <w:multiLevelType w:val="hybridMultilevel"/>
    <w:tmpl w:val="49B4D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F25FC9"/>
    <w:multiLevelType w:val="hybridMultilevel"/>
    <w:tmpl w:val="43F6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62BEF"/>
    <w:multiLevelType w:val="hybridMultilevel"/>
    <w:tmpl w:val="AAAC16E4"/>
    <w:lvl w:ilvl="0" w:tplc="25C45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64DBB"/>
    <w:multiLevelType w:val="hybridMultilevel"/>
    <w:tmpl w:val="FF261D0C"/>
    <w:lvl w:ilvl="0" w:tplc="9D900D1A">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630C1"/>
    <w:multiLevelType w:val="hybridMultilevel"/>
    <w:tmpl w:val="53766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ED7D53"/>
    <w:multiLevelType w:val="hybridMultilevel"/>
    <w:tmpl w:val="CDCCB4E0"/>
    <w:lvl w:ilvl="0" w:tplc="7570E0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6F13711B"/>
    <w:multiLevelType w:val="hybridMultilevel"/>
    <w:tmpl w:val="3710CF06"/>
    <w:lvl w:ilvl="0" w:tplc="6E703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218B4"/>
    <w:multiLevelType w:val="hybridMultilevel"/>
    <w:tmpl w:val="C28CF5EE"/>
    <w:lvl w:ilvl="0" w:tplc="042B0001">
      <w:start w:val="1"/>
      <w:numFmt w:val="bullet"/>
      <w:lvlText w:val=""/>
      <w:lvlJc w:val="left"/>
      <w:pPr>
        <w:ind w:left="1428" w:hanging="360"/>
      </w:pPr>
      <w:rPr>
        <w:rFonts w:ascii="Symbol" w:hAnsi="Symbol" w:hint="default"/>
      </w:rPr>
    </w:lvl>
    <w:lvl w:ilvl="1" w:tplc="042B0003" w:tentative="1">
      <w:start w:val="1"/>
      <w:numFmt w:val="bullet"/>
      <w:lvlText w:val="o"/>
      <w:lvlJc w:val="left"/>
      <w:pPr>
        <w:ind w:left="2148" w:hanging="360"/>
      </w:pPr>
      <w:rPr>
        <w:rFonts w:ascii="Courier New" w:hAnsi="Courier New" w:cs="Courier New" w:hint="default"/>
      </w:rPr>
    </w:lvl>
    <w:lvl w:ilvl="2" w:tplc="042B0005" w:tentative="1">
      <w:start w:val="1"/>
      <w:numFmt w:val="bullet"/>
      <w:lvlText w:val=""/>
      <w:lvlJc w:val="left"/>
      <w:pPr>
        <w:ind w:left="2868" w:hanging="360"/>
      </w:pPr>
      <w:rPr>
        <w:rFonts w:ascii="Wingdings" w:hAnsi="Wingdings" w:hint="default"/>
      </w:rPr>
    </w:lvl>
    <w:lvl w:ilvl="3" w:tplc="042B0001" w:tentative="1">
      <w:start w:val="1"/>
      <w:numFmt w:val="bullet"/>
      <w:lvlText w:val=""/>
      <w:lvlJc w:val="left"/>
      <w:pPr>
        <w:ind w:left="3588" w:hanging="360"/>
      </w:pPr>
      <w:rPr>
        <w:rFonts w:ascii="Symbol" w:hAnsi="Symbol" w:hint="default"/>
      </w:rPr>
    </w:lvl>
    <w:lvl w:ilvl="4" w:tplc="042B0003" w:tentative="1">
      <w:start w:val="1"/>
      <w:numFmt w:val="bullet"/>
      <w:lvlText w:val="o"/>
      <w:lvlJc w:val="left"/>
      <w:pPr>
        <w:ind w:left="4308" w:hanging="360"/>
      </w:pPr>
      <w:rPr>
        <w:rFonts w:ascii="Courier New" w:hAnsi="Courier New" w:cs="Courier New" w:hint="default"/>
      </w:rPr>
    </w:lvl>
    <w:lvl w:ilvl="5" w:tplc="042B0005" w:tentative="1">
      <w:start w:val="1"/>
      <w:numFmt w:val="bullet"/>
      <w:lvlText w:val=""/>
      <w:lvlJc w:val="left"/>
      <w:pPr>
        <w:ind w:left="5028" w:hanging="360"/>
      </w:pPr>
      <w:rPr>
        <w:rFonts w:ascii="Wingdings" w:hAnsi="Wingdings" w:hint="default"/>
      </w:rPr>
    </w:lvl>
    <w:lvl w:ilvl="6" w:tplc="042B0001" w:tentative="1">
      <w:start w:val="1"/>
      <w:numFmt w:val="bullet"/>
      <w:lvlText w:val=""/>
      <w:lvlJc w:val="left"/>
      <w:pPr>
        <w:ind w:left="5748" w:hanging="360"/>
      </w:pPr>
      <w:rPr>
        <w:rFonts w:ascii="Symbol" w:hAnsi="Symbol" w:hint="default"/>
      </w:rPr>
    </w:lvl>
    <w:lvl w:ilvl="7" w:tplc="042B0003" w:tentative="1">
      <w:start w:val="1"/>
      <w:numFmt w:val="bullet"/>
      <w:lvlText w:val="o"/>
      <w:lvlJc w:val="left"/>
      <w:pPr>
        <w:ind w:left="6468" w:hanging="360"/>
      </w:pPr>
      <w:rPr>
        <w:rFonts w:ascii="Courier New" w:hAnsi="Courier New" w:cs="Courier New" w:hint="default"/>
      </w:rPr>
    </w:lvl>
    <w:lvl w:ilvl="8" w:tplc="042B0005" w:tentative="1">
      <w:start w:val="1"/>
      <w:numFmt w:val="bullet"/>
      <w:lvlText w:val=""/>
      <w:lvlJc w:val="left"/>
      <w:pPr>
        <w:ind w:left="7188" w:hanging="360"/>
      </w:pPr>
      <w:rPr>
        <w:rFonts w:ascii="Wingdings" w:hAnsi="Wingdings" w:hint="default"/>
      </w:rPr>
    </w:lvl>
  </w:abstractNum>
  <w:abstractNum w:abstractNumId="33" w15:restartNumberingAfterBreak="0">
    <w:nsid w:val="753B26E3"/>
    <w:multiLevelType w:val="hybridMultilevel"/>
    <w:tmpl w:val="F0EC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81DEE"/>
    <w:multiLevelType w:val="hybridMultilevel"/>
    <w:tmpl w:val="F934C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E318C0"/>
    <w:multiLevelType w:val="hybridMultilevel"/>
    <w:tmpl w:val="7AC2E062"/>
    <w:lvl w:ilvl="0" w:tplc="042B000F">
      <w:start w:val="1"/>
      <w:numFmt w:val="decimal"/>
      <w:lvlText w:val="%1."/>
      <w:lvlJc w:val="left"/>
      <w:pPr>
        <w:ind w:left="1428" w:hanging="360"/>
      </w:pPr>
    </w:lvl>
    <w:lvl w:ilvl="1" w:tplc="042B0019" w:tentative="1">
      <w:start w:val="1"/>
      <w:numFmt w:val="lowerLetter"/>
      <w:lvlText w:val="%2."/>
      <w:lvlJc w:val="left"/>
      <w:pPr>
        <w:ind w:left="2148" w:hanging="360"/>
      </w:pPr>
    </w:lvl>
    <w:lvl w:ilvl="2" w:tplc="042B001B" w:tentative="1">
      <w:start w:val="1"/>
      <w:numFmt w:val="lowerRoman"/>
      <w:lvlText w:val="%3."/>
      <w:lvlJc w:val="right"/>
      <w:pPr>
        <w:ind w:left="2868" w:hanging="180"/>
      </w:pPr>
    </w:lvl>
    <w:lvl w:ilvl="3" w:tplc="042B000F" w:tentative="1">
      <w:start w:val="1"/>
      <w:numFmt w:val="decimal"/>
      <w:lvlText w:val="%4."/>
      <w:lvlJc w:val="left"/>
      <w:pPr>
        <w:ind w:left="3588" w:hanging="360"/>
      </w:pPr>
    </w:lvl>
    <w:lvl w:ilvl="4" w:tplc="042B0019" w:tentative="1">
      <w:start w:val="1"/>
      <w:numFmt w:val="lowerLetter"/>
      <w:lvlText w:val="%5."/>
      <w:lvlJc w:val="left"/>
      <w:pPr>
        <w:ind w:left="4308" w:hanging="360"/>
      </w:pPr>
    </w:lvl>
    <w:lvl w:ilvl="5" w:tplc="042B001B" w:tentative="1">
      <w:start w:val="1"/>
      <w:numFmt w:val="lowerRoman"/>
      <w:lvlText w:val="%6."/>
      <w:lvlJc w:val="right"/>
      <w:pPr>
        <w:ind w:left="5028" w:hanging="180"/>
      </w:pPr>
    </w:lvl>
    <w:lvl w:ilvl="6" w:tplc="042B000F" w:tentative="1">
      <w:start w:val="1"/>
      <w:numFmt w:val="decimal"/>
      <w:lvlText w:val="%7."/>
      <w:lvlJc w:val="left"/>
      <w:pPr>
        <w:ind w:left="5748" w:hanging="360"/>
      </w:pPr>
    </w:lvl>
    <w:lvl w:ilvl="7" w:tplc="042B0019" w:tentative="1">
      <w:start w:val="1"/>
      <w:numFmt w:val="lowerLetter"/>
      <w:lvlText w:val="%8."/>
      <w:lvlJc w:val="left"/>
      <w:pPr>
        <w:ind w:left="6468" w:hanging="360"/>
      </w:pPr>
    </w:lvl>
    <w:lvl w:ilvl="8" w:tplc="042B001B" w:tentative="1">
      <w:start w:val="1"/>
      <w:numFmt w:val="lowerRoman"/>
      <w:lvlText w:val="%9."/>
      <w:lvlJc w:val="right"/>
      <w:pPr>
        <w:ind w:left="7188" w:hanging="180"/>
      </w:pPr>
    </w:lvl>
  </w:abstractNum>
  <w:abstractNum w:abstractNumId="36" w15:restartNumberingAfterBreak="0">
    <w:nsid w:val="7D8A7CEA"/>
    <w:multiLevelType w:val="hybridMultilevel"/>
    <w:tmpl w:val="D2745FA4"/>
    <w:lvl w:ilvl="0" w:tplc="6E703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C1DEE"/>
    <w:multiLevelType w:val="hybridMultilevel"/>
    <w:tmpl w:val="725CAC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7"/>
  </w:num>
  <w:num w:numId="2">
    <w:abstractNumId w:val="36"/>
  </w:num>
  <w:num w:numId="3">
    <w:abstractNumId w:val="32"/>
  </w:num>
  <w:num w:numId="4">
    <w:abstractNumId w:val="35"/>
  </w:num>
  <w:num w:numId="5">
    <w:abstractNumId w:val="24"/>
  </w:num>
  <w:num w:numId="6">
    <w:abstractNumId w:val="18"/>
  </w:num>
  <w:num w:numId="7">
    <w:abstractNumId w:val="8"/>
  </w:num>
  <w:num w:numId="8">
    <w:abstractNumId w:val="25"/>
  </w:num>
  <w:num w:numId="9">
    <w:abstractNumId w:val="30"/>
  </w:num>
  <w:num w:numId="10">
    <w:abstractNumId w:val="3"/>
  </w:num>
  <w:num w:numId="11">
    <w:abstractNumId w:val="29"/>
  </w:num>
  <w:num w:numId="12">
    <w:abstractNumId w:val="19"/>
  </w:num>
  <w:num w:numId="13">
    <w:abstractNumId w:val="6"/>
  </w:num>
  <w:num w:numId="14">
    <w:abstractNumId w:val="22"/>
  </w:num>
  <w:num w:numId="15">
    <w:abstractNumId w:val="4"/>
  </w:num>
  <w:num w:numId="16">
    <w:abstractNumId w:val="16"/>
  </w:num>
  <w:num w:numId="17">
    <w:abstractNumId w:val="17"/>
  </w:num>
  <w:num w:numId="18">
    <w:abstractNumId w:val="37"/>
  </w:num>
  <w:num w:numId="19">
    <w:abstractNumId w:val="12"/>
  </w:num>
  <w:num w:numId="20">
    <w:abstractNumId w:val="2"/>
  </w:num>
  <w:num w:numId="21">
    <w:abstractNumId w:val="14"/>
  </w:num>
  <w:num w:numId="22">
    <w:abstractNumId w:val="28"/>
  </w:num>
  <w:num w:numId="23">
    <w:abstractNumId w:val="0"/>
  </w:num>
  <w:num w:numId="24">
    <w:abstractNumId w:val="9"/>
  </w:num>
  <w:num w:numId="25">
    <w:abstractNumId w:val="20"/>
  </w:num>
  <w:num w:numId="26">
    <w:abstractNumId w:val="1"/>
  </w:num>
  <w:num w:numId="27">
    <w:abstractNumId w:val="11"/>
  </w:num>
  <w:num w:numId="28">
    <w:abstractNumId w:val="34"/>
  </w:num>
  <w:num w:numId="29">
    <w:abstractNumId w:val="21"/>
  </w:num>
  <w:num w:numId="30">
    <w:abstractNumId w:val="31"/>
  </w:num>
  <w:num w:numId="31">
    <w:abstractNumId w:val="5"/>
  </w:num>
  <w:num w:numId="32">
    <w:abstractNumId w:val="26"/>
  </w:num>
  <w:num w:numId="33">
    <w:abstractNumId w:val="13"/>
  </w:num>
  <w:num w:numId="34">
    <w:abstractNumId w:val="23"/>
  </w:num>
  <w:num w:numId="35">
    <w:abstractNumId w:val="7"/>
  </w:num>
  <w:num w:numId="36">
    <w:abstractNumId w:val="15"/>
  </w:num>
  <w:num w:numId="37">
    <w:abstractNumId w:val="10"/>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6"/>
    <w:rsid w:val="000005AF"/>
    <w:rsid w:val="00001FD8"/>
    <w:rsid w:val="000070BC"/>
    <w:rsid w:val="000070F8"/>
    <w:rsid w:val="000074DB"/>
    <w:rsid w:val="00013635"/>
    <w:rsid w:val="00013E3E"/>
    <w:rsid w:val="00014950"/>
    <w:rsid w:val="00016769"/>
    <w:rsid w:val="00016867"/>
    <w:rsid w:val="00024118"/>
    <w:rsid w:val="00031BD3"/>
    <w:rsid w:val="0003308A"/>
    <w:rsid w:val="00035A76"/>
    <w:rsid w:val="00036503"/>
    <w:rsid w:val="000374CA"/>
    <w:rsid w:val="00040208"/>
    <w:rsid w:val="00042933"/>
    <w:rsid w:val="00043106"/>
    <w:rsid w:val="00051760"/>
    <w:rsid w:val="0005628F"/>
    <w:rsid w:val="00060A8B"/>
    <w:rsid w:val="000613DA"/>
    <w:rsid w:val="00064351"/>
    <w:rsid w:val="00064D8E"/>
    <w:rsid w:val="00065C6E"/>
    <w:rsid w:val="000670A9"/>
    <w:rsid w:val="00071996"/>
    <w:rsid w:val="00083F3A"/>
    <w:rsid w:val="00085423"/>
    <w:rsid w:val="00092858"/>
    <w:rsid w:val="00092CF8"/>
    <w:rsid w:val="00094CCE"/>
    <w:rsid w:val="000977D0"/>
    <w:rsid w:val="000A500F"/>
    <w:rsid w:val="000A54E3"/>
    <w:rsid w:val="000A5E48"/>
    <w:rsid w:val="000A6853"/>
    <w:rsid w:val="000B0B5E"/>
    <w:rsid w:val="000B2430"/>
    <w:rsid w:val="000B54EE"/>
    <w:rsid w:val="000C2999"/>
    <w:rsid w:val="000C2D03"/>
    <w:rsid w:val="000C3F59"/>
    <w:rsid w:val="000C421D"/>
    <w:rsid w:val="000C6A24"/>
    <w:rsid w:val="000C78B7"/>
    <w:rsid w:val="000D16E7"/>
    <w:rsid w:val="000D1F95"/>
    <w:rsid w:val="000D39AE"/>
    <w:rsid w:val="000D3C43"/>
    <w:rsid w:val="000D4BBD"/>
    <w:rsid w:val="000D6839"/>
    <w:rsid w:val="000D7E36"/>
    <w:rsid w:val="000E0B75"/>
    <w:rsid w:val="000E15BE"/>
    <w:rsid w:val="000E42C0"/>
    <w:rsid w:val="000F1809"/>
    <w:rsid w:val="000F6AFC"/>
    <w:rsid w:val="000F73B7"/>
    <w:rsid w:val="001006E3"/>
    <w:rsid w:val="001020C8"/>
    <w:rsid w:val="00103C6B"/>
    <w:rsid w:val="00105595"/>
    <w:rsid w:val="00106FEA"/>
    <w:rsid w:val="00112586"/>
    <w:rsid w:val="00113320"/>
    <w:rsid w:val="00114A45"/>
    <w:rsid w:val="00114AAF"/>
    <w:rsid w:val="001173B2"/>
    <w:rsid w:val="001226A7"/>
    <w:rsid w:val="00124297"/>
    <w:rsid w:val="001319DF"/>
    <w:rsid w:val="00142FDA"/>
    <w:rsid w:val="0014434A"/>
    <w:rsid w:val="00145CD9"/>
    <w:rsid w:val="00145E08"/>
    <w:rsid w:val="001471FD"/>
    <w:rsid w:val="00151A8E"/>
    <w:rsid w:val="00156353"/>
    <w:rsid w:val="00160BC7"/>
    <w:rsid w:val="00160CCE"/>
    <w:rsid w:val="00165989"/>
    <w:rsid w:val="001734DE"/>
    <w:rsid w:val="00177A9F"/>
    <w:rsid w:val="0018239E"/>
    <w:rsid w:val="00182C21"/>
    <w:rsid w:val="001834C0"/>
    <w:rsid w:val="00192753"/>
    <w:rsid w:val="00192CDB"/>
    <w:rsid w:val="001936FE"/>
    <w:rsid w:val="001938A5"/>
    <w:rsid w:val="001965E0"/>
    <w:rsid w:val="00197038"/>
    <w:rsid w:val="001A0240"/>
    <w:rsid w:val="001A185B"/>
    <w:rsid w:val="001A35E9"/>
    <w:rsid w:val="001A48CC"/>
    <w:rsid w:val="001A6D1C"/>
    <w:rsid w:val="001B013F"/>
    <w:rsid w:val="001B2023"/>
    <w:rsid w:val="001B3480"/>
    <w:rsid w:val="001B385D"/>
    <w:rsid w:val="001B6BD6"/>
    <w:rsid w:val="001B7B3D"/>
    <w:rsid w:val="001C064B"/>
    <w:rsid w:val="001C12CE"/>
    <w:rsid w:val="001C1503"/>
    <w:rsid w:val="001C352C"/>
    <w:rsid w:val="001C3BE5"/>
    <w:rsid w:val="001C4A24"/>
    <w:rsid w:val="001C4DEA"/>
    <w:rsid w:val="001D0156"/>
    <w:rsid w:val="001D09FD"/>
    <w:rsid w:val="001D0A33"/>
    <w:rsid w:val="001D1220"/>
    <w:rsid w:val="001D2A16"/>
    <w:rsid w:val="001E1157"/>
    <w:rsid w:val="001E1981"/>
    <w:rsid w:val="001E1A24"/>
    <w:rsid w:val="001E258B"/>
    <w:rsid w:val="001E3A04"/>
    <w:rsid w:val="001E3F4F"/>
    <w:rsid w:val="001E4D2D"/>
    <w:rsid w:val="001E7C7B"/>
    <w:rsid w:val="001F1A20"/>
    <w:rsid w:val="001F419A"/>
    <w:rsid w:val="002045BE"/>
    <w:rsid w:val="00204924"/>
    <w:rsid w:val="00204EC5"/>
    <w:rsid w:val="002068C9"/>
    <w:rsid w:val="00213210"/>
    <w:rsid w:val="00214412"/>
    <w:rsid w:val="00214C85"/>
    <w:rsid w:val="00217712"/>
    <w:rsid w:val="00217B13"/>
    <w:rsid w:val="00221841"/>
    <w:rsid w:val="00222299"/>
    <w:rsid w:val="00223980"/>
    <w:rsid w:val="0023007C"/>
    <w:rsid w:val="002356A4"/>
    <w:rsid w:val="002373D4"/>
    <w:rsid w:val="0024119A"/>
    <w:rsid w:val="00247048"/>
    <w:rsid w:val="00247235"/>
    <w:rsid w:val="00247A9E"/>
    <w:rsid w:val="00251EBD"/>
    <w:rsid w:val="00252E06"/>
    <w:rsid w:val="002539CE"/>
    <w:rsid w:val="00261AB9"/>
    <w:rsid w:val="00263BB5"/>
    <w:rsid w:val="00264AB9"/>
    <w:rsid w:val="00264D51"/>
    <w:rsid w:val="0026788E"/>
    <w:rsid w:val="00273BEF"/>
    <w:rsid w:val="00274C25"/>
    <w:rsid w:val="002764FD"/>
    <w:rsid w:val="00277F07"/>
    <w:rsid w:val="0028168B"/>
    <w:rsid w:val="00285ACB"/>
    <w:rsid w:val="00287247"/>
    <w:rsid w:val="00292B0D"/>
    <w:rsid w:val="00293CD1"/>
    <w:rsid w:val="00295A85"/>
    <w:rsid w:val="00296E2F"/>
    <w:rsid w:val="00297146"/>
    <w:rsid w:val="002A5802"/>
    <w:rsid w:val="002B1C8D"/>
    <w:rsid w:val="002B2ED4"/>
    <w:rsid w:val="002B2F43"/>
    <w:rsid w:val="002B34CC"/>
    <w:rsid w:val="002B55E7"/>
    <w:rsid w:val="002B77E0"/>
    <w:rsid w:val="002C7902"/>
    <w:rsid w:val="002D2571"/>
    <w:rsid w:val="002D4322"/>
    <w:rsid w:val="002D586C"/>
    <w:rsid w:val="002E1F33"/>
    <w:rsid w:val="002E30EB"/>
    <w:rsid w:val="002E3F13"/>
    <w:rsid w:val="002E55E7"/>
    <w:rsid w:val="002F2272"/>
    <w:rsid w:val="002F4C96"/>
    <w:rsid w:val="002F79E7"/>
    <w:rsid w:val="003008E4"/>
    <w:rsid w:val="00306F56"/>
    <w:rsid w:val="0030724C"/>
    <w:rsid w:val="003139DB"/>
    <w:rsid w:val="00313F8C"/>
    <w:rsid w:val="003160C9"/>
    <w:rsid w:val="003204C2"/>
    <w:rsid w:val="00321F89"/>
    <w:rsid w:val="00323B61"/>
    <w:rsid w:val="00330E59"/>
    <w:rsid w:val="00334E1A"/>
    <w:rsid w:val="00340B16"/>
    <w:rsid w:val="00343A3A"/>
    <w:rsid w:val="0034408A"/>
    <w:rsid w:val="003450D6"/>
    <w:rsid w:val="003469BC"/>
    <w:rsid w:val="00356EB1"/>
    <w:rsid w:val="00357E8B"/>
    <w:rsid w:val="00360FB7"/>
    <w:rsid w:val="00361220"/>
    <w:rsid w:val="00362471"/>
    <w:rsid w:val="0036418B"/>
    <w:rsid w:val="003660DA"/>
    <w:rsid w:val="00367FB1"/>
    <w:rsid w:val="00371F71"/>
    <w:rsid w:val="0037310F"/>
    <w:rsid w:val="00373AB9"/>
    <w:rsid w:val="0037669B"/>
    <w:rsid w:val="00377226"/>
    <w:rsid w:val="00377E35"/>
    <w:rsid w:val="003814EC"/>
    <w:rsid w:val="00381DC0"/>
    <w:rsid w:val="003828CF"/>
    <w:rsid w:val="00383EEB"/>
    <w:rsid w:val="003867FF"/>
    <w:rsid w:val="0039177D"/>
    <w:rsid w:val="00391CAE"/>
    <w:rsid w:val="003924D8"/>
    <w:rsid w:val="003925C6"/>
    <w:rsid w:val="00393404"/>
    <w:rsid w:val="00395752"/>
    <w:rsid w:val="00395EFC"/>
    <w:rsid w:val="00396657"/>
    <w:rsid w:val="00397C81"/>
    <w:rsid w:val="003A0A1F"/>
    <w:rsid w:val="003A1D4D"/>
    <w:rsid w:val="003A4F0B"/>
    <w:rsid w:val="003A51FA"/>
    <w:rsid w:val="003B0413"/>
    <w:rsid w:val="003B0898"/>
    <w:rsid w:val="003B1131"/>
    <w:rsid w:val="003B127B"/>
    <w:rsid w:val="003B1881"/>
    <w:rsid w:val="003B1BA0"/>
    <w:rsid w:val="003B42BF"/>
    <w:rsid w:val="003B502A"/>
    <w:rsid w:val="003B6B6B"/>
    <w:rsid w:val="003B7677"/>
    <w:rsid w:val="003D506D"/>
    <w:rsid w:val="003D5D2C"/>
    <w:rsid w:val="003D6081"/>
    <w:rsid w:val="003D6CB5"/>
    <w:rsid w:val="003E1AB9"/>
    <w:rsid w:val="003E20D2"/>
    <w:rsid w:val="003E3A73"/>
    <w:rsid w:val="003E609C"/>
    <w:rsid w:val="003E727F"/>
    <w:rsid w:val="003F1691"/>
    <w:rsid w:val="003F2546"/>
    <w:rsid w:val="003F2757"/>
    <w:rsid w:val="003F3CA7"/>
    <w:rsid w:val="003F6162"/>
    <w:rsid w:val="00401A28"/>
    <w:rsid w:val="00404D3C"/>
    <w:rsid w:val="004067E8"/>
    <w:rsid w:val="004111B5"/>
    <w:rsid w:val="00411C4C"/>
    <w:rsid w:val="00415939"/>
    <w:rsid w:val="00415CC5"/>
    <w:rsid w:val="0041627E"/>
    <w:rsid w:val="00422899"/>
    <w:rsid w:val="0042592E"/>
    <w:rsid w:val="00430EFB"/>
    <w:rsid w:val="00432BDB"/>
    <w:rsid w:val="004373C6"/>
    <w:rsid w:val="00444CE5"/>
    <w:rsid w:val="00446875"/>
    <w:rsid w:val="00447A93"/>
    <w:rsid w:val="004507E3"/>
    <w:rsid w:val="00450E69"/>
    <w:rsid w:val="00453249"/>
    <w:rsid w:val="00453CA9"/>
    <w:rsid w:val="00453D51"/>
    <w:rsid w:val="004629D9"/>
    <w:rsid w:val="00462D99"/>
    <w:rsid w:val="00465949"/>
    <w:rsid w:val="00471550"/>
    <w:rsid w:val="0047215F"/>
    <w:rsid w:val="0047253F"/>
    <w:rsid w:val="00472C47"/>
    <w:rsid w:val="004730D1"/>
    <w:rsid w:val="004767DE"/>
    <w:rsid w:val="00477A53"/>
    <w:rsid w:val="004818E7"/>
    <w:rsid w:val="004828A1"/>
    <w:rsid w:val="00483214"/>
    <w:rsid w:val="004864ED"/>
    <w:rsid w:val="0049132D"/>
    <w:rsid w:val="0049503D"/>
    <w:rsid w:val="00496230"/>
    <w:rsid w:val="004A1A8B"/>
    <w:rsid w:val="004A1E94"/>
    <w:rsid w:val="004A35B6"/>
    <w:rsid w:val="004A7FE9"/>
    <w:rsid w:val="004B1F71"/>
    <w:rsid w:val="004B2F2F"/>
    <w:rsid w:val="004B305F"/>
    <w:rsid w:val="004B3879"/>
    <w:rsid w:val="004B3907"/>
    <w:rsid w:val="004B3E1D"/>
    <w:rsid w:val="004D32E9"/>
    <w:rsid w:val="004D67DA"/>
    <w:rsid w:val="004E15F4"/>
    <w:rsid w:val="004E1D96"/>
    <w:rsid w:val="004E3388"/>
    <w:rsid w:val="004E36DE"/>
    <w:rsid w:val="004E43AA"/>
    <w:rsid w:val="004E7394"/>
    <w:rsid w:val="004F56FE"/>
    <w:rsid w:val="004F61B7"/>
    <w:rsid w:val="00501266"/>
    <w:rsid w:val="00501846"/>
    <w:rsid w:val="00504710"/>
    <w:rsid w:val="005053BB"/>
    <w:rsid w:val="00505AF4"/>
    <w:rsid w:val="00506E99"/>
    <w:rsid w:val="005114D8"/>
    <w:rsid w:val="005131C5"/>
    <w:rsid w:val="005156C1"/>
    <w:rsid w:val="00516E9D"/>
    <w:rsid w:val="00531C17"/>
    <w:rsid w:val="00536238"/>
    <w:rsid w:val="00541271"/>
    <w:rsid w:val="00542A60"/>
    <w:rsid w:val="0054556B"/>
    <w:rsid w:val="005467C9"/>
    <w:rsid w:val="00550520"/>
    <w:rsid w:val="00551414"/>
    <w:rsid w:val="00551C8D"/>
    <w:rsid w:val="00560B3B"/>
    <w:rsid w:val="00561704"/>
    <w:rsid w:val="00562264"/>
    <w:rsid w:val="00563F55"/>
    <w:rsid w:val="00566E15"/>
    <w:rsid w:val="00574267"/>
    <w:rsid w:val="005743F4"/>
    <w:rsid w:val="0058059B"/>
    <w:rsid w:val="00582406"/>
    <w:rsid w:val="0058558B"/>
    <w:rsid w:val="00586E11"/>
    <w:rsid w:val="00591052"/>
    <w:rsid w:val="00595E22"/>
    <w:rsid w:val="005965BA"/>
    <w:rsid w:val="00596E6B"/>
    <w:rsid w:val="005971B1"/>
    <w:rsid w:val="005A4A08"/>
    <w:rsid w:val="005B11B1"/>
    <w:rsid w:val="005B2A4F"/>
    <w:rsid w:val="005C1D16"/>
    <w:rsid w:val="005C6016"/>
    <w:rsid w:val="005D067B"/>
    <w:rsid w:val="005D79C3"/>
    <w:rsid w:val="005E2243"/>
    <w:rsid w:val="005E26A4"/>
    <w:rsid w:val="005F030F"/>
    <w:rsid w:val="005F298F"/>
    <w:rsid w:val="005F2CA7"/>
    <w:rsid w:val="005F593E"/>
    <w:rsid w:val="005F7399"/>
    <w:rsid w:val="0060114C"/>
    <w:rsid w:val="00602274"/>
    <w:rsid w:val="006040EE"/>
    <w:rsid w:val="00607482"/>
    <w:rsid w:val="00610B08"/>
    <w:rsid w:val="00613D09"/>
    <w:rsid w:val="00616437"/>
    <w:rsid w:val="00616AFD"/>
    <w:rsid w:val="00623025"/>
    <w:rsid w:val="0062691C"/>
    <w:rsid w:val="00632E8C"/>
    <w:rsid w:val="0063598F"/>
    <w:rsid w:val="00635D82"/>
    <w:rsid w:val="00637175"/>
    <w:rsid w:val="0064011F"/>
    <w:rsid w:val="0064190C"/>
    <w:rsid w:val="00644F94"/>
    <w:rsid w:val="006512A4"/>
    <w:rsid w:val="0066449F"/>
    <w:rsid w:val="006721CE"/>
    <w:rsid w:val="00673C8A"/>
    <w:rsid w:val="00675554"/>
    <w:rsid w:val="006777B1"/>
    <w:rsid w:val="0067786D"/>
    <w:rsid w:val="0068042D"/>
    <w:rsid w:val="00680D7C"/>
    <w:rsid w:val="006820BE"/>
    <w:rsid w:val="00682D9C"/>
    <w:rsid w:val="006838F5"/>
    <w:rsid w:val="00684C65"/>
    <w:rsid w:val="006852E1"/>
    <w:rsid w:val="00686B0C"/>
    <w:rsid w:val="006929FF"/>
    <w:rsid w:val="00692DC8"/>
    <w:rsid w:val="00693E9D"/>
    <w:rsid w:val="00693E9F"/>
    <w:rsid w:val="00696FBA"/>
    <w:rsid w:val="006A15C3"/>
    <w:rsid w:val="006A3779"/>
    <w:rsid w:val="006A404A"/>
    <w:rsid w:val="006A43E7"/>
    <w:rsid w:val="006B0C8D"/>
    <w:rsid w:val="006B14B4"/>
    <w:rsid w:val="006B1633"/>
    <w:rsid w:val="006B4196"/>
    <w:rsid w:val="006B4BD9"/>
    <w:rsid w:val="006B6201"/>
    <w:rsid w:val="006C0062"/>
    <w:rsid w:val="006C01EC"/>
    <w:rsid w:val="006C13B0"/>
    <w:rsid w:val="006C381D"/>
    <w:rsid w:val="006C4410"/>
    <w:rsid w:val="006C4F89"/>
    <w:rsid w:val="006D2083"/>
    <w:rsid w:val="006D73C4"/>
    <w:rsid w:val="006E480C"/>
    <w:rsid w:val="006F3CFE"/>
    <w:rsid w:val="006F634A"/>
    <w:rsid w:val="00701F60"/>
    <w:rsid w:val="00702704"/>
    <w:rsid w:val="00704420"/>
    <w:rsid w:val="007058BA"/>
    <w:rsid w:val="00707AC7"/>
    <w:rsid w:val="00707C8E"/>
    <w:rsid w:val="0071119F"/>
    <w:rsid w:val="0071202A"/>
    <w:rsid w:val="007137F8"/>
    <w:rsid w:val="007151A2"/>
    <w:rsid w:val="007155C7"/>
    <w:rsid w:val="00716EBF"/>
    <w:rsid w:val="007247B4"/>
    <w:rsid w:val="00726814"/>
    <w:rsid w:val="0073147E"/>
    <w:rsid w:val="007319D8"/>
    <w:rsid w:val="007346D2"/>
    <w:rsid w:val="00734B0B"/>
    <w:rsid w:val="007371C5"/>
    <w:rsid w:val="00737605"/>
    <w:rsid w:val="0074171D"/>
    <w:rsid w:val="0074204D"/>
    <w:rsid w:val="0074206D"/>
    <w:rsid w:val="00744D61"/>
    <w:rsid w:val="00752889"/>
    <w:rsid w:val="007549D7"/>
    <w:rsid w:val="007551C4"/>
    <w:rsid w:val="00760D06"/>
    <w:rsid w:val="007611C8"/>
    <w:rsid w:val="0076210A"/>
    <w:rsid w:val="0076440F"/>
    <w:rsid w:val="0076512F"/>
    <w:rsid w:val="00766198"/>
    <w:rsid w:val="00767D32"/>
    <w:rsid w:val="00771987"/>
    <w:rsid w:val="0077342A"/>
    <w:rsid w:val="00775011"/>
    <w:rsid w:val="0077547F"/>
    <w:rsid w:val="007760BB"/>
    <w:rsid w:val="007760CB"/>
    <w:rsid w:val="007824E7"/>
    <w:rsid w:val="007836C8"/>
    <w:rsid w:val="0078716F"/>
    <w:rsid w:val="0079265A"/>
    <w:rsid w:val="00794CDE"/>
    <w:rsid w:val="00795D44"/>
    <w:rsid w:val="007A160E"/>
    <w:rsid w:val="007A20F1"/>
    <w:rsid w:val="007A3FAB"/>
    <w:rsid w:val="007A4052"/>
    <w:rsid w:val="007A5C6D"/>
    <w:rsid w:val="007A74C1"/>
    <w:rsid w:val="007B0C77"/>
    <w:rsid w:val="007B4062"/>
    <w:rsid w:val="007B67F1"/>
    <w:rsid w:val="007B6D54"/>
    <w:rsid w:val="007C0FD2"/>
    <w:rsid w:val="007C3F94"/>
    <w:rsid w:val="007C6BF1"/>
    <w:rsid w:val="007D0CDA"/>
    <w:rsid w:val="007D1217"/>
    <w:rsid w:val="007D1D32"/>
    <w:rsid w:val="007D2FFE"/>
    <w:rsid w:val="007D3D1B"/>
    <w:rsid w:val="007D4959"/>
    <w:rsid w:val="007D4BF3"/>
    <w:rsid w:val="007D4D95"/>
    <w:rsid w:val="007D64FC"/>
    <w:rsid w:val="007E03B7"/>
    <w:rsid w:val="007E0FDE"/>
    <w:rsid w:val="007E3043"/>
    <w:rsid w:val="007E3B24"/>
    <w:rsid w:val="007E4E6E"/>
    <w:rsid w:val="007F05A8"/>
    <w:rsid w:val="007F120A"/>
    <w:rsid w:val="007F3DD5"/>
    <w:rsid w:val="007F4EF8"/>
    <w:rsid w:val="007F74D8"/>
    <w:rsid w:val="007F7658"/>
    <w:rsid w:val="00800A3D"/>
    <w:rsid w:val="00800AF2"/>
    <w:rsid w:val="008070AC"/>
    <w:rsid w:val="00807D3F"/>
    <w:rsid w:val="008138DE"/>
    <w:rsid w:val="0081398C"/>
    <w:rsid w:val="00813C72"/>
    <w:rsid w:val="0081416E"/>
    <w:rsid w:val="00814930"/>
    <w:rsid w:val="0081670B"/>
    <w:rsid w:val="00825FED"/>
    <w:rsid w:val="008432E4"/>
    <w:rsid w:val="008435BE"/>
    <w:rsid w:val="008452C5"/>
    <w:rsid w:val="00846262"/>
    <w:rsid w:val="00847F4E"/>
    <w:rsid w:val="00852329"/>
    <w:rsid w:val="008536E7"/>
    <w:rsid w:val="00871CBE"/>
    <w:rsid w:val="00873843"/>
    <w:rsid w:val="00874988"/>
    <w:rsid w:val="00875EA0"/>
    <w:rsid w:val="0087643A"/>
    <w:rsid w:val="0087680A"/>
    <w:rsid w:val="00876AA8"/>
    <w:rsid w:val="0087761E"/>
    <w:rsid w:val="0088001A"/>
    <w:rsid w:val="00883B12"/>
    <w:rsid w:val="008858F8"/>
    <w:rsid w:val="00886D49"/>
    <w:rsid w:val="00887E0C"/>
    <w:rsid w:val="0089202A"/>
    <w:rsid w:val="008928AA"/>
    <w:rsid w:val="008941BE"/>
    <w:rsid w:val="008965D2"/>
    <w:rsid w:val="0089782F"/>
    <w:rsid w:val="008A03B3"/>
    <w:rsid w:val="008A2B7F"/>
    <w:rsid w:val="008A3728"/>
    <w:rsid w:val="008A465E"/>
    <w:rsid w:val="008A4E3F"/>
    <w:rsid w:val="008A5046"/>
    <w:rsid w:val="008B2F1D"/>
    <w:rsid w:val="008B48C7"/>
    <w:rsid w:val="008B5128"/>
    <w:rsid w:val="008B565D"/>
    <w:rsid w:val="008B7E98"/>
    <w:rsid w:val="008E2615"/>
    <w:rsid w:val="008E4900"/>
    <w:rsid w:val="008E76A3"/>
    <w:rsid w:val="008F185E"/>
    <w:rsid w:val="008F4618"/>
    <w:rsid w:val="008F4C6F"/>
    <w:rsid w:val="008F58C3"/>
    <w:rsid w:val="008F7B7B"/>
    <w:rsid w:val="00901125"/>
    <w:rsid w:val="0090684C"/>
    <w:rsid w:val="009162CF"/>
    <w:rsid w:val="00917D40"/>
    <w:rsid w:val="00920AA5"/>
    <w:rsid w:val="00921427"/>
    <w:rsid w:val="00923339"/>
    <w:rsid w:val="00930288"/>
    <w:rsid w:val="00931C00"/>
    <w:rsid w:val="00937898"/>
    <w:rsid w:val="00937B09"/>
    <w:rsid w:val="0094134D"/>
    <w:rsid w:val="00942220"/>
    <w:rsid w:val="0094256B"/>
    <w:rsid w:val="009453C7"/>
    <w:rsid w:val="009476A1"/>
    <w:rsid w:val="009500F0"/>
    <w:rsid w:val="0095194B"/>
    <w:rsid w:val="00952286"/>
    <w:rsid w:val="00952770"/>
    <w:rsid w:val="00952786"/>
    <w:rsid w:val="00957692"/>
    <w:rsid w:val="00962DAF"/>
    <w:rsid w:val="0096777E"/>
    <w:rsid w:val="00967AAE"/>
    <w:rsid w:val="00970604"/>
    <w:rsid w:val="00973121"/>
    <w:rsid w:val="009737DB"/>
    <w:rsid w:val="00981872"/>
    <w:rsid w:val="00983BBD"/>
    <w:rsid w:val="00984A34"/>
    <w:rsid w:val="0098579C"/>
    <w:rsid w:val="009866A8"/>
    <w:rsid w:val="00986D75"/>
    <w:rsid w:val="0098796F"/>
    <w:rsid w:val="00987B82"/>
    <w:rsid w:val="00990DA1"/>
    <w:rsid w:val="009926CD"/>
    <w:rsid w:val="00997DD8"/>
    <w:rsid w:val="009A30AC"/>
    <w:rsid w:val="009A32AB"/>
    <w:rsid w:val="009A6CF8"/>
    <w:rsid w:val="009A7E79"/>
    <w:rsid w:val="009B06E3"/>
    <w:rsid w:val="009B280E"/>
    <w:rsid w:val="009B2B79"/>
    <w:rsid w:val="009B2E46"/>
    <w:rsid w:val="009B6E59"/>
    <w:rsid w:val="009B6FED"/>
    <w:rsid w:val="009C21F8"/>
    <w:rsid w:val="009C25C7"/>
    <w:rsid w:val="009C7B36"/>
    <w:rsid w:val="009C7CBA"/>
    <w:rsid w:val="009D1AC4"/>
    <w:rsid w:val="009D23CF"/>
    <w:rsid w:val="009D2FA3"/>
    <w:rsid w:val="009D3E45"/>
    <w:rsid w:val="009D483E"/>
    <w:rsid w:val="009D4FD1"/>
    <w:rsid w:val="009E1172"/>
    <w:rsid w:val="009E3928"/>
    <w:rsid w:val="009E5F08"/>
    <w:rsid w:val="009E6E06"/>
    <w:rsid w:val="009F1196"/>
    <w:rsid w:val="009F1D87"/>
    <w:rsid w:val="009F30B0"/>
    <w:rsid w:val="009F3AD2"/>
    <w:rsid w:val="009F6C10"/>
    <w:rsid w:val="009F6F6A"/>
    <w:rsid w:val="009F7915"/>
    <w:rsid w:val="00A00915"/>
    <w:rsid w:val="00A023E4"/>
    <w:rsid w:val="00A03D0F"/>
    <w:rsid w:val="00A069F4"/>
    <w:rsid w:val="00A12BDD"/>
    <w:rsid w:val="00A12E71"/>
    <w:rsid w:val="00A13EDB"/>
    <w:rsid w:val="00A15FC3"/>
    <w:rsid w:val="00A176D7"/>
    <w:rsid w:val="00A17B3A"/>
    <w:rsid w:val="00A25AA5"/>
    <w:rsid w:val="00A26651"/>
    <w:rsid w:val="00A27877"/>
    <w:rsid w:val="00A30D53"/>
    <w:rsid w:val="00A30EFA"/>
    <w:rsid w:val="00A32506"/>
    <w:rsid w:val="00A37BA7"/>
    <w:rsid w:val="00A40319"/>
    <w:rsid w:val="00A44347"/>
    <w:rsid w:val="00A44BCE"/>
    <w:rsid w:val="00A52FD2"/>
    <w:rsid w:val="00A54302"/>
    <w:rsid w:val="00A543CF"/>
    <w:rsid w:val="00A568A8"/>
    <w:rsid w:val="00A57E69"/>
    <w:rsid w:val="00A61D6C"/>
    <w:rsid w:val="00A62B71"/>
    <w:rsid w:val="00A66E95"/>
    <w:rsid w:val="00A70994"/>
    <w:rsid w:val="00A74686"/>
    <w:rsid w:val="00A75603"/>
    <w:rsid w:val="00A77BD2"/>
    <w:rsid w:val="00A83081"/>
    <w:rsid w:val="00A8727F"/>
    <w:rsid w:val="00A9336A"/>
    <w:rsid w:val="00A933D2"/>
    <w:rsid w:val="00A93F23"/>
    <w:rsid w:val="00A94B9E"/>
    <w:rsid w:val="00A962EF"/>
    <w:rsid w:val="00AA4C29"/>
    <w:rsid w:val="00AA596F"/>
    <w:rsid w:val="00AA785C"/>
    <w:rsid w:val="00AA7FA2"/>
    <w:rsid w:val="00AB272B"/>
    <w:rsid w:val="00AB32FD"/>
    <w:rsid w:val="00AB577E"/>
    <w:rsid w:val="00AB5970"/>
    <w:rsid w:val="00AB73A1"/>
    <w:rsid w:val="00AC3F02"/>
    <w:rsid w:val="00AC5625"/>
    <w:rsid w:val="00AC5968"/>
    <w:rsid w:val="00AC76AA"/>
    <w:rsid w:val="00AD4A7A"/>
    <w:rsid w:val="00AD58F6"/>
    <w:rsid w:val="00AD7C47"/>
    <w:rsid w:val="00AE318A"/>
    <w:rsid w:val="00AE3326"/>
    <w:rsid w:val="00AE3D37"/>
    <w:rsid w:val="00AE3ECA"/>
    <w:rsid w:val="00AE71F2"/>
    <w:rsid w:val="00AF24EC"/>
    <w:rsid w:val="00AF34D3"/>
    <w:rsid w:val="00AF5BD6"/>
    <w:rsid w:val="00B02283"/>
    <w:rsid w:val="00B0389F"/>
    <w:rsid w:val="00B04ACC"/>
    <w:rsid w:val="00B07842"/>
    <w:rsid w:val="00B104D0"/>
    <w:rsid w:val="00B10B65"/>
    <w:rsid w:val="00B137B9"/>
    <w:rsid w:val="00B14669"/>
    <w:rsid w:val="00B15574"/>
    <w:rsid w:val="00B1788F"/>
    <w:rsid w:val="00B1796C"/>
    <w:rsid w:val="00B25A85"/>
    <w:rsid w:val="00B26CB5"/>
    <w:rsid w:val="00B30E02"/>
    <w:rsid w:val="00B338F6"/>
    <w:rsid w:val="00B34F91"/>
    <w:rsid w:val="00B37996"/>
    <w:rsid w:val="00B43328"/>
    <w:rsid w:val="00B46C1C"/>
    <w:rsid w:val="00B501DB"/>
    <w:rsid w:val="00B51BF7"/>
    <w:rsid w:val="00B6231C"/>
    <w:rsid w:val="00B633CB"/>
    <w:rsid w:val="00B65A19"/>
    <w:rsid w:val="00B65CF9"/>
    <w:rsid w:val="00B72F77"/>
    <w:rsid w:val="00B736CF"/>
    <w:rsid w:val="00B774DE"/>
    <w:rsid w:val="00B77704"/>
    <w:rsid w:val="00B819DD"/>
    <w:rsid w:val="00B84D87"/>
    <w:rsid w:val="00B9198B"/>
    <w:rsid w:val="00B92B92"/>
    <w:rsid w:val="00B94AFE"/>
    <w:rsid w:val="00B968B0"/>
    <w:rsid w:val="00B97217"/>
    <w:rsid w:val="00B97628"/>
    <w:rsid w:val="00BA07FE"/>
    <w:rsid w:val="00BA6F9F"/>
    <w:rsid w:val="00BA76FD"/>
    <w:rsid w:val="00BB59CA"/>
    <w:rsid w:val="00BB6F26"/>
    <w:rsid w:val="00BB7080"/>
    <w:rsid w:val="00BC1467"/>
    <w:rsid w:val="00BC3C6A"/>
    <w:rsid w:val="00BC578A"/>
    <w:rsid w:val="00BD0F82"/>
    <w:rsid w:val="00BD41AB"/>
    <w:rsid w:val="00BD6159"/>
    <w:rsid w:val="00BD68D8"/>
    <w:rsid w:val="00BD7526"/>
    <w:rsid w:val="00BD7F76"/>
    <w:rsid w:val="00BE21AE"/>
    <w:rsid w:val="00BE33E5"/>
    <w:rsid w:val="00BF208B"/>
    <w:rsid w:val="00BF2F6B"/>
    <w:rsid w:val="00BF5584"/>
    <w:rsid w:val="00C04F56"/>
    <w:rsid w:val="00C13220"/>
    <w:rsid w:val="00C13781"/>
    <w:rsid w:val="00C13F8A"/>
    <w:rsid w:val="00C152C5"/>
    <w:rsid w:val="00C15378"/>
    <w:rsid w:val="00C228D0"/>
    <w:rsid w:val="00C245AE"/>
    <w:rsid w:val="00C24D19"/>
    <w:rsid w:val="00C25671"/>
    <w:rsid w:val="00C26EA3"/>
    <w:rsid w:val="00C359DC"/>
    <w:rsid w:val="00C42715"/>
    <w:rsid w:val="00C474EE"/>
    <w:rsid w:val="00C5441B"/>
    <w:rsid w:val="00C560D2"/>
    <w:rsid w:val="00C70207"/>
    <w:rsid w:val="00C733C0"/>
    <w:rsid w:val="00C7419E"/>
    <w:rsid w:val="00C85A8E"/>
    <w:rsid w:val="00C8785D"/>
    <w:rsid w:val="00C9138C"/>
    <w:rsid w:val="00C945CA"/>
    <w:rsid w:val="00C95E8B"/>
    <w:rsid w:val="00CA2C0A"/>
    <w:rsid w:val="00CA6332"/>
    <w:rsid w:val="00CA7865"/>
    <w:rsid w:val="00CB4A1D"/>
    <w:rsid w:val="00CB503D"/>
    <w:rsid w:val="00CB78B1"/>
    <w:rsid w:val="00CC03B6"/>
    <w:rsid w:val="00CC09C3"/>
    <w:rsid w:val="00CC0C0C"/>
    <w:rsid w:val="00CC51F2"/>
    <w:rsid w:val="00CC6572"/>
    <w:rsid w:val="00CC6D07"/>
    <w:rsid w:val="00CC7388"/>
    <w:rsid w:val="00CC78DF"/>
    <w:rsid w:val="00CE3C09"/>
    <w:rsid w:val="00CF071C"/>
    <w:rsid w:val="00CF21B7"/>
    <w:rsid w:val="00CF2885"/>
    <w:rsid w:val="00CF37F0"/>
    <w:rsid w:val="00CF67FC"/>
    <w:rsid w:val="00D06F7A"/>
    <w:rsid w:val="00D12C66"/>
    <w:rsid w:val="00D13ED0"/>
    <w:rsid w:val="00D16671"/>
    <w:rsid w:val="00D27229"/>
    <w:rsid w:val="00D357AB"/>
    <w:rsid w:val="00D420F0"/>
    <w:rsid w:val="00D43A7E"/>
    <w:rsid w:val="00D46521"/>
    <w:rsid w:val="00D47B9D"/>
    <w:rsid w:val="00D519D2"/>
    <w:rsid w:val="00D562E5"/>
    <w:rsid w:val="00D57B43"/>
    <w:rsid w:val="00D63F1B"/>
    <w:rsid w:val="00D64C0D"/>
    <w:rsid w:val="00D65258"/>
    <w:rsid w:val="00D65D0D"/>
    <w:rsid w:val="00D67805"/>
    <w:rsid w:val="00D678F6"/>
    <w:rsid w:val="00D742E6"/>
    <w:rsid w:val="00D775FB"/>
    <w:rsid w:val="00D77DCB"/>
    <w:rsid w:val="00D87B5A"/>
    <w:rsid w:val="00D96A3E"/>
    <w:rsid w:val="00DA0497"/>
    <w:rsid w:val="00DA09F3"/>
    <w:rsid w:val="00DA369D"/>
    <w:rsid w:val="00DA5B69"/>
    <w:rsid w:val="00DA7BA6"/>
    <w:rsid w:val="00DB1712"/>
    <w:rsid w:val="00DB504B"/>
    <w:rsid w:val="00DB5829"/>
    <w:rsid w:val="00DB5E6D"/>
    <w:rsid w:val="00DB6E28"/>
    <w:rsid w:val="00DC0747"/>
    <w:rsid w:val="00DC1082"/>
    <w:rsid w:val="00DC3A98"/>
    <w:rsid w:val="00DC44FE"/>
    <w:rsid w:val="00DC698F"/>
    <w:rsid w:val="00DC6B24"/>
    <w:rsid w:val="00DD1AB3"/>
    <w:rsid w:val="00DD2052"/>
    <w:rsid w:val="00DD2635"/>
    <w:rsid w:val="00DD29CC"/>
    <w:rsid w:val="00DD732B"/>
    <w:rsid w:val="00DE1C15"/>
    <w:rsid w:val="00DE3977"/>
    <w:rsid w:val="00DE3B4A"/>
    <w:rsid w:val="00DE7AC1"/>
    <w:rsid w:val="00DF1403"/>
    <w:rsid w:val="00DF2209"/>
    <w:rsid w:val="00DF392E"/>
    <w:rsid w:val="00E048F3"/>
    <w:rsid w:val="00E04F72"/>
    <w:rsid w:val="00E05997"/>
    <w:rsid w:val="00E10F8E"/>
    <w:rsid w:val="00E11EFA"/>
    <w:rsid w:val="00E12C09"/>
    <w:rsid w:val="00E17FEF"/>
    <w:rsid w:val="00E22638"/>
    <w:rsid w:val="00E248B2"/>
    <w:rsid w:val="00E2586C"/>
    <w:rsid w:val="00E258CB"/>
    <w:rsid w:val="00E31F85"/>
    <w:rsid w:val="00E33304"/>
    <w:rsid w:val="00E360D2"/>
    <w:rsid w:val="00E410B6"/>
    <w:rsid w:val="00E416DD"/>
    <w:rsid w:val="00E44C55"/>
    <w:rsid w:val="00E47879"/>
    <w:rsid w:val="00E47985"/>
    <w:rsid w:val="00E51999"/>
    <w:rsid w:val="00E56D8D"/>
    <w:rsid w:val="00E6143A"/>
    <w:rsid w:val="00E61B72"/>
    <w:rsid w:val="00E6334B"/>
    <w:rsid w:val="00E71DC1"/>
    <w:rsid w:val="00E7314E"/>
    <w:rsid w:val="00E75E1D"/>
    <w:rsid w:val="00E77597"/>
    <w:rsid w:val="00E777ED"/>
    <w:rsid w:val="00E8547C"/>
    <w:rsid w:val="00E87960"/>
    <w:rsid w:val="00E956F2"/>
    <w:rsid w:val="00E95FD5"/>
    <w:rsid w:val="00EA0313"/>
    <w:rsid w:val="00EA10B2"/>
    <w:rsid w:val="00EA1A6A"/>
    <w:rsid w:val="00EA6741"/>
    <w:rsid w:val="00EA6D15"/>
    <w:rsid w:val="00EB17D3"/>
    <w:rsid w:val="00EB1C96"/>
    <w:rsid w:val="00EB37FE"/>
    <w:rsid w:val="00EB574B"/>
    <w:rsid w:val="00EB70E5"/>
    <w:rsid w:val="00EB7727"/>
    <w:rsid w:val="00EC1C1B"/>
    <w:rsid w:val="00EC1C5F"/>
    <w:rsid w:val="00EC44F1"/>
    <w:rsid w:val="00EC5529"/>
    <w:rsid w:val="00EC638B"/>
    <w:rsid w:val="00EC687B"/>
    <w:rsid w:val="00ED32EC"/>
    <w:rsid w:val="00ED63BA"/>
    <w:rsid w:val="00EE199A"/>
    <w:rsid w:val="00EE2D6E"/>
    <w:rsid w:val="00EE3489"/>
    <w:rsid w:val="00EE565F"/>
    <w:rsid w:val="00EE6E86"/>
    <w:rsid w:val="00EE709F"/>
    <w:rsid w:val="00EF1D7D"/>
    <w:rsid w:val="00EF2F70"/>
    <w:rsid w:val="00EF435C"/>
    <w:rsid w:val="00EF5959"/>
    <w:rsid w:val="00EF7A8F"/>
    <w:rsid w:val="00EF7B6D"/>
    <w:rsid w:val="00F00912"/>
    <w:rsid w:val="00F00D24"/>
    <w:rsid w:val="00F0203A"/>
    <w:rsid w:val="00F0323B"/>
    <w:rsid w:val="00F04566"/>
    <w:rsid w:val="00F04CC8"/>
    <w:rsid w:val="00F05116"/>
    <w:rsid w:val="00F05E1F"/>
    <w:rsid w:val="00F0731A"/>
    <w:rsid w:val="00F10F73"/>
    <w:rsid w:val="00F12E39"/>
    <w:rsid w:val="00F13702"/>
    <w:rsid w:val="00F1646E"/>
    <w:rsid w:val="00F16811"/>
    <w:rsid w:val="00F170B6"/>
    <w:rsid w:val="00F20788"/>
    <w:rsid w:val="00F21201"/>
    <w:rsid w:val="00F22631"/>
    <w:rsid w:val="00F240F6"/>
    <w:rsid w:val="00F24E37"/>
    <w:rsid w:val="00F32569"/>
    <w:rsid w:val="00F4358F"/>
    <w:rsid w:val="00F468BB"/>
    <w:rsid w:val="00F51EA9"/>
    <w:rsid w:val="00F52E5F"/>
    <w:rsid w:val="00F54934"/>
    <w:rsid w:val="00F55229"/>
    <w:rsid w:val="00F55234"/>
    <w:rsid w:val="00F55547"/>
    <w:rsid w:val="00F56EFE"/>
    <w:rsid w:val="00F57499"/>
    <w:rsid w:val="00F6588C"/>
    <w:rsid w:val="00F72944"/>
    <w:rsid w:val="00F77D2F"/>
    <w:rsid w:val="00F77D34"/>
    <w:rsid w:val="00F81148"/>
    <w:rsid w:val="00F85C6A"/>
    <w:rsid w:val="00F8661A"/>
    <w:rsid w:val="00F8666C"/>
    <w:rsid w:val="00F86CAE"/>
    <w:rsid w:val="00FA14EF"/>
    <w:rsid w:val="00FA2DDC"/>
    <w:rsid w:val="00FA3064"/>
    <w:rsid w:val="00FA5274"/>
    <w:rsid w:val="00FA5539"/>
    <w:rsid w:val="00FB54E6"/>
    <w:rsid w:val="00FB568F"/>
    <w:rsid w:val="00FB60CD"/>
    <w:rsid w:val="00FB68B3"/>
    <w:rsid w:val="00FB692C"/>
    <w:rsid w:val="00FB6FC8"/>
    <w:rsid w:val="00FB78C2"/>
    <w:rsid w:val="00FC69CA"/>
    <w:rsid w:val="00FD1CC9"/>
    <w:rsid w:val="00FD1F40"/>
    <w:rsid w:val="00FD5263"/>
    <w:rsid w:val="00FD6CBD"/>
    <w:rsid w:val="00FD794E"/>
    <w:rsid w:val="00FD7F0F"/>
    <w:rsid w:val="00FE00C5"/>
    <w:rsid w:val="00FE2A57"/>
    <w:rsid w:val="00FE2D77"/>
    <w:rsid w:val="00FE3C5D"/>
    <w:rsid w:val="00FF77B8"/>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3863"/>
  <w15:docId w15:val="{34C4B38C-6C2D-402E-8193-E2AD8E29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BB"/>
    <w:pPr>
      <w:spacing w:after="0" w:line="240" w:lineRule="auto"/>
    </w:pPr>
    <w:rPr>
      <w:rFonts w:ascii="Times New Roman" w:eastAsia="Times New Roman" w:hAnsi="Times New Roman" w:cs="Times New Roman"/>
      <w:sz w:val="20"/>
      <w:szCs w:val="20"/>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Liste 1,3"/>
    <w:basedOn w:val="Normal"/>
    <w:link w:val="ListParagraphChar"/>
    <w:uiPriority w:val="34"/>
    <w:qFormat/>
    <w:rsid w:val="007760BB"/>
    <w:pPr>
      <w:ind w:left="720"/>
      <w:contextualSpacing/>
    </w:pPr>
  </w:style>
  <w:style w:type="paragraph" w:styleId="Header">
    <w:name w:val="header"/>
    <w:basedOn w:val="Normal"/>
    <w:link w:val="HeaderChar"/>
    <w:uiPriority w:val="99"/>
    <w:unhideWhenUsed/>
    <w:rsid w:val="00151A8E"/>
    <w:pPr>
      <w:tabs>
        <w:tab w:val="center" w:pos="4680"/>
        <w:tab w:val="right" w:pos="9360"/>
      </w:tabs>
    </w:pPr>
  </w:style>
  <w:style w:type="character" w:customStyle="1" w:styleId="HeaderChar">
    <w:name w:val="Header Char"/>
    <w:basedOn w:val="DefaultParagraphFont"/>
    <w:link w:val="Header"/>
    <w:uiPriority w:val="99"/>
    <w:rsid w:val="00151A8E"/>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151A8E"/>
    <w:pPr>
      <w:tabs>
        <w:tab w:val="center" w:pos="4680"/>
        <w:tab w:val="right" w:pos="9360"/>
      </w:tabs>
    </w:pPr>
  </w:style>
  <w:style w:type="character" w:customStyle="1" w:styleId="FooterChar">
    <w:name w:val="Footer Char"/>
    <w:basedOn w:val="DefaultParagraphFont"/>
    <w:link w:val="Footer"/>
    <w:uiPriority w:val="99"/>
    <w:rsid w:val="00151A8E"/>
    <w:rPr>
      <w:rFonts w:ascii="Times New Roman" w:eastAsia="Times New Roman" w:hAnsi="Times New Roman" w:cs="Times New Roman"/>
      <w:sz w:val="20"/>
      <w:szCs w:val="20"/>
      <w:lang w:val="en-AU" w:eastAsia="ru-RU"/>
    </w:rPr>
  </w:style>
  <w:style w:type="paragraph" w:styleId="BalloonText">
    <w:name w:val="Balloon Text"/>
    <w:basedOn w:val="Normal"/>
    <w:link w:val="BalloonTextChar"/>
    <w:uiPriority w:val="99"/>
    <w:semiHidden/>
    <w:unhideWhenUsed/>
    <w:rsid w:val="00DF1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03"/>
    <w:rPr>
      <w:rFonts w:ascii="Segoe UI" w:eastAsia="Times New Roman" w:hAnsi="Segoe UI" w:cs="Segoe UI"/>
      <w:sz w:val="18"/>
      <w:szCs w:val="18"/>
      <w:lang w:val="en-AU" w:eastAsia="ru-RU"/>
    </w:rPr>
  </w:style>
  <w:style w:type="character" w:styleId="Strong">
    <w:name w:val="Strong"/>
    <w:uiPriority w:val="22"/>
    <w:qFormat/>
    <w:rsid w:val="00CC0C0C"/>
    <w:rPr>
      <w:b/>
      <w:bCs/>
    </w:rPr>
  </w:style>
  <w:style w:type="character" w:styleId="CommentReference">
    <w:name w:val="annotation reference"/>
    <w:uiPriority w:val="99"/>
    <w:semiHidden/>
    <w:rsid w:val="00CC0C0C"/>
    <w:rPr>
      <w:sz w:val="16"/>
      <w:szCs w:val="16"/>
    </w:rPr>
  </w:style>
  <w:style w:type="paragraph" w:styleId="CommentText">
    <w:name w:val="annotation text"/>
    <w:basedOn w:val="Normal"/>
    <w:link w:val="CommentTextChar"/>
    <w:uiPriority w:val="99"/>
    <w:semiHidden/>
    <w:rsid w:val="00CC0C0C"/>
  </w:style>
  <w:style w:type="character" w:customStyle="1" w:styleId="CommentTextChar">
    <w:name w:val="Comment Text Char"/>
    <w:basedOn w:val="DefaultParagraphFont"/>
    <w:link w:val="CommentText"/>
    <w:uiPriority w:val="99"/>
    <w:semiHidden/>
    <w:rsid w:val="00CC0C0C"/>
    <w:rPr>
      <w:rFonts w:ascii="Times New Roman" w:eastAsia="Times New Roman" w:hAnsi="Times New Roman" w:cs="Times New Roman"/>
      <w:sz w:val="20"/>
      <w:szCs w:val="20"/>
      <w:lang w:val="en-AU" w:eastAsia="ru-RU"/>
    </w:rPr>
  </w:style>
  <w:style w:type="table" w:customStyle="1" w:styleId="GridTable4-Accent11">
    <w:name w:val="Grid Table 4 - Accent 11"/>
    <w:basedOn w:val="TableNormal"/>
    <w:uiPriority w:val="49"/>
    <w:rsid w:val="00EC552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7420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IntenseQuote">
    <w:name w:val="Intense Quote"/>
    <w:basedOn w:val="Normal"/>
    <w:next w:val="Normal"/>
    <w:link w:val="IntenseQuoteChar"/>
    <w:uiPriority w:val="30"/>
    <w:qFormat/>
    <w:rsid w:val="00AD4A7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4A7A"/>
    <w:rPr>
      <w:rFonts w:ascii="Times New Roman" w:eastAsia="Times New Roman" w:hAnsi="Times New Roman" w:cs="Times New Roman"/>
      <w:i/>
      <w:iCs/>
      <w:color w:val="4F81BD" w:themeColor="accent1"/>
      <w:sz w:val="20"/>
      <w:szCs w:val="20"/>
      <w:lang w:val="en-AU" w:eastAsia="ru-RU"/>
    </w:rPr>
  </w:style>
  <w:style w:type="table" w:styleId="TableGrid">
    <w:name w:val="Table Grid"/>
    <w:basedOn w:val="TableNormal"/>
    <w:uiPriority w:val="39"/>
    <w:rsid w:val="0039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286"/>
    <w:pPr>
      <w:spacing w:after="0" w:line="240" w:lineRule="auto"/>
    </w:pPr>
    <w:rPr>
      <w:rFonts w:ascii="Calibri" w:eastAsia="Calibri" w:hAnsi="Calibri" w:cs="Times New Roman"/>
      <w:lang w:val="ru-RU"/>
    </w:rPr>
  </w:style>
  <w:style w:type="paragraph" w:styleId="FootnoteText">
    <w:name w:val="footnote text"/>
    <w:basedOn w:val="Normal"/>
    <w:link w:val="FootnoteTextChar"/>
    <w:uiPriority w:val="99"/>
    <w:semiHidden/>
    <w:unhideWhenUsed/>
    <w:rsid w:val="00295A85"/>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semiHidden/>
    <w:rsid w:val="00295A85"/>
    <w:rPr>
      <w:sz w:val="20"/>
      <w:szCs w:val="20"/>
    </w:rPr>
  </w:style>
  <w:style w:type="character" w:styleId="FootnoteReference">
    <w:name w:val="footnote reference"/>
    <w:basedOn w:val="DefaultParagraphFont"/>
    <w:uiPriority w:val="99"/>
    <w:semiHidden/>
    <w:unhideWhenUsed/>
    <w:rsid w:val="00295A85"/>
    <w:rPr>
      <w:vertAlign w:val="superscrip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iPriority w:val="99"/>
    <w:unhideWhenUsed/>
    <w:qFormat/>
    <w:rsid w:val="00295A85"/>
    <w:pPr>
      <w:spacing w:before="100" w:beforeAutospacing="1" w:after="100" w:afterAutospacing="1"/>
    </w:pPr>
    <w:rPr>
      <w:sz w:val="24"/>
      <w:szCs w:val="24"/>
      <w:lang w:val="en-US" w:eastAsia="en-US"/>
    </w:rPr>
  </w:style>
  <w:style w:type="paragraph" w:styleId="BodyTextIndent3">
    <w:name w:val="Body Text Indent 3"/>
    <w:basedOn w:val="Normal"/>
    <w:link w:val="BodyTextIndent3Char"/>
    <w:rsid w:val="00295A85"/>
    <w:pPr>
      <w:spacing w:line="360" w:lineRule="auto"/>
      <w:ind w:firstLine="567"/>
      <w:jc w:val="both"/>
    </w:pPr>
    <w:rPr>
      <w:rFonts w:ascii="Times Armenian" w:hAnsi="Times Armenian"/>
      <w:lang w:val="x-none" w:eastAsia="x-none"/>
    </w:rPr>
  </w:style>
  <w:style w:type="character" w:customStyle="1" w:styleId="BodyTextIndent3Char">
    <w:name w:val="Body Text Indent 3 Char"/>
    <w:basedOn w:val="DefaultParagraphFont"/>
    <w:link w:val="BodyTextIndent3"/>
    <w:rsid w:val="00295A85"/>
    <w:rPr>
      <w:rFonts w:ascii="Times Armenian" w:eastAsia="Times New Roman" w:hAnsi="Times Armenian" w:cs="Times New Roman"/>
      <w:sz w:val="20"/>
      <w:szCs w:val="20"/>
      <w:lang w:val="x-none" w:eastAsia="x-none"/>
    </w:rPr>
  </w:style>
  <w:style w:type="paragraph" w:customStyle="1" w:styleId="norm">
    <w:name w:val="norm"/>
    <w:basedOn w:val="Normal"/>
    <w:rsid w:val="00295A85"/>
    <w:pPr>
      <w:spacing w:line="480" w:lineRule="auto"/>
      <w:ind w:firstLine="709"/>
      <w:jc w:val="both"/>
    </w:pPr>
    <w:rPr>
      <w:rFonts w:ascii="Arial Armenian" w:hAnsi="Arial Armenian"/>
      <w:sz w:val="22"/>
      <w:lang w:val="en-US"/>
    </w:rPr>
  </w:style>
  <w:style w:type="paragraph" w:styleId="BodyTextIndent">
    <w:name w:val="Body Text Indent"/>
    <w:basedOn w:val="Normal"/>
    <w:link w:val="BodyTextIndentChar"/>
    <w:uiPriority w:val="99"/>
    <w:semiHidden/>
    <w:unhideWhenUsed/>
    <w:rsid w:val="004A1E94"/>
    <w:pPr>
      <w:spacing w:after="120"/>
      <w:ind w:left="360"/>
    </w:pPr>
  </w:style>
  <w:style w:type="character" w:customStyle="1" w:styleId="BodyTextIndentChar">
    <w:name w:val="Body Text Indent Char"/>
    <w:basedOn w:val="DefaultParagraphFont"/>
    <w:link w:val="BodyTextIndent"/>
    <w:uiPriority w:val="99"/>
    <w:semiHidden/>
    <w:rsid w:val="004A1E94"/>
    <w:rPr>
      <w:rFonts w:ascii="Times New Roman" w:eastAsia="Times New Roman" w:hAnsi="Times New Roman" w:cs="Times New Roman"/>
      <w:sz w:val="20"/>
      <w:szCs w:val="20"/>
      <w:lang w:val="en-AU" w:eastAsia="ru-RU"/>
    </w:rPr>
  </w:style>
  <w:style w:type="paragraph" w:customStyle="1" w:styleId="Default">
    <w:name w:val="Default"/>
    <w:rsid w:val="006721CE"/>
    <w:pPr>
      <w:autoSpaceDE w:val="0"/>
      <w:autoSpaceDN w:val="0"/>
      <w:adjustRightInd w:val="0"/>
      <w:spacing w:after="0" w:line="240" w:lineRule="auto"/>
    </w:pPr>
    <w:rPr>
      <w:rFonts w:ascii="Sylfaen" w:hAnsi="Sylfaen" w:cs="Sylfaen"/>
      <w:color w:val="000000"/>
      <w:sz w:val="24"/>
      <w:szCs w:val="24"/>
    </w:rPr>
  </w:style>
  <w:style w:type="table" w:customStyle="1" w:styleId="TableGrid1">
    <w:name w:val="Table Grid1"/>
    <w:basedOn w:val="TableNormal"/>
    <w:next w:val="TableGrid"/>
    <w:uiPriority w:val="39"/>
    <w:rsid w:val="000E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6D73C4"/>
    <w:rPr>
      <w:rFonts w:ascii="Times New Roman" w:eastAsia="Times New Roman" w:hAnsi="Times New Roman" w:cs="Times New Roman"/>
      <w:sz w:val="20"/>
      <w:szCs w:val="20"/>
      <w:lang w:val="en-AU" w:eastAsia="ru-RU"/>
    </w:rPr>
  </w:style>
  <w:style w:type="character" w:customStyle="1" w:styleId="Bodytext">
    <w:name w:val="Body text_"/>
    <w:basedOn w:val="DefaultParagraphFont"/>
    <w:link w:val="1"/>
    <w:rsid w:val="006D73C4"/>
  </w:style>
  <w:style w:type="paragraph" w:customStyle="1" w:styleId="1">
    <w:name w:val="Основной текст1"/>
    <w:basedOn w:val="Normal"/>
    <w:link w:val="Bodytext"/>
    <w:qFormat/>
    <w:rsid w:val="006D73C4"/>
    <w:pPr>
      <w:widowControl w:val="0"/>
      <w:spacing w:line="329" w:lineRule="auto"/>
      <w:ind w:firstLine="400"/>
    </w:pPr>
    <w:rPr>
      <w:rFonts w:asciiTheme="minorHAnsi" w:eastAsiaTheme="minorHAnsi" w:hAnsiTheme="minorHAnsi" w:cstheme="minorBidi"/>
      <w:sz w:val="22"/>
      <w:szCs w:val="22"/>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6D73C4"/>
    <w:rPr>
      <w:rFonts w:ascii="Times New Roman" w:eastAsia="Times New Roman" w:hAnsi="Times New Roman" w:cs="Times New Roman"/>
      <w:sz w:val="24"/>
      <w:szCs w:val="24"/>
    </w:rPr>
  </w:style>
  <w:style w:type="character" w:customStyle="1" w:styleId="Other">
    <w:name w:val="Other_"/>
    <w:basedOn w:val="DefaultParagraphFont"/>
    <w:link w:val="Other0"/>
    <w:rsid w:val="006D73C4"/>
  </w:style>
  <w:style w:type="paragraph" w:customStyle="1" w:styleId="Other0">
    <w:name w:val="Other"/>
    <w:basedOn w:val="Normal"/>
    <w:link w:val="Other"/>
    <w:rsid w:val="006D73C4"/>
    <w:pPr>
      <w:widowControl w:val="0"/>
      <w:spacing w:line="329" w:lineRule="auto"/>
      <w:ind w:firstLine="400"/>
    </w:pPr>
    <w:rPr>
      <w:rFonts w:asciiTheme="minorHAnsi" w:eastAsiaTheme="minorHAnsi" w:hAnsiTheme="minorHAnsi" w:cstheme="minorBidi"/>
      <w:sz w:val="22"/>
      <w:szCs w:val="22"/>
      <w:lang w:val="en-US" w:eastAsia="en-US"/>
    </w:rPr>
  </w:style>
  <w:style w:type="paragraph" w:styleId="CommentSubject">
    <w:name w:val="annotation subject"/>
    <w:basedOn w:val="CommentText"/>
    <w:next w:val="CommentText"/>
    <w:link w:val="CommentSubjectChar"/>
    <w:uiPriority w:val="99"/>
    <w:semiHidden/>
    <w:unhideWhenUsed/>
    <w:rsid w:val="0023007C"/>
    <w:rPr>
      <w:b/>
      <w:bCs/>
    </w:rPr>
  </w:style>
  <w:style w:type="character" w:customStyle="1" w:styleId="CommentSubjectChar">
    <w:name w:val="Comment Subject Char"/>
    <w:basedOn w:val="CommentTextChar"/>
    <w:link w:val="CommentSubject"/>
    <w:uiPriority w:val="99"/>
    <w:semiHidden/>
    <w:rsid w:val="0023007C"/>
    <w:rPr>
      <w:rFonts w:ascii="Times New Roman" w:eastAsia="Times New Roman" w:hAnsi="Times New Roman" w:cs="Times New Roman"/>
      <w:b/>
      <w:bCs/>
      <w:sz w:val="20"/>
      <w:szCs w:val="20"/>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073">
      <w:bodyDiv w:val="1"/>
      <w:marLeft w:val="0"/>
      <w:marRight w:val="0"/>
      <w:marTop w:val="0"/>
      <w:marBottom w:val="0"/>
      <w:divBdr>
        <w:top w:val="none" w:sz="0" w:space="0" w:color="auto"/>
        <w:left w:val="none" w:sz="0" w:space="0" w:color="auto"/>
        <w:bottom w:val="none" w:sz="0" w:space="0" w:color="auto"/>
        <w:right w:val="none" w:sz="0" w:space="0" w:color="auto"/>
      </w:divBdr>
    </w:div>
    <w:div w:id="113257420">
      <w:bodyDiv w:val="1"/>
      <w:marLeft w:val="0"/>
      <w:marRight w:val="0"/>
      <w:marTop w:val="0"/>
      <w:marBottom w:val="0"/>
      <w:divBdr>
        <w:top w:val="none" w:sz="0" w:space="0" w:color="auto"/>
        <w:left w:val="none" w:sz="0" w:space="0" w:color="auto"/>
        <w:bottom w:val="none" w:sz="0" w:space="0" w:color="auto"/>
        <w:right w:val="none" w:sz="0" w:space="0" w:color="auto"/>
      </w:divBdr>
    </w:div>
    <w:div w:id="141385827">
      <w:bodyDiv w:val="1"/>
      <w:marLeft w:val="0"/>
      <w:marRight w:val="0"/>
      <w:marTop w:val="0"/>
      <w:marBottom w:val="0"/>
      <w:divBdr>
        <w:top w:val="none" w:sz="0" w:space="0" w:color="auto"/>
        <w:left w:val="none" w:sz="0" w:space="0" w:color="auto"/>
        <w:bottom w:val="none" w:sz="0" w:space="0" w:color="auto"/>
        <w:right w:val="none" w:sz="0" w:space="0" w:color="auto"/>
      </w:divBdr>
    </w:div>
    <w:div w:id="153571673">
      <w:bodyDiv w:val="1"/>
      <w:marLeft w:val="0"/>
      <w:marRight w:val="0"/>
      <w:marTop w:val="0"/>
      <w:marBottom w:val="0"/>
      <w:divBdr>
        <w:top w:val="none" w:sz="0" w:space="0" w:color="auto"/>
        <w:left w:val="none" w:sz="0" w:space="0" w:color="auto"/>
        <w:bottom w:val="none" w:sz="0" w:space="0" w:color="auto"/>
        <w:right w:val="none" w:sz="0" w:space="0" w:color="auto"/>
      </w:divBdr>
    </w:div>
    <w:div w:id="189153558">
      <w:bodyDiv w:val="1"/>
      <w:marLeft w:val="0"/>
      <w:marRight w:val="0"/>
      <w:marTop w:val="0"/>
      <w:marBottom w:val="0"/>
      <w:divBdr>
        <w:top w:val="none" w:sz="0" w:space="0" w:color="auto"/>
        <w:left w:val="none" w:sz="0" w:space="0" w:color="auto"/>
        <w:bottom w:val="none" w:sz="0" w:space="0" w:color="auto"/>
        <w:right w:val="none" w:sz="0" w:space="0" w:color="auto"/>
      </w:divBdr>
    </w:div>
    <w:div w:id="255291578">
      <w:bodyDiv w:val="1"/>
      <w:marLeft w:val="0"/>
      <w:marRight w:val="0"/>
      <w:marTop w:val="0"/>
      <w:marBottom w:val="0"/>
      <w:divBdr>
        <w:top w:val="none" w:sz="0" w:space="0" w:color="auto"/>
        <w:left w:val="none" w:sz="0" w:space="0" w:color="auto"/>
        <w:bottom w:val="none" w:sz="0" w:space="0" w:color="auto"/>
        <w:right w:val="none" w:sz="0" w:space="0" w:color="auto"/>
      </w:divBdr>
    </w:div>
    <w:div w:id="291601472">
      <w:bodyDiv w:val="1"/>
      <w:marLeft w:val="0"/>
      <w:marRight w:val="0"/>
      <w:marTop w:val="0"/>
      <w:marBottom w:val="0"/>
      <w:divBdr>
        <w:top w:val="none" w:sz="0" w:space="0" w:color="auto"/>
        <w:left w:val="none" w:sz="0" w:space="0" w:color="auto"/>
        <w:bottom w:val="none" w:sz="0" w:space="0" w:color="auto"/>
        <w:right w:val="none" w:sz="0" w:space="0" w:color="auto"/>
      </w:divBdr>
    </w:div>
    <w:div w:id="341904051">
      <w:bodyDiv w:val="1"/>
      <w:marLeft w:val="0"/>
      <w:marRight w:val="0"/>
      <w:marTop w:val="0"/>
      <w:marBottom w:val="0"/>
      <w:divBdr>
        <w:top w:val="none" w:sz="0" w:space="0" w:color="auto"/>
        <w:left w:val="none" w:sz="0" w:space="0" w:color="auto"/>
        <w:bottom w:val="none" w:sz="0" w:space="0" w:color="auto"/>
        <w:right w:val="none" w:sz="0" w:space="0" w:color="auto"/>
      </w:divBdr>
    </w:div>
    <w:div w:id="352154918">
      <w:bodyDiv w:val="1"/>
      <w:marLeft w:val="0"/>
      <w:marRight w:val="0"/>
      <w:marTop w:val="0"/>
      <w:marBottom w:val="0"/>
      <w:divBdr>
        <w:top w:val="none" w:sz="0" w:space="0" w:color="auto"/>
        <w:left w:val="none" w:sz="0" w:space="0" w:color="auto"/>
        <w:bottom w:val="none" w:sz="0" w:space="0" w:color="auto"/>
        <w:right w:val="none" w:sz="0" w:space="0" w:color="auto"/>
      </w:divBdr>
    </w:div>
    <w:div w:id="431168697">
      <w:bodyDiv w:val="1"/>
      <w:marLeft w:val="0"/>
      <w:marRight w:val="0"/>
      <w:marTop w:val="0"/>
      <w:marBottom w:val="0"/>
      <w:divBdr>
        <w:top w:val="none" w:sz="0" w:space="0" w:color="auto"/>
        <w:left w:val="none" w:sz="0" w:space="0" w:color="auto"/>
        <w:bottom w:val="none" w:sz="0" w:space="0" w:color="auto"/>
        <w:right w:val="none" w:sz="0" w:space="0" w:color="auto"/>
      </w:divBdr>
    </w:div>
    <w:div w:id="543752464">
      <w:bodyDiv w:val="1"/>
      <w:marLeft w:val="0"/>
      <w:marRight w:val="0"/>
      <w:marTop w:val="0"/>
      <w:marBottom w:val="0"/>
      <w:divBdr>
        <w:top w:val="none" w:sz="0" w:space="0" w:color="auto"/>
        <w:left w:val="none" w:sz="0" w:space="0" w:color="auto"/>
        <w:bottom w:val="none" w:sz="0" w:space="0" w:color="auto"/>
        <w:right w:val="none" w:sz="0" w:space="0" w:color="auto"/>
      </w:divBdr>
    </w:div>
    <w:div w:id="572814439">
      <w:bodyDiv w:val="1"/>
      <w:marLeft w:val="0"/>
      <w:marRight w:val="0"/>
      <w:marTop w:val="0"/>
      <w:marBottom w:val="0"/>
      <w:divBdr>
        <w:top w:val="none" w:sz="0" w:space="0" w:color="auto"/>
        <w:left w:val="none" w:sz="0" w:space="0" w:color="auto"/>
        <w:bottom w:val="none" w:sz="0" w:space="0" w:color="auto"/>
        <w:right w:val="none" w:sz="0" w:space="0" w:color="auto"/>
      </w:divBdr>
    </w:div>
    <w:div w:id="691494555">
      <w:bodyDiv w:val="1"/>
      <w:marLeft w:val="0"/>
      <w:marRight w:val="0"/>
      <w:marTop w:val="0"/>
      <w:marBottom w:val="0"/>
      <w:divBdr>
        <w:top w:val="none" w:sz="0" w:space="0" w:color="auto"/>
        <w:left w:val="none" w:sz="0" w:space="0" w:color="auto"/>
        <w:bottom w:val="none" w:sz="0" w:space="0" w:color="auto"/>
        <w:right w:val="none" w:sz="0" w:space="0" w:color="auto"/>
      </w:divBdr>
    </w:div>
    <w:div w:id="746616059">
      <w:bodyDiv w:val="1"/>
      <w:marLeft w:val="0"/>
      <w:marRight w:val="0"/>
      <w:marTop w:val="0"/>
      <w:marBottom w:val="0"/>
      <w:divBdr>
        <w:top w:val="none" w:sz="0" w:space="0" w:color="auto"/>
        <w:left w:val="none" w:sz="0" w:space="0" w:color="auto"/>
        <w:bottom w:val="none" w:sz="0" w:space="0" w:color="auto"/>
        <w:right w:val="none" w:sz="0" w:space="0" w:color="auto"/>
      </w:divBdr>
    </w:div>
    <w:div w:id="752315348">
      <w:bodyDiv w:val="1"/>
      <w:marLeft w:val="0"/>
      <w:marRight w:val="0"/>
      <w:marTop w:val="0"/>
      <w:marBottom w:val="0"/>
      <w:divBdr>
        <w:top w:val="none" w:sz="0" w:space="0" w:color="auto"/>
        <w:left w:val="none" w:sz="0" w:space="0" w:color="auto"/>
        <w:bottom w:val="none" w:sz="0" w:space="0" w:color="auto"/>
        <w:right w:val="none" w:sz="0" w:space="0" w:color="auto"/>
      </w:divBdr>
    </w:div>
    <w:div w:id="843907322">
      <w:bodyDiv w:val="1"/>
      <w:marLeft w:val="0"/>
      <w:marRight w:val="0"/>
      <w:marTop w:val="0"/>
      <w:marBottom w:val="0"/>
      <w:divBdr>
        <w:top w:val="none" w:sz="0" w:space="0" w:color="auto"/>
        <w:left w:val="none" w:sz="0" w:space="0" w:color="auto"/>
        <w:bottom w:val="none" w:sz="0" w:space="0" w:color="auto"/>
        <w:right w:val="none" w:sz="0" w:space="0" w:color="auto"/>
      </w:divBdr>
    </w:div>
    <w:div w:id="863058838">
      <w:bodyDiv w:val="1"/>
      <w:marLeft w:val="0"/>
      <w:marRight w:val="0"/>
      <w:marTop w:val="0"/>
      <w:marBottom w:val="0"/>
      <w:divBdr>
        <w:top w:val="none" w:sz="0" w:space="0" w:color="auto"/>
        <w:left w:val="none" w:sz="0" w:space="0" w:color="auto"/>
        <w:bottom w:val="none" w:sz="0" w:space="0" w:color="auto"/>
        <w:right w:val="none" w:sz="0" w:space="0" w:color="auto"/>
      </w:divBdr>
    </w:div>
    <w:div w:id="928079862">
      <w:bodyDiv w:val="1"/>
      <w:marLeft w:val="0"/>
      <w:marRight w:val="0"/>
      <w:marTop w:val="0"/>
      <w:marBottom w:val="0"/>
      <w:divBdr>
        <w:top w:val="none" w:sz="0" w:space="0" w:color="auto"/>
        <w:left w:val="none" w:sz="0" w:space="0" w:color="auto"/>
        <w:bottom w:val="none" w:sz="0" w:space="0" w:color="auto"/>
        <w:right w:val="none" w:sz="0" w:space="0" w:color="auto"/>
      </w:divBdr>
    </w:div>
    <w:div w:id="934019992">
      <w:bodyDiv w:val="1"/>
      <w:marLeft w:val="0"/>
      <w:marRight w:val="0"/>
      <w:marTop w:val="0"/>
      <w:marBottom w:val="0"/>
      <w:divBdr>
        <w:top w:val="none" w:sz="0" w:space="0" w:color="auto"/>
        <w:left w:val="none" w:sz="0" w:space="0" w:color="auto"/>
        <w:bottom w:val="none" w:sz="0" w:space="0" w:color="auto"/>
        <w:right w:val="none" w:sz="0" w:space="0" w:color="auto"/>
      </w:divBdr>
    </w:div>
    <w:div w:id="1003557770">
      <w:bodyDiv w:val="1"/>
      <w:marLeft w:val="0"/>
      <w:marRight w:val="0"/>
      <w:marTop w:val="0"/>
      <w:marBottom w:val="0"/>
      <w:divBdr>
        <w:top w:val="none" w:sz="0" w:space="0" w:color="auto"/>
        <w:left w:val="none" w:sz="0" w:space="0" w:color="auto"/>
        <w:bottom w:val="none" w:sz="0" w:space="0" w:color="auto"/>
        <w:right w:val="none" w:sz="0" w:space="0" w:color="auto"/>
      </w:divBdr>
    </w:div>
    <w:div w:id="1005666302">
      <w:bodyDiv w:val="1"/>
      <w:marLeft w:val="0"/>
      <w:marRight w:val="0"/>
      <w:marTop w:val="0"/>
      <w:marBottom w:val="0"/>
      <w:divBdr>
        <w:top w:val="none" w:sz="0" w:space="0" w:color="auto"/>
        <w:left w:val="none" w:sz="0" w:space="0" w:color="auto"/>
        <w:bottom w:val="none" w:sz="0" w:space="0" w:color="auto"/>
        <w:right w:val="none" w:sz="0" w:space="0" w:color="auto"/>
      </w:divBdr>
    </w:div>
    <w:div w:id="1189022979">
      <w:bodyDiv w:val="1"/>
      <w:marLeft w:val="0"/>
      <w:marRight w:val="0"/>
      <w:marTop w:val="0"/>
      <w:marBottom w:val="0"/>
      <w:divBdr>
        <w:top w:val="none" w:sz="0" w:space="0" w:color="auto"/>
        <w:left w:val="none" w:sz="0" w:space="0" w:color="auto"/>
        <w:bottom w:val="none" w:sz="0" w:space="0" w:color="auto"/>
        <w:right w:val="none" w:sz="0" w:space="0" w:color="auto"/>
      </w:divBdr>
    </w:div>
    <w:div w:id="1202354979">
      <w:bodyDiv w:val="1"/>
      <w:marLeft w:val="0"/>
      <w:marRight w:val="0"/>
      <w:marTop w:val="0"/>
      <w:marBottom w:val="0"/>
      <w:divBdr>
        <w:top w:val="none" w:sz="0" w:space="0" w:color="auto"/>
        <w:left w:val="none" w:sz="0" w:space="0" w:color="auto"/>
        <w:bottom w:val="none" w:sz="0" w:space="0" w:color="auto"/>
        <w:right w:val="none" w:sz="0" w:space="0" w:color="auto"/>
      </w:divBdr>
    </w:div>
    <w:div w:id="1210646750">
      <w:bodyDiv w:val="1"/>
      <w:marLeft w:val="0"/>
      <w:marRight w:val="0"/>
      <w:marTop w:val="0"/>
      <w:marBottom w:val="0"/>
      <w:divBdr>
        <w:top w:val="none" w:sz="0" w:space="0" w:color="auto"/>
        <w:left w:val="none" w:sz="0" w:space="0" w:color="auto"/>
        <w:bottom w:val="none" w:sz="0" w:space="0" w:color="auto"/>
        <w:right w:val="none" w:sz="0" w:space="0" w:color="auto"/>
      </w:divBdr>
    </w:div>
    <w:div w:id="1247113888">
      <w:bodyDiv w:val="1"/>
      <w:marLeft w:val="0"/>
      <w:marRight w:val="0"/>
      <w:marTop w:val="0"/>
      <w:marBottom w:val="0"/>
      <w:divBdr>
        <w:top w:val="none" w:sz="0" w:space="0" w:color="auto"/>
        <w:left w:val="none" w:sz="0" w:space="0" w:color="auto"/>
        <w:bottom w:val="none" w:sz="0" w:space="0" w:color="auto"/>
        <w:right w:val="none" w:sz="0" w:space="0" w:color="auto"/>
      </w:divBdr>
    </w:div>
    <w:div w:id="1313830987">
      <w:bodyDiv w:val="1"/>
      <w:marLeft w:val="0"/>
      <w:marRight w:val="0"/>
      <w:marTop w:val="0"/>
      <w:marBottom w:val="0"/>
      <w:divBdr>
        <w:top w:val="none" w:sz="0" w:space="0" w:color="auto"/>
        <w:left w:val="none" w:sz="0" w:space="0" w:color="auto"/>
        <w:bottom w:val="none" w:sz="0" w:space="0" w:color="auto"/>
        <w:right w:val="none" w:sz="0" w:space="0" w:color="auto"/>
      </w:divBdr>
    </w:div>
    <w:div w:id="1332610341">
      <w:bodyDiv w:val="1"/>
      <w:marLeft w:val="0"/>
      <w:marRight w:val="0"/>
      <w:marTop w:val="0"/>
      <w:marBottom w:val="0"/>
      <w:divBdr>
        <w:top w:val="none" w:sz="0" w:space="0" w:color="auto"/>
        <w:left w:val="none" w:sz="0" w:space="0" w:color="auto"/>
        <w:bottom w:val="none" w:sz="0" w:space="0" w:color="auto"/>
        <w:right w:val="none" w:sz="0" w:space="0" w:color="auto"/>
      </w:divBdr>
    </w:div>
    <w:div w:id="1419131282">
      <w:bodyDiv w:val="1"/>
      <w:marLeft w:val="0"/>
      <w:marRight w:val="0"/>
      <w:marTop w:val="0"/>
      <w:marBottom w:val="0"/>
      <w:divBdr>
        <w:top w:val="none" w:sz="0" w:space="0" w:color="auto"/>
        <w:left w:val="none" w:sz="0" w:space="0" w:color="auto"/>
        <w:bottom w:val="none" w:sz="0" w:space="0" w:color="auto"/>
        <w:right w:val="none" w:sz="0" w:space="0" w:color="auto"/>
      </w:divBdr>
    </w:div>
    <w:div w:id="1496607626">
      <w:bodyDiv w:val="1"/>
      <w:marLeft w:val="0"/>
      <w:marRight w:val="0"/>
      <w:marTop w:val="0"/>
      <w:marBottom w:val="0"/>
      <w:divBdr>
        <w:top w:val="none" w:sz="0" w:space="0" w:color="auto"/>
        <w:left w:val="none" w:sz="0" w:space="0" w:color="auto"/>
        <w:bottom w:val="none" w:sz="0" w:space="0" w:color="auto"/>
        <w:right w:val="none" w:sz="0" w:space="0" w:color="auto"/>
      </w:divBdr>
    </w:div>
    <w:div w:id="1523785507">
      <w:bodyDiv w:val="1"/>
      <w:marLeft w:val="0"/>
      <w:marRight w:val="0"/>
      <w:marTop w:val="0"/>
      <w:marBottom w:val="0"/>
      <w:divBdr>
        <w:top w:val="none" w:sz="0" w:space="0" w:color="auto"/>
        <w:left w:val="none" w:sz="0" w:space="0" w:color="auto"/>
        <w:bottom w:val="none" w:sz="0" w:space="0" w:color="auto"/>
        <w:right w:val="none" w:sz="0" w:space="0" w:color="auto"/>
      </w:divBdr>
    </w:div>
    <w:div w:id="1526211814">
      <w:bodyDiv w:val="1"/>
      <w:marLeft w:val="0"/>
      <w:marRight w:val="0"/>
      <w:marTop w:val="0"/>
      <w:marBottom w:val="0"/>
      <w:divBdr>
        <w:top w:val="none" w:sz="0" w:space="0" w:color="auto"/>
        <w:left w:val="none" w:sz="0" w:space="0" w:color="auto"/>
        <w:bottom w:val="none" w:sz="0" w:space="0" w:color="auto"/>
        <w:right w:val="none" w:sz="0" w:space="0" w:color="auto"/>
      </w:divBdr>
    </w:div>
    <w:div w:id="1540973462">
      <w:bodyDiv w:val="1"/>
      <w:marLeft w:val="0"/>
      <w:marRight w:val="0"/>
      <w:marTop w:val="0"/>
      <w:marBottom w:val="0"/>
      <w:divBdr>
        <w:top w:val="none" w:sz="0" w:space="0" w:color="auto"/>
        <w:left w:val="none" w:sz="0" w:space="0" w:color="auto"/>
        <w:bottom w:val="none" w:sz="0" w:space="0" w:color="auto"/>
        <w:right w:val="none" w:sz="0" w:space="0" w:color="auto"/>
      </w:divBdr>
    </w:div>
    <w:div w:id="1656642292">
      <w:bodyDiv w:val="1"/>
      <w:marLeft w:val="0"/>
      <w:marRight w:val="0"/>
      <w:marTop w:val="0"/>
      <w:marBottom w:val="0"/>
      <w:divBdr>
        <w:top w:val="none" w:sz="0" w:space="0" w:color="auto"/>
        <w:left w:val="none" w:sz="0" w:space="0" w:color="auto"/>
        <w:bottom w:val="none" w:sz="0" w:space="0" w:color="auto"/>
        <w:right w:val="none" w:sz="0" w:space="0" w:color="auto"/>
      </w:divBdr>
    </w:div>
    <w:div w:id="1771386991">
      <w:bodyDiv w:val="1"/>
      <w:marLeft w:val="0"/>
      <w:marRight w:val="0"/>
      <w:marTop w:val="0"/>
      <w:marBottom w:val="0"/>
      <w:divBdr>
        <w:top w:val="none" w:sz="0" w:space="0" w:color="auto"/>
        <w:left w:val="none" w:sz="0" w:space="0" w:color="auto"/>
        <w:bottom w:val="none" w:sz="0" w:space="0" w:color="auto"/>
        <w:right w:val="none" w:sz="0" w:space="0" w:color="auto"/>
      </w:divBdr>
    </w:div>
    <w:div w:id="1786609115">
      <w:bodyDiv w:val="1"/>
      <w:marLeft w:val="0"/>
      <w:marRight w:val="0"/>
      <w:marTop w:val="0"/>
      <w:marBottom w:val="0"/>
      <w:divBdr>
        <w:top w:val="none" w:sz="0" w:space="0" w:color="auto"/>
        <w:left w:val="none" w:sz="0" w:space="0" w:color="auto"/>
        <w:bottom w:val="none" w:sz="0" w:space="0" w:color="auto"/>
        <w:right w:val="none" w:sz="0" w:space="0" w:color="auto"/>
      </w:divBdr>
    </w:div>
    <w:div w:id="1960791556">
      <w:bodyDiv w:val="1"/>
      <w:marLeft w:val="0"/>
      <w:marRight w:val="0"/>
      <w:marTop w:val="0"/>
      <w:marBottom w:val="0"/>
      <w:divBdr>
        <w:top w:val="none" w:sz="0" w:space="0" w:color="auto"/>
        <w:left w:val="none" w:sz="0" w:space="0" w:color="auto"/>
        <w:bottom w:val="none" w:sz="0" w:space="0" w:color="auto"/>
        <w:right w:val="none" w:sz="0" w:space="0" w:color="auto"/>
      </w:divBdr>
    </w:div>
    <w:div w:id="2082873221">
      <w:bodyDiv w:val="1"/>
      <w:marLeft w:val="0"/>
      <w:marRight w:val="0"/>
      <w:marTop w:val="0"/>
      <w:marBottom w:val="0"/>
      <w:divBdr>
        <w:top w:val="none" w:sz="0" w:space="0" w:color="auto"/>
        <w:left w:val="none" w:sz="0" w:space="0" w:color="auto"/>
        <w:bottom w:val="none" w:sz="0" w:space="0" w:color="auto"/>
        <w:right w:val="none" w:sz="0" w:space="0" w:color="auto"/>
      </w:divBdr>
    </w:div>
    <w:div w:id="20984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C879-11E8-4B86-A288-EE852183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6822</TotalTime>
  <Pages>22</Pages>
  <Words>5403</Words>
  <Characters>30803</Characters>
  <Application>Microsoft Office Word</Application>
  <DocSecurity>0</DocSecurity>
  <Lines>256</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Khachatryan</dc:creator>
  <cp:keywords/>
  <dc:description/>
  <cp:lastModifiedBy>zorayr.karapetyan@armsai.am</cp:lastModifiedBy>
  <cp:revision>201</cp:revision>
  <cp:lastPrinted>2023-12-26T12:27:00Z</cp:lastPrinted>
  <dcterms:created xsi:type="dcterms:W3CDTF">2021-03-09T06:48:00Z</dcterms:created>
  <dcterms:modified xsi:type="dcterms:W3CDTF">2023-12-29T06:11:00Z</dcterms:modified>
</cp:coreProperties>
</file>