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gif" ContentType="image/gif"/>
  <Default Extension="sigs" ContentType="application/vnd.openxmlformats-package.digital-signature-origin"/>
  <Override PartName="/word/document.xml" ContentType="application/vnd.openxmlformats-officedocument.wordprocessingml.document.main+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theme/theme1.xml" ContentType="application/vnd.openxmlformats-officedocument.theme+xml"/>
  <Override PartName="/word/glossary/document.xml" ContentType="application/vnd.openxmlformats-officedocument.wordprocessingml.document.glossary+xml"/>
  <Override PartName="/word/glossary/settings.xml" ContentType="application/vnd.openxmlformats-officedocument.wordprocessingml.settings+xml"/>
  <Override PartName="/word/settings.xml" ContentType="application/vnd.openxmlformats-officedocument.wordprocessingml.settings+xml"/>
  <Override PartName="/docProps/custom.xml" ContentType="application/vnd.openxmlformats-officedocument.custom-properties+xml"/>
  <Override PartName="/word/numbering.xml" ContentType="application/vnd.openxmlformats-officedocument.wordprocessingml.numbering+xml"/>
  <Override PartName="/customXml/itemProps1.xml" ContentType="application/vnd.openxmlformats-officedocument.customXmlProperties+xml"/>
  <Override PartName="/docProps/app.xml" ContentType="application/vnd.openxmlformats-officedocument.extended-properties+xml"/>
  <Override PartName="/word/glossary/styles.xml" ContentType="application/vnd.openxmlformats-officedocument.wordprocessingml.styles+xml"/>
  <Override PartName="/word/glossary/fontTable.xml" ContentType="application/vnd.openxmlformats-officedocument.wordprocessingml.fontTable+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webSettings.xml" ContentType="application/vnd.openxmlformats-officedocument.wordprocessingml.webSettings+xml"/>
  <Override PartName="/docProps/core.xml" ContentType="application/vnd.openxmlformats-package.core-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B6B83D" w14:textId="3586370B" w:rsidR="000E3752" w:rsidRPr="00176648" w:rsidRDefault="000E3752" w:rsidP="000E3752">
      <w:pPr>
        <w:tabs>
          <w:tab w:val="center" w:pos="4680"/>
          <w:tab w:val="right" w:pos="9360"/>
        </w:tabs>
        <w:spacing w:after="0" w:line="240" w:lineRule="auto"/>
        <w:ind w:firstLine="709"/>
        <w:jc w:val="right"/>
        <w:rPr>
          <w:rFonts w:ascii="GHEA Grapalat" w:hAnsi="GHEA Grapalat"/>
          <w:i/>
          <w:sz w:val="20"/>
          <w:szCs w:val="20"/>
          <w:lang w:val="hy-AM" w:eastAsia="x-none"/>
        </w:rPr>
      </w:pPr>
      <w:r w:rsidRPr="00176648">
        <w:rPr>
          <w:rFonts w:ascii="GHEA Grapalat" w:hAnsi="GHEA Grapalat"/>
          <w:i/>
          <w:sz w:val="20"/>
          <w:szCs w:val="20"/>
          <w:lang w:val="hy-AM" w:eastAsia="x-none"/>
        </w:rPr>
        <w:t>Հավելված</w:t>
      </w:r>
    </w:p>
    <w:p w14:paraId="2EC6E2F7" w14:textId="77777777" w:rsidR="000E3752" w:rsidRPr="00176648" w:rsidRDefault="000E3752" w:rsidP="000E3752">
      <w:pPr>
        <w:tabs>
          <w:tab w:val="center" w:pos="4680"/>
          <w:tab w:val="right" w:pos="9360"/>
        </w:tabs>
        <w:spacing w:after="0" w:line="240" w:lineRule="auto"/>
        <w:ind w:firstLine="709"/>
        <w:jc w:val="right"/>
        <w:rPr>
          <w:rFonts w:ascii="GHEA Grapalat" w:hAnsi="GHEA Grapalat"/>
          <w:i/>
          <w:sz w:val="20"/>
          <w:szCs w:val="20"/>
          <w:lang w:val="hy-AM" w:eastAsia="x-none"/>
        </w:rPr>
      </w:pPr>
      <w:r w:rsidRPr="00176648">
        <w:rPr>
          <w:rFonts w:ascii="GHEA Grapalat" w:hAnsi="GHEA Grapalat"/>
          <w:i/>
          <w:sz w:val="20"/>
          <w:szCs w:val="20"/>
          <w:lang w:val="hy-AM" w:eastAsia="x-none"/>
        </w:rPr>
        <w:t>ՀՀ հաշվեքննիչ պալատի</w:t>
      </w:r>
    </w:p>
    <w:p w14:paraId="708F78FC" w14:textId="23FCB1F2" w:rsidR="00B24921" w:rsidRPr="00176648" w:rsidRDefault="009E549D" w:rsidP="000E3752">
      <w:pPr>
        <w:spacing w:after="0" w:line="240" w:lineRule="auto"/>
        <w:jc w:val="right"/>
        <w:rPr>
          <w:rFonts w:cs="Sylfaen"/>
          <w:b/>
          <w:bCs/>
          <w:color w:val="000000"/>
          <w:sz w:val="32"/>
          <w:lang w:val="hy-AM"/>
        </w:rPr>
      </w:pPr>
      <w:r>
        <w:rPr>
          <w:rFonts w:ascii="GHEA Grapalat" w:hAnsi="GHEA Grapalat"/>
          <w:i/>
          <w:sz w:val="20"/>
          <w:szCs w:val="20"/>
          <w:lang w:val="hy-AM" w:eastAsia="x-none"/>
        </w:rPr>
        <w:t>202</w:t>
      </w:r>
      <w:r w:rsidRPr="009E549D">
        <w:rPr>
          <w:rFonts w:ascii="GHEA Grapalat" w:hAnsi="GHEA Grapalat"/>
          <w:i/>
          <w:sz w:val="20"/>
          <w:szCs w:val="20"/>
          <w:lang w:val="hy-AM" w:eastAsia="x-none"/>
        </w:rPr>
        <w:t>3</w:t>
      </w:r>
      <w:r w:rsidR="000E3752" w:rsidRPr="00176648">
        <w:rPr>
          <w:rFonts w:ascii="GHEA Grapalat" w:hAnsi="GHEA Grapalat"/>
          <w:i/>
          <w:sz w:val="20"/>
          <w:szCs w:val="20"/>
          <w:lang w:val="hy-AM" w:eastAsia="x-none"/>
        </w:rPr>
        <w:t xml:space="preserve">թ. </w:t>
      </w:r>
      <w:r w:rsidR="00053317" w:rsidRPr="00E97F4E">
        <w:rPr>
          <w:rFonts w:ascii="GHEA Grapalat" w:hAnsi="GHEA Grapalat"/>
          <w:i/>
          <w:sz w:val="20"/>
          <w:szCs w:val="20"/>
          <w:lang w:val="hy-AM" w:eastAsia="x-none"/>
        </w:rPr>
        <w:t>ապրիլ</w:t>
      </w:r>
      <w:r w:rsidR="000E3752" w:rsidRPr="009E549D">
        <w:rPr>
          <w:rFonts w:ascii="GHEA Grapalat" w:hAnsi="GHEA Grapalat"/>
          <w:i/>
          <w:sz w:val="20"/>
          <w:szCs w:val="20"/>
          <w:lang w:val="hy-AM" w:eastAsia="x-none"/>
        </w:rPr>
        <w:t>ի</w:t>
      </w:r>
      <w:r>
        <w:rPr>
          <w:rFonts w:ascii="GHEA Grapalat" w:hAnsi="GHEA Grapalat"/>
          <w:i/>
          <w:sz w:val="20"/>
          <w:szCs w:val="20"/>
          <w:lang w:val="hy-AM" w:eastAsia="x-none"/>
        </w:rPr>
        <w:t xml:space="preserve"> </w:t>
      </w:r>
      <w:r w:rsidR="00C26E92">
        <w:rPr>
          <w:rFonts w:ascii="GHEA Grapalat" w:hAnsi="GHEA Grapalat"/>
          <w:i/>
          <w:sz w:val="20"/>
          <w:szCs w:val="20"/>
          <w:lang w:val="en-GB" w:eastAsia="x-none"/>
        </w:rPr>
        <w:t>25</w:t>
      </w:r>
      <w:r w:rsidR="000E3752" w:rsidRPr="00176648">
        <w:rPr>
          <w:rFonts w:ascii="GHEA Grapalat" w:hAnsi="GHEA Grapalat"/>
          <w:i/>
          <w:sz w:val="20"/>
          <w:szCs w:val="20"/>
          <w:lang w:val="hy-AM" w:eastAsia="x-none"/>
        </w:rPr>
        <w:t xml:space="preserve">-ի թիվ </w:t>
      </w:r>
      <w:r w:rsidR="00727B84">
        <w:rPr>
          <w:rFonts w:ascii="GHEA Grapalat" w:hAnsi="GHEA Grapalat"/>
          <w:i/>
          <w:sz w:val="20"/>
          <w:szCs w:val="20"/>
          <w:lang w:val="hy-AM" w:eastAsia="x-none"/>
        </w:rPr>
        <w:t>47</w:t>
      </w:r>
      <w:r w:rsidR="000E3752" w:rsidRPr="00176648">
        <w:rPr>
          <w:rFonts w:ascii="GHEA Grapalat" w:hAnsi="GHEA Grapalat"/>
          <w:i/>
          <w:sz w:val="20"/>
          <w:szCs w:val="20"/>
          <w:lang w:val="hy-AM" w:eastAsia="x-none"/>
        </w:rPr>
        <w:t>-Ա որոշման</w:t>
      </w:r>
    </w:p>
    <w:p w14:paraId="1E0225A1" w14:textId="67290B08" w:rsidR="00E41043" w:rsidRPr="00B61E64" w:rsidRDefault="00E41043" w:rsidP="00CE04AE">
      <w:pPr>
        <w:spacing w:line="276" w:lineRule="auto"/>
        <w:ind w:right="-2"/>
        <w:jc w:val="center"/>
        <w:rPr>
          <w:rFonts w:ascii="GHEA Grapalat" w:hAnsi="GHEA Grapalat" w:cs="Sylfaen"/>
          <w:bCs/>
          <w:i/>
          <w:color w:val="000000"/>
          <w:sz w:val="32"/>
          <w:szCs w:val="32"/>
          <w:lang w:val="en-GB"/>
        </w:rPr>
      </w:pPr>
    </w:p>
    <w:p w14:paraId="2C99199C" w14:textId="77777777" w:rsidR="00A41470" w:rsidRPr="00176648" w:rsidRDefault="00A41470" w:rsidP="00CE04AE">
      <w:pPr>
        <w:spacing w:line="276" w:lineRule="auto"/>
        <w:ind w:right="-2"/>
        <w:jc w:val="center"/>
        <w:rPr>
          <w:rFonts w:ascii="GHEA Grapalat" w:hAnsi="GHEA Grapalat" w:cs="Sylfaen"/>
          <w:b/>
          <w:bCs/>
          <w:color w:val="000000"/>
          <w:sz w:val="32"/>
          <w:szCs w:val="32"/>
          <w:lang w:val="hy-AM"/>
        </w:rPr>
      </w:pPr>
    </w:p>
    <w:p w14:paraId="0FC73021" w14:textId="6E8FCEEC" w:rsidR="002073EC" w:rsidRPr="00176648" w:rsidRDefault="002073EC" w:rsidP="00CE04AE">
      <w:pPr>
        <w:spacing w:line="276" w:lineRule="auto"/>
        <w:ind w:right="-2"/>
        <w:jc w:val="center"/>
        <w:rPr>
          <w:rFonts w:ascii="GHEA Grapalat" w:hAnsi="GHEA Grapalat" w:cs="Sylfaen"/>
          <w:b/>
          <w:bCs/>
          <w:color w:val="000000"/>
          <w:sz w:val="32"/>
          <w:szCs w:val="32"/>
          <w:lang w:val="hy-AM"/>
        </w:rPr>
      </w:pPr>
      <w:r w:rsidRPr="00176648">
        <w:rPr>
          <w:rFonts w:ascii="GHEA Grapalat" w:hAnsi="GHEA Grapalat" w:cs="Sylfaen"/>
          <w:b/>
          <w:bCs/>
          <w:color w:val="000000"/>
          <w:sz w:val="32"/>
          <w:szCs w:val="32"/>
          <w:lang w:val="hy-AM"/>
        </w:rPr>
        <w:t>ՀԱՅԱՍՏԱՆԻ</w:t>
      </w:r>
      <w:r w:rsidRPr="00176648">
        <w:rPr>
          <w:rFonts w:ascii="GHEA Grapalat" w:hAnsi="GHEA Grapalat"/>
          <w:b/>
          <w:bCs/>
          <w:color w:val="000000"/>
          <w:sz w:val="32"/>
          <w:szCs w:val="32"/>
          <w:lang w:val="hy-AM"/>
        </w:rPr>
        <w:t xml:space="preserve"> </w:t>
      </w:r>
      <w:r w:rsidRPr="00176648">
        <w:rPr>
          <w:rFonts w:ascii="GHEA Grapalat" w:hAnsi="GHEA Grapalat" w:cs="Sylfaen"/>
          <w:b/>
          <w:bCs/>
          <w:color w:val="000000"/>
          <w:sz w:val="32"/>
          <w:szCs w:val="32"/>
          <w:lang w:val="hy-AM"/>
        </w:rPr>
        <w:t>ՀԱՆՐԱՊԵՏՈՒԹՅԱՆ</w:t>
      </w:r>
      <w:r w:rsidRPr="00176648">
        <w:rPr>
          <w:rFonts w:ascii="GHEA Grapalat" w:hAnsi="GHEA Grapalat"/>
          <w:color w:val="000000"/>
          <w:sz w:val="32"/>
          <w:szCs w:val="32"/>
          <w:lang w:val="hy-AM"/>
        </w:rPr>
        <w:t xml:space="preserve"> </w:t>
      </w:r>
      <w:r w:rsidRPr="00176648">
        <w:rPr>
          <w:rFonts w:ascii="GHEA Grapalat" w:hAnsi="GHEA Grapalat" w:cs="Sylfaen"/>
          <w:b/>
          <w:bCs/>
          <w:color w:val="000000"/>
          <w:sz w:val="32"/>
          <w:szCs w:val="32"/>
          <w:lang w:val="hy-AM"/>
        </w:rPr>
        <w:t>ՀԱՇՎԵՔՆՆԻՉ</w:t>
      </w:r>
      <w:r w:rsidRPr="00176648">
        <w:rPr>
          <w:rFonts w:ascii="GHEA Grapalat" w:hAnsi="GHEA Grapalat"/>
          <w:b/>
          <w:bCs/>
          <w:color w:val="000000"/>
          <w:sz w:val="32"/>
          <w:szCs w:val="32"/>
          <w:lang w:val="hy-AM"/>
        </w:rPr>
        <w:t xml:space="preserve"> </w:t>
      </w:r>
      <w:r w:rsidRPr="00176648">
        <w:rPr>
          <w:rFonts w:ascii="GHEA Grapalat" w:hAnsi="GHEA Grapalat" w:cs="Sylfaen"/>
          <w:b/>
          <w:bCs/>
          <w:color w:val="000000"/>
          <w:sz w:val="32"/>
          <w:szCs w:val="32"/>
          <w:lang w:val="hy-AM"/>
        </w:rPr>
        <w:t>ՊԱԼԱՏ</w:t>
      </w:r>
    </w:p>
    <w:p w14:paraId="678E165C" w14:textId="77777777" w:rsidR="002073EC" w:rsidRPr="00176648" w:rsidRDefault="002073EC" w:rsidP="00CE04AE">
      <w:pPr>
        <w:spacing w:line="276" w:lineRule="auto"/>
        <w:ind w:right="-2"/>
        <w:jc w:val="center"/>
        <w:rPr>
          <w:rFonts w:ascii="GHEA Grapalat" w:hAnsi="GHEA Grapalat" w:cs="Sylfaen"/>
          <w:b/>
          <w:bCs/>
          <w:color w:val="000000"/>
          <w:sz w:val="24"/>
          <w:szCs w:val="24"/>
          <w:lang w:val="hy-AM"/>
        </w:rPr>
      </w:pPr>
    </w:p>
    <w:p w14:paraId="50FCC65A" w14:textId="77777777" w:rsidR="002073EC" w:rsidRPr="00176648" w:rsidRDefault="002073EC" w:rsidP="00CE04AE">
      <w:pPr>
        <w:tabs>
          <w:tab w:val="left" w:pos="9180"/>
        </w:tabs>
        <w:spacing w:line="276" w:lineRule="auto"/>
        <w:ind w:right="-2"/>
        <w:jc w:val="center"/>
        <w:rPr>
          <w:rFonts w:ascii="GHEA Grapalat" w:hAnsi="GHEA Grapalat" w:cs="Sylfaen"/>
          <w:b/>
          <w:bCs/>
          <w:color w:val="000000"/>
          <w:sz w:val="24"/>
          <w:szCs w:val="24"/>
        </w:rPr>
      </w:pPr>
      <w:r w:rsidRPr="00176648">
        <w:rPr>
          <w:rFonts w:ascii="GHEA Grapalat" w:hAnsi="GHEA Grapalat"/>
          <w:noProof/>
          <w:sz w:val="24"/>
          <w:szCs w:val="24"/>
        </w:rPr>
        <w:drawing>
          <wp:inline distT="0" distB="0" distL="0" distR="0" wp14:anchorId="4121CAB0" wp14:editId="48699ACD">
            <wp:extent cx="1341120" cy="1257300"/>
            <wp:effectExtent l="0" t="0" r="0" b="0"/>
            <wp:docPr id="2" name="Picture 2" descr="http://www.parliament.am/laws_images/14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parliament.am/laws_images/148.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41120" cy="1257300"/>
                    </a:xfrm>
                    <a:prstGeom prst="rect">
                      <a:avLst/>
                    </a:prstGeom>
                    <a:noFill/>
                    <a:ln>
                      <a:noFill/>
                    </a:ln>
                  </pic:spPr>
                </pic:pic>
              </a:graphicData>
            </a:graphic>
          </wp:inline>
        </w:drawing>
      </w:r>
    </w:p>
    <w:p w14:paraId="0C523900" w14:textId="77777777" w:rsidR="002073EC" w:rsidRPr="00176648" w:rsidRDefault="002073EC" w:rsidP="00CE04AE">
      <w:pPr>
        <w:tabs>
          <w:tab w:val="left" w:pos="9180"/>
        </w:tabs>
        <w:spacing w:line="276" w:lineRule="auto"/>
        <w:ind w:right="-2"/>
        <w:jc w:val="center"/>
        <w:rPr>
          <w:rFonts w:ascii="GHEA Grapalat" w:hAnsi="GHEA Grapalat" w:cs="Sylfaen"/>
          <w:b/>
          <w:bCs/>
          <w:color w:val="000000"/>
          <w:sz w:val="24"/>
          <w:szCs w:val="24"/>
        </w:rPr>
      </w:pPr>
    </w:p>
    <w:p w14:paraId="4961615B" w14:textId="77777777" w:rsidR="002073EC" w:rsidRPr="00176648" w:rsidRDefault="002073EC" w:rsidP="00C761EC">
      <w:pPr>
        <w:tabs>
          <w:tab w:val="left" w:pos="9180"/>
        </w:tabs>
        <w:spacing w:line="276" w:lineRule="auto"/>
        <w:ind w:right="-2"/>
        <w:jc w:val="right"/>
        <w:rPr>
          <w:rFonts w:ascii="GHEA Grapalat" w:hAnsi="GHEA Grapalat" w:cs="Sylfaen"/>
          <w:b/>
          <w:bCs/>
          <w:color w:val="000000"/>
          <w:sz w:val="32"/>
          <w:szCs w:val="32"/>
        </w:rPr>
      </w:pPr>
    </w:p>
    <w:p w14:paraId="37E0CE47" w14:textId="77777777" w:rsidR="002073EC" w:rsidRPr="00176648" w:rsidRDefault="002073EC" w:rsidP="00CE04AE">
      <w:pPr>
        <w:tabs>
          <w:tab w:val="left" w:pos="9180"/>
        </w:tabs>
        <w:spacing w:after="120" w:line="276" w:lineRule="auto"/>
        <w:ind w:right="-2"/>
        <w:jc w:val="center"/>
        <w:rPr>
          <w:rFonts w:ascii="GHEA Grapalat" w:hAnsi="GHEA Grapalat"/>
          <w:i/>
          <w:sz w:val="32"/>
          <w:szCs w:val="32"/>
          <w:u w:val="single"/>
          <w:lang w:val="hy-AM"/>
        </w:rPr>
      </w:pPr>
      <w:r w:rsidRPr="00176648">
        <w:rPr>
          <w:rFonts w:ascii="GHEA Grapalat" w:hAnsi="GHEA Grapalat" w:cs="Sylfaen"/>
          <w:b/>
          <w:bCs/>
          <w:color w:val="000000"/>
          <w:sz w:val="32"/>
          <w:szCs w:val="32"/>
        </w:rPr>
        <w:t>ԸՆԹԱՑԻԿ</w:t>
      </w:r>
      <w:r w:rsidRPr="00176648">
        <w:rPr>
          <w:rFonts w:ascii="GHEA Grapalat" w:hAnsi="GHEA Grapalat"/>
          <w:b/>
          <w:bCs/>
          <w:color w:val="000000"/>
          <w:sz w:val="32"/>
          <w:szCs w:val="32"/>
        </w:rPr>
        <w:t xml:space="preserve"> </w:t>
      </w:r>
      <w:r w:rsidRPr="00176648">
        <w:rPr>
          <w:rFonts w:ascii="GHEA Grapalat" w:hAnsi="GHEA Grapalat" w:cs="Sylfaen"/>
          <w:b/>
          <w:bCs/>
          <w:color w:val="000000"/>
          <w:sz w:val="32"/>
          <w:szCs w:val="32"/>
          <w:lang w:val="hy-AM"/>
        </w:rPr>
        <w:t>ԵԶՐԱԿԱՑՈՒԹՅՈՒՆ</w:t>
      </w:r>
    </w:p>
    <w:p w14:paraId="46565B0D" w14:textId="1E83A3AA" w:rsidR="002073EC" w:rsidRPr="00783B7C" w:rsidRDefault="002073EC" w:rsidP="00CE04AE">
      <w:pPr>
        <w:spacing w:line="276" w:lineRule="auto"/>
        <w:ind w:right="-2"/>
        <w:jc w:val="center"/>
        <w:rPr>
          <w:rFonts w:ascii="GHEA Grapalat" w:hAnsi="GHEA Grapalat"/>
          <w:color w:val="808080"/>
          <w:sz w:val="28"/>
          <w:szCs w:val="28"/>
          <w:lang w:val="hy-AM"/>
        </w:rPr>
      </w:pPr>
      <w:r w:rsidRPr="00783B7C">
        <w:rPr>
          <w:rFonts w:ascii="GHEA Grapalat" w:hAnsi="GHEA Grapalat"/>
          <w:b/>
          <w:bCs/>
          <w:color w:val="2E74B5" w:themeColor="accent1" w:themeShade="BF"/>
          <w:sz w:val="28"/>
          <w:szCs w:val="28"/>
          <w:lang w:val="hy-AM"/>
        </w:rPr>
        <w:t xml:space="preserve">ՀՀ </w:t>
      </w:r>
      <w:r w:rsidR="00BA63C1" w:rsidRPr="00783B7C">
        <w:rPr>
          <w:rFonts w:ascii="GHEA Grapalat" w:hAnsi="GHEA Grapalat"/>
          <w:b/>
          <w:bCs/>
          <w:color w:val="2E74B5" w:themeColor="accent1" w:themeShade="BF"/>
          <w:sz w:val="28"/>
          <w:szCs w:val="28"/>
          <w:lang w:val="hy-AM"/>
        </w:rPr>
        <w:t>ԱՌՈՂՋԱՊԱՀՈՒԹՅԱՆ</w:t>
      </w:r>
      <w:r w:rsidRPr="00783B7C">
        <w:rPr>
          <w:rFonts w:ascii="GHEA Grapalat" w:hAnsi="GHEA Grapalat"/>
          <w:b/>
          <w:bCs/>
          <w:color w:val="2E74B5" w:themeColor="accent1" w:themeShade="BF"/>
          <w:sz w:val="28"/>
          <w:szCs w:val="28"/>
          <w:lang w:val="hy-AM"/>
        </w:rPr>
        <w:t xml:space="preserve"> ՆԱԽԱՐԱՐՈՒԹՅ</w:t>
      </w:r>
      <w:r w:rsidR="00AF6998" w:rsidRPr="00783B7C">
        <w:rPr>
          <w:rFonts w:ascii="GHEA Grapalat" w:hAnsi="GHEA Grapalat"/>
          <w:b/>
          <w:bCs/>
          <w:color w:val="2E74B5" w:themeColor="accent1" w:themeShade="BF"/>
          <w:sz w:val="28"/>
          <w:szCs w:val="28"/>
          <w:lang w:val="hy-AM"/>
        </w:rPr>
        <w:t>ՈՒՆՈՒՄ</w:t>
      </w:r>
      <w:r w:rsidR="001B04C4" w:rsidRPr="00783B7C">
        <w:rPr>
          <w:rFonts w:ascii="GHEA Grapalat" w:hAnsi="GHEA Grapalat"/>
          <w:b/>
          <w:bCs/>
          <w:color w:val="2E74B5" w:themeColor="accent1" w:themeShade="BF"/>
          <w:sz w:val="28"/>
          <w:szCs w:val="28"/>
          <w:lang w:val="hy-AM"/>
        </w:rPr>
        <w:t xml:space="preserve"> 202</w:t>
      </w:r>
      <w:r w:rsidR="00BA63C1" w:rsidRPr="00783B7C">
        <w:rPr>
          <w:rFonts w:ascii="GHEA Grapalat" w:hAnsi="GHEA Grapalat"/>
          <w:b/>
          <w:bCs/>
          <w:color w:val="2E74B5" w:themeColor="accent1" w:themeShade="BF"/>
          <w:sz w:val="28"/>
          <w:szCs w:val="28"/>
          <w:lang w:val="hy-AM"/>
        </w:rPr>
        <w:t>2</w:t>
      </w:r>
      <w:r w:rsidRPr="00783B7C">
        <w:rPr>
          <w:rFonts w:ascii="GHEA Grapalat" w:hAnsi="GHEA Grapalat"/>
          <w:b/>
          <w:bCs/>
          <w:color w:val="2E74B5" w:themeColor="accent1" w:themeShade="BF"/>
          <w:sz w:val="28"/>
          <w:szCs w:val="28"/>
          <w:lang w:val="hy-AM"/>
        </w:rPr>
        <w:t xml:space="preserve"> ԹՎԱԿԱՆԻ ՊԵՏԱԿԱՆ ԲՅՈՒՋԵԻ </w:t>
      </w:r>
      <w:r w:rsidR="00E97F4E" w:rsidRPr="00783B7C">
        <w:rPr>
          <w:rFonts w:ascii="GHEA Grapalat" w:hAnsi="GHEA Grapalat"/>
          <w:b/>
          <w:bCs/>
          <w:color w:val="2E74B5" w:themeColor="accent1" w:themeShade="BF"/>
          <w:sz w:val="28"/>
          <w:szCs w:val="28"/>
          <w:lang w:val="hy-AM"/>
        </w:rPr>
        <w:t xml:space="preserve">ՏԱՐԵԿԱՆ </w:t>
      </w:r>
      <w:r w:rsidR="003168E4" w:rsidRPr="00783B7C">
        <w:rPr>
          <w:rFonts w:ascii="GHEA Grapalat" w:hAnsi="GHEA Grapalat"/>
          <w:b/>
          <w:bCs/>
          <w:color w:val="2E74B5" w:themeColor="accent1" w:themeShade="BF"/>
          <w:sz w:val="28"/>
          <w:szCs w:val="28"/>
          <w:lang w:val="hy-AM"/>
        </w:rPr>
        <w:t xml:space="preserve"> </w:t>
      </w:r>
      <w:r w:rsidR="00DC0BDB" w:rsidRPr="00783B7C">
        <w:rPr>
          <w:rFonts w:ascii="GHEA Grapalat" w:hAnsi="GHEA Grapalat"/>
          <w:b/>
          <w:bCs/>
          <w:color w:val="2E74B5" w:themeColor="accent1" w:themeShade="BF"/>
          <w:sz w:val="28"/>
          <w:szCs w:val="28"/>
          <w:lang w:val="hy-AM"/>
        </w:rPr>
        <w:t xml:space="preserve">ԿԱՏԱՐՄԱՆ </w:t>
      </w:r>
      <w:r w:rsidRPr="00783B7C">
        <w:rPr>
          <w:rFonts w:ascii="GHEA Grapalat" w:hAnsi="GHEA Grapalat"/>
          <w:b/>
          <w:bCs/>
          <w:color w:val="2E74B5" w:themeColor="accent1" w:themeShade="BF"/>
          <w:sz w:val="28"/>
          <w:szCs w:val="28"/>
          <w:lang w:val="hy-AM"/>
        </w:rPr>
        <w:t>ՀԱՇՎԵՔՆՆՈՒԹՅԱՆ ԱՐԴՅՈՒՆՔՆԵՐԻ ՎԵՐԱԲԵՐՅԱԼ</w:t>
      </w:r>
    </w:p>
    <w:p w14:paraId="79EFD2B8" w14:textId="77777777" w:rsidR="002073EC" w:rsidRPr="00176648" w:rsidRDefault="002073EC" w:rsidP="00BE3CC3">
      <w:pPr>
        <w:spacing w:line="276" w:lineRule="auto"/>
        <w:rPr>
          <w:rFonts w:ascii="GHEA Grapalat" w:hAnsi="GHEA Grapalat"/>
          <w:sz w:val="24"/>
          <w:szCs w:val="24"/>
          <w:lang w:val="hy-AM"/>
        </w:rPr>
      </w:pPr>
    </w:p>
    <w:p w14:paraId="0073C440" w14:textId="77777777" w:rsidR="002073EC" w:rsidRPr="00176648" w:rsidRDefault="002073EC" w:rsidP="00BE3CC3">
      <w:pPr>
        <w:spacing w:line="276" w:lineRule="auto"/>
        <w:rPr>
          <w:rFonts w:ascii="GHEA Grapalat" w:hAnsi="GHEA Grapalat"/>
          <w:sz w:val="24"/>
          <w:szCs w:val="24"/>
          <w:lang w:val="hy-AM"/>
        </w:rPr>
      </w:pPr>
    </w:p>
    <w:p w14:paraId="743C71D6" w14:textId="77777777" w:rsidR="002073EC" w:rsidRPr="00176648" w:rsidRDefault="002073EC" w:rsidP="00BE3CC3">
      <w:pPr>
        <w:spacing w:line="276" w:lineRule="auto"/>
        <w:rPr>
          <w:rFonts w:ascii="GHEA Grapalat" w:hAnsi="GHEA Grapalat"/>
          <w:sz w:val="24"/>
          <w:szCs w:val="24"/>
          <w:lang w:val="hy-AM"/>
        </w:rPr>
      </w:pPr>
    </w:p>
    <w:p w14:paraId="4DE80D7D" w14:textId="77777777" w:rsidR="002073EC" w:rsidRPr="00176648" w:rsidRDefault="002073EC" w:rsidP="00BE3CC3">
      <w:pPr>
        <w:spacing w:line="276" w:lineRule="auto"/>
        <w:rPr>
          <w:rFonts w:ascii="GHEA Grapalat" w:hAnsi="GHEA Grapalat"/>
          <w:sz w:val="24"/>
          <w:szCs w:val="24"/>
          <w:lang w:val="hy-AM"/>
        </w:rPr>
      </w:pPr>
    </w:p>
    <w:p w14:paraId="5A5A4542" w14:textId="77777777" w:rsidR="002073EC" w:rsidRPr="00176648" w:rsidRDefault="002073EC" w:rsidP="00BE3CC3">
      <w:pPr>
        <w:spacing w:line="276" w:lineRule="auto"/>
        <w:rPr>
          <w:rFonts w:ascii="GHEA Grapalat" w:hAnsi="GHEA Grapalat"/>
          <w:sz w:val="24"/>
          <w:szCs w:val="24"/>
          <w:lang w:val="hy-AM"/>
        </w:rPr>
      </w:pPr>
    </w:p>
    <w:p w14:paraId="541FCE71" w14:textId="2F3B0D72" w:rsidR="002073EC" w:rsidRDefault="002073EC" w:rsidP="00BE3CC3">
      <w:pPr>
        <w:spacing w:line="276" w:lineRule="auto"/>
        <w:rPr>
          <w:rFonts w:ascii="GHEA Grapalat" w:hAnsi="GHEA Grapalat"/>
          <w:sz w:val="24"/>
          <w:szCs w:val="24"/>
          <w:lang w:val="hy-AM"/>
        </w:rPr>
      </w:pPr>
    </w:p>
    <w:p w14:paraId="077F8D48" w14:textId="2F10FFF4" w:rsidR="00553365" w:rsidRDefault="00553365" w:rsidP="00BE3CC3">
      <w:pPr>
        <w:spacing w:line="276" w:lineRule="auto"/>
        <w:rPr>
          <w:rFonts w:ascii="GHEA Grapalat" w:hAnsi="GHEA Grapalat"/>
          <w:sz w:val="24"/>
          <w:szCs w:val="24"/>
          <w:lang w:val="hy-AM"/>
        </w:rPr>
      </w:pPr>
    </w:p>
    <w:p w14:paraId="4DAB7D85" w14:textId="77777777" w:rsidR="00553365" w:rsidRPr="00176648" w:rsidRDefault="00553365" w:rsidP="00BE3CC3">
      <w:pPr>
        <w:spacing w:line="276" w:lineRule="auto"/>
        <w:rPr>
          <w:rFonts w:ascii="GHEA Grapalat" w:hAnsi="GHEA Grapalat"/>
          <w:sz w:val="24"/>
          <w:szCs w:val="24"/>
          <w:lang w:val="hy-AM"/>
        </w:rPr>
      </w:pPr>
    </w:p>
    <w:p w14:paraId="633F9A3E" w14:textId="38853F48" w:rsidR="00AF5C9A" w:rsidRPr="00176648" w:rsidRDefault="00AF5C9A" w:rsidP="00BE3CC3">
      <w:pPr>
        <w:spacing w:line="276" w:lineRule="auto"/>
        <w:jc w:val="center"/>
        <w:rPr>
          <w:rFonts w:ascii="GHEA Grapalat" w:hAnsi="GHEA Grapalat"/>
          <w:sz w:val="24"/>
          <w:szCs w:val="24"/>
          <w:lang w:val="hy-AM"/>
        </w:rPr>
      </w:pPr>
      <w:r w:rsidRPr="00176648">
        <w:rPr>
          <w:rFonts w:ascii="GHEA Grapalat" w:hAnsi="GHEA Grapalat"/>
          <w:sz w:val="24"/>
          <w:szCs w:val="24"/>
          <w:lang w:val="hy-AM"/>
        </w:rPr>
        <w:br w:type="page"/>
      </w:r>
    </w:p>
    <w:p w14:paraId="79E26A7F" w14:textId="4FCA00A5" w:rsidR="002073EC" w:rsidRPr="00176648" w:rsidRDefault="002073EC" w:rsidP="00BE3CC3">
      <w:pPr>
        <w:spacing w:after="0" w:line="276" w:lineRule="auto"/>
        <w:jc w:val="center"/>
        <w:rPr>
          <w:rStyle w:val="IntenseReference"/>
          <w:rFonts w:ascii="GHEA Grapalat" w:hAnsi="GHEA Grapalat"/>
          <w:sz w:val="24"/>
          <w:szCs w:val="24"/>
        </w:rPr>
      </w:pPr>
      <w:r w:rsidRPr="00176648">
        <w:rPr>
          <w:rStyle w:val="IntenseReference"/>
          <w:rFonts w:ascii="GHEA Grapalat" w:hAnsi="GHEA Grapalat" w:cs="Sylfaen"/>
          <w:sz w:val="24"/>
          <w:szCs w:val="24"/>
        </w:rPr>
        <w:lastRenderedPageBreak/>
        <w:t>ԲՈՎԱՆԴԱԿՈՒԹՅՈՒՆ</w:t>
      </w:r>
    </w:p>
    <w:p w14:paraId="7E1C8444" w14:textId="77777777" w:rsidR="002073EC" w:rsidRPr="00176648" w:rsidRDefault="002073EC" w:rsidP="00BE3CC3">
      <w:pPr>
        <w:spacing w:after="0" w:line="276" w:lineRule="auto"/>
        <w:jc w:val="center"/>
        <w:rPr>
          <w:rFonts w:ascii="GHEA Grapalat" w:hAnsi="GHEA Grapalat" w:cs="Sylfaen"/>
          <w:b/>
          <w:sz w:val="24"/>
          <w:szCs w:val="24"/>
          <w:lang w:val="hy-AM"/>
        </w:rPr>
      </w:pPr>
    </w:p>
    <w:p w14:paraId="270B27E8" w14:textId="2431EDB8" w:rsidR="002073EC" w:rsidRPr="003E7CD2" w:rsidRDefault="002073EC" w:rsidP="003E7CD2">
      <w:pPr>
        <w:pStyle w:val="ListParagraph"/>
        <w:numPr>
          <w:ilvl w:val="0"/>
          <w:numId w:val="1"/>
        </w:numPr>
        <w:tabs>
          <w:tab w:val="left" w:pos="0"/>
          <w:tab w:val="left" w:pos="426"/>
        </w:tabs>
        <w:spacing w:after="0" w:line="276" w:lineRule="auto"/>
        <w:ind w:left="0" w:firstLine="0"/>
        <w:jc w:val="both"/>
        <w:rPr>
          <w:rStyle w:val="IntenseReference"/>
          <w:rFonts w:ascii="GHEA Grapalat" w:hAnsi="GHEA Grapalat"/>
          <w:sz w:val="24"/>
          <w:szCs w:val="24"/>
          <w:u w:val="none"/>
          <w:lang w:val="hy-AM"/>
        </w:rPr>
      </w:pPr>
      <w:r w:rsidRPr="003E7CD2">
        <w:rPr>
          <w:rStyle w:val="IntenseReference"/>
          <w:rFonts w:ascii="GHEA Grapalat" w:hAnsi="GHEA Grapalat" w:cs="Sylfaen"/>
          <w:sz w:val="24"/>
          <w:szCs w:val="24"/>
          <w:u w:val="none"/>
        </w:rPr>
        <w:t>Ներածական</w:t>
      </w:r>
      <w:r w:rsidRPr="003E7CD2">
        <w:rPr>
          <w:rStyle w:val="IntenseReference"/>
          <w:rFonts w:ascii="GHEA Grapalat" w:hAnsi="GHEA Grapalat"/>
          <w:sz w:val="24"/>
          <w:szCs w:val="24"/>
          <w:u w:val="none"/>
        </w:rPr>
        <w:t xml:space="preserve"> մա</w:t>
      </w:r>
      <w:r w:rsidRPr="003E7CD2">
        <w:rPr>
          <w:rStyle w:val="IntenseReference"/>
          <w:rFonts w:ascii="GHEA Grapalat" w:hAnsi="GHEA Grapalat" w:cs="Sylfaen"/>
          <w:sz w:val="24"/>
          <w:szCs w:val="24"/>
          <w:u w:val="none"/>
        </w:rPr>
        <w:t>ս</w:t>
      </w:r>
      <w:r w:rsidRPr="003E7CD2">
        <w:rPr>
          <w:rStyle w:val="IntenseReference"/>
          <w:rFonts w:ascii="GHEA Grapalat" w:hAnsi="GHEA Grapalat"/>
          <w:sz w:val="24"/>
          <w:szCs w:val="24"/>
          <w:u w:val="none"/>
        </w:rPr>
        <w:t xml:space="preserve">                                                                     </w:t>
      </w:r>
      <w:r w:rsidR="00BC7C0E" w:rsidRPr="003E7CD2">
        <w:rPr>
          <w:rStyle w:val="IntenseReference"/>
          <w:rFonts w:ascii="GHEA Grapalat" w:hAnsi="GHEA Grapalat"/>
          <w:sz w:val="24"/>
          <w:szCs w:val="24"/>
          <w:u w:val="none"/>
        </w:rPr>
        <w:t xml:space="preserve">                </w:t>
      </w:r>
      <w:r w:rsidRPr="003E7CD2">
        <w:rPr>
          <w:rStyle w:val="IntenseReference"/>
          <w:rFonts w:ascii="GHEA Grapalat" w:hAnsi="GHEA Grapalat"/>
          <w:sz w:val="24"/>
          <w:szCs w:val="24"/>
          <w:u w:val="none"/>
        </w:rPr>
        <w:t xml:space="preserve">    </w:t>
      </w:r>
      <w:r w:rsidRPr="003E7CD2">
        <w:rPr>
          <w:rStyle w:val="IntenseReference"/>
          <w:rFonts w:ascii="GHEA Grapalat" w:hAnsi="GHEA Grapalat"/>
          <w:sz w:val="24"/>
          <w:szCs w:val="24"/>
          <w:u w:val="none"/>
          <w:lang w:val="hy-AM"/>
        </w:rPr>
        <w:t xml:space="preserve"> </w:t>
      </w:r>
      <w:r w:rsidR="003E7CD2" w:rsidRPr="003E7CD2">
        <w:rPr>
          <w:rStyle w:val="IntenseReference"/>
          <w:rFonts w:ascii="GHEA Grapalat" w:hAnsi="GHEA Grapalat"/>
          <w:sz w:val="24"/>
          <w:szCs w:val="24"/>
          <w:u w:val="none"/>
          <w:lang w:val="hy-AM"/>
        </w:rPr>
        <w:t xml:space="preserve">                   </w:t>
      </w:r>
      <w:r w:rsidRPr="003E7CD2">
        <w:rPr>
          <w:rStyle w:val="IntenseReference"/>
          <w:rFonts w:ascii="GHEA Grapalat" w:hAnsi="GHEA Grapalat"/>
          <w:sz w:val="24"/>
          <w:szCs w:val="24"/>
          <w:u w:val="none"/>
        </w:rPr>
        <w:t xml:space="preserve">3-4 </w:t>
      </w:r>
      <w:r w:rsidRPr="003E7CD2">
        <w:rPr>
          <w:rStyle w:val="IntenseReference"/>
          <w:rFonts w:ascii="GHEA Grapalat" w:hAnsi="GHEA Grapalat" w:cs="Sylfaen"/>
          <w:sz w:val="24"/>
          <w:szCs w:val="24"/>
          <w:u w:val="none"/>
        </w:rPr>
        <w:t>էջ</w:t>
      </w:r>
      <w:r w:rsidRPr="003E7CD2">
        <w:rPr>
          <w:rStyle w:val="IntenseReference"/>
          <w:rFonts w:ascii="GHEA Grapalat" w:hAnsi="GHEA Grapalat"/>
          <w:sz w:val="24"/>
          <w:szCs w:val="24"/>
          <w:u w:val="none"/>
        </w:rPr>
        <w:t xml:space="preserve"> </w:t>
      </w:r>
    </w:p>
    <w:p w14:paraId="0F9B3605" w14:textId="43F8C819" w:rsidR="00BB02ED" w:rsidRPr="003E7CD2" w:rsidRDefault="00553365" w:rsidP="003E7CD2">
      <w:pPr>
        <w:pStyle w:val="ListParagraph"/>
        <w:numPr>
          <w:ilvl w:val="0"/>
          <w:numId w:val="1"/>
        </w:numPr>
        <w:tabs>
          <w:tab w:val="left" w:pos="0"/>
          <w:tab w:val="left" w:pos="426"/>
        </w:tabs>
        <w:spacing w:after="0" w:line="276" w:lineRule="auto"/>
        <w:ind w:left="0" w:firstLine="0"/>
        <w:jc w:val="both"/>
        <w:rPr>
          <w:rStyle w:val="IntenseReference"/>
          <w:rFonts w:ascii="GHEA Grapalat" w:hAnsi="GHEA Grapalat" w:cs="Sylfaen"/>
          <w:sz w:val="24"/>
          <w:szCs w:val="24"/>
          <w:u w:val="none"/>
        </w:rPr>
      </w:pPr>
      <w:r w:rsidRPr="003E7CD2">
        <w:rPr>
          <w:rStyle w:val="IntenseReference"/>
          <w:rFonts w:ascii="GHEA Grapalat" w:hAnsi="GHEA Grapalat" w:cs="Sylfaen"/>
          <w:sz w:val="24"/>
          <w:szCs w:val="24"/>
          <w:u w:val="none"/>
          <w:lang w:val="hy-AM"/>
        </w:rPr>
        <w:t>Հ</w:t>
      </w:r>
      <w:r w:rsidR="00BA0E15" w:rsidRPr="003E7CD2">
        <w:rPr>
          <w:rStyle w:val="IntenseReference"/>
          <w:rFonts w:ascii="GHEA Grapalat" w:hAnsi="GHEA Grapalat" w:cs="Sylfaen"/>
          <w:sz w:val="24"/>
          <w:szCs w:val="24"/>
          <w:u w:val="none"/>
        </w:rPr>
        <w:t>ապավումներ</w:t>
      </w:r>
      <w:r w:rsidRPr="003E7CD2">
        <w:rPr>
          <w:rStyle w:val="IntenseReference"/>
          <w:rFonts w:ascii="GHEA Grapalat" w:hAnsi="GHEA Grapalat" w:cs="Sylfaen"/>
          <w:sz w:val="24"/>
          <w:szCs w:val="24"/>
          <w:u w:val="none"/>
        </w:rPr>
        <w:t>ի ցանկ</w:t>
      </w:r>
      <w:r w:rsidR="00BA0E15" w:rsidRPr="003E7CD2">
        <w:rPr>
          <w:rStyle w:val="IntenseReference"/>
          <w:rFonts w:ascii="GHEA Grapalat" w:hAnsi="GHEA Grapalat" w:cs="Sylfaen"/>
          <w:sz w:val="24"/>
          <w:szCs w:val="24"/>
          <w:u w:val="none"/>
        </w:rPr>
        <w:t xml:space="preserve">                      </w:t>
      </w:r>
      <w:r w:rsidRPr="003E7CD2">
        <w:rPr>
          <w:rStyle w:val="IntenseReference"/>
          <w:rFonts w:ascii="GHEA Grapalat" w:hAnsi="GHEA Grapalat" w:cs="Sylfaen"/>
          <w:sz w:val="24"/>
          <w:szCs w:val="24"/>
          <w:u w:val="none"/>
          <w:lang w:val="hy-AM"/>
        </w:rPr>
        <w:t xml:space="preserve">       </w:t>
      </w:r>
      <w:r w:rsidR="00BA0E15" w:rsidRPr="003E7CD2">
        <w:rPr>
          <w:rStyle w:val="IntenseReference"/>
          <w:rFonts w:ascii="GHEA Grapalat" w:hAnsi="GHEA Grapalat" w:cs="Sylfaen"/>
          <w:sz w:val="24"/>
          <w:szCs w:val="24"/>
          <w:u w:val="none"/>
        </w:rPr>
        <w:t xml:space="preserve">                                                   </w:t>
      </w:r>
      <w:r w:rsidR="003E7CD2" w:rsidRPr="003E7CD2">
        <w:rPr>
          <w:rStyle w:val="IntenseReference"/>
          <w:rFonts w:ascii="GHEA Grapalat" w:hAnsi="GHEA Grapalat" w:cs="Sylfaen"/>
          <w:sz w:val="24"/>
          <w:szCs w:val="24"/>
          <w:u w:val="none"/>
          <w:lang w:val="hy-AM"/>
        </w:rPr>
        <w:t xml:space="preserve">                   </w:t>
      </w:r>
      <w:r w:rsidR="003E7CD2">
        <w:rPr>
          <w:rStyle w:val="IntenseReference"/>
          <w:rFonts w:ascii="GHEA Grapalat" w:hAnsi="GHEA Grapalat" w:cs="Sylfaen"/>
          <w:sz w:val="24"/>
          <w:szCs w:val="24"/>
          <w:u w:val="none"/>
          <w:lang w:val="hy-AM"/>
        </w:rPr>
        <w:t xml:space="preserve"> </w:t>
      </w:r>
      <w:r w:rsidR="003E7CD2" w:rsidRPr="003E7CD2">
        <w:rPr>
          <w:rStyle w:val="IntenseReference"/>
          <w:rFonts w:ascii="GHEA Grapalat" w:hAnsi="GHEA Grapalat" w:cs="Sylfaen"/>
          <w:sz w:val="24"/>
          <w:szCs w:val="24"/>
          <w:u w:val="none"/>
          <w:lang w:val="hy-AM"/>
        </w:rPr>
        <w:t xml:space="preserve">  </w:t>
      </w:r>
      <w:r w:rsidR="00BA0E15" w:rsidRPr="003E7CD2">
        <w:rPr>
          <w:rStyle w:val="IntenseReference"/>
          <w:rFonts w:ascii="GHEA Grapalat" w:hAnsi="GHEA Grapalat" w:cs="Sylfaen"/>
          <w:sz w:val="24"/>
          <w:szCs w:val="24"/>
          <w:u w:val="none"/>
        </w:rPr>
        <w:t xml:space="preserve"> 5  էջ</w:t>
      </w:r>
    </w:p>
    <w:p w14:paraId="7206A4DA" w14:textId="320C55AE" w:rsidR="002073EC" w:rsidRPr="003E7CD2" w:rsidRDefault="00BA0E15" w:rsidP="003E7CD2">
      <w:pPr>
        <w:pStyle w:val="ListParagraph"/>
        <w:numPr>
          <w:ilvl w:val="0"/>
          <w:numId w:val="1"/>
        </w:numPr>
        <w:tabs>
          <w:tab w:val="left" w:pos="0"/>
          <w:tab w:val="left" w:pos="426"/>
        </w:tabs>
        <w:spacing w:after="0" w:line="276" w:lineRule="auto"/>
        <w:ind w:left="0" w:firstLine="0"/>
        <w:jc w:val="both"/>
        <w:rPr>
          <w:rStyle w:val="IntenseReference"/>
          <w:rFonts w:ascii="GHEA Grapalat" w:hAnsi="GHEA Grapalat"/>
          <w:sz w:val="24"/>
          <w:szCs w:val="24"/>
          <w:u w:val="none"/>
          <w:lang w:val="hy-AM"/>
        </w:rPr>
      </w:pPr>
      <w:r w:rsidRPr="003E7CD2">
        <w:rPr>
          <w:rStyle w:val="IntenseReference"/>
          <w:rFonts w:ascii="GHEA Grapalat" w:hAnsi="GHEA Grapalat" w:cs="Sylfaen"/>
          <w:sz w:val="24"/>
          <w:szCs w:val="24"/>
          <w:u w:val="none"/>
        </w:rPr>
        <w:t>Ամփոփագիր</w:t>
      </w:r>
      <w:r w:rsidR="002073EC" w:rsidRPr="003E7CD2">
        <w:rPr>
          <w:rStyle w:val="IntenseReference"/>
          <w:rFonts w:ascii="GHEA Grapalat" w:hAnsi="GHEA Grapalat" w:cs="Sylfaen"/>
          <w:sz w:val="24"/>
          <w:szCs w:val="24"/>
          <w:u w:val="none"/>
        </w:rPr>
        <w:t xml:space="preserve"> </w:t>
      </w:r>
      <w:r w:rsidRPr="003E7CD2">
        <w:rPr>
          <w:rStyle w:val="IntenseReference"/>
          <w:rFonts w:ascii="GHEA Grapalat" w:hAnsi="GHEA Grapalat" w:cs="Sylfaen"/>
          <w:sz w:val="24"/>
          <w:szCs w:val="24"/>
          <w:u w:val="none"/>
        </w:rPr>
        <w:t xml:space="preserve">                                                                            </w:t>
      </w:r>
      <w:r w:rsidR="00E328A2" w:rsidRPr="003E7CD2">
        <w:rPr>
          <w:rStyle w:val="IntenseReference"/>
          <w:rFonts w:ascii="GHEA Grapalat" w:hAnsi="GHEA Grapalat" w:cs="Sylfaen"/>
          <w:sz w:val="24"/>
          <w:szCs w:val="24"/>
          <w:u w:val="none"/>
        </w:rPr>
        <w:t xml:space="preserve"> </w:t>
      </w:r>
      <w:r w:rsidRPr="003E7CD2">
        <w:rPr>
          <w:rStyle w:val="IntenseReference"/>
          <w:rFonts w:ascii="GHEA Grapalat" w:hAnsi="GHEA Grapalat" w:cs="Sylfaen"/>
          <w:sz w:val="24"/>
          <w:szCs w:val="24"/>
          <w:u w:val="none"/>
        </w:rPr>
        <w:t xml:space="preserve">                 </w:t>
      </w:r>
      <w:r w:rsidR="003E7CD2" w:rsidRPr="003E7CD2">
        <w:rPr>
          <w:rStyle w:val="IntenseReference"/>
          <w:rFonts w:ascii="GHEA Grapalat" w:hAnsi="GHEA Grapalat" w:cs="Sylfaen"/>
          <w:sz w:val="24"/>
          <w:szCs w:val="24"/>
          <w:u w:val="none"/>
          <w:lang w:val="hy-AM"/>
        </w:rPr>
        <w:t xml:space="preserve">                    </w:t>
      </w:r>
      <w:r w:rsidRPr="003E7CD2">
        <w:rPr>
          <w:rStyle w:val="IntenseReference"/>
          <w:rFonts w:ascii="GHEA Grapalat" w:hAnsi="GHEA Grapalat" w:cs="Sylfaen"/>
          <w:sz w:val="24"/>
          <w:szCs w:val="24"/>
          <w:u w:val="none"/>
        </w:rPr>
        <w:t xml:space="preserve">  </w:t>
      </w:r>
      <w:r w:rsidRPr="003E7CD2">
        <w:rPr>
          <w:rStyle w:val="IntenseReference"/>
          <w:rFonts w:ascii="GHEA Grapalat" w:hAnsi="GHEA Grapalat"/>
          <w:sz w:val="24"/>
          <w:szCs w:val="24"/>
          <w:u w:val="none"/>
        </w:rPr>
        <w:t>6-</w:t>
      </w:r>
      <w:r w:rsidR="00992334">
        <w:rPr>
          <w:rStyle w:val="IntenseReference"/>
          <w:rFonts w:ascii="GHEA Grapalat" w:hAnsi="GHEA Grapalat"/>
          <w:sz w:val="24"/>
          <w:szCs w:val="24"/>
          <w:u w:val="none"/>
          <w:lang w:val="hy-AM"/>
        </w:rPr>
        <w:t>9</w:t>
      </w:r>
      <w:r w:rsidR="00A42578" w:rsidRPr="003E7CD2">
        <w:rPr>
          <w:rStyle w:val="IntenseReference"/>
          <w:rFonts w:ascii="GHEA Grapalat" w:hAnsi="GHEA Grapalat"/>
          <w:sz w:val="24"/>
          <w:szCs w:val="24"/>
          <w:u w:val="none"/>
        </w:rPr>
        <w:t xml:space="preserve"> </w:t>
      </w:r>
      <w:r w:rsidRPr="003E7CD2">
        <w:rPr>
          <w:rStyle w:val="IntenseReference"/>
          <w:rFonts w:ascii="GHEA Grapalat" w:hAnsi="GHEA Grapalat"/>
          <w:sz w:val="24"/>
          <w:szCs w:val="24"/>
          <w:u w:val="none"/>
        </w:rPr>
        <w:t>էջ</w:t>
      </w:r>
    </w:p>
    <w:p w14:paraId="03EF3A88" w14:textId="406CEE69" w:rsidR="002073EC" w:rsidRPr="003E7CD2" w:rsidRDefault="002073EC" w:rsidP="003E7CD2">
      <w:pPr>
        <w:pStyle w:val="ListParagraph"/>
        <w:numPr>
          <w:ilvl w:val="0"/>
          <w:numId w:val="1"/>
        </w:numPr>
        <w:tabs>
          <w:tab w:val="left" w:pos="426"/>
        </w:tabs>
        <w:spacing w:after="0" w:line="276" w:lineRule="auto"/>
        <w:ind w:left="0" w:firstLine="0"/>
        <w:jc w:val="both"/>
        <w:rPr>
          <w:rStyle w:val="IntenseReference"/>
          <w:rFonts w:ascii="GHEA Grapalat" w:hAnsi="GHEA Grapalat"/>
          <w:sz w:val="24"/>
          <w:szCs w:val="24"/>
          <w:u w:val="none"/>
          <w:lang w:val="hy-AM"/>
        </w:rPr>
      </w:pPr>
      <w:r w:rsidRPr="003E7CD2">
        <w:rPr>
          <w:rStyle w:val="IntenseReference"/>
          <w:rFonts w:ascii="GHEA Grapalat" w:hAnsi="GHEA Grapalat"/>
          <w:sz w:val="24"/>
          <w:szCs w:val="24"/>
          <w:u w:val="none"/>
        </w:rPr>
        <w:t>Հաշվեքննության հիմնական արդյունքներ</w:t>
      </w:r>
      <w:r w:rsidR="001113DD" w:rsidRPr="003E7CD2">
        <w:rPr>
          <w:rStyle w:val="IntenseReference"/>
          <w:rFonts w:ascii="GHEA Grapalat" w:hAnsi="GHEA Grapalat"/>
          <w:sz w:val="24"/>
          <w:szCs w:val="24"/>
          <w:u w:val="none"/>
        </w:rPr>
        <w:t xml:space="preserve">                           </w:t>
      </w:r>
      <w:r w:rsidRPr="003E7CD2">
        <w:rPr>
          <w:rStyle w:val="IntenseReference"/>
          <w:rFonts w:ascii="GHEA Grapalat" w:hAnsi="GHEA Grapalat"/>
          <w:sz w:val="24"/>
          <w:szCs w:val="24"/>
          <w:u w:val="none"/>
        </w:rPr>
        <w:t xml:space="preserve">    </w:t>
      </w:r>
      <w:r w:rsidR="00BC7C0E" w:rsidRPr="003E7CD2">
        <w:rPr>
          <w:rStyle w:val="IntenseReference"/>
          <w:rFonts w:ascii="GHEA Grapalat" w:hAnsi="GHEA Grapalat"/>
          <w:sz w:val="24"/>
          <w:szCs w:val="24"/>
          <w:u w:val="none"/>
        </w:rPr>
        <w:t xml:space="preserve">      </w:t>
      </w:r>
      <w:r w:rsidR="003E7CD2" w:rsidRPr="003E7CD2">
        <w:rPr>
          <w:rStyle w:val="IntenseReference"/>
          <w:rFonts w:ascii="GHEA Grapalat" w:hAnsi="GHEA Grapalat"/>
          <w:sz w:val="24"/>
          <w:szCs w:val="24"/>
          <w:u w:val="none"/>
          <w:lang w:val="hy-AM"/>
        </w:rPr>
        <w:t xml:space="preserve">                  </w:t>
      </w:r>
      <w:r w:rsidR="00BC7C0E" w:rsidRPr="003E7CD2">
        <w:rPr>
          <w:rStyle w:val="IntenseReference"/>
          <w:rFonts w:ascii="GHEA Grapalat" w:hAnsi="GHEA Grapalat"/>
          <w:sz w:val="24"/>
          <w:szCs w:val="24"/>
          <w:u w:val="none"/>
        </w:rPr>
        <w:t xml:space="preserve">  </w:t>
      </w:r>
      <w:r w:rsidRPr="003E7CD2">
        <w:rPr>
          <w:rStyle w:val="IntenseReference"/>
          <w:rFonts w:ascii="GHEA Grapalat" w:hAnsi="GHEA Grapalat"/>
          <w:sz w:val="24"/>
          <w:szCs w:val="24"/>
          <w:u w:val="none"/>
        </w:rPr>
        <w:t xml:space="preserve"> </w:t>
      </w:r>
      <w:r w:rsidR="00960E7F" w:rsidRPr="003E7CD2">
        <w:rPr>
          <w:rStyle w:val="IntenseReference"/>
          <w:rFonts w:ascii="GHEA Grapalat" w:hAnsi="GHEA Grapalat"/>
          <w:sz w:val="24"/>
          <w:szCs w:val="24"/>
          <w:u w:val="none"/>
        </w:rPr>
        <w:t>1</w:t>
      </w:r>
      <w:r w:rsidR="00992334">
        <w:rPr>
          <w:rStyle w:val="IntenseReference"/>
          <w:rFonts w:ascii="GHEA Grapalat" w:hAnsi="GHEA Grapalat"/>
          <w:sz w:val="24"/>
          <w:szCs w:val="24"/>
          <w:u w:val="none"/>
          <w:lang w:val="en-GB"/>
        </w:rPr>
        <w:t>0</w:t>
      </w:r>
      <w:r w:rsidR="00960E7F" w:rsidRPr="003E7CD2">
        <w:rPr>
          <w:rStyle w:val="IntenseReference"/>
          <w:rFonts w:ascii="GHEA Grapalat" w:hAnsi="GHEA Grapalat"/>
          <w:sz w:val="24"/>
          <w:szCs w:val="24"/>
          <w:u w:val="none"/>
        </w:rPr>
        <w:t>-</w:t>
      </w:r>
      <w:r w:rsidR="003E7CD2" w:rsidRPr="003E7CD2">
        <w:rPr>
          <w:rStyle w:val="IntenseReference"/>
          <w:rFonts w:ascii="GHEA Grapalat" w:hAnsi="GHEA Grapalat"/>
          <w:sz w:val="24"/>
          <w:szCs w:val="24"/>
          <w:u w:val="none"/>
          <w:lang w:val="hy-AM"/>
        </w:rPr>
        <w:t>1</w:t>
      </w:r>
      <w:r w:rsidR="00992334">
        <w:rPr>
          <w:rStyle w:val="IntenseReference"/>
          <w:rFonts w:ascii="GHEA Grapalat" w:hAnsi="GHEA Grapalat"/>
          <w:sz w:val="24"/>
          <w:szCs w:val="24"/>
          <w:u w:val="none"/>
          <w:lang w:val="en-GB"/>
        </w:rPr>
        <w:t>1</w:t>
      </w:r>
      <w:r w:rsidR="00BA0E15" w:rsidRPr="003E7CD2">
        <w:rPr>
          <w:rStyle w:val="IntenseReference"/>
          <w:rFonts w:ascii="GHEA Grapalat" w:hAnsi="GHEA Grapalat"/>
          <w:sz w:val="24"/>
          <w:szCs w:val="24"/>
          <w:u w:val="none"/>
          <w:lang w:val="hy-AM"/>
        </w:rPr>
        <w:t xml:space="preserve"> էջ</w:t>
      </w:r>
    </w:p>
    <w:p w14:paraId="0BA52649" w14:textId="7A19FB14" w:rsidR="002073EC" w:rsidRPr="003E7CD2" w:rsidRDefault="002073EC" w:rsidP="003E7CD2">
      <w:pPr>
        <w:pStyle w:val="ListParagraph"/>
        <w:numPr>
          <w:ilvl w:val="0"/>
          <w:numId w:val="1"/>
        </w:numPr>
        <w:tabs>
          <w:tab w:val="left" w:pos="0"/>
          <w:tab w:val="left" w:pos="426"/>
        </w:tabs>
        <w:spacing w:after="0" w:line="276" w:lineRule="auto"/>
        <w:ind w:left="0" w:firstLine="0"/>
        <w:jc w:val="both"/>
        <w:rPr>
          <w:rStyle w:val="IntenseReference"/>
          <w:rFonts w:ascii="GHEA Grapalat" w:hAnsi="GHEA Grapalat"/>
          <w:sz w:val="24"/>
          <w:szCs w:val="24"/>
          <w:u w:val="none"/>
          <w:lang w:val="hy-AM"/>
        </w:rPr>
      </w:pPr>
      <w:r w:rsidRPr="003E7CD2">
        <w:rPr>
          <w:rStyle w:val="IntenseReference"/>
          <w:rFonts w:ascii="GHEA Grapalat" w:hAnsi="GHEA Grapalat"/>
          <w:sz w:val="24"/>
          <w:szCs w:val="24"/>
          <w:u w:val="none"/>
          <w:lang w:val="hy-AM"/>
        </w:rPr>
        <w:t xml:space="preserve">Հաշվեքննության օբյեկտի ֆինանսական </w:t>
      </w:r>
      <w:r w:rsidR="00636339">
        <w:rPr>
          <w:rStyle w:val="IntenseReference"/>
          <w:rFonts w:ascii="GHEA Grapalat" w:hAnsi="GHEA Grapalat"/>
          <w:sz w:val="24"/>
          <w:szCs w:val="24"/>
          <w:u w:val="none"/>
          <w:lang w:val="hy-AM"/>
        </w:rPr>
        <w:t xml:space="preserve">ցուցանիշներ  </w:t>
      </w:r>
      <w:r w:rsidRPr="003E7CD2">
        <w:rPr>
          <w:rStyle w:val="IntenseReference"/>
          <w:rFonts w:ascii="GHEA Grapalat" w:hAnsi="GHEA Grapalat"/>
          <w:sz w:val="24"/>
          <w:szCs w:val="24"/>
          <w:u w:val="none"/>
          <w:lang w:val="hy-AM"/>
        </w:rPr>
        <w:t xml:space="preserve">           </w:t>
      </w:r>
      <w:r w:rsidR="008055FE" w:rsidRPr="003E7CD2">
        <w:rPr>
          <w:rStyle w:val="IntenseReference"/>
          <w:rFonts w:ascii="GHEA Grapalat" w:hAnsi="GHEA Grapalat"/>
          <w:sz w:val="24"/>
          <w:szCs w:val="24"/>
          <w:u w:val="none"/>
          <w:lang w:val="hy-AM"/>
        </w:rPr>
        <w:t xml:space="preserve">  </w:t>
      </w:r>
      <w:r w:rsidR="003E7CD2" w:rsidRPr="003E7CD2">
        <w:rPr>
          <w:rStyle w:val="IntenseReference"/>
          <w:rFonts w:ascii="GHEA Grapalat" w:hAnsi="GHEA Grapalat"/>
          <w:sz w:val="24"/>
          <w:szCs w:val="24"/>
          <w:u w:val="none"/>
          <w:lang w:val="hy-AM"/>
        </w:rPr>
        <w:t xml:space="preserve">                     </w:t>
      </w:r>
      <w:r w:rsidR="00E95360" w:rsidRPr="003E7CD2">
        <w:rPr>
          <w:rStyle w:val="IntenseReference"/>
          <w:rFonts w:ascii="GHEA Grapalat" w:hAnsi="GHEA Grapalat"/>
          <w:sz w:val="24"/>
          <w:szCs w:val="24"/>
          <w:u w:val="none"/>
          <w:lang w:val="en-GB"/>
        </w:rPr>
        <w:t xml:space="preserve"> </w:t>
      </w:r>
      <w:r w:rsidR="003E7CD2">
        <w:rPr>
          <w:rStyle w:val="IntenseReference"/>
          <w:rFonts w:ascii="GHEA Grapalat" w:hAnsi="GHEA Grapalat"/>
          <w:sz w:val="24"/>
          <w:szCs w:val="24"/>
          <w:u w:val="none"/>
          <w:lang w:val="hy-AM"/>
        </w:rPr>
        <w:t xml:space="preserve">     </w:t>
      </w:r>
      <w:r w:rsidR="003E7CD2" w:rsidRPr="003E7CD2">
        <w:rPr>
          <w:rStyle w:val="IntenseReference"/>
          <w:rFonts w:ascii="GHEA Grapalat" w:hAnsi="GHEA Grapalat"/>
          <w:sz w:val="24"/>
          <w:szCs w:val="24"/>
          <w:u w:val="none"/>
          <w:lang w:val="hy-AM"/>
        </w:rPr>
        <w:t>1</w:t>
      </w:r>
      <w:r w:rsidR="00992334">
        <w:rPr>
          <w:rStyle w:val="IntenseReference"/>
          <w:rFonts w:ascii="GHEA Grapalat" w:hAnsi="GHEA Grapalat"/>
          <w:sz w:val="24"/>
          <w:szCs w:val="24"/>
          <w:u w:val="none"/>
          <w:lang w:val="en-GB"/>
        </w:rPr>
        <w:t>2</w:t>
      </w:r>
      <w:r w:rsidR="005063F0" w:rsidRPr="003E7CD2">
        <w:rPr>
          <w:rStyle w:val="IntenseReference"/>
          <w:rFonts w:ascii="GHEA Grapalat" w:hAnsi="GHEA Grapalat"/>
          <w:sz w:val="24"/>
          <w:szCs w:val="24"/>
          <w:u w:val="none"/>
          <w:lang w:val="en-GB"/>
        </w:rPr>
        <w:t xml:space="preserve"> </w:t>
      </w:r>
      <w:r w:rsidRPr="003E7CD2">
        <w:rPr>
          <w:rStyle w:val="IntenseReference"/>
          <w:rFonts w:ascii="GHEA Grapalat" w:hAnsi="GHEA Grapalat"/>
          <w:sz w:val="24"/>
          <w:szCs w:val="24"/>
          <w:u w:val="none"/>
          <w:lang w:val="hy-AM"/>
        </w:rPr>
        <w:t>էջ</w:t>
      </w:r>
    </w:p>
    <w:p w14:paraId="59BA7ECF" w14:textId="258CCFE7" w:rsidR="002073EC" w:rsidRPr="003E7CD2" w:rsidRDefault="00937070" w:rsidP="003E7CD2">
      <w:pPr>
        <w:pStyle w:val="ListParagraph"/>
        <w:numPr>
          <w:ilvl w:val="0"/>
          <w:numId w:val="1"/>
        </w:numPr>
        <w:tabs>
          <w:tab w:val="left" w:pos="0"/>
          <w:tab w:val="left" w:pos="426"/>
        </w:tabs>
        <w:spacing w:after="0" w:line="276" w:lineRule="auto"/>
        <w:ind w:left="0" w:firstLine="0"/>
        <w:jc w:val="both"/>
        <w:rPr>
          <w:rStyle w:val="IntenseReference"/>
          <w:rFonts w:ascii="GHEA Grapalat" w:hAnsi="GHEA Grapalat"/>
          <w:sz w:val="24"/>
          <w:szCs w:val="24"/>
          <w:u w:val="none"/>
        </w:rPr>
      </w:pPr>
      <w:r w:rsidRPr="003E7CD2">
        <w:rPr>
          <w:rStyle w:val="IntenseReference"/>
          <w:rFonts w:ascii="GHEA Grapalat" w:hAnsi="GHEA Grapalat"/>
          <w:sz w:val="24"/>
          <w:szCs w:val="24"/>
          <w:u w:val="none"/>
        </w:rPr>
        <w:t>Անհամապատասխանությունների վերաբերյալ գրառումներ</w:t>
      </w:r>
      <w:r w:rsidR="008055FE" w:rsidRPr="003E7CD2">
        <w:rPr>
          <w:rStyle w:val="IntenseReference"/>
          <w:rFonts w:ascii="GHEA Grapalat" w:hAnsi="GHEA Grapalat"/>
          <w:sz w:val="24"/>
          <w:szCs w:val="24"/>
          <w:u w:val="none"/>
        </w:rPr>
        <w:t xml:space="preserve">           </w:t>
      </w:r>
      <w:r w:rsidR="003E7CD2" w:rsidRPr="003E7CD2">
        <w:rPr>
          <w:rStyle w:val="IntenseReference"/>
          <w:rFonts w:ascii="GHEA Grapalat" w:hAnsi="GHEA Grapalat"/>
          <w:sz w:val="24"/>
          <w:szCs w:val="24"/>
          <w:u w:val="none"/>
          <w:lang w:val="hy-AM"/>
        </w:rPr>
        <w:t xml:space="preserve">                 </w:t>
      </w:r>
      <w:r w:rsidR="00793315" w:rsidRPr="003E7CD2">
        <w:rPr>
          <w:rStyle w:val="IntenseReference"/>
          <w:rFonts w:ascii="GHEA Grapalat" w:hAnsi="GHEA Grapalat"/>
          <w:sz w:val="24"/>
          <w:szCs w:val="24"/>
          <w:u w:val="none"/>
        </w:rPr>
        <w:t xml:space="preserve"> </w:t>
      </w:r>
      <w:r w:rsidR="00CE06D3" w:rsidRPr="003E7CD2">
        <w:rPr>
          <w:rStyle w:val="IntenseReference"/>
          <w:rFonts w:ascii="GHEA Grapalat" w:hAnsi="GHEA Grapalat"/>
          <w:sz w:val="24"/>
          <w:szCs w:val="24"/>
          <w:u w:val="none"/>
          <w:lang w:val="hy-AM"/>
        </w:rPr>
        <w:t xml:space="preserve"> </w:t>
      </w:r>
      <w:r w:rsidR="003E7CD2" w:rsidRPr="003E7CD2">
        <w:rPr>
          <w:rStyle w:val="IntenseReference"/>
          <w:rFonts w:ascii="GHEA Grapalat" w:hAnsi="GHEA Grapalat"/>
          <w:sz w:val="24"/>
          <w:szCs w:val="24"/>
          <w:u w:val="none"/>
          <w:lang w:val="hy-AM"/>
        </w:rPr>
        <w:t>1</w:t>
      </w:r>
      <w:r w:rsidR="001C0B48">
        <w:rPr>
          <w:rStyle w:val="IntenseReference"/>
          <w:rFonts w:ascii="GHEA Grapalat" w:hAnsi="GHEA Grapalat"/>
          <w:sz w:val="24"/>
          <w:szCs w:val="24"/>
          <w:u w:val="none"/>
          <w:lang w:val="hy-AM"/>
        </w:rPr>
        <w:t>3</w:t>
      </w:r>
      <w:r w:rsidR="003E7CD2" w:rsidRPr="003E7CD2">
        <w:rPr>
          <w:rStyle w:val="IntenseReference"/>
          <w:rFonts w:ascii="GHEA Grapalat" w:hAnsi="GHEA Grapalat"/>
          <w:sz w:val="24"/>
          <w:szCs w:val="24"/>
          <w:u w:val="none"/>
          <w:lang w:val="hy-AM"/>
        </w:rPr>
        <w:t>-2</w:t>
      </w:r>
      <w:r w:rsidR="001C0B48">
        <w:rPr>
          <w:rStyle w:val="IntenseReference"/>
          <w:rFonts w:ascii="GHEA Grapalat" w:hAnsi="GHEA Grapalat"/>
          <w:sz w:val="24"/>
          <w:szCs w:val="24"/>
          <w:u w:val="none"/>
          <w:lang w:val="hy-AM"/>
        </w:rPr>
        <w:t>3</w:t>
      </w:r>
      <w:r w:rsidR="00E62922" w:rsidRPr="003E7CD2">
        <w:rPr>
          <w:rStyle w:val="IntenseReference"/>
          <w:rFonts w:ascii="GHEA Grapalat" w:hAnsi="GHEA Grapalat"/>
          <w:sz w:val="24"/>
          <w:szCs w:val="24"/>
          <w:u w:val="none"/>
          <w:lang w:val="hy-AM"/>
        </w:rPr>
        <w:t xml:space="preserve"> </w:t>
      </w:r>
      <w:r w:rsidRPr="003E7CD2">
        <w:rPr>
          <w:rStyle w:val="IntenseReference"/>
          <w:rFonts w:ascii="GHEA Grapalat" w:hAnsi="GHEA Grapalat"/>
          <w:sz w:val="24"/>
          <w:szCs w:val="24"/>
          <w:u w:val="none"/>
          <w:lang w:val="hy-AM"/>
        </w:rPr>
        <w:t>էջ</w:t>
      </w:r>
    </w:p>
    <w:p w14:paraId="432E087B" w14:textId="1ABA7F16" w:rsidR="000A511C" w:rsidRPr="003E7CD2" w:rsidRDefault="000A511C" w:rsidP="003E7CD2">
      <w:pPr>
        <w:pStyle w:val="ListParagraph"/>
        <w:numPr>
          <w:ilvl w:val="0"/>
          <w:numId w:val="1"/>
        </w:numPr>
        <w:tabs>
          <w:tab w:val="left" w:pos="0"/>
          <w:tab w:val="left" w:pos="426"/>
        </w:tabs>
        <w:spacing w:after="0" w:line="276" w:lineRule="auto"/>
        <w:ind w:left="0" w:firstLine="0"/>
        <w:jc w:val="both"/>
        <w:rPr>
          <w:rStyle w:val="IntenseReference"/>
          <w:rFonts w:ascii="GHEA Grapalat" w:hAnsi="GHEA Grapalat"/>
          <w:sz w:val="24"/>
          <w:szCs w:val="24"/>
          <w:u w:val="none"/>
        </w:rPr>
      </w:pPr>
      <w:r w:rsidRPr="003E7CD2">
        <w:rPr>
          <w:rStyle w:val="IntenseReference"/>
          <w:rFonts w:ascii="GHEA Grapalat" w:hAnsi="GHEA Grapalat"/>
          <w:sz w:val="24"/>
          <w:szCs w:val="24"/>
          <w:u w:val="none"/>
          <w:lang w:val="en-GB"/>
        </w:rPr>
        <w:t>Խեղաթյուրումների վերաբերյալ գրա</w:t>
      </w:r>
      <w:r w:rsidR="001C0B48">
        <w:rPr>
          <w:rStyle w:val="IntenseReference"/>
          <w:rFonts w:ascii="GHEA Grapalat" w:hAnsi="GHEA Grapalat"/>
          <w:sz w:val="24"/>
          <w:szCs w:val="24"/>
          <w:u w:val="none"/>
          <w:lang w:val="hy-AM"/>
        </w:rPr>
        <w:t>ռ</w:t>
      </w:r>
      <w:r w:rsidRPr="003E7CD2">
        <w:rPr>
          <w:rStyle w:val="IntenseReference"/>
          <w:rFonts w:ascii="GHEA Grapalat" w:hAnsi="GHEA Grapalat"/>
          <w:sz w:val="24"/>
          <w:szCs w:val="24"/>
          <w:u w:val="none"/>
          <w:lang w:val="en-GB"/>
        </w:rPr>
        <w:t>ումներ</w:t>
      </w:r>
      <w:r w:rsidR="00E62922" w:rsidRPr="003E7CD2">
        <w:rPr>
          <w:rStyle w:val="IntenseReference"/>
          <w:rFonts w:ascii="GHEA Grapalat" w:hAnsi="GHEA Grapalat"/>
          <w:sz w:val="24"/>
          <w:szCs w:val="24"/>
          <w:u w:val="none"/>
          <w:lang w:val="en-GB"/>
        </w:rPr>
        <w:tab/>
      </w:r>
      <w:r w:rsidR="00E62922" w:rsidRPr="003E7CD2">
        <w:rPr>
          <w:rStyle w:val="IntenseReference"/>
          <w:rFonts w:ascii="GHEA Grapalat" w:hAnsi="GHEA Grapalat"/>
          <w:sz w:val="24"/>
          <w:szCs w:val="24"/>
          <w:u w:val="none"/>
          <w:lang w:val="en-GB"/>
        </w:rPr>
        <w:tab/>
      </w:r>
      <w:r w:rsidR="00E62922" w:rsidRPr="003E7CD2">
        <w:rPr>
          <w:rStyle w:val="IntenseReference"/>
          <w:rFonts w:ascii="GHEA Grapalat" w:hAnsi="GHEA Grapalat"/>
          <w:sz w:val="24"/>
          <w:szCs w:val="24"/>
          <w:u w:val="none"/>
          <w:lang w:val="en-GB"/>
        </w:rPr>
        <w:tab/>
      </w:r>
      <w:r w:rsidR="00A42578" w:rsidRPr="003E7CD2">
        <w:rPr>
          <w:rStyle w:val="IntenseReference"/>
          <w:rFonts w:ascii="GHEA Grapalat" w:hAnsi="GHEA Grapalat"/>
          <w:sz w:val="24"/>
          <w:szCs w:val="24"/>
          <w:u w:val="none"/>
          <w:lang w:val="en-GB"/>
        </w:rPr>
        <w:t xml:space="preserve">    </w:t>
      </w:r>
      <w:r w:rsidR="003E7CD2" w:rsidRPr="003E7CD2">
        <w:rPr>
          <w:rStyle w:val="IntenseReference"/>
          <w:rFonts w:ascii="GHEA Grapalat" w:hAnsi="GHEA Grapalat"/>
          <w:sz w:val="24"/>
          <w:szCs w:val="24"/>
          <w:u w:val="none"/>
          <w:lang w:val="hy-AM"/>
        </w:rPr>
        <w:t xml:space="preserve">                        </w:t>
      </w:r>
      <w:r w:rsidR="00462976">
        <w:rPr>
          <w:rStyle w:val="IntenseReference"/>
          <w:rFonts w:ascii="GHEA Grapalat" w:hAnsi="GHEA Grapalat"/>
          <w:sz w:val="24"/>
          <w:szCs w:val="24"/>
          <w:u w:val="none"/>
          <w:lang w:val="hy-AM"/>
        </w:rPr>
        <w:t>2</w:t>
      </w:r>
      <w:r w:rsidR="001C0B48">
        <w:rPr>
          <w:rStyle w:val="IntenseReference"/>
          <w:rFonts w:ascii="GHEA Grapalat" w:hAnsi="GHEA Grapalat"/>
          <w:sz w:val="24"/>
          <w:szCs w:val="24"/>
          <w:u w:val="none"/>
          <w:lang w:val="hy-AM"/>
        </w:rPr>
        <w:t>4</w:t>
      </w:r>
      <w:r w:rsidR="003E7CD2" w:rsidRPr="003E7CD2">
        <w:rPr>
          <w:rStyle w:val="IntenseReference"/>
          <w:rFonts w:ascii="GHEA Grapalat" w:hAnsi="GHEA Grapalat"/>
          <w:sz w:val="24"/>
          <w:szCs w:val="24"/>
          <w:u w:val="none"/>
          <w:lang w:val="hy-AM"/>
        </w:rPr>
        <w:t>-2</w:t>
      </w:r>
      <w:r w:rsidR="001C0B48">
        <w:rPr>
          <w:rStyle w:val="IntenseReference"/>
          <w:rFonts w:ascii="GHEA Grapalat" w:hAnsi="GHEA Grapalat"/>
          <w:sz w:val="24"/>
          <w:szCs w:val="24"/>
          <w:u w:val="none"/>
          <w:lang w:val="hy-AM"/>
        </w:rPr>
        <w:t>9</w:t>
      </w:r>
      <w:r w:rsidR="00182183" w:rsidRPr="003E7CD2">
        <w:rPr>
          <w:rStyle w:val="IntenseReference"/>
          <w:rFonts w:ascii="GHEA Grapalat" w:hAnsi="GHEA Grapalat"/>
          <w:sz w:val="24"/>
          <w:szCs w:val="24"/>
          <w:u w:val="none"/>
          <w:lang w:val="hy-AM"/>
        </w:rPr>
        <w:t xml:space="preserve"> էջ</w:t>
      </w:r>
    </w:p>
    <w:p w14:paraId="78691364" w14:textId="4B8D6B17" w:rsidR="00C92405" w:rsidRPr="003E7CD2" w:rsidRDefault="00C92405" w:rsidP="003E7CD2">
      <w:pPr>
        <w:pStyle w:val="ListParagraph"/>
        <w:numPr>
          <w:ilvl w:val="0"/>
          <w:numId w:val="1"/>
        </w:numPr>
        <w:tabs>
          <w:tab w:val="left" w:pos="0"/>
          <w:tab w:val="left" w:pos="426"/>
        </w:tabs>
        <w:spacing w:after="0" w:line="276" w:lineRule="auto"/>
        <w:ind w:left="0" w:firstLine="0"/>
        <w:jc w:val="both"/>
        <w:rPr>
          <w:rStyle w:val="IntenseReference"/>
          <w:rFonts w:ascii="GHEA Grapalat" w:hAnsi="GHEA Grapalat"/>
          <w:sz w:val="24"/>
          <w:szCs w:val="24"/>
          <w:u w:val="none"/>
        </w:rPr>
      </w:pPr>
      <w:r w:rsidRPr="003E7CD2">
        <w:rPr>
          <w:rStyle w:val="IntenseReference"/>
          <w:rFonts w:ascii="GHEA Grapalat" w:hAnsi="GHEA Grapalat"/>
          <w:sz w:val="24"/>
          <w:szCs w:val="24"/>
          <w:u w:val="none"/>
          <w:lang w:val="ru-RU"/>
        </w:rPr>
        <w:t>Հաշվեքննությամբ</w:t>
      </w:r>
      <w:r w:rsidRPr="003E7CD2">
        <w:rPr>
          <w:rStyle w:val="IntenseReference"/>
          <w:rFonts w:ascii="GHEA Grapalat" w:hAnsi="GHEA Grapalat"/>
          <w:sz w:val="24"/>
          <w:szCs w:val="24"/>
          <w:u w:val="none"/>
        </w:rPr>
        <w:t xml:space="preserve"> </w:t>
      </w:r>
      <w:r w:rsidRPr="003E7CD2">
        <w:rPr>
          <w:rStyle w:val="IntenseReference"/>
          <w:rFonts w:ascii="GHEA Grapalat" w:hAnsi="GHEA Grapalat"/>
          <w:sz w:val="24"/>
          <w:szCs w:val="24"/>
          <w:u w:val="none"/>
          <w:lang w:val="ru-RU"/>
        </w:rPr>
        <w:t>արձանագրված</w:t>
      </w:r>
      <w:r w:rsidRPr="003E7CD2">
        <w:rPr>
          <w:rStyle w:val="IntenseReference"/>
          <w:rFonts w:ascii="GHEA Grapalat" w:hAnsi="GHEA Grapalat"/>
          <w:sz w:val="24"/>
          <w:szCs w:val="24"/>
          <w:u w:val="none"/>
        </w:rPr>
        <w:t xml:space="preserve"> </w:t>
      </w:r>
      <w:r w:rsidRPr="003E7CD2">
        <w:rPr>
          <w:rStyle w:val="IntenseReference"/>
          <w:rFonts w:ascii="GHEA Grapalat" w:hAnsi="GHEA Grapalat"/>
          <w:sz w:val="24"/>
          <w:szCs w:val="24"/>
          <w:u w:val="none"/>
          <w:lang w:val="ru-RU"/>
        </w:rPr>
        <w:t>այլ</w:t>
      </w:r>
      <w:r w:rsidRPr="003E7CD2">
        <w:rPr>
          <w:rStyle w:val="IntenseReference"/>
          <w:rFonts w:ascii="GHEA Grapalat" w:hAnsi="GHEA Grapalat"/>
          <w:sz w:val="24"/>
          <w:szCs w:val="24"/>
          <w:u w:val="none"/>
        </w:rPr>
        <w:t xml:space="preserve"> </w:t>
      </w:r>
      <w:r w:rsidRPr="003E7CD2">
        <w:rPr>
          <w:rStyle w:val="IntenseReference"/>
          <w:rFonts w:ascii="GHEA Grapalat" w:hAnsi="GHEA Grapalat"/>
          <w:sz w:val="24"/>
          <w:szCs w:val="24"/>
          <w:u w:val="none"/>
          <w:lang w:val="ru-RU"/>
        </w:rPr>
        <w:t>փաստեր</w:t>
      </w:r>
      <w:r w:rsidRPr="003E7CD2">
        <w:rPr>
          <w:rStyle w:val="IntenseReference"/>
          <w:rFonts w:ascii="GHEA Grapalat" w:hAnsi="GHEA Grapalat"/>
          <w:sz w:val="24"/>
          <w:szCs w:val="24"/>
          <w:u w:val="none"/>
          <w:lang w:val="en-GB"/>
        </w:rPr>
        <w:t xml:space="preserve">                            </w:t>
      </w:r>
      <w:r w:rsidR="003E7CD2" w:rsidRPr="003E7CD2">
        <w:rPr>
          <w:rStyle w:val="IntenseReference"/>
          <w:rFonts w:ascii="GHEA Grapalat" w:hAnsi="GHEA Grapalat"/>
          <w:sz w:val="24"/>
          <w:szCs w:val="24"/>
          <w:u w:val="none"/>
          <w:lang w:val="hy-AM"/>
        </w:rPr>
        <w:t xml:space="preserve">              </w:t>
      </w:r>
      <w:r w:rsidRPr="003E7CD2">
        <w:rPr>
          <w:rStyle w:val="IntenseReference"/>
          <w:rFonts w:ascii="GHEA Grapalat" w:hAnsi="GHEA Grapalat"/>
          <w:sz w:val="24"/>
          <w:szCs w:val="24"/>
          <w:u w:val="none"/>
          <w:lang w:val="en-GB"/>
        </w:rPr>
        <w:t xml:space="preserve">      </w:t>
      </w:r>
      <w:r w:rsidRPr="003E7CD2">
        <w:rPr>
          <w:rStyle w:val="IntenseReference"/>
          <w:rFonts w:ascii="GHEA Grapalat" w:hAnsi="GHEA Grapalat"/>
          <w:sz w:val="24"/>
          <w:szCs w:val="24"/>
          <w:u w:val="none"/>
        </w:rPr>
        <w:t xml:space="preserve">  </w:t>
      </w:r>
      <w:r w:rsidR="003E7CD2" w:rsidRPr="003E7CD2">
        <w:rPr>
          <w:rStyle w:val="IntenseReference"/>
          <w:rFonts w:ascii="GHEA Grapalat" w:hAnsi="GHEA Grapalat"/>
          <w:sz w:val="24"/>
          <w:szCs w:val="24"/>
          <w:u w:val="none"/>
          <w:lang w:val="hy-AM"/>
        </w:rPr>
        <w:t xml:space="preserve"> </w:t>
      </w:r>
      <w:r w:rsidRPr="003E7CD2">
        <w:rPr>
          <w:rStyle w:val="IntenseReference"/>
          <w:rFonts w:ascii="GHEA Grapalat" w:hAnsi="GHEA Grapalat"/>
          <w:sz w:val="24"/>
          <w:szCs w:val="24"/>
          <w:u w:val="none"/>
        </w:rPr>
        <w:t xml:space="preserve"> </w:t>
      </w:r>
      <w:r w:rsidR="001C0B48">
        <w:rPr>
          <w:rStyle w:val="IntenseReference"/>
          <w:rFonts w:ascii="GHEA Grapalat" w:hAnsi="GHEA Grapalat"/>
          <w:sz w:val="24"/>
          <w:szCs w:val="24"/>
          <w:u w:val="none"/>
          <w:lang w:val="hy-AM"/>
        </w:rPr>
        <w:t>30</w:t>
      </w:r>
      <w:r w:rsidR="00462976">
        <w:rPr>
          <w:rStyle w:val="IntenseReference"/>
          <w:rFonts w:ascii="GHEA Grapalat" w:hAnsi="GHEA Grapalat"/>
          <w:sz w:val="24"/>
          <w:szCs w:val="24"/>
          <w:u w:val="none"/>
          <w:lang w:val="hy-AM"/>
        </w:rPr>
        <w:t>-</w:t>
      </w:r>
      <w:r w:rsidR="001C0B48">
        <w:rPr>
          <w:rStyle w:val="IntenseReference"/>
          <w:rFonts w:ascii="GHEA Grapalat" w:hAnsi="GHEA Grapalat"/>
          <w:sz w:val="24"/>
          <w:szCs w:val="24"/>
          <w:u w:val="none"/>
          <w:lang w:val="hy-AM"/>
        </w:rPr>
        <w:t>31</w:t>
      </w:r>
      <w:r w:rsidRPr="003E7CD2">
        <w:rPr>
          <w:rStyle w:val="IntenseReference"/>
          <w:rFonts w:ascii="GHEA Grapalat" w:hAnsi="GHEA Grapalat"/>
          <w:sz w:val="24"/>
          <w:szCs w:val="24"/>
          <w:u w:val="none"/>
        </w:rPr>
        <w:t xml:space="preserve"> </w:t>
      </w:r>
      <w:r w:rsidRPr="003E7CD2">
        <w:rPr>
          <w:rStyle w:val="IntenseReference"/>
          <w:rFonts w:ascii="GHEA Grapalat" w:hAnsi="GHEA Grapalat"/>
          <w:sz w:val="24"/>
          <w:szCs w:val="24"/>
          <w:u w:val="none"/>
          <w:lang w:val="hy-AM"/>
        </w:rPr>
        <w:t xml:space="preserve"> էջ</w:t>
      </w:r>
    </w:p>
    <w:p w14:paraId="23970CB3" w14:textId="11416BEC" w:rsidR="00F61646" w:rsidRPr="003E7CD2" w:rsidRDefault="00915D62" w:rsidP="003E7CD2">
      <w:pPr>
        <w:pStyle w:val="ListParagraph"/>
        <w:numPr>
          <w:ilvl w:val="0"/>
          <w:numId w:val="1"/>
        </w:numPr>
        <w:tabs>
          <w:tab w:val="left" w:pos="0"/>
          <w:tab w:val="left" w:pos="426"/>
        </w:tabs>
        <w:spacing w:after="0" w:line="276" w:lineRule="auto"/>
        <w:ind w:left="0" w:firstLine="0"/>
        <w:jc w:val="both"/>
        <w:rPr>
          <w:rStyle w:val="IntenseReference"/>
          <w:rFonts w:ascii="GHEA Grapalat" w:hAnsi="GHEA Grapalat"/>
          <w:sz w:val="24"/>
          <w:szCs w:val="24"/>
          <w:u w:val="none"/>
        </w:rPr>
      </w:pPr>
      <w:r w:rsidRPr="003E7CD2">
        <w:rPr>
          <w:rStyle w:val="IntenseReference"/>
          <w:rFonts w:ascii="GHEA Grapalat" w:hAnsi="GHEA Grapalat"/>
          <w:sz w:val="24"/>
          <w:szCs w:val="24"/>
          <w:u w:val="none"/>
          <w:lang w:val="en-GB"/>
        </w:rPr>
        <w:t>Հետհսկողական գործընթաց</w:t>
      </w:r>
      <w:r w:rsidR="00BA0E15" w:rsidRPr="003E7CD2">
        <w:rPr>
          <w:rStyle w:val="IntenseReference"/>
          <w:rFonts w:ascii="GHEA Grapalat" w:hAnsi="GHEA Grapalat"/>
          <w:sz w:val="24"/>
          <w:szCs w:val="24"/>
          <w:u w:val="none"/>
          <w:lang w:val="en-GB"/>
        </w:rPr>
        <w:t xml:space="preserve"> </w:t>
      </w:r>
      <w:r w:rsidRPr="003E7CD2">
        <w:rPr>
          <w:rStyle w:val="IntenseReference"/>
          <w:rFonts w:ascii="GHEA Grapalat" w:hAnsi="GHEA Grapalat"/>
          <w:sz w:val="24"/>
          <w:szCs w:val="24"/>
          <w:u w:val="none"/>
          <w:lang w:val="en-GB"/>
        </w:rPr>
        <w:t xml:space="preserve">                                                               </w:t>
      </w:r>
      <w:r w:rsidR="003E7CD2" w:rsidRPr="003E7CD2">
        <w:rPr>
          <w:rStyle w:val="IntenseReference"/>
          <w:rFonts w:ascii="GHEA Grapalat" w:hAnsi="GHEA Grapalat"/>
          <w:sz w:val="24"/>
          <w:szCs w:val="24"/>
          <w:u w:val="none"/>
          <w:lang w:val="hy-AM"/>
        </w:rPr>
        <w:t xml:space="preserve">                 </w:t>
      </w:r>
      <w:r w:rsidRPr="003E7CD2">
        <w:rPr>
          <w:rStyle w:val="IntenseReference"/>
          <w:rFonts w:ascii="GHEA Grapalat" w:hAnsi="GHEA Grapalat"/>
          <w:sz w:val="24"/>
          <w:szCs w:val="24"/>
          <w:u w:val="none"/>
          <w:lang w:val="en-GB"/>
        </w:rPr>
        <w:t xml:space="preserve">   </w:t>
      </w:r>
      <w:r w:rsidR="003E7CD2" w:rsidRPr="003E7CD2">
        <w:rPr>
          <w:rStyle w:val="IntenseReference"/>
          <w:rFonts w:ascii="GHEA Grapalat" w:hAnsi="GHEA Grapalat"/>
          <w:sz w:val="24"/>
          <w:szCs w:val="24"/>
          <w:u w:val="none"/>
          <w:lang w:val="hy-AM"/>
        </w:rPr>
        <w:t xml:space="preserve">  </w:t>
      </w:r>
      <w:r w:rsidR="003E7CD2" w:rsidRPr="003E7CD2">
        <w:rPr>
          <w:rStyle w:val="IntenseReference"/>
          <w:rFonts w:ascii="GHEA Grapalat" w:hAnsi="GHEA Grapalat"/>
          <w:sz w:val="24"/>
          <w:szCs w:val="24"/>
          <w:u w:val="none"/>
          <w:lang w:val="en-GB"/>
        </w:rPr>
        <w:t xml:space="preserve"> </w:t>
      </w:r>
      <w:r w:rsidR="00C1512A">
        <w:rPr>
          <w:rStyle w:val="IntenseReference"/>
          <w:rFonts w:ascii="GHEA Grapalat" w:hAnsi="GHEA Grapalat"/>
          <w:sz w:val="24"/>
          <w:szCs w:val="24"/>
          <w:u w:val="none"/>
          <w:lang w:val="hy-AM"/>
        </w:rPr>
        <w:t>3</w:t>
      </w:r>
      <w:r w:rsidR="001C0B48">
        <w:rPr>
          <w:rStyle w:val="IntenseReference"/>
          <w:rFonts w:ascii="GHEA Grapalat" w:hAnsi="GHEA Grapalat"/>
          <w:sz w:val="24"/>
          <w:szCs w:val="24"/>
          <w:u w:val="none"/>
          <w:lang w:val="hy-AM"/>
        </w:rPr>
        <w:t>2</w:t>
      </w:r>
      <w:r w:rsidR="00182183" w:rsidRPr="003E7CD2">
        <w:rPr>
          <w:rStyle w:val="IntenseReference"/>
          <w:rFonts w:ascii="GHEA Grapalat" w:hAnsi="GHEA Grapalat"/>
          <w:sz w:val="24"/>
          <w:szCs w:val="24"/>
          <w:u w:val="none"/>
          <w:lang w:val="hy-AM"/>
        </w:rPr>
        <w:t>-</w:t>
      </w:r>
      <w:r w:rsidR="003E7CD2" w:rsidRPr="003E7CD2">
        <w:rPr>
          <w:rStyle w:val="IntenseReference"/>
          <w:rFonts w:ascii="GHEA Grapalat" w:hAnsi="GHEA Grapalat"/>
          <w:sz w:val="24"/>
          <w:szCs w:val="24"/>
          <w:u w:val="none"/>
          <w:lang w:val="hy-AM"/>
        </w:rPr>
        <w:t>3</w:t>
      </w:r>
      <w:r w:rsidR="001C0B48">
        <w:rPr>
          <w:rStyle w:val="IntenseReference"/>
          <w:rFonts w:ascii="GHEA Grapalat" w:hAnsi="GHEA Grapalat"/>
          <w:sz w:val="24"/>
          <w:szCs w:val="24"/>
          <w:u w:val="none"/>
          <w:lang w:val="hy-AM"/>
        </w:rPr>
        <w:t>4</w:t>
      </w:r>
      <w:r w:rsidR="000C7EC3" w:rsidRPr="003E7CD2">
        <w:rPr>
          <w:rStyle w:val="IntenseReference"/>
          <w:rFonts w:ascii="GHEA Grapalat" w:hAnsi="GHEA Grapalat"/>
          <w:sz w:val="24"/>
          <w:szCs w:val="24"/>
          <w:u w:val="none"/>
          <w:lang w:val="hy-AM"/>
        </w:rPr>
        <w:t xml:space="preserve"> էջ</w:t>
      </w:r>
    </w:p>
    <w:p w14:paraId="2DC15C21" w14:textId="735BE093" w:rsidR="00853079" w:rsidRPr="003E7CD2" w:rsidRDefault="00853079" w:rsidP="003E7CD2">
      <w:pPr>
        <w:pStyle w:val="ListParagraph"/>
        <w:numPr>
          <w:ilvl w:val="0"/>
          <w:numId w:val="1"/>
        </w:numPr>
        <w:tabs>
          <w:tab w:val="left" w:pos="0"/>
          <w:tab w:val="left" w:pos="426"/>
        </w:tabs>
        <w:spacing w:after="0" w:line="276" w:lineRule="auto"/>
        <w:ind w:left="0" w:firstLine="0"/>
        <w:jc w:val="both"/>
        <w:rPr>
          <w:rStyle w:val="IntenseReference"/>
          <w:rFonts w:ascii="GHEA Grapalat" w:hAnsi="GHEA Grapalat"/>
          <w:sz w:val="24"/>
          <w:szCs w:val="24"/>
          <w:u w:val="none"/>
        </w:rPr>
      </w:pPr>
      <w:r w:rsidRPr="003E7CD2">
        <w:rPr>
          <w:rStyle w:val="IntenseReference"/>
          <w:rFonts w:ascii="GHEA Grapalat" w:hAnsi="GHEA Grapalat"/>
          <w:sz w:val="24"/>
          <w:szCs w:val="24"/>
          <w:u w:val="none"/>
          <w:lang w:val="en-GB"/>
        </w:rPr>
        <w:t>Առաջարկություններ</w:t>
      </w:r>
      <w:r w:rsidR="00A95B4A" w:rsidRPr="003E7CD2">
        <w:rPr>
          <w:rStyle w:val="IntenseReference"/>
          <w:rFonts w:ascii="GHEA Grapalat" w:hAnsi="GHEA Grapalat"/>
          <w:sz w:val="24"/>
          <w:szCs w:val="24"/>
          <w:u w:val="none"/>
          <w:lang w:val="en-GB"/>
        </w:rPr>
        <w:t xml:space="preserve"> </w:t>
      </w:r>
      <w:r w:rsidRPr="003E7CD2">
        <w:rPr>
          <w:rStyle w:val="IntenseReference"/>
          <w:rFonts w:ascii="GHEA Grapalat" w:hAnsi="GHEA Grapalat"/>
          <w:sz w:val="24"/>
          <w:szCs w:val="24"/>
          <w:u w:val="none"/>
          <w:lang w:val="en-GB"/>
        </w:rPr>
        <w:t xml:space="preserve">                                                </w:t>
      </w:r>
      <w:r w:rsidR="00A50FEB" w:rsidRPr="003E7CD2">
        <w:rPr>
          <w:rStyle w:val="IntenseReference"/>
          <w:rFonts w:ascii="GHEA Grapalat" w:hAnsi="GHEA Grapalat"/>
          <w:sz w:val="24"/>
          <w:szCs w:val="24"/>
          <w:u w:val="none"/>
          <w:lang w:val="en-GB"/>
        </w:rPr>
        <w:t xml:space="preserve">                         </w:t>
      </w:r>
      <w:r w:rsidR="00636339">
        <w:rPr>
          <w:rStyle w:val="IntenseReference"/>
          <w:rFonts w:ascii="GHEA Grapalat" w:hAnsi="GHEA Grapalat"/>
          <w:sz w:val="24"/>
          <w:szCs w:val="24"/>
          <w:u w:val="none"/>
          <w:lang w:val="hy-AM"/>
        </w:rPr>
        <w:t xml:space="preserve">                       </w:t>
      </w:r>
      <w:r w:rsidR="00462976">
        <w:rPr>
          <w:rStyle w:val="IntenseReference"/>
          <w:rFonts w:ascii="GHEA Grapalat" w:hAnsi="GHEA Grapalat"/>
          <w:sz w:val="24"/>
          <w:szCs w:val="24"/>
          <w:u w:val="none"/>
          <w:lang w:val="hy-AM"/>
        </w:rPr>
        <w:t>3</w:t>
      </w:r>
      <w:r w:rsidR="00C1512A">
        <w:rPr>
          <w:rStyle w:val="IntenseReference"/>
          <w:rFonts w:ascii="GHEA Grapalat" w:hAnsi="GHEA Grapalat"/>
          <w:sz w:val="24"/>
          <w:szCs w:val="24"/>
          <w:u w:val="none"/>
          <w:lang w:val="hy-AM"/>
        </w:rPr>
        <w:t>5</w:t>
      </w:r>
      <w:r w:rsidR="003E7CD2" w:rsidRPr="003E7CD2">
        <w:rPr>
          <w:rStyle w:val="IntenseReference"/>
          <w:rFonts w:ascii="GHEA Grapalat" w:hAnsi="GHEA Grapalat"/>
          <w:sz w:val="24"/>
          <w:szCs w:val="24"/>
          <w:u w:val="none"/>
          <w:lang w:val="hy-AM"/>
        </w:rPr>
        <w:t>-3</w:t>
      </w:r>
      <w:r w:rsidR="00C1512A">
        <w:rPr>
          <w:rStyle w:val="IntenseReference"/>
          <w:rFonts w:ascii="GHEA Grapalat" w:hAnsi="GHEA Grapalat"/>
          <w:sz w:val="24"/>
          <w:szCs w:val="24"/>
          <w:u w:val="none"/>
          <w:lang w:val="hy-AM"/>
        </w:rPr>
        <w:t>6</w:t>
      </w:r>
      <w:r w:rsidR="00E62922" w:rsidRPr="003E7CD2">
        <w:rPr>
          <w:rStyle w:val="IntenseReference"/>
          <w:rFonts w:ascii="GHEA Grapalat" w:hAnsi="GHEA Grapalat"/>
          <w:sz w:val="24"/>
          <w:szCs w:val="24"/>
          <w:u w:val="none"/>
          <w:lang w:val="hy-AM"/>
        </w:rPr>
        <w:t xml:space="preserve"> </w:t>
      </w:r>
      <w:r w:rsidRPr="003E7CD2">
        <w:rPr>
          <w:rStyle w:val="IntenseReference"/>
          <w:rFonts w:ascii="GHEA Grapalat" w:hAnsi="GHEA Grapalat"/>
          <w:sz w:val="24"/>
          <w:szCs w:val="24"/>
          <w:u w:val="none"/>
          <w:lang w:val="hy-AM"/>
        </w:rPr>
        <w:t>էջ</w:t>
      </w:r>
    </w:p>
    <w:p w14:paraId="548CF5ED" w14:textId="77777777" w:rsidR="003E7CD2" w:rsidRPr="003E7CD2" w:rsidRDefault="00783B7C" w:rsidP="003E7CD2">
      <w:pPr>
        <w:pStyle w:val="ListParagraph"/>
        <w:numPr>
          <w:ilvl w:val="0"/>
          <w:numId w:val="1"/>
        </w:numPr>
        <w:tabs>
          <w:tab w:val="left" w:pos="0"/>
          <w:tab w:val="left" w:pos="426"/>
        </w:tabs>
        <w:spacing w:after="0" w:line="276" w:lineRule="auto"/>
        <w:ind w:left="0" w:firstLine="0"/>
        <w:jc w:val="both"/>
        <w:rPr>
          <w:rStyle w:val="IntenseReference"/>
          <w:rFonts w:ascii="GHEA Grapalat" w:hAnsi="GHEA Grapalat"/>
          <w:sz w:val="24"/>
          <w:szCs w:val="24"/>
          <w:u w:val="none"/>
          <w:lang w:val="en-GB"/>
        </w:rPr>
      </w:pPr>
      <w:r w:rsidRPr="003E7CD2">
        <w:rPr>
          <w:rStyle w:val="IntenseReference"/>
          <w:rFonts w:ascii="GHEA Grapalat" w:hAnsi="GHEA Grapalat"/>
          <w:sz w:val="24"/>
          <w:szCs w:val="24"/>
          <w:u w:val="none"/>
          <w:lang w:val="ru-RU"/>
        </w:rPr>
        <w:t>Հ</w:t>
      </w:r>
      <w:r w:rsidR="003E7CD2" w:rsidRPr="003E7CD2">
        <w:rPr>
          <w:rStyle w:val="IntenseReference"/>
          <w:rFonts w:ascii="GHEA Grapalat" w:hAnsi="GHEA Grapalat"/>
          <w:sz w:val="24"/>
          <w:szCs w:val="24"/>
          <w:u w:val="none"/>
          <w:lang w:val="hy-AM"/>
        </w:rPr>
        <w:t xml:space="preserve">Հ </w:t>
      </w:r>
      <w:r w:rsidRPr="003E7CD2">
        <w:rPr>
          <w:rStyle w:val="IntenseReference"/>
          <w:rFonts w:ascii="GHEA Grapalat" w:hAnsi="GHEA Grapalat"/>
          <w:sz w:val="24"/>
          <w:szCs w:val="24"/>
          <w:u w:val="none"/>
          <w:lang w:val="ru-RU"/>
        </w:rPr>
        <w:t>ա</w:t>
      </w:r>
      <w:r w:rsidR="003E7CD2" w:rsidRPr="003E7CD2">
        <w:rPr>
          <w:rStyle w:val="IntenseReference"/>
          <w:rFonts w:ascii="GHEA Grapalat" w:hAnsi="GHEA Grapalat"/>
          <w:sz w:val="24"/>
          <w:szCs w:val="24"/>
          <w:u w:val="none"/>
          <w:lang w:val="hy-AM"/>
        </w:rPr>
        <w:t xml:space="preserve">ռողջապության նախարարության կողմից իրականացված </w:t>
      </w:r>
    </w:p>
    <w:p w14:paraId="69CA6EC7" w14:textId="4992E397" w:rsidR="00783B7C" w:rsidRPr="00783B7C" w:rsidRDefault="003E7CD2" w:rsidP="003E7CD2">
      <w:pPr>
        <w:pStyle w:val="ListParagraph"/>
        <w:tabs>
          <w:tab w:val="left" w:pos="0"/>
          <w:tab w:val="left" w:pos="426"/>
        </w:tabs>
        <w:spacing w:after="0" w:line="276" w:lineRule="auto"/>
        <w:ind w:left="0"/>
        <w:jc w:val="both"/>
        <w:rPr>
          <w:rStyle w:val="IntenseReference"/>
          <w:rFonts w:ascii="GHEA Grapalat" w:hAnsi="GHEA Grapalat"/>
          <w:sz w:val="24"/>
          <w:szCs w:val="24"/>
          <w:highlight w:val="yellow"/>
          <w:u w:val="none"/>
          <w:lang w:val="en-GB"/>
        </w:rPr>
      </w:pPr>
      <w:r w:rsidRPr="003E7CD2">
        <w:rPr>
          <w:rStyle w:val="IntenseReference"/>
          <w:rFonts w:ascii="GHEA Grapalat" w:hAnsi="GHEA Grapalat"/>
          <w:sz w:val="24"/>
          <w:szCs w:val="24"/>
          <w:u w:val="none"/>
          <w:lang w:val="hy-AM"/>
        </w:rPr>
        <w:tab/>
        <w:t>գնումների վերաբերյալ</w:t>
      </w:r>
      <w:r w:rsidR="00783B7C" w:rsidRPr="003E7CD2">
        <w:rPr>
          <w:rStyle w:val="IntenseReference"/>
          <w:rFonts w:ascii="GHEA Grapalat" w:hAnsi="GHEA Grapalat"/>
          <w:sz w:val="24"/>
          <w:szCs w:val="24"/>
          <w:u w:val="none"/>
          <w:lang w:val="en-GB"/>
        </w:rPr>
        <w:t xml:space="preserve">                                             </w:t>
      </w:r>
      <w:r w:rsidRPr="003E7CD2">
        <w:rPr>
          <w:rStyle w:val="IntenseReference"/>
          <w:rFonts w:ascii="GHEA Grapalat" w:hAnsi="GHEA Grapalat"/>
          <w:sz w:val="24"/>
          <w:szCs w:val="24"/>
          <w:u w:val="none"/>
          <w:lang w:val="en-GB"/>
        </w:rPr>
        <w:t xml:space="preserve">                             </w:t>
      </w:r>
      <w:r w:rsidR="00783B7C" w:rsidRPr="003E7CD2">
        <w:rPr>
          <w:rStyle w:val="IntenseReference"/>
          <w:rFonts w:ascii="GHEA Grapalat" w:hAnsi="GHEA Grapalat"/>
          <w:sz w:val="24"/>
          <w:szCs w:val="24"/>
          <w:u w:val="none"/>
          <w:lang w:val="en-GB"/>
        </w:rPr>
        <w:t xml:space="preserve">                  3</w:t>
      </w:r>
      <w:r w:rsidR="00C1512A">
        <w:rPr>
          <w:rStyle w:val="IntenseReference"/>
          <w:rFonts w:ascii="GHEA Grapalat" w:hAnsi="GHEA Grapalat"/>
          <w:sz w:val="24"/>
          <w:szCs w:val="24"/>
          <w:u w:val="none"/>
          <w:lang w:val="hy-AM"/>
        </w:rPr>
        <w:t>7</w:t>
      </w:r>
      <w:r w:rsidR="00462976">
        <w:rPr>
          <w:rStyle w:val="IntenseReference"/>
          <w:rFonts w:ascii="GHEA Grapalat" w:hAnsi="GHEA Grapalat"/>
          <w:sz w:val="24"/>
          <w:szCs w:val="24"/>
          <w:u w:val="none"/>
          <w:lang w:val="en-GB"/>
        </w:rPr>
        <w:t>-</w:t>
      </w:r>
      <w:r w:rsidR="00C1512A">
        <w:rPr>
          <w:rStyle w:val="IntenseReference"/>
          <w:rFonts w:ascii="GHEA Grapalat" w:hAnsi="GHEA Grapalat"/>
          <w:sz w:val="24"/>
          <w:szCs w:val="24"/>
          <w:u w:val="none"/>
          <w:lang w:val="hy-AM"/>
        </w:rPr>
        <w:t>43</w:t>
      </w:r>
      <w:r w:rsidR="00783B7C" w:rsidRPr="003E7CD2">
        <w:rPr>
          <w:rStyle w:val="IntenseReference"/>
          <w:rFonts w:ascii="GHEA Grapalat" w:hAnsi="GHEA Grapalat"/>
          <w:sz w:val="24"/>
          <w:szCs w:val="24"/>
          <w:u w:val="none"/>
          <w:lang w:val="hy-AM"/>
        </w:rPr>
        <w:t xml:space="preserve"> էջ</w:t>
      </w:r>
    </w:p>
    <w:p w14:paraId="7A38D4FA" w14:textId="77777777" w:rsidR="002073EC" w:rsidRPr="00176648" w:rsidRDefault="002073EC" w:rsidP="00BE3CC3">
      <w:pPr>
        <w:spacing w:line="276" w:lineRule="auto"/>
        <w:jc w:val="center"/>
        <w:rPr>
          <w:rStyle w:val="IntenseReference"/>
          <w:rFonts w:ascii="GHEA Grapalat" w:hAnsi="GHEA Grapalat" w:cs="Sylfaen"/>
          <w:u w:val="none"/>
        </w:rPr>
      </w:pPr>
    </w:p>
    <w:p w14:paraId="5961BFB9" w14:textId="49322A47" w:rsidR="00E41043" w:rsidRPr="00176648" w:rsidRDefault="00E41043" w:rsidP="00BE3CC3">
      <w:pPr>
        <w:spacing w:line="276" w:lineRule="auto"/>
        <w:jc w:val="center"/>
        <w:rPr>
          <w:rFonts w:ascii="GHEA Grapalat" w:hAnsi="GHEA Grapalat"/>
          <w:sz w:val="24"/>
          <w:szCs w:val="24"/>
          <w:lang w:val="hy-AM"/>
        </w:rPr>
      </w:pPr>
      <w:r w:rsidRPr="00176648">
        <w:rPr>
          <w:rFonts w:ascii="GHEA Grapalat" w:hAnsi="GHEA Grapalat"/>
          <w:sz w:val="24"/>
          <w:szCs w:val="24"/>
          <w:lang w:val="hy-AM"/>
        </w:rPr>
        <w:br w:type="page"/>
      </w:r>
    </w:p>
    <w:p w14:paraId="7CB4D01D" w14:textId="77777777" w:rsidR="002073EC" w:rsidRPr="00176648" w:rsidRDefault="002073EC" w:rsidP="005E5569">
      <w:pPr>
        <w:pStyle w:val="ListParagraph"/>
        <w:numPr>
          <w:ilvl w:val="0"/>
          <w:numId w:val="2"/>
        </w:numPr>
        <w:spacing w:after="0" w:line="360" w:lineRule="auto"/>
        <w:ind w:left="0" w:right="578" w:firstLine="0"/>
        <w:jc w:val="center"/>
        <w:rPr>
          <w:rStyle w:val="IntenseReference"/>
          <w:rFonts w:ascii="GHEA Grapalat" w:hAnsi="GHEA Grapalat"/>
          <w:sz w:val="24"/>
          <w:szCs w:val="24"/>
        </w:rPr>
      </w:pPr>
      <w:r w:rsidRPr="00176648">
        <w:rPr>
          <w:rStyle w:val="IntenseReference"/>
          <w:rFonts w:ascii="GHEA Grapalat" w:hAnsi="GHEA Grapalat" w:cs="Sylfaen"/>
          <w:sz w:val="24"/>
          <w:szCs w:val="24"/>
        </w:rPr>
        <w:lastRenderedPageBreak/>
        <w:t>ՆԵՐԱԾԱԿԱՆ</w:t>
      </w:r>
      <w:r w:rsidRPr="00176648">
        <w:rPr>
          <w:rStyle w:val="IntenseReference"/>
          <w:rFonts w:ascii="GHEA Grapalat" w:hAnsi="GHEA Grapalat"/>
          <w:sz w:val="24"/>
          <w:szCs w:val="24"/>
        </w:rPr>
        <w:t xml:space="preserve"> </w:t>
      </w:r>
      <w:r w:rsidRPr="00176648">
        <w:rPr>
          <w:rStyle w:val="IntenseReference"/>
          <w:rFonts w:ascii="GHEA Grapalat" w:hAnsi="GHEA Grapalat" w:cs="Sylfaen"/>
          <w:sz w:val="24"/>
          <w:szCs w:val="24"/>
        </w:rPr>
        <w:t>ՄԱՍ</w:t>
      </w:r>
    </w:p>
    <w:tbl>
      <w:tblPr>
        <w:tblStyle w:val="TableGrid"/>
        <w:tblpPr w:leftFromText="180" w:rightFromText="180" w:vertAnchor="text" w:horzAnchor="margin" w:tblpXSpec="center" w:tblpY="76"/>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35"/>
        <w:gridCol w:w="7371"/>
      </w:tblGrid>
      <w:tr w:rsidR="002073EC" w:rsidRPr="00176648" w14:paraId="6820E587" w14:textId="77777777" w:rsidTr="00CE04AE">
        <w:tc>
          <w:tcPr>
            <w:tcW w:w="2835" w:type="dxa"/>
          </w:tcPr>
          <w:p w14:paraId="3FA0F121" w14:textId="77777777" w:rsidR="002073EC" w:rsidRPr="00176648" w:rsidRDefault="002073EC" w:rsidP="00BE3CC3">
            <w:pPr>
              <w:spacing w:line="276" w:lineRule="auto"/>
              <w:rPr>
                <w:rFonts w:ascii="GHEA Grapalat" w:hAnsi="GHEA Grapalat"/>
                <w:b/>
                <w:color w:val="0070C0"/>
                <w:sz w:val="24"/>
                <w:szCs w:val="24"/>
              </w:rPr>
            </w:pPr>
            <w:r w:rsidRPr="00176648">
              <w:rPr>
                <w:rFonts w:ascii="GHEA Grapalat" w:hAnsi="GHEA Grapalat"/>
                <w:b/>
                <w:color w:val="0070C0"/>
                <w:sz w:val="24"/>
                <w:szCs w:val="24"/>
              </w:rPr>
              <w:t>Հաշվեքննության հիմքը</w:t>
            </w:r>
          </w:p>
          <w:p w14:paraId="1C4F5DED" w14:textId="77777777" w:rsidR="002073EC" w:rsidRPr="00176648" w:rsidRDefault="002073EC" w:rsidP="00BE3CC3">
            <w:pPr>
              <w:spacing w:line="276" w:lineRule="auto"/>
              <w:rPr>
                <w:rFonts w:ascii="GHEA Grapalat" w:hAnsi="GHEA Grapalat"/>
                <w:b/>
                <w:color w:val="0070C0"/>
                <w:sz w:val="24"/>
                <w:szCs w:val="24"/>
              </w:rPr>
            </w:pPr>
          </w:p>
        </w:tc>
        <w:tc>
          <w:tcPr>
            <w:tcW w:w="7371" w:type="dxa"/>
          </w:tcPr>
          <w:p w14:paraId="2BD305E5" w14:textId="43449D73" w:rsidR="002073EC" w:rsidRPr="00176648" w:rsidRDefault="002073EC" w:rsidP="00BE3CC3">
            <w:pPr>
              <w:spacing w:line="276" w:lineRule="auto"/>
              <w:jc w:val="both"/>
              <w:rPr>
                <w:rFonts w:ascii="GHEA Grapalat" w:hAnsi="GHEA Grapalat"/>
                <w:sz w:val="24"/>
                <w:szCs w:val="24"/>
                <w:lang w:val="hy-AM"/>
              </w:rPr>
            </w:pPr>
            <w:r w:rsidRPr="00176648">
              <w:rPr>
                <w:rFonts w:ascii="GHEA Grapalat" w:hAnsi="GHEA Grapalat"/>
                <w:sz w:val="24"/>
                <w:szCs w:val="24"/>
              </w:rPr>
              <w:t>ՀՀ հաշվեքննիչ պալատի 202</w:t>
            </w:r>
            <w:r w:rsidR="006D6901" w:rsidRPr="00176648">
              <w:rPr>
                <w:rFonts w:ascii="GHEA Grapalat" w:hAnsi="GHEA Grapalat"/>
                <w:sz w:val="24"/>
                <w:szCs w:val="24"/>
              </w:rPr>
              <w:t>2</w:t>
            </w:r>
            <w:r w:rsidRPr="00176648">
              <w:rPr>
                <w:rFonts w:ascii="GHEA Grapalat" w:hAnsi="GHEA Grapalat"/>
                <w:sz w:val="24"/>
                <w:szCs w:val="24"/>
              </w:rPr>
              <w:t xml:space="preserve"> թվականի </w:t>
            </w:r>
            <w:r w:rsidR="00D3286C">
              <w:rPr>
                <w:rFonts w:ascii="GHEA Grapalat" w:hAnsi="GHEA Grapalat"/>
                <w:sz w:val="24"/>
                <w:szCs w:val="24"/>
                <w:lang w:val="ru-RU"/>
              </w:rPr>
              <w:t>դեկտեմբերի</w:t>
            </w:r>
            <w:r w:rsidR="002B6C62" w:rsidRPr="00176648">
              <w:rPr>
                <w:rFonts w:ascii="GHEA Grapalat" w:hAnsi="GHEA Grapalat"/>
                <w:sz w:val="24"/>
                <w:szCs w:val="24"/>
              </w:rPr>
              <w:t xml:space="preserve"> 2</w:t>
            </w:r>
            <w:r w:rsidR="00D3286C" w:rsidRPr="00D3286C">
              <w:rPr>
                <w:rFonts w:ascii="GHEA Grapalat" w:hAnsi="GHEA Grapalat"/>
                <w:sz w:val="24"/>
                <w:szCs w:val="24"/>
              </w:rPr>
              <w:t>2</w:t>
            </w:r>
            <w:r w:rsidRPr="00176648">
              <w:rPr>
                <w:rFonts w:ascii="GHEA Grapalat" w:hAnsi="GHEA Grapalat"/>
                <w:sz w:val="24"/>
                <w:szCs w:val="24"/>
              </w:rPr>
              <w:t>-</w:t>
            </w:r>
            <w:r w:rsidRPr="00176648">
              <w:rPr>
                <w:rFonts w:ascii="GHEA Grapalat" w:hAnsi="GHEA Grapalat"/>
                <w:sz w:val="24"/>
                <w:szCs w:val="24"/>
                <w:lang w:val="ru-RU"/>
              </w:rPr>
              <w:t>ի</w:t>
            </w:r>
            <w:r w:rsidRPr="00176648">
              <w:rPr>
                <w:rFonts w:ascii="GHEA Grapalat" w:hAnsi="GHEA Grapalat"/>
                <w:sz w:val="24"/>
                <w:szCs w:val="24"/>
              </w:rPr>
              <w:t xml:space="preserve"> թիվ</w:t>
            </w:r>
            <w:r w:rsidR="00D509C0" w:rsidRPr="00176648">
              <w:rPr>
                <w:rFonts w:ascii="GHEA Grapalat" w:hAnsi="GHEA Grapalat"/>
                <w:sz w:val="24"/>
                <w:szCs w:val="24"/>
              </w:rPr>
              <w:t xml:space="preserve"> </w:t>
            </w:r>
            <w:r w:rsidR="00D3286C">
              <w:rPr>
                <w:rFonts w:ascii="GHEA Grapalat" w:hAnsi="GHEA Grapalat"/>
                <w:sz w:val="24"/>
                <w:szCs w:val="24"/>
              </w:rPr>
              <w:t>258</w:t>
            </w:r>
            <w:r w:rsidRPr="00176648">
              <w:rPr>
                <w:rFonts w:ascii="GHEA Grapalat" w:hAnsi="GHEA Grapalat"/>
                <w:sz w:val="24"/>
                <w:szCs w:val="24"/>
              </w:rPr>
              <w:t>-</w:t>
            </w:r>
            <w:r w:rsidRPr="00176648">
              <w:rPr>
                <w:rFonts w:ascii="GHEA Grapalat" w:hAnsi="GHEA Grapalat"/>
                <w:sz w:val="24"/>
                <w:szCs w:val="24"/>
                <w:lang w:val="ru-RU"/>
              </w:rPr>
              <w:t>Ա</w:t>
            </w:r>
            <w:r w:rsidRPr="00176648">
              <w:rPr>
                <w:rFonts w:ascii="GHEA Grapalat" w:hAnsi="GHEA Grapalat"/>
                <w:sz w:val="24"/>
                <w:szCs w:val="24"/>
                <w:lang w:val="hy-AM"/>
              </w:rPr>
              <w:t xml:space="preserve"> </w:t>
            </w:r>
            <w:r w:rsidRPr="00176648">
              <w:rPr>
                <w:rFonts w:ascii="GHEA Grapalat" w:hAnsi="GHEA Grapalat"/>
                <w:sz w:val="24"/>
                <w:szCs w:val="24"/>
              </w:rPr>
              <w:t>որոշում</w:t>
            </w:r>
            <w:r w:rsidRPr="00176648">
              <w:rPr>
                <w:rFonts w:ascii="GHEA Grapalat" w:hAnsi="GHEA Grapalat"/>
                <w:sz w:val="24"/>
                <w:szCs w:val="24"/>
                <w:lang w:val="hy-AM"/>
              </w:rPr>
              <w:t>։</w:t>
            </w:r>
          </w:p>
          <w:p w14:paraId="5995EFE4" w14:textId="77777777" w:rsidR="002073EC" w:rsidRPr="00176648" w:rsidRDefault="002073EC" w:rsidP="00BE3CC3">
            <w:pPr>
              <w:spacing w:line="276" w:lineRule="auto"/>
              <w:jc w:val="both"/>
              <w:rPr>
                <w:rFonts w:ascii="GHEA Grapalat" w:hAnsi="GHEA Grapalat"/>
                <w:b/>
                <w:sz w:val="24"/>
                <w:szCs w:val="24"/>
              </w:rPr>
            </w:pPr>
          </w:p>
        </w:tc>
      </w:tr>
      <w:tr w:rsidR="002073EC" w:rsidRPr="00176648" w14:paraId="35458C01" w14:textId="77777777" w:rsidTr="00CE04AE">
        <w:tc>
          <w:tcPr>
            <w:tcW w:w="2835" w:type="dxa"/>
          </w:tcPr>
          <w:p w14:paraId="511254DE" w14:textId="77777777" w:rsidR="002073EC" w:rsidRPr="00176648" w:rsidRDefault="002073EC" w:rsidP="00BE3CC3">
            <w:pPr>
              <w:spacing w:line="276" w:lineRule="auto"/>
              <w:rPr>
                <w:rFonts w:ascii="GHEA Grapalat" w:hAnsi="GHEA Grapalat"/>
                <w:b/>
                <w:color w:val="0070C0"/>
                <w:sz w:val="24"/>
                <w:szCs w:val="24"/>
              </w:rPr>
            </w:pPr>
            <w:r w:rsidRPr="00176648">
              <w:rPr>
                <w:rFonts w:ascii="GHEA Grapalat" w:hAnsi="GHEA Grapalat"/>
                <w:b/>
                <w:color w:val="0070C0"/>
                <w:sz w:val="24"/>
                <w:szCs w:val="24"/>
              </w:rPr>
              <w:t>Հաշվեքննության օբյեկտը</w:t>
            </w:r>
          </w:p>
          <w:p w14:paraId="474EA6E8" w14:textId="77777777" w:rsidR="002073EC" w:rsidRPr="00176648" w:rsidRDefault="002073EC" w:rsidP="00BE3CC3">
            <w:pPr>
              <w:spacing w:line="276" w:lineRule="auto"/>
              <w:rPr>
                <w:rFonts w:ascii="GHEA Grapalat" w:hAnsi="GHEA Grapalat"/>
                <w:b/>
                <w:color w:val="0070C0"/>
                <w:sz w:val="24"/>
                <w:szCs w:val="24"/>
              </w:rPr>
            </w:pPr>
          </w:p>
        </w:tc>
        <w:tc>
          <w:tcPr>
            <w:tcW w:w="7371" w:type="dxa"/>
          </w:tcPr>
          <w:p w14:paraId="2F65FF74" w14:textId="774F4B55" w:rsidR="002073EC" w:rsidRPr="00176648" w:rsidRDefault="002073EC" w:rsidP="00BE3CC3">
            <w:pPr>
              <w:spacing w:line="276" w:lineRule="auto"/>
              <w:jc w:val="both"/>
              <w:rPr>
                <w:rFonts w:ascii="GHEA Grapalat" w:hAnsi="GHEA Grapalat"/>
                <w:sz w:val="24"/>
                <w:szCs w:val="24"/>
                <w:lang w:val="hy-AM"/>
              </w:rPr>
            </w:pPr>
            <w:r w:rsidRPr="00176648">
              <w:rPr>
                <w:rFonts w:ascii="GHEA Grapalat" w:hAnsi="GHEA Grapalat"/>
                <w:sz w:val="24"/>
                <w:szCs w:val="24"/>
              </w:rPr>
              <w:t xml:space="preserve">ՀՀ </w:t>
            </w:r>
            <w:r w:rsidR="00551187" w:rsidRPr="00176648">
              <w:rPr>
                <w:rFonts w:ascii="GHEA Grapalat" w:hAnsi="GHEA Grapalat"/>
                <w:sz w:val="24"/>
                <w:szCs w:val="24"/>
                <w:lang w:val="ru-RU"/>
              </w:rPr>
              <w:t xml:space="preserve">առողջապահության </w:t>
            </w:r>
            <w:r w:rsidRPr="00176648">
              <w:rPr>
                <w:rFonts w:ascii="GHEA Grapalat" w:hAnsi="GHEA Grapalat"/>
                <w:sz w:val="24"/>
                <w:szCs w:val="24"/>
                <w:lang w:val="hy-AM"/>
              </w:rPr>
              <w:t>նախարարություն։</w:t>
            </w:r>
          </w:p>
          <w:p w14:paraId="7705D190" w14:textId="77777777" w:rsidR="002073EC" w:rsidRPr="00176648" w:rsidRDefault="002073EC" w:rsidP="00BE3CC3">
            <w:pPr>
              <w:spacing w:line="276" w:lineRule="auto"/>
              <w:jc w:val="both"/>
              <w:rPr>
                <w:rFonts w:ascii="GHEA Grapalat" w:hAnsi="GHEA Grapalat"/>
                <w:sz w:val="24"/>
                <w:szCs w:val="24"/>
              </w:rPr>
            </w:pPr>
          </w:p>
        </w:tc>
      </w:tr>
      <w:tr w:rsidR="002073EC" w:rsidRPr="00176648" w14:paraId="641A1A59" w14:textId="77777777" w:rsidTr="00CE04AE">
        <w:tc>
          <w:tcPr>
            <w:tcW w:w="2835" w:type="dxa"/>
          </w:tcPr>
          <w:p w14:paraId="4818E498" w14:textId="77777777" w:rsidR="002073EC" w:rsidRPr="00176648" w:rsidRDefault="002073EC" w:rsidP="00BE3CC3">
            <w:pPr>
              <w:spacing w:line="276" w:lineRule="auto"/>
              <w:rPr>
                <w:rFonts w:ascii="GHEA Grapalat" w:hAnsi="GHEA Grapalat"/>
                <w:b/>
                <w:color w:val="0070C0"/>
                <w:sz w:val="24"/>
                <w:szCs w:val="24"/>
              </w:rPr>
            </w:pPr>
            <w:r w:rsidRPr="00176648">
              <w:rPr>
                <w:rFonts w:ascii="GHEA Grapalat" w:hAnsi="GHEA Grapalat"/>
                <w:b/>
                <w:color w:val="0070C0"/>
                <w:sz w:val="24"/>
                <w:szCs w:val="24"/>
              </w:rPr>
              <w:t>Հաշվեքննության առարկան</w:t>
            </w:r>
          </w:p>
          <w:p w14:paraId="7E067A13" w14:textId="77777777" w:rsidR="002073EC" w:rsidRPr="00176648" w:rsidRDefault="002073EC" w:rsidP="00BE3CC3">
            <w:pPr>
              <w:spacing w:line="276" w:lineRule="auto"/>
              <w:rPr>
                <w:rFonts w:ascii="GHEA Grapalat" w:hAnsi="GHEA Grapalat"/>
                <w:b/>
                <w:color w:val="0070C0"/>
                <w:sz w:val="24"/>
                <w:szCs w:val="24"/>
              </w:rPr>
            </w:pPr>
          </w:p>
        </w:tc>
        <w:tc>
          <w:tcPr>
            <w:tcW w:w="7371" w:type="dxa"/>
          </w:tcPr>
          <w:p w14:paraId="59862974" w14:textId="6C5B764B" w:rsidR="002073EC" w:rsidRPr="00176648" w:rsidRDefault="00682066" w:rsidP="00BE3CC3">
            <w:pPr>
              <w:spacing w:line="276" w:lineRule="auto"/>
              <w:jc w:val="both"/>
              <w:rPr>
                <w:rFonts w:ascii="GHEA Grapalat" w:hAnsi="GHEA Grapalat"/>
                <w:sz w:val="24"/>
                <w:szCs w:val="24"/>
                <w:lang w:val="hy-AM"/>
              </w:rPr>
            </w:pPr>
            <w:r w:rsidRPr="00176648">
              <w:rPr>
                <w:rFonts w:ascii="GHEA Grapalat" w:eastAsia="Times New Roman" w:hAnsi="GHEA Grapalat" w:cs="Sylfaen"/>
                <w:sz w:val="24"/>
                <w:szCs w:val="24"/>
                <w:lang w:val="hy-AM"/>
              </w:rPr>
              <w:t xml:space="preserve">2022 թվականի պետական բյուջեի </w:t>
            </w:r>
            <w:r w:rsidR="00912159">
              <w:rPr>
                <w:rFonts w:ascii="GHEA Grapalat" w:eastAsia="Times New Roman" w:hAnsi="GHEA Grapalat" w:cs="Sylfaen"/>
                <w:sz w:val="24"/>
                <w:szCs w:val="24"/>
                <w:lang w:val="ru-RU"/>
              </w:rPr>
              <w:t>տարեկան</w:t>
            </w:r>
            <w:r w:rsidRPr="00176648">
              <w:rPr>
                <w:rFonts w:ascii="GHEA Grapalat" w:eastAsia="Times New Roman" w:hAnsi="GHEA Grapalat" w:cs="Sylfaen"/>
                <w:sz w:val="24"/>
                <w:szCs w:val="24"/>
                <w:lang w:val="hy-AM"/>
              </w:rPr>
              <w:t xml:space="preserve"> մուտքերի ձևավորման և ելքերի իրականացման կանոնակարգված գործունեություն</w:t>
            </w:r>
            <w:r w:rsidR="002073EC" w:rsidRPr="00176648">
              <w:rPr>
                <w:rFonts w:ascii="GHEA Grapalat" w:hAnsi="GHEA Grapalat"/>
                <w:sz w:val="24"/>
                <w:szCs w:val="24"/>
                <w:lang w:val="hy-AM"/>
              </w:rPr>
              <w:t>։</w:t>
            </w:r>
          </w:p>
          <w:p w14:paraId="0AF13F67" w14:textId="77777777" w:rsidR="002073EC" w:rsidRPr="00176648" w:rsidRDefault="002073EC" w:rsidP="00BE3CC3">
            <w:pPr>
              <w:spacing w:line="276" w:lineRule="auto"/>
              <w:jc w:val="both"/>
              <w:rPr>
                <w:rFonts w:ascii="GHEA Grapalat" w:hAnsi="GHEA Grapalat"/>
                <w:sz w:val="24"/>
                <w:szCs w:val="24"/>
              </w:rPr>
            </w:pPr>
          </w:p>
        </w:tc>
      </w:tr>
      <w:tr w:rsidR="002073EC" w:rsidRPr="00C03048" w14:paraId="017AEF79" w14:textId="77777777" w:rsidTr="00CE04AE">
        <w:tc>
          <w:tcPr>
            <w:tcW w:w="2835" w:type="dxa"/>
          </w:tcPr>
          <w:p w14:paraId="5871B08E" w14:textId="77777777" w:rsidR="002073EC" w:rsidRPr="00176648" w:rsidRDefault="002073EC" w:rsidP="00BE3CC3">
            <w:pPr>
              <w:spacing w:line="276" w:lineRule="auto"/>
              <w:rPr>
                <w:rFonts w:ascii="GHEA Grapalat" w:hAnsi="GHEA Grapalat"/>
                <w:b/>
                <w:color w:val="0070C0"/>
                <w:sz w:val="24"/>
                <w:szCs w:val="24"/>
                <w:lang w:val="hy-AM"/>
              </w:rPr>
            </w:pPr>
            <w:r w:rsidRPr="00176648">
              <w:rPr>
                <w:rFonts w:ascii="GHEA Grapalat" w:hAnsi="GHEA Grapalat"/>
                <w:b/>
                <w:color w:val="0070C0"/>
                <w:sz w:val="24"/>
                <w:szCs w:val="24"/>
                <w:lang w:val="hy-AM"/>
              </w:rPr>
              <w:t>Հաշվեքննության չափանիշները</w:t>
            </w:r>
          </w:p>
          <w:p w14:paraId="1C8F2AD4" w14:textId="77777777" w:rsidR="002073EC" w:rsidRPr="00176648" w:rsidRDefault="002073EC" w:rsidP="00BE3CC3">
            <w:pPr>
              <w:spacing w:line="276" w:lineRule="auto"/>
              <w:rPr>
                <w:rFonts w:ascii="GHEA Grapalat" w:hAnsi="GHEA Grapalat"/>
                <w:b/>
                <w:color w:val="0070C0"/>
                <w:sz w:val="24"/>
                <w:szCs w:val="24"/>
                <w:lang w:val="hy-AM"/>
              </w:rPr>
            </w:pPr>
          </w:p>
        </w:tc>
        <w:tc>
          <w:tcPr>
            <w:tcW w:w="7371" w:type="dxa"/>
          </w:tcPr>
          <w:p w14:paraId="0A97ED65" w14:textId="08D88939" w:rsidR="002073EC" w:rsidRPr="00176648" w:rsidRDefault="002A440F" w:rsidP="00EF6DFF">
            <w:pPr>
              <w:pStyle w:val="ListParagraph"/>
              <w:tabs>
                <w:tab w:val="left" w:pos="606"/>
              </w:tabs>
              <w:ind w:left="0"/>
              <w:jc w:val="both"/>
              <w:rPr>
                <w:rFonts w:ascii="GHEA Grapalat" w:hAnsi="GHEA Grapalat"/>
                <w:sz w:val="20"/>
                <w:szCs w:val="20"/>
                <w:lang w:val="hy-AM"/>
              </w:rPr>
            </w:pPr>
            <w:r w:rsidRPr="00176648">
              <w:rPr>
                <w:rFonts w:ascii="GHEA Grapalat" w:eastAsia="Times New Roman" w:hAnsi="GHEA Grapalat" w:cs="Times New Roman"/>
                <w:sz w:val="24"/>
                <w:szCs w:val="24"/>
                <w:lang w:val="hy-AM"/>
              </w:rPr>
              <w:t>«Բնակչության</w:t>
            </w:r>
            <w:r w:rsidR="00CE04AE" w:rsidRPr="00176648">
              <w:rPr>
                <w:rFonts w:ascii="GHEA Grapalat" w:eastAsia="Times New Roman" w:hAnsi="GHEA Grapalat" w:cs="Times New Roman"/>
                <w:sz w:val="24"/>
                <w:szCs w:val="24"/>
                <w:lang w:val="hy-AM"/>
              </w:rPr>
              <w:t xml:space="preserve"> </w:t>
            </w:r>
            <w:r w:rsidRPr="00176648">
              <w:rPr>
                <w:rFonts w:ascii="GHEA Grapalat" w:eastAsia="Times New Roman" w:hAnsi="GHEA Grapalat" w:cs="Times New Roman"/>
                <w:sz w:val="24"/>
                <w:szCs w:val="24"/>
                <w:lang w:val="hy-AM"/>
              </w:rPr>
              <w:t>բժշկական</w:t>
            </w:r>
            <w:r w:rsidR="00CE04AE" w:rsidRPr="00176648">
              <w:rPr>
                <w:rFonts w:ascii="GHEA Grapalat" w:eastAsia="Times New Roman" w:hAnsi="GHEA Grapalat" w:cs="Calibri"/>
                <w:sz w:val="24"/>
                <w:szCs w:val="24"/>
                <w:lang w:val="hy-AM"/>
              </w:rPr>
              <w:t xml:space="preserve"> </w:t>
            </w:r>
            <w:r w:rsidRPr="00176648">
              <w:rPr>
                <w:rFonts w:ascii="GHEA Grapalat" w:eastAsia="Times New Roman" w:hAnsi="GHEA Grapalat" w:cs="Times New Roman"/>
                <w:sz w:val="24"/>
                <w:szCs w:val="24"/>
                <w:lang w:val="hy-AM"/>
              </w:rPr>
              <w:t>օգնության</w:t>
            </w:r>
            <w:r w:rsidR="00CE04AE" w:rsidRPr="00176648">
              <w:rPr>
                <w:rFonts w:ascii="GHEA Grapalat" w:eastAsia="Times New Roman" w:hAnsi="GHEA Grapalat" w:cs="Calibri"/>
                <w:sz w:val="24"/>
                <w:szCs w:val="24"/>
                <w:lang w:val="hy-AM"/>
              </w:rPr>
              <w:t xml:space="preserve"> </w:t>
            </w:r>
            <w:r w:rsidRPr="00176648">
              <w:rPr>
                <w:rFonts w:ascii="GHEA Grapalat" w:eastAsia="Times New Roman" w:hAnsi="GHEA Grapalat" w:cs="Times New Roman"/>
                <w:sz w:val="24"/>
                <w:szCs w:val="24"/>
                <w:lang w:val="hy-AM"/>
              </w:rPr>
              <w:t>և</w:t>
            </w:r>
            <w:r w:rsidR="00CE04AE" w:rsidRPr="00176648">
              <w:rPr>
                <w:rFonts w:ascii="GHEA Grapalat" w:eastAsia="Times New Roman" w:hAnsi="GHEA Grapalat" w:cs="Calibri"/>
                <w:sz w:val="24"/>
                <w:szCs w:val="24"/>
                <w:lang w:val="hy-AM"/>
              </w:rPr>
              <w:t xml:space="preserve"> </w:t>
            </w:r>
            <w:r w:rsidRPr="00176648">
              <w:rPr>
                <w:rFonts w:ascii="GHEA Grapalat" w:eastAsia="Times New Roman" w:hAnsi="GHEA Grapalat" w:cs="Times New Roman"/>
                <w:sz w:val="24"/>
                <w:szCs w:val="24"/>
                <w:lang w:val="hy-AM"/>
              </w:rPr>
              <w:t>սպասարկման</w:t>
            </w:r>
            <w:r w:rsidRPr="00176648">
              <w:rPr>
                <w:rFonts w:ascii="Calibri" w:eastAsia="Times New Roman" w:hAnsi="Calibri" w:cs="Calibri"/>
                <w:sz w:val="24"/>
                <w:szCs w:val="24"/>
                <w:lang w:val="hy-AM"/>
              </w:rPr>
              <w:t> </w:t>
            </w:r>
            <w:r w:rsidRPr="00176648">
              <w:rPr>
                <w:rFonts w:ascii="GHEA Grapalat" w:eastAsia="Times New Roman" w:hAnsi="GHEA Grapalat" w:cs="Times New Roman"/>
                <w:sz w:val="24"/>
                <w:szCs w:val="24"/>
                <w:lang w:val="hy-AM"/>
              </w:rPr>
              <w:t>մասին» ՀՀ օրենք</w:t>
            </w:r>
            <w:r w:rsidR="00D1076A" w:rsidRPr="00176648">
              <w:rPr>
                <w:rFonts w:ascii="GHEA Grapalat" w:eastAsia="Times New Roman" w:hAnsi="GHEA Grapalat" w:cs="Times New Roman"/>
                <w:sz w:val="24"/>
                <w:szCs w:val="24"/>
                <w:lang w:val="hy-AM"/>
              </w:rPr>
              <w:t>, «ՀՀ բյուջետային համակարգի մասին» ՀՀ օրենք,</w:t>
            </w:r>
            <w:r w:rsidR="003640F9" w:rsidRPr="00534AEF">
              <w:rPr>
                <w:rFonts w:ascii="GHEA Grapalat" w:eastAsia="Times New Roman" w:hAnsi="GHEA Grapalat" w:cs="Times New Roman"/>
                <w:sz w:val="24"/>
                <w:szCs w:val="24"/>
                <w:lang w:val="hy-AM"/>
              </w:rPr>
              <w:t xml:space="preserve"> </w:t>
            </w:r>
            <w:r w:rsidR="00305622" w:rsidRPr="00176648">
              <w:rPr>
                <w:rFonts w:ascii="GHEA Grapalat" w:eastAsia="Times New Roman" w:hAnsi="GHEA Grapalat" w:cs="Times New Roman"/>
                <w:sz w:val="24"/>
                <w:szCs w:val="24"/>
                <w:lang w:val="hy-AM"/>
              </w:rPr>
              <w:t>«Գանձապետական համակարգի մասին» ՀՀ օրենք,</w:t>
            </w:r>
            <w:r w:rsidR="00305622" w:rsidRPr="00534AEF">
              <w:rPr>
                <w:rFonts w:ascii="GHEA Grapalat" w:eastAsia="Times New Roman" w:hAnsi="GHEA Grapalat" w:cs="Times New Roman"/>
                <w:sz w:val="24"/>
                <w:szCs w:val="24"/>
                <w:lang w:val="hy-AM"/>
              </w:rPr>
              <w:t xml:space="preserve"> </w:t>
            </w:r>
            <w:r w:rsidR="00534AEF" w:rsidRPr="00534AEF">
              <w:rPr>
                <w:rFonts w:ascii="GHEA Grapalat" w:eastAsia="Times New Roman" w:hAnsi="GHEA Grapalat" w:cs="Times New Roman"/>
                <w:sz w:val="24"/>
                <w:szCs w:val="24"/>
                <w:lang w:val="hy-AM"/>
              </w:rPr>
              <w:t>«Հանրային հատվածի կազմակերպությունների հաշվապահական հաշվառման մասին» ՀՀ օրենք</w:t>
            </w:r>
            <w:r w:rsidR="003640F9" w:rsidRPr="00534AEF">
              <w:rPr>
                <w:rFonts w:ascii="GHEA Grapalat" w:eastAsia="Times New Roman" w:hAnsi="GHEA Grapalat" w:cs="Times New Roman"/>
                <w:sz w:val="24"/>
                <w:szCs w:val="24"/>
                <w:lang w:val="hy-AM"/>
              </w:rPr>
              <w:t>,</w:t>
            </w:r>
            <w:r w:rsidR="003640F9" w:rsidRPr="00176648">
              <w:rPr>
                <w:rFonts w:ascii="GHEA Grapalat" w:eastAsia="Times New Roman" w:hAnsi="GHEA Grapalat" w:cs="Times New Roman"/>
                <w:sz w:val="24"/>
                <w:szCs w:val="24"/>
                <w:lang w:val="hy-AM"/>
              </w:rPr>
              <w:t xml:space="preserve"> </w:t>
            </w:r>
            <w:r w:rsidR="00D1076A" w:rsidRPr="00176648">
              <w:rPr>
                <w:rFonts w:ascii="GHEA Grapalat" w:eastAsia="Times New Roman" w:hAnsi="GHEA Grapalat" w:cs="Times New Roman"/>
                <w:sz w:val="24"/>
                <w:szCs w:val="24"/>
                <w:lang w:val="hy-AM"/>
              </w:rPr>
              <w:t>«Գնումների մասին» ՀՀ օրենք</w:t>
            </w:r>
            <w:r w:rsidR="00BD77D2" w:rsidRPr="00176648">
              <w:rPr>
                <w:rFonts w:ascii="GHEA Grapalat" w:eastAsia="Times New Roman" w:hAnsi="GHEA Grapalat" w:cs="Times New Roman"/>
                <w:sz w:val="24"/>
                <w:szCs w:val="24"/>
                <w:lang w:val="hy-AM"/>
              </w:rPr>
              <w:t>,</w:t>
            </w:r>
            <w:r w:rsidR="00B262CD" w:rsidRPr="00176648">
              <w:rPr>
                <w:rFonts w:ascii="GHEA Grapalat" w:eastAsia="Times New Roman" w:hAnsi="GHEA Grapalat" w:cs="Times New Roman"/>
                <w:sz w:val="24"/>
                <w:szCs w:val="24"/>
                <w:lang w:val="hy-AM"/>
              </w:rPr>
              <w:t xml:space="preserve"> </w:t>
            </w:r>
            <w:r w:rsidR="00904866">
              <w:rPr>
                <w:rFonts w:ascii="GHEA Grapalat" w:eastAsia="Times New Roman" w:hAnsi="GHEA Grapalat" w:cs="Times New Roman"/>
                <w:sz w:val="24"/>
                <w:szCs w:val="24"/>
                <w:lang w:val="hy-AM"/>
              </w:rPr>
              <w:t>ՀՀ կառավարության 2004 թվականի</w:t>
            </w:r>
            <w:r w:rsidR="00D1076A" w:rsidRPr="00176648">
              <w:rPr>
                <w:rFonts w:ascii="GHEA Grapalat" w:eastAsia="Times New Roman" w:hAnsi="GHEA Grapalat" w:cs="Times New Roman"/>
                <w:sz w:val="24"/>
                <w:szCs w:val="24"/>
                <w:lang w:val="hy-AM"/>
              </w:rPr>
              <w:t xml:space="preserve"> մարտի 4-ի «Պետության կողմից երաշխավորված անվճար և արտոնյալ պայմաններով բժշկական օգնության և սպասարկման մասին» թիվ 318-Ն որոշում,</w:t>
            </w:r>
            <w:r w:rsidR="00B262CD" w:rsidRPr="00176648">
              <w:rPr>
                <w:rFonts w:ascii="GHEA Grapalat" w:eastAsia="Times New Roman" w:hAnsi="GHEA Grapalat" w:cs="Times New Roman"/>
                <w:sz w:val="24"/>
                <w:szCs w:val="24"/>
                <w:lang w:val="hy-AM"/>
              </w:rPr>
              <w:t xml:space="preserve"> </w:t>
            </w:r>
            <w:r w:rsidR="00EF6DFF">
              <w:rPr>
                <w:rFonts w:ascii="GHEA Grapalat" w:eastAsia="Times New Roman" w:hAnsi="GHEA Grapalat" w:cs="Times New Roman"/>
                <w:sz w:val="24"/>
                <w:szCs w:val="24"/>
                <w:lang w:val="hy-AM"/>
              </w:rPr>
              <w:t>ՀՀ կառավարության 2017 թվականի</w:t>
            </w:r>
            <w:r w:rsidR="00EF6DFF" w:rsidRPr="00176648">
              <w:rPr>
                <w:rFonts w:ascii="GHEA Grapalat" w:eastAsia="Times New Roman" w:hAnsi="GHEA Grapalat" w:cs="Times New Roman"/>
                <w:sz w:val="24"/>
                <w:szCs w:val="24"/>
                <w:lang w:val="hy-AM"/>
              </w:rPr>
              <w:t xml:space="preserve"> մա</w:t>
            </w:r>
            <w:r w:rsidR="00EF6DFF">
              <w:rPr>
                <w:rFonts w:ascii="GHEA Grapalat" w:eastAsia="Times New Roman" w:hAnsi="GHEA Grapalat" w:cs="Times New Roman"/>
                <w:sz w:val="24"/>
                <w:szCs w:val="24"/>
                <w:lang w:val="hy-AM"/>
              </w:rPr>
              <w:t>յիս</w:t>
            </w:r>
            <w:r w:rsidR="00EF6DFF" w:rsidRPr="00176648">
              <w:rPr>
                <w:rFonts w:ascii="GHEA Grapalat" w:eastAsia="Times New Roman" w:hAnsi="GHEA Grapalat" w:cs="Times New Roman"/>
                <w:sz w:val="24"/>
                <w:szCs w:val="24"/>
                <w:lang w:val="hy-AM"/>
              </w:rPr>
              <w:t>ի 4-ի</w:t>
            </w:r>
            <w:r w:rsidR="00EF6DFF" w:rsidRPr="00EF6DFF">
              <w:rPr>
                <w:rFonts w:ascii="GHEA Grapalat" w:eastAsia="Times New Roman" w:hAnsi="GHEA Grapalat" w:cs="Times New Roman"/>
                <w:b/>
                <w:bCs/>
                <w:sz w:val="24"/>
                <w:szCs w:val="24"/>
                <w:lang w:val="hy-AM"/>
              </w:rPr>
              <w:t xml:space="preserve"> </w:t>
            </w:r>
            <w:r w:rsidR="00EF6DFF">
              <w:rPr>
                <w:rFonts w:ascii="GHEA Grapalat" w:eastAsia="Times New Roman" w:hAnsi="GHEA Grapalat" w:cs="Times New Roman"/>
                <w:b/>
                <w:bCs/>
                <w:sz w:val="24"/>
                <w:szCs w:val="24"/>
                <w:lang w:val="hy-AM"/>
              </w:rPr>
              <w:t>«</w:t>
            </w:r>
            <w:r w:rsidR="00EF6DFF" w:rsidRPr="002039A3">
              <w:rPr>
                <w:rFonts w:ascii="GHEA Grapalat" w:eastAsia="Times New Roman" w:hAnsi="GHEA Grapalat" w:cs="Times New Roman"/>
                <w:sz w:val="24"/>
                <w:szCs w:val="24"/>
                <w:lang w:val="hy-AM"/>
              </w:rPr>
              <w:t>Գ</w:t>
            </w:r>
            <w:r w:rsidR="00EF6DFF" w:rsidRPr="002039A3">
              <w:rPr>
                <w:rFonts w:ascii="GHEA Grapalat" w:eastAsia="Times New Roman" w:hAnsi="GHEA Grapalat" w:cs="Times New Roman"/>
                <w:bCs/>
                <w:sz w:val="24"/>
                <w:szCs w:val="24"/>
                <w:lang w:val="hy-AM"/>
              </w:rPr>
              <w:t xml:space="preserve">նումների գործընթացի կազմակերպման կարգը հաստատելու </w:t>
            </w:r>
            <w:r w:rsidR="00EF6DFF">
              <w:rPr>
                <w:rFonts w:ascii="GHEA Grapalat" w:eastAsia="Times New Roman" w:hAnsi="GHEA Grapalat" w:cs="Times New Roman"/>
                <w:bCs/>
                <w:sz w:val="24"/>
                <w:szCs w:val="24"/>
                <w:lang w:val="hy-AM"/>
              </w:rPr>
              <w:t>և</w:t>
            </w:r>
            <w:r w:rsidR="00EF6DFF" w:rsidRPr="002039A3">
              <w:rPr>
                <w:rFonts w:ascii="GHEA Grapalat" w:eastAsia="Times New Roman" w:hAnsi="GHEA Grapalat" w:cs="Times New Roman"/>
                <w:bCs/>
                <w:sz w:val="24"/>
                <w:szCs w:val="24"/>
                <w:lang w:val="hy-AM"/>
              </w:rPr>
              <w:t xml:space="preserve"> </w:t>
            </w:r>
            <w:r w:rsidR="00EF6DFF" w:rsidRPr="00EF6DFF">
              <w:rPr>
                <w:rFonts w:ascii="GHEA Grapalat" w:eastAsia="Times New Roman" w:hAnsi="GHEA Grapalat" w:cs="Times New Roman"/>
                <w:bCs/>
                <w:sz w:val="24"/>
                <w:szCs w:val="24"/>
                <w:lang w:val="hy-AM"/>
              </w:rPr>
              <w:t>Հայաստանի Հ</w:t>
            </w:r>
            <w:r w:rsidR="00EF6DFF" w:rsidRPr="002039A3">
              <w:rPr>
                <w:rFonts w:ascii="GHEA Grapalat" w:eastAsia="Times New Roman" w:hAnsi="GHEA Grapalat" w:cs="Times New Roman"/>
                <w:bCs/>
                <w:sz w:val="24"/>
                <w:szCs w:val="24"/>
                <w:lang w:val="hy-AM"/>
              </w:rPr>
              <w:t xml:space="preserve">անրապետության կառավարության 2011 թվականի փետրվարի 10-ի </w:t>
            </w:r>
            <w:r w:rsidR="00EF6DFF" w:rsidRPr="00EF6DFF">
              <w:rPr>
                <w:rFonts w:ascii="GHEA Grapalat" w:eastAsia="Times New Roman" w:hAnsi="GHEA Grapalat" w:cs="Times New Roman"/>
                <w:bCs/>
                <w:sz w:val="24"/>
                <w:szCs w:val="24"/>
                <w:lang w:val="hy-AM"/>
              </w:rPr>
              <w:t>N</w:t>
            </w:r>
            <w:r w:rsidR="00EF6DFF" w:rsidRPr="002039A3">
              <w:rPr>
                <w:rFonts w:ascii="GHEA Grapalat" w:eastAsia="Times New Roman" w:hAnsi="GHEA Grapalat" w:cs="Times New Roman"/>
                <w:bCs/>
                <w:sz w:val="24"/>
                <w:szCs w:val="24"/>
                <w:lang w:val="hy-AM"/>
              </w:rPr>
              <w:t xml:space="preserve"> 168-</w:t>
            </w:r>
            <w:r w:rsidR="00EF6DFF">
              <w:rPr>
                <w:rFonts w:ascii="GHEA Grapalat" w:eastAsia="Times New Roman" w:hAnsi="GHEA Grapalat" w:cs="Times New Roman"/>
                <w:bCs/>
                <w:sz w:val="24"/>
                <w:szCs w:val="24"/>
                <w:lang w:val="hy-AM"/>
              </w:rPr>
              <w:t>Ն</w:t>
            </w:r>
            <w:r w:rsidR="00EF6DFF" w:rsidRPr="002039A3">
              <w:rPr>
                <w:rFonts w:ascii="GHEA Grapalat" w:eastAsia="Times New Roman" w:hAnsi="GHEA Grapalat" w:cs="Times New Roman"/>
                <w:bCs/>
                <w:sz w:val="24"/>
                <w:szCs w:val="24"/>
                <w:lang w:val="hy-AM"/>
              </w:rPr>
              <w:t xml:space="preserve"> որոշումն ուժը կորցրած ճանաչելու մասին</w:t>
            </w:r>
            <w:r w:rsidR="00EF6DFF">
              <w:rPr>
                <w:rFonts w:ascii="GHEA Grapalat" w:eastAsia="Times New Roman" w:hAnsi="GHEA Grapalat" w:cs="Times New Roman"/>
                <w:b/>
                <w:bCs/>
                <w:sz w:val="24"/>
                <w:szCs w:val="24"/>
                <w:lang w:val="hy-AM"/>
              </w:rPr>
              <w:t xml:space="preserve">» </w:t>
            </w:r>
            <w:r w:rsidR="00EF6DFF" w:rsidRPr="002039A3">
              <w:rPr>
                <w:rFonts w:ascii="GHEA Grapalat" w:eastAsia="Times New Roman" w:hAnsi="GHEA Grapalat" w:cs="Times New Roman"/>
                <w:bCs/>
                <w:sz w:val="24"/>
                <w:szCs w:val="24"/>
                <w:lang w:val="hy-AM"/>
              </w:rPr>
              <w:t>թիվ 526-Ն որոշում</w:t>
            </w:r>
            <w:r w:rsidR="00EF6DFF">
              <w:rPr>
                <w:rFonts w:ascii="GHEA Grapalat" w:eastAsia="Times New Roman" w:hAnsi="GHEA Grapalat" w:cs="Times New Roman"/>
                <w:b/>
                <w:bCs/>
                <w:sz w:val="24"/>
                <w:szCs w:val="24"/>
                <w:lang w:val="hy-AM"/>
              </w:rPr>
              <w:t xml:space="preserve">, </w:t>
            </w:r>
            <w:r w:rsidR="007A4933" w:rsidRPr="00176648">
              <w:rPr>
                <w:rFonts w:ascii="GHEA Grapalat" w:eastAsia="Times New Roman" w:hAnsi="GHEA Grapalat" w:cs="Times New Roman"/>
                <w:sz w:val="24"/>
                <w:szCs w:val="24"/>
                <w:lang w:val="hy-AM"/>
              </w:rPr>
              <w:t>ՀՀ կառավարության 2021 թ</w:t>
            </w:r>
            <w:r w:rsidR="00785FD7" w:rsidRPr="00176648">
              <w:rPr>
                <w:rFonts w:ascii="GHEA Grapalat" w:eastAsia="Times New Roman" w:hAnsi="GHEA Grapalat" w:cs="Times New Roman"/>
                <w:sz w:val="24"/>
                <w:szCs w:val="24"/>
                <w:lang w:val="hy-AM"/>
              </w:rPr>
              <w:t>վականի դեկտեմբերի 23-ի «ՀՀ 2022</w:t>
            </w:r>
            <w:r w:rsidR="007A4933" w:rsidRPr="00176648">
              <w:rPr>
                <w:rFonts w:ascii="GHEA Grapalat" w:eastAsia="Times New Roman" w:hAnsi="GHEA Grapalat" w:cs="Times New Roman"/>
                <w:sz w:val="24"/>
                <w:szCs w:val="24"/>
                <w:lang w:val="hy-AM"/>
              </w:rPr>
              <w:t xml:space="preserve"> թվականի պետական բյուջեի կատարումն ապահովող միջոցառումների մասին» թիվ 2121-Ն որոշում, ՀՀ կառավարության 2018 թվականի հունիսի 11-ի «Հայաստանի Հանրապետության առողջապահության նախարարության կանոնադրությունը հաստատելու մասին» թիվ 728-Լ որոշում, </w:t>
            </w:r>
            <w:r w:rsidR="002073EC" w:rsidRPr="00176648">
              <w:rPr>
                <w:rFonts w:ascii="GHEA Grapalat" w:eastAsia="Times New Roman" w:hAnsi="GHEA Grapalat" w:cs="Times New Roman"/>
                <w:sz w:val="24"/>
                <w:szCs w:val="24"/>
                <w:lang w:val="hy-AM"/>
              </w:rPr>
              <w:t xml:space="preserve">ՀՀ ֆինանսների նախարարի </w:t>
            </w:r>
            <w:r w:rsidRPr="00176648">
              <w:rPr>
                <w:rFonts w:ascii="GHEA Grapalat" w:eastAsia="Times New Roman" w:hAnsi="GHEA Grapalat" w:cs="Times New Roman"/>
                <w:sz w:val="24"/>
                <w:szCs w:val="24"/>
                <w:lang w:val="hy-AM"/>
              </w:rPr>
              <w:t>20</w:t>
            </w:r>
            <w:r w:rsidR="002F221A" w:rsidRPr="00176648">
              <w:rPr>
                <w:rFonts w:ascii="GHEA Grapalat" w:eastAsia="Times New Roman" w:hAnsi="GHEA Grapalat" w:cs="Times New Roman"/>
                <w:sz w:val="24"/>
                <w:szCs w:val="24"/>
                <w:lang w:val="hy-AM"/>
              </w:rPr>
              <w:t>19</w:t>
            </w:r>
            <w:r w:rsidRPr="00176648">
              <w:rPr>
                <w:rFonts w:ascii="GHEA Grapalat" w:eastAsia="Times New Roman" w:hAnsi="GHEA Grapalat" w:cs="Times New Roman"/>
                <w:sz w:val="24"/>
                <w:szCs w:val="24"/>
                <w:lang w:val="hy-AM"/>
              </w:rPr>
              <w:t xml:space="preserve">թ. </w:t>
            </w:r>
            <w:r w:rsidR="002073EC" w:rsidRPr="00176648">
              <w:rPr>
                <w:rFonts w:ascii="GHEA Grapalat" w:eastAsia="Times New Roman" w:hAnsi="GHEA Grapalat" w:cs="Times New Roman"/>
                <w:sz w:val="24"/>
                <w:szCs w:val="24"/>
                <w:lang w:val="hy-AM"/>
              </w:rPr>
              <w:t>մարտի 13-ի թիվ 254-Ն հրաման</w:t>
            </w:r>
            <w:r w:rsidR="007A4933" w:rsidRPr="00176648">
              <w:rPr>
                <w:rFonts w:ascii="GHEA Grapalat" w:eastAsia="Times New Roman" w:hAnsi="GHEA Grapalat" w:cs="Times New Roman"/>
                <w:sz w:val="24"/>
                <w:szCs w:val="24"/>
                <w:lang w:val="hy-AM"/>
              </w:rPr>
              <w:t xml:space="preserve"> և այլ իրավական ակտեր:</w:t>
            </w:r>
          </w:p>
        </w:tc>
      </w:tr>
      <w:tr w:rsidR="002073EC" w:rsidRPr="00C03048" w14:paraId="07B748B7" w14:textId="77777777" w:rsidTr="00CE04AE">
        <w:tc>
          <w:tcPr>
            <w:tcW w:w="2835" w:type="dxa"/>
          </w:tcPr>
          <w:p w14:paraId="4E3F1550" w14:textId="77777777" w:rsidR="00636339" w:rsidRDefault="00636339" w:rsidP="00BE3CC3">
            <w:pPr>
              <w:spacing w:line="276" w:lineRule="auto"/>
              <w:rPr>
                <w:rFonts w:ascii="GHEA Grapalat" w:hAnsi="GHEA Grapalat"/>
                <w:b/>
                <w:color w:val="0070C0"/>
                <w:sz w:val="24"/>
                <w:szCs w:val="24"/>
                <w:lang w:val="en-GB"/>
              </w:rPr>
            </w:pPr>
          </w:p>
          <w:p w14:paraId="644195C6" w14:textId="44E632FE" w:rsidR="002073EC" w:rsidRPr="00176648" w:rsidRDefault="00914E45" w:rsidP="00BE3CC3">
            <w:pPr>
              <w:spacing w:line="276" w:lineRule="auto"/>
              <w:rPr>
                <w:rFonts w:ascii="GHEA Grapalat" w:hAnsi="GHEA Grapalat"/>
                <w:b/>
                <w:color w:val="0070C0"/>
                <w:sz w:val="24"/>
                <w:szCs w:val="24"/>
                <w:lang w:val="hy-AM"/>
              </w:rPr>
            </w:pPr>
            <w:r w:rsidRPr="00176648">
              <w:rPr>
                <w:rFonts w:ascii="GHEA Grapalat" w:hAnsi="GHEA Grapalat"/>
                <w:b/>
                <w:color w:val="0070C0"/>
                <w:sz w:val="24"/>
                <w:szCs w:val="24"/>
                <w:lang w:val="en-GB"/>
              </w:rPr>
              <w:t>Հա</w:t>
            </w:r>
            <w:r w:rsidR="002073EC" w:rsidRPr="00176648">
              <w:rPr>
                <w:rFonts w:ascii="GHEA Grapalat" w:hAnsi="GHEA Grapalat"/>
                <w:b/>
                <w:color w:val="0070C0"/>
                <w:sz w:val="24"/>
                <w:szCs w:val="24"/>
                <w:lang w:val="hy-AM"/>
              </w:rPr>
              <w:t xml:space="preserve">շվեքննությունն </w:t>
            </w:r>
          </w:p>
          <w:p w14:paraId="431BBC33" w14:textId="77777777" w:rsidR="002073EC" w:rsidRPr="00176648" w:rsidRDefault="002073EC" w:rsidP="00BE3CC3">
            <w:pPr>
              <w:spacing w:line="276" w:lineRule="auto"/>
              <w:ind w:right="-108"/>
              <w:rPr>
                <w:rFonts w:ascii="GHEA Grapalat" w:hAnsi="GHEA Grapalat"/>
                <w:b/>
                <w:color w:val="0070C0"/>
                <w:sz w:val="24"/>
                <w:szCs w:val="24"/>
                <w:lang w:val="hy-AM"/>
              </w:rPr>
            </w:pPr>
            <w:r w:rsidRPr="00176648">
              <w:rPr>
                <w:rFonts w:ascii="GHEA Grapalat" w:hAnsi="GHEA Grapalat"/>
                <w:b/>
                <w:color w:val="0070C0"/>
                <w:sz w:val="24"/>
                <w:szCs w:val="24"/>
                <w:lang w:val="hy-AM"/>
              </w:rPr>
              <w:t>ընդգրկող ժամանակաշրջանը</w:t>
            </w:r>
          </w:p>
          <w:p w14:paraId="1A0FCBB8" w14:textId="77777777" w:rsidR="002073EC" w:rsidRPr="00176648" w:rsidRDefault="002073EC" w:rsidP="00BE3CC3">
            <w:pPr>
              <w:spacing w:line="276" w:lineRule="auto"/>
              <w:rPr>
                <w:rFonts w:ascii="GHEA Grapalat" w:hAnsi="GHEA Grapalat"/>
                <w:b/>
                <w:color w:val="0070C0"/>
                <w:sz w:val="24"/>
                <w:szCs w:val="24"/>
                <w:lang w:val="hy-AM"/>
              </w:rPr>
            </w:pPr>
          </w:p>
        </w:tc>
        <w:tc>
          <w:tcPr>
            <w:tcW w:w="7371" w:type="dxa"/>
          </w:tcPr>
          <w:p w14:paraId="2ECEF70E" w14:textId="77777777" w:rsidR="00636339" w:rsidRDefault="00636339" w:rsidP="008B2CAB">
            <w:pPr>
              <w:spacing w:line="276" w:lineRule="auto"/>
              <w:jc w:val="both"/>
              <w:rPr>
                <w:rFonts w:ascii="GHEA Grapalat" w:hAnsi="GHEA Grapalat" w:cs="Sylfaen"/>
                <w:sz w:val="24"/>
                <w:szCs w:val="24"/>
                <w:lang w:val="hy-AM"/>
              </w:rPr>
            </w:pPr>
          </w:p>
          <w:p w14:paraId="6B07077D" w14:textId="5E3EEB1F" w:rsidR="002073EC" w:rsidRPr="00176648" w:rsidRDefault="004E3457" w:rsidP="008B2CAB">
            <w:pPr>
              <w:spacing w:line="276" w:lineRule="auto"/>
              <w:jc w:val="both"/>
              <w:rPr>
                <w:rFonts w:ascii="GHEA Grapalat" w:hAnsi="GHEA Grapalat"/>
                <w:sz w:val="24"/>
                <w:szCs w:val="24"/>
                <w:lang w:val="hy-AM"/>
              </w:rPr>
            </w:pPr>
            <w:r w:rsidRPr="00176648">
              <w:rPr>
                <w:rFonts w:ascii="GHEA Grapalat" w:hAnsi="GHEA Grapalat" w:cs="Sylfaen"/>
                <w:sz w:val="24"/>
                <w:szCs w:val="24"/>
                <w:lang w:val="hy-AM"/>
              </w:rPr>
              <w:t>202</w:t>
            </w:r>
            <w:r w:rsidR="003F2E52" w:rsidRPr="00176648">
              <w:rPr>
                <w:rFonts w:ascii="GHEA Grapalat" w:hAnsi="GHEA Grapalat" w:cs="Sylfaen"/>
                <w:sz w:val="24"/>
                <w:szCs w:val="24"/>
                <w:lang w:val="hy-AM"/>
              </w:rPr>
              <w:t>2</w:t>
            </w:r>
            <w:r w:rsidR="00615CB6" w:rsidRPr="00176648">
              <w:rPr>
                <w:rFonts w:ascii="GHEA Grapalat" w:hAnsi="GHEA Grapalat" w:cs="Sylfaen"/>
                <w:sz w:val="24"/>
                <w:szCs w:val="24"/>
                <w:lang w:val="hy-AM"/>
              </w:rPr>
              <w:t xml:space="preserve"> թվականի հունվարի 1-ից</w:t>
            </w:r>
            <w:r w:rsidR="001D2DBB" w:rsidRPr="00176648">
              <w:rPr>
                <w:rFonts w:ascii="GHEA Grapalat" w:hAnsi="GHEA Grapalat" w:cs="Sylfaen"/>
                <w:sz w:val="24"/>
                <w:szCs w:val="24"/>
                <w:lang w:val="hy-AM"/>
              </w:rPr>
              <w:t xml:space="preserve"> </w:t>
            </w:r>
            <w:r w:rsidR="00615CB6" w:rsidRPr="00176648">
              <w:rPr>
                <w:rFonts w:ascii="GHEA Grapalat" w:hAnsi="GHEA Grapalat" w:cs="Sylfaen"/>
                <w:sz w:val="24"/>
                <w:szCs w:val="24"/>
                <w:lang w:val="hy-AM"/>
              </w:rPr>
              <w:t>202</w:t>
            </w:r>
            <w:r w:rsidR="003F2E52" w:rsidRPr="00176648">
              <w:rPr>
                <w:rFonts w:ascii="GHEA Grapalat" w:hAnsi="GHEA Grapalat" w:cs="Sylfaen"/>
                <w:sz w:val="24"/>
                <w:szCs w:val="24"/>
                <w:lang w:val="hy-AM"/>
              </w:rPr>
              <w:t>2</w:t>
            </w:r>
            <w:r w:rsidR="00615CB6" w:rsidRPr="00176648">
              <w:rPr>
                <w:rFonts w:ascii="GHEA Grapalat" w:hAnsi="GHEA Grapalat" w:cs="Sylfaen"/>
                <w:sz w:val="24"/>
                <w:szCs w:val="24"/>
                <w:lang w:val="hy-AM"/>
              </w:rPr>
              <w:t xml:space="preserve"> թվականի</w:t>
            </w:r>
            <w:r w:rsidR="001A7F85" w:rsidRPr="001A7F85">
              <w:rPr>
                <w:rFonts w:ascii="GHEA Grapalat" w:hAnsi="GHEA Grapalat" w:cs="Sylfaen"/>
                <w:sz w:val="24"/>
                <w:szCs w:val="24"/>
                <w:lang w:val="hy-AM"/>
              </w:rPr>
              <w:t xml:space="preserve"> </w:t>
            </w:r>
            <w:r w:rsidR="008B2CAB" w:rsidRPr="008B2CAB">
              <w:rPr>
                <w:rFonts w:ascii="GHEA Grapalat" w:hAnsi="GHEA Grapalat" w:cs="Sylfaen"/>
                <w:sz w:val="24"/>
                <w:szCs w:val="24"/>
                <w:lang w:val="hy-AM"/>
              </w:rPr>
              <w:t>դեկտեմբեր</w:t>
            </w:r>
            <w:r w:rsidR="00615CB6" w:rsidRPr="00176648">
              <w:rPr>
                <w:rFonts w:ascii="GHEA Grapalat" w:hAnsi="GHEA Grapalat" w:cs="Sylfaen"/>
                <w:sz w:val="24"/>
                <w:szCs w:val="24"/>
                <w:lang w:val="hy-AM"/>
              </w:rPr>
              <w:t>ի</w:t>
            </w:r>
            <w:r w:rsidR="009A27C9" w:rsidRPr="00176648">
              <w:rPr>
                <w:rFonts w:ascii="GHEA Grapalat" w:hAnsi="GHEA Grapalat" w:cs="Sylfaen"/>
                <w:sz w:val="24"/>
                <w:szCs w:val="24"/>
                <w:lang w:val="hy-AM"/>
              </w:rPr>
              <w:t xml:space="preserve"> </w:t>
            </w:r>
            <w:r w:rsidR="00615CB6" w:rsidRPr="00176648">
              <w:rPr>
                <w:rFonts w:ascii="GHEA Grapalat" w:hAnsi="GHEA Grapalat" w:cs="Sylfaen"/>
                <w:sz w:val="24"/>
                <w:szCs w:val="24"/>
                <w:lang w:val="hy-AM"/>
              </w:rPr>
              <w:t>3</w:t>
            </w:r>
            <w:r w:rsidR="008B2CAB" w:rsidRPr="008B2CAB">
              <w:rPr>
                <w:rFonts w:ascii="GHEA Grapalat" w:hAnsi="GHEA Grapalat" w:cs="Sylfaen"/>
                <w:sz w:val="24"/>
                <w:szCs w:val="24"/>
                <w:lang w:val="hy-AM"/>
              </w:rPr>
              <w:t>1</w:t>
            </w:r>
            <w:r w:rsidR="00DF1654" w:rsidRPr="00176648">
              <w:rPr>
                <w:rFonts w:ascii="GHEA Grapalat" w:hAnsi="GHEA Grapalat" w:cs="Sylfaen"/>
                <w:color w:val="000000" w:themeColor="text1"/>
                <w:sz w:val="24"/>
                <w:szCs w:val="24"/>
                <w:lang w:val="hy-AM"/>
              </w:rPr>
              <w:t>-</w:t>
            </w:r>
            <w:r w:rsidR="00615CB6" w:rsidRPr="00176648">
              <w:rPr>
                <w:rFonts w:ascii="GHEA Grapalat" w:hAnsi="GHEA Grapalat" w:cs="Sylfaen"/>
                <w:sz w:val="24"/>
                <w:szCs w:val="24"/>
                <w:lang w:val="hy-AM"/>
              </w:rPr>
              <w:t>ը</w:t>
            </w:r>
            <w:r w:rsidR="00615CB6" w:rsidRPr="00176648">
              <w:rPr>
                <w:rFonts w:ascii="GHEA Grapalat" w:hAnsi="GHEA Grapalat"/>
                <w:sz w:val="24"/>
                <w:szCs w:val="24"/>
                <w:lang w:val="hy-AM"/>
              </w:rPr>
              <w:t xml:space="preserve"> </w:t>
            </w:r>
            <w:r w:rsidRPr="00176648">
              <w:rPr>
                <w:rFonts w:ascii="GHEA Grapalat" w:hAnsi="GHEA Grapalat"/>
                <w:sz w:val="24"/>
                <w:szCs w:val="24"/>
                <w:lang w:val="hy-AM"/>
              </w:rPr>
              <w:t>ներառյալ</w:t>
            </w:r>
            <w:r w:rsidR="002073EC" w:rsidRPr="00176648">
              <w:rPr>
                <w:rFonts w:ascii="GHEA Grapalat" w:hAnsi="GHEA Grapalat"/>
                <w:sz w:val="24"/>
                <w:szCs w:val="24"/>
                <w:lang w:val="hy-AM"/>
              </w:rPr>
              <w:t>։</w:t>
            </w:r>
          </w:p>
        </w:tc>
      </w:tr>
      <w:tr w:rsidR="002073EC" w:rsidRPr="00176648" w14:paraId="05F2743D" w14:textId="77777777" w:rsidTr="00CE04AE">
        <w:tc>
          <w:tcPr>
            <w:tcW w:w="2835" w:type="dxa"/>
          </w:tcPr>
          <w:p w14:paraId="1D6D432A" w14:textId="77777777" w:rsidR="002073EC" w:rsidRPr="00176648" w:rsidRDefault="002073EC" w:rsidP="00BE3CC3">
            <w:pPr>
              <w:spacing w:line="276" w:lineRule="auto"/>
              <w:rPr>
                <w:rFonts w:ascii="GHEA Grapalat" w:hAnsi="GHEA Grapalat"/>
                <w:b/>
                <w:color w:val="0070C0"/>
                <w:sz w:val="24"/>
                <w:szCs w:val="24"/>
              </w:rPr>
            </w:pPr>
            <w:r w:rsidRPr="00176648">
              <w:rPr>
                <w:rFonts w:ascii="GHEA Grapalat" w:hAnsi="GHEA Grapalat"/>
                <w:b/>
                <w:color w:val="0070C0"/>
                <w:sz w:val="24"/>
                <w:szCs w:val="24"/>
                <w:lang w:val="hy-AM"/>
              </w:rPr>
              <w:t>Հաշվեքննո</w:t>
            </w:r>
            <w:r w:rsidRPr="00176648">
              <w:rPr>
                <w:rFonts w:ascii="GHEA Grapalat" w:hAnsi="GHEA Grapalat"/>
                <w:b/>
                <w:color w:val="0070C0"/>
                <w:sz w:val="24"/>
                <w:szCs w:val="24"/>
              </w:rPr>
              <w:t>ւթյան կատարման ժամկետը</w:t>
            </w:r>
          </w:p>
        </w:tc>
        <w:tc>
          <w:tcPr>
            <w:tcW w:w="7371" w:type="dxa"/>
          </w:tcPr>
          <w:p w14:paraId="03B65BF5" w14:textId="5E902B4D" w:rsidR="002073EC" w:rsidRPr="00176648" w:rsidRDefault="00A33C62" w:rsidP="00352184">
            <w:pPr>
              <w:spacing w:line="276" w:lineRule="auto"/>
              <w:jc w:val="both"/>
              <w:rPr>
                <w:rFonts w:ascii="GHEA Grapalat" w:hAnsi="GHEA Grapalat"/>
                <w:sz w:val="24"/>
                <w:szCs w:val="24"/>
              </w:rPr>
            </w:pPr>
            <w:r>
              <w:rPr>
                <w:rFonts w:ascii="GHEA Grapalat" w:hAnsi="GHEA Grapalat"/>
                <w:sz w:val="24"/>
                <w:szCs w:val="24"/>
              </w:rPr>
              <w:t>2023</w:t>
            </w:r>
            <w:r w:rsidR="00705AA8" w:rsidRPr="00176648">
              <w:rPr>
                <w:rFonts w:ascii="GHEA Grapalat" w:hAnsi="GHEA Grapalat"/>
                <w:sz w:val="24"/>
                <w:szCs w:val="24"/>
              </w:rPr>
              <w:t xml:space="preserve"> </w:t>
            </w:r>
            <w:r w:rsidR="00DA2451" w:rsidRPr="00176648">
              <w:rPr>
                <w:rFonts w:ascii="GHEA Grapalat" w:hAnsi="GHEA Grapalat"/>
                <w:sz w:val="24"/>
                <w:szCs w:val="24"/>
                <w:lang w:val="ru-RU"/>
              </w:rPr>
              <w:t>թվականի</w:t>
            </w:r>
            <w:r w:rsidR="00DA2451" w:rsidRPr="00176648">
              <w:rPr>
                <w:rFonts w:ascii="GHEA Grapalat" w:hAnsi="GHEA Grapalat"/>
                <w:sz w:val="24"/>
                <w:szCs w:val="24"/>
              </w:rPr>
              <w:t xml:space="preserve"> </w:t>
            </w:r>
            <w:r>
              <w:rPr>
                <w:rFonts w:ascii="GHEA Grapalat" w:hAnsi="GHEA Grapalat"/>
                <w:sz w:val="24"/>
                <w:szCs w:val="24"/>
                <w:lang w:val="ru-RU"/>
              </w:rPr>
              <w:t>հունվա</w:t>
            </w:r>
            <w:r w:rsidR="00773CEE">
              <w:rPr>
                <w:rFonts w:ascii="GHEA Grapalat" w:hAnsi="GHEA Grapalat"/>
                <w:sz w:val="24"/>
                <w:szCs w:val="24"/>
                <w:lang w:val="ru-RU"/>
              </w:rPr>
              <w:t>րի</w:t>
            </w:r>
            <w:r w:rsidR="00DA2451" w:rsidRPr="00176648">
              <w:rPr>
                <w:rFonts w:ascii="GHEA Grapalat" w:hAnsi="GHEA Grapalat"/>
                <w:sz w:val="24"/>
                <w:szCs w:val="24"/>
              </w:rPr>
              <w:t xml:space="preserve"> </w:t>
            </w:r>
            <w:r w:rsidRPr="00310855">
              <w:rPr>
                <w:rFonts w:ascii="GHEA Grapalat" w:hAnsi="GHEA Grapalat"/>
                <w:sz w:val="24"/>
                <w:szCs w:val="24"/>
              </w:rPr>
              <w:t>9</w:t>
            </w:r>
            <w:r w:rsidR="00DA2451" w:rsidRPr="00176648">
              <w:rPr>
                <w:rFonts w:ascii="GHEA Grapalat" w:hAnsi="GHEA Grapalat"/>
                <w:sz w:val="24"/>
                <w:szCs w:val="24"/>
              </w:rPr>
              <w:t>-</w:t>
            </w:r>
            <w:r w:rsidR="00DA2451" w:rsidRPr="00176648">
              <w:rPr>
                <w:rFonts w:ascii="GHEA Grapalat" w:hAnsi="GHEA Grapalat"/>
                <w:sz w:val="24"/>
                <w:szCs w:val="24"/>
                <w:lang w:val="ru-RU"/>
              </w:rPr>
              <w:t>ից</w:t>
            </w:r>
            <w:r w:rsidR="00DA2451" w:rsidRPr="00176648">
              <w:rPr>
                <w:rFonts w:ascii="GHEA Grapalat" w:hAnsi="GHEA Grapalat"/>
                <w:sz w:val="24"/>
                <w:szCs w:val="24"/>
              </w:rPr>
              <w:t xml:space="preserve"> </w:t>
            </w:r>
            <w:r w:rsidR="00773CEE">
              <w:rPr>
                <w:rFonts w:ascii="GHEA Grapalat" w:hAnsi="GHEA Grapalat"/>
                <w:sz w:val="24"/>
                <w:szCs w:val="24"/>
              </w:rPr>
              <w:t>2023</w:t>
            </w:r>
            <w:r w:rsidR="00DA2451" w:rsidRPr="00176648">
              <w:rPr>
                <w:rFonts w:ascii="GHEA Grapalat" w:hAnsi="GHEA Grapalat"/>
                <w:sz w:val="24"/>
                <w:szCs w:val="24"/>
              </w:rPr>
              <w:t xml:space="preserve"> </w:t>
            </w:r>
            <w:r w:rsidR="00DA2451" w:rsidRPr="00176648">
              <w:rPr>
                <w:rFonts w:ascii="GHEA Grapalat" w:hAnsi="GHEA Grapalat"/>
                <w:sz w:val="24"/>
                <w:szCs w:val="24"/>
                <w:lang w:val="ru-RU"/>
              </w:rPr>
              <w:t>թվականի</w:t>
            </w:r>
            <w:r w:rsidR="002F1148" w:rsidRPr="00176648">
              <w:rPr>
                <w:rFonts w:ascii="GHEA Grapalat" w:hAnsi="GHEA Grapalat"/>
                <w:sz w:val="24"/>
                <w:szCs w:val="24"/>
              </w:rPr>
              <w:t xml:space="preserve"> </w:t>
            </w:r>
            <w:r w:rsidR="00352184">
              <w:rPr>
                <w:rFonts w:ascii="GHEA Grapalat" w:hAnsi="GHEA Grapalat"/>
                <w:sz w:val="24"/>
                <w:szCs w:val="24"/>
                <w:lang w:val="ru-RU"/>
              </w:rPr>
              <w:t>ապրիլի</w:t>
            </w:r>
            <w:r w:rsidR="00352184" w:rsidRPr="00CF2922">
              <w:rPr>
                <w:rFonts w:ascii="GHEA Grapalat" w:hAnsi="GHEA Grapalat"/>
                <w:sz w:val="24"/>
                <w:szCs w:val="24"/>
              </w:rPr>
              <w:t xml:space="preserve"> </w:t>
            </w:r>
            <w:r w:rsidR="00B75313" w:rsidRPr="00176648">
              <w:rPr>
                <w:rFonts w:ascii="GHEA Grapalat" w:hAnsi="GHEA Grapalat"/>
                <w:sz w:val="24"/>
                <w:szCs w:val="24"/>
              </w:rPr>
              <w:t>3</w:t>
            </w:r>
            <w:r w:rsidR="00352184" w:rsidRPr="00CF2922">
              <w:rPr>
                <w:rFonts w:ascii="GHEA Grapalat" w:hAnsi="GHEA Grapalat"/>
                <w:sz w:val="24"/>
                <w:szCs w:val="24"/>
              </w:rPr>
              <w:t>0</w:t>
            </w:r>
            <w:r w:rsidR="00E57C3B" w:rsidRPr="00176648">
              <w:rPr>
                <w:rFonts w:ascii="GHEA Grapalat" w:hAnsi="GHEA Grapalat"/>
                <w:sz w:val="24"/>
                <w:szCs w:val="24"/>
              </w:rPr>
              <w:t>-</w:t>
            </w:r>
            <w:r w:rsidR="00E57C3B" w:rsidRPr="00176648">
              <w:rPr>
                <w:rFonts w:ascii="GHEA Grapalat" w:hAnsi="GHEA Grapalat"/>
                <w:sz w:val="24"/>
                <w:szCs w:val="24"/>
                <w:lang w:val="ru-RU"/>
              </w:rPr>
              <w:t>ը</w:t>
            </w:r>
            <w:r w:rsidR="00192B33" w:rsidRPr="00176648">
              <w:rPr>
                <w:rFonts w:ascii="GHEA Grapalat" w:hAnsi="GHEA Grapalat"/>
                <w:sz w:val="24"/>
                <w:szCs w:val="24"/>
              </w:rPr>
              <w:t xml:space="preserve"> </w:t>
            </w:r>
            <w:r w:rsidR="00192B33" w:rsidRPr="00176648">
              <w:rPr>
                <w:rFonts w:ascii="GHEA Grapalat" w:hAnsi="GHEA Grapalat"/>
                <w:sz w:val="24"/>
                <w:szCs w:val="24"/>
                <w:lang w:val="ru-RU"/>
              </w:rPr>
              <w:t>ներառյալ</w:t>
            </w:r>
            <w:r w:rsidR="00DA2451" w:rsidRPr="00176648">
              <w:rPr>
                <w:rFonts w:ascii="GHEA Grapalat" w:hAnsi="GHEA Grapalat"/>
                <w:sz w:val="24"/>
                <w:szCs w:val="24"/>
              </w:rPr>
              <w:t xml:space="preserve">: </w:t>
            </w:r>
          </w:p>
        </w:tc>
      </w:tr>
      <w:tr w:rsidR="002073EC" w:rsidRPr="00176648" w14:paraId="6054C4CF" w14:textId="77777777" w:rsidTr="00CE04AE">
        <w:tc>
          <w:tcPr>
            <w:tcW w:w="2835" w:type="dxa"/>
          </w:tcPr>
          <w:p w14:paraId="4161FE69" w14:textId="77777777" w:rsidR="002073EC" w:rsidRPr="00176648" w:rsidRDefault="002073EC" w:rsidP="00BE3CC3">
            <w:pPr>
              <w:spacing w:line="276" w:lineRule="auto"/>
              <w:rPr>
                <w:rFonts w:ascii="GHEA Grapalat" w:hAnsi="GHEA Grapalat"/>
                <w:b/>
                <w:color w:val="0070C0"/>
                <w:sz w:val="24"/>
                <w:szCs w:val="24"/>
              </w:rPr>
            </w:pPr>
          </w:p>
        </w:tc>
        <w:tc>
          <w:tcPr>
            <w:tcW w:w="7371" w:type="dxa"/>
          </w:tcPr>
          <w:p w14:paraId="6769C919" w14:textId="77777777" w:rsidR="002073EC" w:rsidRPr="00176648" w:rsidRDefault="002073EC" w:rsidP="00BE3CC3">
            <w:pPr>
              <w:spacing w:line="276" w:lineRule="auto"/>
              <w:jc w:val="both"/>
              <w:rPr>
                <w:rFonts w:ascii="GHEA Grapalat" w:hAnsi="GHEA Grapalat"/>
                <w:color w:val="000000"/>
                <w:sz w:val="24"/>
                <w:szCs w:val="24"/>
                <w:shd w:val="clear" w:color="auto" w:fill="FFFFFF"/>
                <w:lang w:val="hy-AM"/>
              </w:rPr>
            </w:pPr>
          </w:p>
        </w:tc>
      </w:tr>
      <w:tr w:rsidR="002073EC" w:rsidRPr="00C03048" w14:paraId="3967FCCE" w14:textId="77777777" w:rsidTr="00CE04AE">
        <w:tc>
          <w:tcPr>
            <w:tcW w:w="2835" w:type="dxa"/>
          </w:tcPr>
          <w:p w14:paraId="2F0F154A" w14:textId="77777777" w:rsidR="002073EC" w:rsidRPr="00176648" w:rsidRDefault="002073EC" w:rsidP="00BE3CC3">
            <w:pPr>
              <w:spacing w:line="276" w:lineRule="auto"/>
              <w:ind w:right="-108"/>
              <w:rPr>
                <w:rFonts w:ascii="GHEA Grapalat" w:hAnsi="GHEA Grapalat"/>
                <w:b/>
                <w:color w:val="0070C0"/>
                <w:sz w:val="24"/>
                <w:szCs w:val="24"/>
              </w:rPr>
            </w:pPr>
            <w:r w:rsidRPr="00176648">
              <w:rPr>
                <w:rFonts w:ascii="GHEA Grapalat" w:hAnsi="GHEA Grapalat"/>
                <w:b/>
                <w:color w:val="0070C0"/>
                <w:sz w:val="24"/>
                <w:szCs w:val="24"/>
              </w:rPr>
              <w:t xml:space="preserve">Հաշվեքննության </w:t>
            </w:r>
            <w:r w:rsidRPr="00176648">
              <w:rPr>
                <w:rFonts w:ascii="GHEA Grapalat" w:hAnsi="GHEA Grapalat"/>
                <w:b/>
                <w:color w:val="0070C0"/>
                <w:sz w:val="24"/>
                <w:szCs w:val="24"/>
                <w:lang w:val="hy-AM"/>
              </w:rPr>
              <w:t>մեթոդաբանությո</w:t>
            </w:r>
            <w:r w:rsidRPr="00176648">
              <w:rPr>
                <w:rFonts w:ascii="GHEA Grapalat" w:hAnsi="GHEA Grapalat"/>
                <w:b/>
                <w:color w:val="0070C0"/>
                <w:sz w:val="24"/>
                <w:szCs w:val="24"/>
              </w:rPr>
              <w:t>ւ</w:t>
            </w:r>
            <w:r w:rsidRPr="00176648">
              <w:rPr>
                <w:rFonts w:ascii="GHEA Grapalat" w:hAnsi="GHEA Grapalat"/>
                <w:b/>
                <w:color w:val="0070C0"/>
                <w:sz w:val="24"/>
                <w:szCs w:val="24"/>
                <w:lang w:val="hy-AM"/>
              </w:rPr>
              <w:t>նը</w:t>
            </w:r>
          </w:p>
          <w:p w14:paraId="70B0746C" w14:textId="77777777" w:rsidR="002073EC" w:rsidRPr="00176648" w:rsidRDefault="002073EC" w:rsidP="00BE3CC3">
            <w:pPr>
              <w:spacing w:line="276" w:lineRule="auto"/>
              <w:rPr>
                <w:rFonts w:ascii="GHEA Grapalat" w:hAnsi="GHEA Grapalat"/>
                <w:b/>
                <w:color w:val="0070C0"/>
                <w:sz w:val="24"/>
                <w:szCs w:val="24"/>
              </w:rPr>
            </w:pPr>
          </w:p>
        </w:tc>
        <w:tc>
          <w:tcPr>
            <w:tcW w:w="7371" w:type="dxa"/>
          </w:tcPr>
          <w:p w14:paraId="0E7E0616" w14:textId="0C06EA06" w:rsidR="009D76E3" w:rsidRPr="00176648" w:rsidRDefault="002073EC" w:rsidP="009D76E3">
            <w:pPr>
              <w:jc w:val="both"/>
              <w:rPr>
                <w:rFonts w:ascii="GHEA Grapalat" w:hAnsi="GHEA Grapalat"/>
                <w:sz w:val="24"/>
                <w:szCs w:val="24"/>
                <w:lang w:val="hy-AM"/>
              </w:rPr>
            </w:pPr>
            <w:r w:rsidRPr="00176648">
              <w:rPr>
                <w:rFonts w:ascii="GHEA Grapalat" w:hAnsi="GHEA Grapalat"/>
                <w:sz w:val="24"/>
                <w:szCs w:val="24"/>
                <w:lang w:val="hy-AM"/>
              </w:rPr>
              <w:t>Հաշվեքննությունն իրականացվել է «Հաշվեքննիչ պալատի մասին» ՀՀ օրենքի, Հաշվեքննիչ պալատի ֆինանսական և համապատասխանության հաշվեքննության գործող մեթոդաբանությունների համաձայն:</w:t>
            </w:r>
            <w:r w:rsidR="009D76E3" w:rsidRPr="00176648">
              <w:rPr>
                <w:rFonts w:ascii="GHEA Grapalat" w:hAnsi="GHEA Grapalat"/>
                <w:sz w:val="24"/>
                <w:szCs w:val="24"/>
                <w:lang w:val="hy-AM"/>
              </w:rPr>
              <w:t xml:space="preserve"> </w:t>
            </w:r>
          </w:p>
          <w:p w14:paraId="3C6F4A72" w14:textId="13BC3F01" w:rsidR="002073EC" w:rsidRPr="00176648" w:rsidRDefault="002073EC" w:rsidP="00BE3CC3">
            <w:pPr>
              <w:spacing w:line="276" w:lineRule="auto"/>
              <w:jc w:val="both"/>
              <w:rPr>
                <w:rFonts w:ascii="GHEA Grapalat" w:hAnsi="GHEA Grapalat"/>
                <w:sz w:val="24"/>
                <w:szCs w:val="24"/>
                <w:lang w:val="hy-AM"/>
              </w:rPr>
            </w:pPr>
          </w:p>
          <w:p w14:paraId="1487D0F5" w14:textId="39063D36" w:rsidR="002073EC" w:rsidRPr="00176648" w:rsidRDefault="002073EC" w:rsidP="00BE3CC3">
            <w:pPr>
              <w:spacing w:line="276" w:lineRule="auto"/>
              <w:jc w:val="both"/>
              <w:rPr>
                <w:rFonts w:ascii="GHEA Grapalat" w:hAnsi="GHEA Grapalat"/>
                <w:sz w:val="24"/>
                <w:szCs w:val="24"/>
                <w:lang w:val="hy-AM"/>
              </w:rPr>
            </w:pPr>
            <w:r w:rsidRPr="00176648">
              <w:rPr>
                <w:rFonts w:ascii="GHEA Grapalat" w:hAnsi="GHEA Grapalat"/>
                <w:sz w:val="24"/>
                <w:szCs w:val="24"/>
                <w:lang w:val="hy-AM"/>
              </w:rPr>
              <w:t xml:space="preserve">Իրականացվել է ֆինանսական և համապատասխանության հաշվեքննություն, որի ընթացքում կիրառվել են զննում,  </w:t>
            </w:r>
            <w:r w:rsidR="002D652F" w:rsidRPr="00176648">
              <w:rPr>
                <w:rFonts w:ascii="GHEA Grapalat" w:hAnsi="GHEA Grapalat"/>
                <w:sz w:val="24"/>
                <w:szCs w:val="24"/>
                <w:lang w:val="hy-AM"/>
              </w:rPr>
              <w:t xml:space="preserve">դիտարկում, </w:t>
            </w:r>
            <w:r w:rsidRPr="00176648">
              <w:rPr>
                <w:rFonts w:ascii="GHEA Grapalat" w:hAnsi="GHEA Grapalat"/>
                <w:sz w:val="24"/>
                <w:szCs w:val="24"/>
                <w:lang w:val="hy-AM"/>
              </w:rPr>
              <w:t>հարցում, արտաքին հաստատում, վերլուծական ընթացա</w:t>
            </w:r>
            <w:r w:rsidRPr="00176648">
              <w:rPr>
                <w:rFonts w:ascii="GHEA Grapalat" w:hAnsi="GHEA Grapalat"/>
                <w:sz w:val="24"/>
                <w:szCs w:val="24"/>
                <w:lang w:val="hy-AM"/>
              </w:rPr>
              <w:softHyphen/>
              <w:t xml:space="preserve">կարգ, վերահաշվարկ </w:t>
            </w:r>
            <w:r w:rsidR="003033D1" w:rsidRPr="00176648">
              <w:rPr>
                <w:rFonts w:ascii="GHEA Grapalat" w:hAnsi="GHEA Grapalat"/>
                <w:sz w:val="24"/>
                <w:szCs w:val="24"/>
                <w:lang w:val="hy-AM"/>
              </w:rPr>
              <w:t xml:space="preserve">և վերակատարում </w:t>
            </w:r>
            <w:r w:rsidRPr="00176648">
              <w:rPr>
                <w:rFonts w:ascii="GHEA Grapalat" w:hAnsi="GHEA Grapalat"/>
                <w:sz w:val="24"/>
                <w:szCs w:val="24"/>
                <w:lang w:val="hy-AM"/>
              </w:rPr>
              <w:t>ընթացակարգերը։</w:t>
            </w:r>
            <w:r w:rsidR="009D76E3" w:rsidRPr="00176648">
              <w:rPr>
                <w:rFonts w:ascii="GHEA Grapalat" w:hAnsi="GHEA Grapalat"/>
                <w:sz w:val="24"/>
                <w:szCs w:val="24"/>
                <w:lang w:val="hy-AM"/>
              </w:rPr>
              <w:t xml:space="preserve"> </w:t>
            </w:r>
          </w:p>
        </w:tc>
      </w:tr>
      <w:tr w:rsidR="002073EC" w:rsidRPr="00C03048" w14:paraId="4E83EE4A" w14:textId="77777777" w:rsidTr="00CE04AE">
        <w:tc>
          <w:tcPr>
            <w:tcW w:w="2835" w:type="dxa"/>
          </w:tcPr>
          <w:p w14:paraId="655A2E58" w14:textId="77777777" w:rsidR="002073EC" w:rsidRPr="00176648" w:rsidRDefault="002073EC" w:rsidP="00BE3CC3">
            <w:pPr>
              <w:spacing w:line="276" w:lineRule="auto"/>
              <w:rPr>
                <w:rFonts w:ascii="GHEA Grapalat" w:hAnsi="GHEA Grapalat"/>
                <w:b/>
                <w:color w:val="0070C0"/>
                <w:sz w:val="24"/>
                <w:szCs w:val="24"/>
                <w:lang w:val="hy-AM"/>
              </w:rPr>
            </w:pPr>
          </w:p>
        </w:tc>
        <w:tc>
          <w:tcPr>
            <w:tcW w:w="7371" w:type="dxa"/>
          </w:tcPr>
          <w:p w14:paraId="4FB0D90F" w14:textId="77777777" w:rsidR="002073EC" w:rsidRPr="00176648" w:rsidRDefault="002073EC" w:rsidP="00BE3CC3">
            <w:pPr>
              <w:spacing w:line="276" w:lineRule="auto"/>
              <w:jc w:val="both"/>
              <w:rPr>
                <w:rFonts w:ascii="GHEA Grapalat" w:hAnsi="GHEA Grapalat"/>
                <w:sz w:val="24"/>
                <w:szCs w:val="24"/>
                <w:lang w:val="hy-AM"/>
              </w:rPr>
            </w:pPr>
          </w:p>
        </w:tc>
      </w:tr>
      <w:tr w:rsidR="002073EC" w:rsidRPr="00176648" w14:paraId="5384F84F" w14:textId="77777777" w:rsidTr="00CE04AE">
        <w:trPr>
          <w:trHeight w:val="68"/>
        </w:trPr>
        <w:tc>
          <w:tcPr>
            <w:tcW w:w="2835" w:type="dxa"/>
          </w:tcPr>
          <w:p w14:paraId="36595E8E" w14:textId="77777777" w:rsidR="002073EC" w:rsidRPr="00176648" w:rsidRDefault="002073EC" w:rsidP="00BE3CC3">
            <w:pPr>
              <w:spacing w:line="276" w:lineRule="auto"/>
              <w:rPr>
                <w:rFonts w:ascii="GHEA Grapalat" w:hAnsi="GHEA Grapalat"/>
                <w:b/>
                <w:color w:val="0070C0"/>
                <w:sz w:val="24"/>
                <w:szCs w:val="24"/>
              </w:rPr>
            </w:pPr>
            <w:r w:rsidRPr="00176648">
              <w:rPr>
                <w:rFonts w:ascii="GHEA Grapalat" w:hAnsi="GHEA Grapalat"/>
                <w:b/>
                <w:color w:val="0070C0"/>
                <w:sz w:val="24"/>
                <w:szCs w:val="24"/>
              </w:rPr>
              <w:t xml:space="preserve">Հաշվեքննությունն իրականացրած կառուցվածքային </w:t>
            </w:r>
          </w:p>
          <w:p w14:paraId="2D299F1D" w14:textId="5610666C" w:rsidR="002073EC" w:rsidRPr="00176648" w:rsidRDefault="00C26E92" w:rsidP="00BE3CC3">
            <w:pPr>
              <w:spacing w:line="276" w:lineRule="auto"/>
              <w:rPr>
                <w:rFonts w:ascii="GHEA Grapalat" w:hAnsi="GHEA Grapalat"/>
                <w:b/>
                <w:color w:val="0070C0"/>
                <w:sz w:val="24"/>
                <w:szCs w:val="24"/>
              </w:rPr>
            </w:pPr>
            <w:r>
              <w:rPr>
                <w:rFonts w:ascii="GHEA Grapalat" w:hAnsi="GHEA Grapalat"/>
                <w:b/>
                <w:color w:val="0070C0"/>
                <w:sz w:val="24"/>
                <w:szCs w:val="24"/>
              </w:rPr>
              <w:t>ս</w:t>
            </w:r>
            <w:r w:rsidR="002073EC" w:rsidRPr="00176648">
              <w:rPr>
                <w:rFonts w:ascii="GHEA Grapalat" w:hAnsi="GHEA Grapalat"/>
                <w:b/>
                <w:color w:val="0070C0"/>
                <w:sz w:val="24"/>
                <w:szCs w:val="24"/>
              </w:rPr>
              <w:t>տորաբաժանում</w:t>
            </w:r>
          </w:p>
        </w:tc>
        <w:tc>
          <w:tcPr>
            <w:tcW w:w="7371" w:type="dxa"/>
          </w:tcPr>
          <w:p w14:paraId="7ABD842F" w14:textId="5D858522" w:rsidR="00F73FFD" w:rsidRPr="00176648" w:rsidRDefault="002073EC" w:rsidP="00116BBD">
            <w:pPr>
              <w:spacing w:line="276" w:lineRule="auto"/>
              <w:jc w:val="both"/>
              <w:rPr>
                <w:rFonts w:ascii="GHEA Grapalat" w:hAnsi="GHEA Grapalat"/>
                <w:sz w:val="24"/>
                <w:szCs w:val="24"/>
                <w:lang w:val="hy-AM"/>
              </w:rPr>
            </w:pPr>
            <w:r w:rsidRPr="00176648">
              <w:rPr>
                <w:rFonts w:ascii="GHEA Grapalat" w:hAnsi="GHEA Grapalat"/>
                <w:sz w:val="24"/>
                <w:szCs w:val="24"/>
                <w:lang w:val="hy-AM"/>
              </w:rPr>
              <w:t xml:space="preserve">Հաշվեքննությունն իրականացվել է ՀՀ հաշվեքննիչ պալատի առաջին վարչության կողմից, որի աշխատանքները համակարգում է ՀՀ հաշվեքննիչ պալատի անդամ </w:t>
            </w:r>
            <w:r w:rsidR="00116BBD" w:rsidRPr="00176648">
              <w:rPr>
                <w:rFonts w:ascii="GHEA Grapalat" w:hAnsi="GHEA Grapalat"/>
                <w:sz w:val="24"/>
                <w:szCs w:val="24"/>
                <w:lang w:val="ru-RU"/>
              </w:rPr>
              <w:t>Արմեն</w:t>
            </w:r>
            <w:r w:rsidR="00116BBD" w:rsidRPr="00176648">
              <w:rPr>
                <w:rFonts w:ascii="GHEA Grapalat" w:hAnsi="GHEA Grapalat"/>
                <w:sz w:val="24"/>
                <w:szCs w:val="24"/>
              </w:rPr>
              <w:t xml:space="preserve"> </w:t>
            </w:r>
            <w:r w:rsidR="00116BBD" w:rsidRPr="00176648">
              <w:rPr>
                <w:rFonts w:ascii="GHEA Grapalat" w:hAnsi="GHEA Grapalat"/>
                <w:sz w:val="24"/>
                <w:szCs w:val="24"/>
                <w:lang w:val="ru-RU"/>
              </w:rPr>
              <w:t>Գևորգյանը</w:t>
            </w:r>
            <w:r w:rsidRPr="00176648">
              <w:rPr>
                <w:rFonts w:ascii="GHEA Grapalat" w:hAnsi="GHEA Grapalat"/>
                <w:sz w:val="24"/>
                <w:szCs w:val="24"/>
                <w:lang w:val="hy-AM"/>
              </w:rPr>
              <w:t>։</w:t>
            </w:r>
          </w:p>
        </w:tc>
      </w:tr>
    </w:tbl>
    <w:p w14:paraId="76BD2B34" w14:textId="46917442" w:rsidR="001113DD" w:rsidRPr="00176648" w:rsidRDefault="001113DD" w:rsidP="001113DD">
      <w:pPr>
        <w:pStyle w:val="ListParagraph"/>
        <w:spacing w:line="276" w:lineRule="auto"/>
        <w:ind w:left="0"/>
        <w:rPr>
          <w:rStyle w:val="IntenseReference"/>
          <w:rFonts w:ascii="GHEA Grapalat" w:hAnsi="GHEA Grapalat" w:cs="Sylfaen"/>
          <w:sz w:val="24"/>
          <w:szCs w:val="24"/>
        </w:rPr>
      </w:pPr>
      <w:r w:rsidRPr="00176648">
        <w:rPr>
          <w:rStyle w:val="IntenseReference"/>
          <w:rFonts w:ascii="GHEA Grapalat" w:hAnsi="GHEA Grapalat" w:cs="Sylfaen"/>
          <w:sz w:val="24"/>
          <w:szCs w:val="24"/>
        </w:rPr>
        <w:br w:type="page"/>
      </w:r>
    </w:p>
    <w:p w14:paraId="6DF05F2D" w14:textId="1012B538" w:rsidR="005F22A5" w:rsidRPr="00176648" w:rsidRDefault="007D4BD0" w:rsidP="001261B0">
      <w:pPr>
        <w:pStyle w:val="ListParagraph"/>
        <w:numPr>
          <w:ilvl w:val="0"/>
          <w:numId w:val="2"/>
        </w:numPr>
        <w:spacing w:line="276" w:lineRule="auto"/>
        <w:ind w:left="0" w:firstLine="0"/>
        <w:jc w:val="center"/>
        <w:rPr>
          <w:rStyle w:val="IntenseReference"/>
          <w:rFonts w:ascii="GHEA Grapalat" w:hAnsi="GHEA Grapalat" w:cs="Sylfaen"/>
          <w:sz w:val="24"/>
          <w:szCs w:val="24"/>
          <w:lang w:val="hy-AM"/>
        </w:rPr>
      </w:pPr>
      <w:r w:rsidRPr="007D4BD0">
        <w:rPr>
          <w:rStyle w:val="IntenseReference"/>
          <w:rFonts w:ascii="GHEA Grapalat" w:hAnsi="GHEA Grapalat" w:cs="Sylfaen"/>
          <w:sz w:val="24"/>
          <w:lang w:val="en-GB"/>
        </w:rPr>
        <w:t>Հապավումների ցանկ</w:t>
      </w:r>
    </w:p>
    <w:p w14:paraId="39803D0E" w14:textId="0E1B3681" w:rsidR="005F22A5" w:rsidRPr="00176648" w:rsidRDefault="005F22A5" w:rsidP="007D4BD0">
      <w:pPr>
        <w:spacing w:line="276" w:lineRule="auto"/>
        <w:ind w:firstLine="426"/>
        <w:jc w:val="both"/>
        <w:rPr>
          <w:rFonts w:ascii="GHEA Grapalat" w:hAnsi="GHEA Grapalat" w:cs="Sylfaen"/>
          <w:sz w:val="24"/>
          <w:szCs w:val="24"/>
          <w:lang w:val="ru-RU"/>
        </w:rPr>
      </w:pPr>
      <w:r w:rsidRPr="00176648">
        <w:rPr>
          <w:rFonts w:ascii="GHEA Grapalat" w:hAnsi="GHEA Grapalat" w:cs="Sylfaen"/>
          <w:sz w:val="24"/>
          <w:szCs w:val="24"/>
          <w:lang w:val="ru-RU"/>
        </w:rPr>
        <w:t xml:space="preserve">ՀՀ              </w:t>
      </w:r>
      <w:r w:rsidR="00A50FEB" w:rsidRPr="00176648">
        <w:rPr>
          <w:rFonts w:ascii="GHEA Grapalat" w:hAnsi="GHEA Grapalat" w:cs="Sylfaen"/>
          <w:sz w:val="24"/>
          <w:szCs w:val="24"/>
          <w:lang w:val="ru-RU"/>
        </w:rPr>
        <w:t xml:space="preserve">                           </w:t>
      </w:r>
      <w:r w:rsidRPr="00176648">
        <w:rPr>
          <w:rFonts w:ascii="GHEA Grapalat" w:hAnsi="GHEA Grapalat" w:cs="Sylfaen"/>
          <w:sz w:val="24"/>
          <w:szCs w:val="24"/>
          <w:lang w:val="ru-RU"/>
        </w:rPr>
        <w:t xml:space="preserve">  </w:t>
      </w:r>
      <w:r w:rsidR="007D4BD0">
        <w:rPr>
          <w:rFonts w:ascii="GHEA Grapalat" w:hAnsi="GHEA Grapalat" w:cs="Sylfaen"/>
          <w:sz w:val="24"/>
          <w:szCs w:val="24"/>
          <w:lang w:val="en-GB"/>
        </w:rPr>
        <w:t xml:space="preserve">  </w:t>
      </w:r>
      <w:r w:rsidRPr="00176648">
        <w:rPr>
          <w:rFonts w:ascii="GHEA Grapalat" w:hAnsi="GHEA Grapalat" w:cs="Sylfaen"/>
          <w:sz w:val="24"/>
          <w:szCs w:val="24"/>
          <w:lang w:val="ru-RU"/>
        </w:rPr>
        <w:t>Հայաստանի Հանրապետություն</w:t>
      </w:r>
    </w:p>
    <w:p w14:paraId="07B317BC" w14:textId="55AD96A9" w:rsidR="005F22A5" w:rsidRPr="00176648" w:rsidRDefault="005F22A5" w:rsidP="002300C7">
      <w:pPr>
        <w:spacing w:line="276" w:lineRule="auto"/>
        <w:ind w:firstLine="426"/>
        <w:jc w:val="both"/>
        <w:rPr>
          <w:rFonts w:ascii="GHEA Grapalat" w:hAnsi="GHEA Grapalat" w:cs="Sylfaen"/>
          <w:sz w:val="24"/>
          <w:szCs w:val="24"/>
          <w:lang w:val="ru-RU"/>
        </w:rPr>
      </w:pPr>
      <w:r w:rsidRPr="00176648">
        <w:rPr>
          <w:rFonts w:ascii="GHEA Grapalat" w:hAnsi="GHEA Grapalat" w:cs="Sylfaen"/>
          <w:sz w:val="24"/>
          <w:szCs w:val="24"/>
          <w:lang w:val="ru-RU"/>
        </w:rPr>
        <w:t xml:space="preserve">ՀՊ          </w:t>
      </w:r>
      <w:r w:rsidR="00534AEF">
        <w:rPr>
          <w:rFonts w:ascii="GHEA Grapalat" w:hAnsi="GHEA Grapalat" w:cs="Sylfaen"/>
          <w:sz w:val="24"/>
          <w:szCs w:val="24"/>
          <w:lang w:val="ru-RU"/>
        </w:rPr>
        <w:t xml:space="preserve">                               </w:t>
      </w:r>
      <w:r w:rsidR="007D4BD0">
        <w:rPr>
          <w:rFonts w:ascii="GHEA Grapalat" w:hAnsi="GHEA Grapalat" w:cs="Sylfaen"/>
          <w:sz w:val="24"/>
          <w:szCs w:val="24"/>
          <w:lang w:val="en-GB"/>
        </w:rPr>
        <w:t xml:space="preserve">  </w:t>
      </w:r>
      <w:r w:rsidRPr="00176648">
        <w:rPr>
          <w:rFonts w:ascii="GHEA Grapalat" w:hAnsi="GHEA Grapalat" w:cs="Sylfaen"/>
          <w:sz w:val="24"/>
          <w:szCs w:val="24"/>
          <w:lang w:val="ru-RU"/>
        </w:rPr>
        <w:t xml:space="preserve"> Հ</w:t>
      </w:r>
      <w:r w:rsidR="00D5785E">
        <w:rPr>
          <w:rFonts w:ascii="GHEA Grapalat" w:hAnsi="GHEA Grapalat" w:cs="Sylfaen"/>
          <w:sz w:val="24"/>
          <w:szCs w:val="24"/>
          <w:lang w:val="en-GB"/>
        </w:rPr>
        <w:t>Հ հ</w:t>
      </w:r>
      <w:r w:rsidRPr="00176648">
        <w:rPr>
          <w:rFonts w:ascii="GHEA Grapalat" w:hAnsi="GHEA Grapalat" w:cs="Sylfaen"/>
          <w:sz w:val="24"/>
          <w:szCs w:val="24"/>
          <w:lang w:val="ru-RU"/>
        </w:rPr>
        <w:t xml:space="preserve">աշվեքննիչ </w:t>
      </w:r>
      <w:r w:rsidR="00D5785E">
        <w:rPr>
          <w:rFonts w:ascii="GHEA Grapalat" w:hAnsi="GHEA Grapalat" w:cs="Sylfaen"/>
          <w:sz w:val="24"/>
          <w:szCs w:val="24"/>
          <w:lang w:val="en-GB"/>
        </w:rPr>
        <w:t>պ</w:t>
      </w:r>
      <w:r w:rsidRPr="00176648">
        <w:rPr>
          <w:rFonts w:ascii="GHEA Grapalat" w:hAnsi="GHEA Grapalat" w:cs="Sylfaen"/>
          <w:sz w:val="24"/>
          <w:szCs w:val="24"/>
          <w:lang w:val="ru-RU"/>
        </w:rPr>
        <w:t>ալատ</w:t>
      </w:r>
    </w:p>
    <w:p w14:paraId="7CA22C02" w14:textId="7C806B8E" w:rsidR="005F22A5" w:rsidRPr="00176648" w:rsidRDefault="005F22A5" w:rsidP="002300C7">
      <w:pPr>
        <w:spacing w:line="276" w:lineRule="auto"/>
        <w:ind w:firstLine="426"/>
        <w:jc w:val="both"/>
        <w:rPr>
          <w:rFonts w:ascii="GHEA Grapalat" w:hAnsi="GHEA Grapalat" w:cs="Sylfaen"/>
          <w:sz w:val="24"/>
          <w:szCs w:val="24"/>
          <w:lang w:val="ru-RU"/>
        </w:rPr>
      </w:pPr>
      <w:r w:rsidRPr="00176648">
        <w:rPr>
          <w:rFonts w:ascii="GHEA Grapalat" w:hAnsi="GHEA Grapalat" w:cs="Sylfaen"/>
          <w:sz w:val="24"/>
          <w:szCs w:val="24"/>
          <w:lang w:val="ru-RU"/>
        </w:rPr>
        <w:t xml:space="preserve">ԱՆ            </w:t>
      </w:r>
      <w:r w:rsidR="00947C98" w:rsidRPr="00176648">
        <w:rPr>
          <w:rFonts w:ascii="GHEA Grapalat" w:hAnsi="GHEA Grapalat" w:cs="Sylfaen"/>
          <w:sz w:val="24"/>
          <w:szCs w:val="24"/>
          <w:lang w:val="ru-RU"/>
        </w:rPr>
        <w:t xml:space="preserve">                              </w:t>
      </w:r>
      <w:r w:rsidR="007D4BD0">
        <w:rPr>
          <w:rFonts w:ascii="GHEA Grapalat" w:hAnsi="GHEA Grapalat" w:cs="Sylfaen"/>
          <w:sz w:val="24"/>
          <w:szCs w:val="24"/>
          <w:lang w:val="en-GB"/>
        </w:rPr>
        <w:t xml:space="preserve"> </w:t>
      </w:r>
      <w:r w:rsidR="00947C98" w:rsidRPr="00176648">
        <w:rPr>
          <w:rFonts w:ascii="GHEA Grapalat" w:hAnsi="GHEA Grapalat" w:cs="Sylfaen"/>
          <w:sz w:val="24"/>
          <w:szCs w:val="24"/>
          <w:lang w:val="ru-RU"/>
        </w:rPr>
        <w:t xml:space="preserve"> </w:t>
      </w:r>
      <w:r w:rsidR="00D5785E">
        <w:rPr>
          <w:rFonts w:ascii="GHEA Grapalat" w:hAnsi="GHEA Grapalat" w:cs="Sylfaen"/>
          <w:sz w:val="24"/>
          <w:szCs w:val="24"/>
          <w:lang w:val="en-GB"/>
        </w:rPr>
        <w:t>ՀՀ ա</w:t>
      </w:r>
      <w:r w:rsidRPr="00176648">
        <w:rPr>
          <w:rFonts w:ascii="GHEA Grapalat" w:hAnsi="GHEA Grapalat" w:cs="Sylfaen"/>
          <w:sz w:val="24"/>
          <w:szCs w:val="24"/>
          <w:lang w:val="ru-RU"/>
        </w:rPr>
        <w:t>ռողջապահության նախարարութուն</w:t>
      </w:r>
    </w:p>
    <w:p w14:paraId="522363F3" w14:textId="3DF8EEB4" w:rsidR="005F22A5" w:rsidRPr="00176648" w:rsidRDefault="005F22A5" w:rsidP="002300C7">
      <w:pPr>
        <w:spacing w:line="276" w:lineRule="auto"/>
        <w:ind w:firstLine="426"/>
        <w:jc w:val="both"/>
        <w:rPr>
          <w:rFonts w:ascii="GHEA Grapalat" w:hAnsi="GHEA Grapalat" w:cs="Sylfaen"/>
          <w:sz w:val="24"/>
          <w:szCs w:val="24"/>
          <w:lang w:val="ru-RU"/>
        </w:rPr>
      </w:pPr>
      <w:r w:rsidRPr="00176648">
        <w:rPr>
          <w:rFonts w:ascii="GHEA Grapalat" w:hAnsi="GHEA Grapalat" w:cs="Sylfaen"/>
          <w:sz w:val="24"/>
          <w:szCs w:val="24"/>
          <w:lang w:val="ru-RU"/>
        </w:rPr>
        <w:t xml:space="preserve">ՊԱԳ                                  </w:t>
      </w:r>
      <w:r w:rsidR="00534AEF">
        <w:rPr>
          <w:rFonts w:ascii="GHEA Grapalat" w:hAnsi="GHEA Grapalat" w:cs="Sylfaen"/>
          <w:sz w:val="24"/>
          <w:szCs w:val="24"/>
          <w:lang w:val="ru-RU"/>
        </w:rPr>
        <w:t xml:space="preserve">       </w:t>
      </w:r>
      <w:r w:rsidRPr="00176648">
        <w:rPr>
          <w:rFonts w:ascii="GHEA Grapalat" w:hAnsi="GHEA Grapalat" w:cs="Sylfaen"/>
          <w:sz w:val="24"/>
          <w:szCs w:val="24"/>
          <w:lang w:val="ru-RU"/>
        </w:rPr>
        <w:t>Պետական առողջապահական գործակալություն</w:t>
      </w:r>
    </w:p>
    <w:p w14:paraId="562B03D5" w14:textId="414FA5EB" w:rsidR="005F22A5" w:rsidRPr="00176648" w:rsidRDefault="005F22A5" w:rsidP="002300C7">
      <w:pPr>
        <w:spacing w:line="276" w:lineRule="auto"/>
        <w:ind w:firstLine="426"/>
        <w:jc w:val="both"/>
        <w:rPr>
          <w:rFonts w:ascii="GHEA Grapalat" w:hAnsi="GHEA Grapalat" w:cs="Sylfaen"/>
          <w:sz w:val="24"/>
          <w:szCs w:val="24"/>
          <w:lang w:val="ru-RU"/>
        </w:rPr>
      </w:pPr>
      <w:r w:rsidRPr="00176648">
        <w:rPr>
          <w:rFonts w:ascii="GHEA Grapalat" w:hAnsi="GHEA Grapalat" w:cs="Sylfaen"/>
          <w:sz w:val="24"/>
          <w:szCs w:val="24"/>
          <w:lang w:val="ru-RU"/>
        </w:rPr>
        <w:t xml:space="preserve">ՓԲԸ             </w:t>
      </w:r>
      <w:r w:rsidR="00A50FEB" w:rsidRPr="00176648">
        <w:rPr>
          <w:rFonts w:ascii="GHEA Grapalat" w:hAnsi="GHEA Grapalat" w:cs="Sylfaen"/>
          <w:sz w:val="24"/>
          <w:szCs w:val="24"/>
          <w:lang w:val="ru-RU"/>
        </w:rPr>
        <w:t xml:space="preserve">                            </w:t>
      </w:r>
      <w:r w:rsidRPr="00176648">
        <w:rPr>
          <w:rFonts w:ascii="GHEA Grapalat" w:hAnsi="GHEA Grapalat" w:cs="Sylfaen"/>
          <w:sz w:val="24"/>
          <w:szCs w:val="24"/>
          <w:lang w:val="ru-RU"/>
        </w:rPr>
        <w:t xml:space="preserve"> Փակ բաժնետիրական </w:t>
      </w:r>
      <w:r w:rsidR="00636339">
        <w:rPr>
          <w:rFonts w:ascii="GHEA Grapalat" w:hAnsi="GHEA Grapalat" w:cs="Sylfaen"/>
          <w:sz w:val="24"/>
          <w:szCs w:val="24"/>
          <w:lang w:val="en-GB"/>
        </w:rPr>
        <w:t>ընկեր</w:t>
      </w:r>
      <w:r w:rsidRPr="00176648">
        <w:rPr>
          <w:rFonts w:ascii="GHEA Grapalat" w:hAnsi="GHEA Grapalat" w:cs="Sylfaen"/>
          <w:sz w:val="24"/>
          <w:szCs w:val="24"/>
          <w:lang w:val="ru-RU"/>
        </w:rPr>
        <w:t>ություն</w:t>
      </w:r>
    </w:p>
    <w:p w14:paraId="4B3EEEBA" w14:textId="64C974BC" w:rsidR="005F22A5" w:rsidRPr="00176648" w:rsidRDefault="005F22A5" w:rsidP="002300C7">
      <w:pPr>
        <w:tabs>
          <w:tab w:val="left" w:pos="4111"/>
        </w:tabs>
        <w:spacing w:line="276" w:lineRule="auto"/>
        <w:ind w:firstLine="426"/>
        <w:jc w:val="both"/>
        <w:rPr>
          <w:rFonts w:ascii="GHEA Grapalat" w:hAnsi="GHEA Grapalat" w:cs="Sylfaen"/>
          <w:sz w:val="24"/>
          <w:szCs w:val="24"/>
          <w:lang w:val="ru-RU"/>
        </w:rPr>
      </w:pPr>
      <w:r w:rsidRPr="00176648">
        <w:rPr>
          <w:rFonts w:ascii="GHEA Grapalat" w:hAnsi="GHEA Grapalat" w:cs="Sylfaen"/>
          <w:sz w:val="24"/>
          <w:szCs w:val="24"/>
          <w:lang w:val="ru-RU"/>
        </w:rPr>
        <w:t xml:space="preserve">ՊՈԱԿ             </w:t>
      </w:r>
      <w:r w:rsidR="00534AEF">
        <w:rPr>
          <w:rFonts w:ascii="GHEA Grapalat" w:hAnsi="GHEA Grapalat" w:cs="Sylfaen"/>
          <w:sz w:val="24"/>
          <w:szCs w:val="24"/>
          <w:lang w:val="ru-RU"/>
        </w:rPr>
        <w:t xml:space="preserve">                         </w:t>
      </w:r>
      <w:r w:rsidRPr="00176648">
        <w:rPr>
          <w:rFonts w:ascii="GHEA Grapalat" w:hAnsi="GHEA Grapalat" w:cs="Sylfaen"/>
          <w:sz w:val="24"/>
          <w:szCs w:val="24"/>
          <w:lang w:val="ru-RU"/>
        </w:rPr>
        <w:t xml:space="preserve"> Պետական ոչ առևտրային կազմակերպություն</w:t>
      </w:r>
    </w:p>
    <w:p w14:paraId="7C6C1F5A" w14:textId="77777777" w:rsidR="00821D02" w:rsidRDefault="00A50FEB" w:rsidP="002300C7">
      <w:pPr>
        <w:spacing w:line="276" w:lineRule="auto"/>
        <w:ind w:firstLine="426"/>
        <w:jc w:val="both"/>
        <w:rPr>
          <w:rFonts w:ascii="GHEA Grapalat" w:hAnsi="GHEA Grapalat" w:cs="Sylfaen"/>
          <w:sz w:val="24"/>
          <w:szCs w:val="24"/>
          <w:lang w:val="en-GB"/>
        </w:rPr>
      </w:pPr>
      <w:r w:rsidRPr="00176648">
        <w:rPr>
          <w:rFonts w:ascii="GHEA Grapalat" w:hAnsi="GHEA Grapalat" w:cs="Sylfaen"/>
          <w:sz w:val="24"/>
          <w:szCs w:val="24"/>
          <w:lang w:val="ru-RU"/>
        </w:rPr>
        <w:t>ԱԱՊ</w:t>
      </w:r>
      <w:r w:rsidR="005F22A5" w:rsidRPr="00176648">
        <w:rPr>
          <w:rFonts w:ascii="GHEA Grapalat" w:hAnsi="GHEA Grapalat" w:cs="Sylfaen"/>
          <w:sz w:val="24"/>
          <w:szCs w:val="24"/>
          <w:lang w:val="ru-RU"/>
        </w:rPr>
        <w:t xml:space="preserve">             </w:t>
      </w:r>
      <w:r w:rsidR="002300C7" w:rsidRPr="00176648">
        <w:rPr>
          <w:rFonts w:ascii="GHEA Grapalat" w:hAnsi="GHEA Grapalat" w:cs="Sylfaen"/>
          <w:sz w:val="24"/>
          <w:szCs w:val="24"/>
          <w:lang w:val="ru-RU"/>
        </w:rPr>
        <w:t xml:space="preserve">                       </w:t>
      </w:r>
      <w:r w:rsidRPr="00176648">
        <w:rPr>
          <w:rFonts w:ascii="GHEA Grapalat" w:hAnsi="GHEA Grapalat" w:cs="Sylfaen"/>
          <w:sz w:val="24"/>
          <w:szCs w:val="24"/>
          <w:lang w:val="en-GB"/>
        </w:rPr>
        <w:t xml:space="preserve">     </w:t>
      </w:r>
      <w:r w:rsidR="002300C7" w:rsidRPr="00176648">
        <w:rPr>
          <w:rFonts w:ascii="GHEA Grapalat" w:hAnsi="GHEA Grapalat" w:cs="Sylfaen"/>
          <w:sz w:val="24"/>
          <w:szCs w:val="24"/>
          <w:lang w:val="ru-RU"/>
        </w:rPr>
        <w:t xml:space="preserve"> </w:t>
      </w:r>
      <w:r w:rsidR="005F22A5" w:rsidRPr="00176648">
        <w:rPr>
          <w:rFonts w:ascii="GHEA Grapalat" w:hAnsi="GHEA Grapalat" w:cs="Sylfaen"/>
          <w:sz w:val="24"/>
          <w:szCs w:val="24"/>
          <w:lang w:val="ru-RU"/>
        </w:rPr>
        <w:t>Առողջության առաջնային պահպան</w:t>
      </w:r>
      <w:r w:rsidRPr="00176648">
        <w:rPr>
          <w:rFonts w:ascii="GHEA Grapalat" w:hAnsi="GHEA Grapalat" w:cs="Sylfaen"/>
          <w:sz w:val="24"/>
          <w:szCs w:val="24"/>
          <w:lang w:val="en-GB"/>
        </w:rPr>
        <w:t>ում</w:t>
      </w:r>
    </w:p>
    <w:p w14:paraId="48592212" w14:textId="3107AA08" w:rsidR="005F22A5" w:rsidRPr="00821D02" w:rsidRDefault="00821D02" w:rsidP="002300C7">
      <w:pPr>
        <w:spacing w:line="276" w:lineRule="auto"/>
        <w:ind w:firstLine="426"/>
        <w:jc w:val="both"/>
        <w:rPr>
          <w:rFonts w:ascii="GHEA Grapalat" w:hAnsi="GHEA Grapalat" w:cs="Sylfaen"/>
          <w:sz w:val="24"/>
          <w:szCs w:val="24"/>
          <w:lang w:val="ru-RU"/>
        </w:rPr>
      </w:pPr>
      <w:r w:rsidRPr="00821D02">
        <w:rPr>
          <w:rFonts w:ascii="GHEA Grapalat" w:hAnsi="GHEA Grapalat" w:cs="Sylfaen"/>
          <w:bCs/>
          <w:sz w:val="24"/>
          <w:szCs w:val="24"/>
          <w:lang w:val="hy-AM"/>
        </w:rPr>
        <w:t xml:space="preserve">ԱՐՄԵԴ                                 </w:t>
      </w:r>
      <w:r>
        <w:rPr>
          <w:rFonts w:ascii="GHEA Grapalat" w:hAnsi="GHEA Grapalat" w:cs="Sylfaen"/>
          <w:bCs/>
          <w:sz w:val="24"/>
          <w:szCs w:val="24"/>
          <w:lang w:val="hy-AM"/>
        </w:rPr>
        <w:t xml:space="preserve"> </w:t>
      </w:r>
      <w:r w:rsidRPr="00821D02">
        <w:rPr>
          <w:rFonts w:ascii="GHEA Grapalat" w:hAnsi="GHEA Grapalat" w:cs="Sylfaen"/>
          <w:bCs/>
          <w:sz w:val="24"/>
          <w:szCs w:val="24"/>
          <w:lang w:val="hy-AM"/>
        </w:rPr>
        <w:t xml:space="preserve">    Առողջապահական էլեկտրոնային համակարգ</w:t>
      </w:r>
      <w:r w:rsidR="005F22A5" w:rsidRPr="00821D02">
        <w:rPr>
          <w:rFonts w:ascii="GHEA Grapalat" w:hAnsi="GHEA Grapalat" w:cs="Sylfaen"/>
          <w:sz w:val="24"/>
          <w:szCs w:val="24"/>
          <w:lang w:val="ru-RU"/>
        </w:rPr>
        <w:t xml:space="preserve"> </w:t>
      </w:r>
    </w:p>
    <w:p w14:paraId="21706C90" w14:textId="5A99B658" w:rsidR="00A45AD0" w:rsidRPr="00176648" w:rsidRDefault="00A45AD0" w:rsidP="00821D02">
      <w:pPr>
        <w:spacing w:line="276" w:lineRule="auto"/>
        <w:ind w:left="2181" w:hanging="3174"/>
        <w:jc w:val="both"/>
        <w:rPr>
          <w:rFonts w:ascii="GHEA Grapalat" w:hAnsi="GHEA Grapalat" w:cs="Sylfaen"/>
          <w:sz w:val="24"/>
          <w:szCs w:val="24"/>
          <w:lang w:val="ru-RU"/>
        </w:rPr>
      </w:pPr>
      <w:r w:rsidRPr="00176648">
        <w:rPr>
          <w:rFonts w:ascii="GHEA Grapalat" w:hAnsi="GHEA Grapalat" w:cs="Sylfaen"/>
          <w:sz w:val="24"/>
          <w:szCs w:val="24"/>
          <w:lang w:val="ru-RU"/>
        </w:rPr>
        <w:br w:type="page"/>
      </w:r>
    </w:p>
    <w:p w14:paraId="6322AE87" w14:textId="45F87DE4" w:rsidR="002073EC" w:rsidRPr="00093C89" w:rsidRDefault="002073EC" w:rsidP="005E5569">
      <w:pPr>
        <w:pStyle w:val="ListParagraph"/>
        <w:numPr>
          <w:ilvl w:val="0"/>
          <w:numId w:val="2"/>
        </w:numPr>
        <w:spacing w:line="276" w:lineRule="auto"/>
        <w:ind w:left="0" w:firstLine="0"/>
        <w:jc w:val="center"/>
        <w:rPr>
          <w:rStyle w:val="IntenseReference"/>
          <w:rFonts w:ascii="GHEA Grapalat" w:hAnsi="GHEA Grapalat"/>
          <w:sz w:val="24"/>
          <w:szCs w:val="24"/>
          <w:lang w:val="hy-AM"/>
        </w:rPr>
      </w:pPr>
      <w:r w:rsidRPr="00176648">
        <w:rPr>
          <w:rStyle w:val="IntenseReference"/>
          <w:rFonts w:ascii="GHEA Grapalat" w:hAnsi="GHEA Grapalat" w:cs="Sylfaen"/>
          <w:sz w:val="24"/>
          <w:szCs w:val="24"/>
        </w:rPr>
        <w:t>ԱՄՓՈՓԱԳԻՐ</w:t>
      </w:r>
    </w:p>
    <w:p w14:paraId="389EF64A" w14:textId="1DA62C42" w:rsidR="00C665AD" w:rsidRPr="001E6D82" w:rsidRDefault="00F9173A" w:rsidP="00C665AD">
      <w:pPr>
        <w:pStyle w:val="yiv7145838303ydp14b33a0ev1msoplaintext"/>
        <w:shd w:val="clear" w:color="auto" w:fill="FFFFFF"/>
        <w:spacing w:before="0" w:beforeAutospacing="0" w:after="0" w:afterAutospacing="0" w:line="276" w:lineRule="auto"/>
        <w:ind w:firstLine="567"/>
        <w:jc w:val="both"/>
        <w:rPr>
          <w:rFonts w:ascii="GHEA Grapalat" w:eastAsiaTheme="minorHAnsi" w:hAnsi="GHEA Grapalat" w:cs="Arial"/>
          <w:lang w:val="hy-AM" w:eastAsia="en-US"/>
        </w:rPr>
      </w:pPr>
      <w:r w:rsidRPr="00E82056">
        <w:rPr>
          <w:rFonts w:ascii="GHEA Grapalat" w:hAnsi="GHEA Grapalat" w:cs="Sylfaen"/>
          <w:lang w:val="hy-AM"/>
        </w:rPr>
        <w:t>ՀՀ 2022 թվականի պետական բյուջեի</w:t>
      </w:r>
      <w:r w:rsidR="00AA4CC0" w:rsidRPr="00E82056">
        <w:rPr>
          <w:rFonts w:ascii="GHEA Grapalat" w:hAnsi="GHEA Grapalat" w:cs="Sylfaen"/>
          <w:lang w:val="hy-AM"/>
        </w:rPr>
        <w:t xml:space="preserve"> </w:t>
      </w:r>
      <w:r w:rsidR="008673A2" w:rsidRPr="00E82056">
        <w:rPr>
          <w:rFonts w:ascii="GHEA Grapalat" w:hAnsi="GHEA Grapalat" w:cs="Sylfaen"/>
          <w:lang w:val="hy-AM"/>
        </w:rPr>
        <w:t>ՀՀ առողջապահության նախարարության</w:t>
      </w:r>
      <w:r w:rsidR="004D5CC4" w:rsidRPr="00E82056">
        <w:rPr>
          <w:rFonts w:ascii="GHEA Grapalat" w:hAnsi="GHEA Grapalat" w:cs="Sylfaen"/>
          <w:lang w:val="hy-AM"/>
        </w:rPr>
        <w:t xml:space="preserve"> </w:t>
      </w:r>
      <w:r w:rsidR="008673A2" w:rsidRPr="00E82056">
        <w:rPr>
          <w:rFonts w:ascii="GHEA Grapalat" w:hAnsi="GHEA Grapalat" w:cs="Sylfaen"/>
          <w:lang w:val="hy-AM"/>
        </w:rPr>
        <w:t xml:space="preserve">մուտքերի ձևավորման և ելքերի իրականացման կանոնակարգված գործունեության նկատմամբ հաշվեքննության ընդգրկման ժամանակահատվածում՝ վերջինի տեսակետից </w:t>
      </w:r>
      <w:r w:rsidR="004D5CC4" w:rsidRPr="00E82056">
        <w:rPr>
          <w:rFonts w:ascii="GHEA Grapalat" w:hAnsi="GHEA Grapalat" w:cs="Sylfaen"/>
          <w:lang w:val="hy-AM"/>
        </w:rPr>
        <w:t>ուշադրության արժանի են համարվել ստորև թվարկված հիմնական</w:t>
      </w:r>
      <w:r w:rsidR="008673A2" w:rsidRPr="00E82056">
        <w:rPr>
          <w:rFonts w:ascii="GHEA Grapalat" w:hAnsi="GHEA Grapalat" w:cs="Sylfaen"/>
          <w:lang w:val="hy-AM"/>
        </w:rPr>
        <w:t xml:space="preserve"> զարգացումները։</w:t>
      </w:r>
      <w:r w:rsidR="00C665AD" w:rsidRPr="00C665AD">
        <w:rPr>
          <w:rFonts w:ascii="GHEA Grapalat" w:eastAsiaTheme="minorHAnsi" w:hAnsi="GHEA Grapalat" w:cs="Arial"/>
          <w:lang w:val="hy-AM" w:eastAsia="en-US"/>
        </w:rPr>
        <w:t xml:space="preserve"> </w:t>
      </w:r>
    </w:p>
    <w:p w14:paraId="3F4DBA17" w14:textId="77777777" w:rsidR="00CB5488" w:rsidRPr="00CB5488" w:rsidRDefault="004D5CC4" w:rsidP="00CB5488">
      <w:pPr>
        <w:pStyle w:val="yiv7145838303ydp14b33a0ev1msoplaintext"/>
        <w:numPr>
          <w:ilvl w:val="0"/>
          <w:numId w:val="10"/>
        </w:numPr>
        <w:shd w:val="clear" w:color="auto" w:fill="FFFFFF"/>
        <w:spacing w:before="0" w:beforeAutospacing="0" w:after="0" w:afterAutospacing="0" w:line="276" w:lineRule="auto"/>
        <w:ind w:left="426" w:hanging="426"/>
        <w:jc w:val="both"/>
        <w:rPr>
          <w:rFonts w:ascii="GHEA Grapalat" w:eastAsiaTheme="minorHAnsi" w:hAnsi="GHEA Grapalat" w:cs="Arial"/>
          <w:lang w:val="hy-AM" w:eastAsia="en-US"/>
        </w:rPr>
      </w:pPr>
      <w:r>
        <w:rPr>
          <w:rFonts w:ascii="GHEA Grapalat" w:hAnsi="GHEA Grapalat" w:cs="Sylfaen"/>
          <w:lang w:val="hy-AM"/>
        </w:rPr>
        <w:t xml:space="preserve">Ի լրումն ՀՀ </w:t>
      </w:r>
      <w:r w:rsidRPr="00093C89">
        <w:rPr>
          <w:rFonts w:ascii="GHEA Grapalat" w:hAnsi="GHEA Grapalat" w:cs="Sylfaen"/>
          <w:lang w:val="hy-AM"/>
        </w:rPr>
        <w:t>2022</w:t>
      </w:r>
      <w:r>
        <w:rPr>
          <w:rFonts w:ascii="GHEA Grapalat" w:hAnsi="GHEA Grapalat" w:cs="Sylfaen"/>
          <w:lang w:val="hy-AM"/>
        </w:rPr>
        <w:t>թ</w:t>
      </w:r>
      <w:r w:rsidR="00EF20E6" w:rsidRPr="00093C89">
        <w:rPr>
          <w:rFonts w:ascii="GHEA Grapalat" w:hAnsi="GHEA Grapalat" w:cs="Sylfaen"/>
          <w:lang w:val="hy-AM"/>
        </w:rPr>
        <w:t>.</w:t>
      </w:r>
      <w:r w:rsidR="00D92F27" w:rsidRPr="00D92F27">
        <w:rPr>
          <w:rFonts w:ascii="GHEA Grapalat" w:hAnsi="GHEA Grapalat" w:cs="Sylfaen"/>
          <w:lang w:val="hy-AM"/>
        </w:rPr>
        <w:t xml:space="preserve"> տարեկան </w:t>
      </w:r>
      <w:r>
        <w:rPr>
          <w:rFonts w:ascii="GHEA Grapalat" w:hAnsi="GHEA Grapalat" w:cs="Sylfaen"/>
          <w:lang w:val="hy-AM"/>
        </w:rPr>
        <w:t xml:space="preserve"> պետական բյուջեի </w:t>
      </w:r>
      <w:r w:rsidR="00AA4CC0" w:rsidRPr="00AA4CC0">
        <w:rPr>
          <w:rFonts w:ascii="GHEA Grapalat" w:hAnsi="GHEA Grapalat" w:cs="Sylfaen"/>
          <w:lang w:val="hy-AM"/>
        </w:rPr>
        <w:t xml:space="preserve"> </w:t>
      </w:r>
      <w:r w:rsidR="00EF20E6" w:rsidRPr="00093C89">
        <w:rPr>
          <w:rFonts w:ascii="GHEA Grapalat" w:hAnsi="GHEA Grapalat" w:cs="Sylfaen"/>
          <w:lang w:val="hy-AM"/>
        </w:rPr>
        <w:t>Ա</w:t>
      </w:r>
      <w:r w:rsidR="00B00028" w:rsidRPr="00093C89">
        <w:rPr>
          <w:rFonts w:ascii="GHEA Grapalat" w:hAnsi="GHEA Grapalat" w:cs="Sylfaen"/>
          <w:lang w:val="hy-AM"/>
        </w:rPr>
        <w:t>Ն</w:t>
      </w:r>
      <w:r>
        <w:rPr>
          <w:rFonts w:ascii="GHEA Grapalat" w:hAnsi="GHEA Grapalat" w:cs="Sylfaen"/>
          <w:lang w:val="hy-AM"/>
        </w:rPr>
        <w:t xml:space="preserve"> համար նախատեսված</w:t>
      </w:r>
      <w:r w:rsidR="00B00028" w:rsidRPr="00093C89">
        <w:rPr>
          <w:rFonts w:ascii="GHEA Grapalat" w:hAnsi="GHEA Grapalat" w:cs="Sylfaen"/>
          <w:lang w:val="hy-AM"/>
        </w:rPr>
        <w:t xml:space="preserve"> </w:t>
      </w:r>
      <w:r w:rsidR="00D724D5" w:rsidRPr="00D724D5">
        <w:rPr>
          <w:rFonts w:ascii="GHEA Grapalat" w:hAnsi="GHEA Grapalat" w:cs="Sylfaen"/>
          <w:lang w:val="hy-AM"/>
        </w:rPr>
        <w:t>117</w:t>
      </w:r>
      <w:r w:rsidR="00D724D5" w:rsidRPr="008F5C2F">
        <w:rPr>
          <w:rFonts w:ascii="GHEA Grapalat" w:hAnsi="GHEA Grapalat" w:cs="Sylfaen"/>
          <w:lang w:val="hy-AM"/>
        </w:rPr>
        <w:t>,</w:t>
      </w:r>
      <w:r w:rsidR="00D724D5" w:rsidRPr="00D724D5">
        <w:rPr>
          <w:rFonts w:ascii="GHEA Grapalat" w:hAnsi="GHEA Grapalat" w:cs="Sylfaen"/>
          <w:lang w:val="hy-AM"/>
        </w:rPr>
        <w:t>808</w:t>
      </w:r>
      <w:r w:rsidR="00D724D5" w:rsidRPr="008F5C2F">
        <w:rPr>
          <w:rFonts w:ascii="GHEA Grapalat" w:hAnsi="GHEA Grapalat" w:cs="Sylfaen"/>
          <w:lang w:val="hy-AM"/>
        </w:rPr>
        <w:t>,</w:t>
      </w:r>
      <w:r w:rsidR="00D724D5" w:rsidRPr="00D724D5">
        <w:rPr>
          <w:rFonts w:ascii="GHEA Grapalat" w:hAnsi="GHEA Grapalat" w:cs="Sylfaen"/>
          <w:lang w:val="hy-AM"/>
        </w:rPr>
        <w:t>508.2</w:t>
      </w:r>
      <w:r w:rsidR="00D724D5" w:rsidRPr="008F5C2F">
        <w:rPr>
          <w:rFonts w:ascii="GHEA Grapalat" w:hAnsi="GHEA Grapalat" w:cs="Sylfaen"/>
          <w:lang w:val="hy-AM"/>
        </w:rPr>
        <w:t xml:space="preserve"> </w:t>
      </w:r>
      <w:r w:rsidR="00B00028" w:rsidRPr="00093C89">
        <w:rPr>
          <w:rFonts w:ascii="GHEA Grapalat" w:hAnsi="GHEA Grapalat" w:cs="Sylfaen"/>
          <w:lang w:val="hy-AM"/>
        </w:rPr>
        <w:t xml:space="preserve">հազ. դրամ </w:t>
      </w:r>
      <w:r>
        <w:rPr>
          <w:rFonts w:ascii="GHEA Grapalat" w:hAnsi="GHEA Grapalat" w:cs="Sylfaen"/>
          <w:lang w:val="hy-AM"/>
        </w:rPr>
        <w:t xml:space="preserve">գումարի, </w:t>
      </w:r>
      <w:r w:rsidR="00EF20E6" w:rsidRPr="00093C89">
        <w:rPr>
          <w:rFonts w:ascii="GHEA Grapalat" w:hAnsi="GHEA Grapalat" w:cs="Sylfaen"/>
          <w:lang w:val="hy-AM"/>
        </w:rPr>
        <w:t>Հայաստանի Հանրապետությունում կորոնավիրուսային վարակի (COVID-19) կանխարգելման, վերահսկման, բուժման և այլ համալիր միջոցառումների</w:t>
      </w:r>
      <w:r w:rsidR="00922150" w:rsidRPr="003F6134">
        <w:rPr>
          <w:rFonts w:ascii="GHEA Grapalat" w:hAnsi="GHEA Grapalat" w:cs="Sylfaen"/>
          <w:lang w:val="hy-AM"/>
        </w:rPr>
        <w:t xml:space="preserve"> </w:t>
      </w:r>
      <w:r w:rsidR="00922150">
        <w:rPr>
          <w:rFonts w:ascii="GHEA Grapalat" w:hAnsi="GHEA Grapalat" w:cs="Sylfaen"/>
          <w:lang w:val="hy-AM"/>
        </w:rPr>
        <w:t>(</w:t>
      </w:r>
      <w:r w:rsidR="00922150" w:rsidRPr="003F6134">
        <w:rPr>
          <w:rFonts w:ascii="GHEA Grapalat" w:hAnsi="GHEA Grapalat" w:cs="Sylfaen"/>
          <w:lang w:val="hy-AM"/>
        </w:rPr>
        <w:t>այսուհետ՝ Կովիդ միջոցառում</w:t>
      </w:r>
      <w:r w:rsidR="00922150">
        <w:rPr>
          <w:rFonts w:ascii="GHEA Grapalat" w:hAnsi="GHEA Grapalat" w:cs="Sylfaen"/>
          <w:lang w:val="hy-AM"/>
        </w:rPr>
        <w:t>)</w:t>
      </w:r>
      <w:r w:rsidR="00EF20E6" w:rsidRPr="00093C89">
        <w:rPr>
          <w:rFonts w:ascii="GHEA Grapalat" w:hAnsi="GHEA Grapalat" w:cs="Sylfaen"/>
          <w:lang w:val="hy-AM"/>
        </w:rPr>
        <w:t xml:space="preserve"> իրականացման շրջանակներում </w:t>
      </w:r>
      <w:r w:rsidR="00EB3784" w:rsidRPr="001E6D82">
        <w:rPr>
          <w:rFonts w:ascii="GHEA Grapalat" w:eastAsiaTheme="minorHAnsi" w:hAnsi="GHEA Grapalat" w:cs="Arial"/>
          <w:lang w:val="hy-AM" w:eastAsia="en-US"/>
        </w:rPr>
        <w:t xml:space="preserve">ՀՀ առողջապահության նախարարության ներկայացմամբ </w:t>
      </w:r>
      <w:r w:rsidR="007451AA" w:rsidRPr="007451AA">
        <w:rPr>
          <w:rFonts w:ascii="GHEA Grapalat" w:hAnsi="GHEA Grapalat"/>
          <w:color w:val="000000"/>
          <w:lang w:val="hy-AM"/>
        </w:rPr>
        <w:t xml:space="preserve">ՀՀ կառավարության 5 որոշումներով նախարարությանը հատկացվել է 10,466,626.4 հազ. դրամ, (2022 թվականի փետրվարի 3-ի N 112-Ն որոշմամբ՝ 2,150,000.0 հազ. դրամ, մարտի 31-ի N 419-Ն որոշմամբ՝ 3,009,864.1 հազ. դրամ, մայիսի 5-ի N 627-Ն որոշմամբ՝ 2,148,964.3 հազ. դրամ, հունիսի 23-ի N 627-Ն որոշմամբ՝ 2,110,807.4 հազ. դրամ, 28 դեկտեմբերի N 2061-Ն որոշմամբ՝ </w:t>
      </w:r>
      <w:r w:rsidR="00D7157E">
        <w:rPr>
          <w:rFonts w:ascii="GHEA Grapalat" w:hAnsi="GHEA Grapalat"/>
          <w:color w:val="000000"/>
          <w:lang w:val="hy-AM"/>
        </w:rPr>
        <w:t>1,046,991.0 հազ. դրամ)</w:t>
      </w:r>
      <w:r w:rsidR="007451AA" w:rsidRPr="007451AA">
        <w:rPr>
          <w:rFonts w:ascii="GHEA Grapalat" w:hAnsi="GHEA Grapalat"/>
          <w:color w:val="000000"/>
          <w:lang w:val="hy-AM"/>
        </w:rPr>
        <w:t xml:space="preserve">: </w:t>
      </w:r>
    </w:p>
    <w:p w14:paraId="46CC79CC" w14:textId="24F75391" w:rsidR="005D66EA" w:rsidRPr="00CB5488" w:rsidRDefault="005D66EA" w:rsidP="00CB5488">
      <w:pPr>
        <w:pStyle w:val="yiv7145838303ydp14b33a0ev1msoplaintext"/>
        <w:numPr>
          <w:ilvl w:val="0"/>
          <w:numId w:val="10"/>
        </w:numPr>
        <w:shd w:val="clear" w:color="auto" w:fill="FFFFFF"/>
        <w:spacing w:before="0" w:beforeAutospacing="0" w:after="0" w:afterAutospacing="0" w:line="276" w:lineRule="auto"/>
        <w:ind w:left="426" w:hanging="426"/>
        <w:jc w:val="both"/>
        <w:rPr>
          <w:rFonts w:ascii="GHEA Grapalat" w:eastAsiaTheme="minorHAnsi" w:hAnsi="GHEA Grapalat" w:cs="Arial"/>
          <w:lang w:val="hy-AM" w:eastAsia="en-US"/>
        </w:rPr>
      </w:pPr>
      <w:r w:rsidRPr="00CB5488">
        <w:rPr>
          <w:rFonts w:ascii="GHEA Grapalat" w:hAnsi="GHEA Grapalat"/>
          <w:color w:val="000000"/>
          <w:lang w:val="hy-AM"/>
        </w:rPr>
        <w:t>ՀՀ կառավարության 2004 թվ</w:t>
      </w:r>
      <w:r w:rsidR="00EE0A07" w:rsidRPr="00CB5488">
        <w:rPr>
          <w:rFonts w:ascii="GHEA Grapalat" w:hAnsi="GHEA Grapalat"/>
          <w:color w:val="000000"/>
          <w:lang w:val="hy-AM"/>
        </w:rPr>
        <w:t>ականի մարտի 4-ի N 318-Ն որոշման</w:t>
      </w:r>
      <w:r w:rsidRPr="00CB5488">
        <w:rPr>
          <w:rFonts w:ascii="GHEA Grapalat" w:hAnsi="GHEA Grapalat"/>
          <w:color w:val="000000"/>
          <w:lang w:val="hy-AM"/>
        </w:rPr>
        <w:t xml:space="preserve"> համաձայն  տվյալ տարվա պետական բյուջեով առողջապահության ոլորտի համապատասխան ծրագրերի գծով նախատեսված միջոցների սահմաններում պետության կողմից երաշխավորված անվճար և արտոնյալ պայմաններով բժշկական օգնության և սպասարկման ծառայությունների գները և նորմատիվները, ապահովագրական գումարը և ապահովագրավճարը հաստատվում են մշտական գործող գնագոյացման հանձնաժողովի  կողմից իրականացված հաշվարկների հիման վրա: Ն</w:t>
      </w:r>
      <w:r w:rsidR="00EE0A07" w:rsidRPr="00CB5488">
        <w:rPr>
          <w:rFonts w:ascii="GHEA Grapalat" w:hAnsi="GHEA Grapalat"/>
          <w:color w:val="000000"/>
          <w:lang w:val="hy-AM"/>
        </w:rPr>
        <w:t>շյալ</w:t>
      </w:r>
      <w:r w:rsidRPr="00CB5488">
        <w:rPr>
          <w:rFonts w:ascii="GHEA Grapalat" w:hAnsi="GHEA Grapalat"/>
          <w:color w:val="000000"/>
          <w:lang w:val="hy-AM"/>
        </w:rPr>
        <w:t xml:space="preserve"> որոշմա</w:t>
      </w:r>
      <w:r w:rsidR="00EE0A07" w:rsidRPr="00CB5488">
        <w:rPr>
          <w:rFonts w:ascii="GHEA Grapalat" w:hAnsi="GHEA Grapalat"/>
          <w:color w:val="000000"/>
          <w:lang w:val="hy-AM"/>
        </w:rPr>
        <w:t xml:space="preserve">մբ սահմանված է նաև ՀՀ առողջապահության նախարարի կողմից </w:t>
      </w:r>
      <w:r w:rsidRPr="00CB5488">
        <w:rPr>
          <w:rFonts w:ascii="GHEA Grapalat" w:hAnsi="GHEA Grapalat"/>
          <w:color w:val="000000"/>
          <w:lang w:val="hy-AM"/>
        </w:rPr>
        <w:t>հանձնաժողովի գործունեության ընթացակարգ սահման</w:t>
      </w:r>
      <w:r w:rsidR="00EE0A07" w:rsidRPr="00CB5488">
        <w:rPr>
          <w:rFonts w:ascii="GHEA Grapalat" w:hAnsi="GHEA Grapalat"/>
          <w:color w:val="000000"/>
          <w:lang w:val="hy-AM"/>
        </w:rPr>
        <w:t>ելու պահանջ</w:t>
      </w:r>
      <w:r w:rsidRPr="00CB5488">
        <w:rPr>
          <w:rFonts w:ascii="GHEA Grapalat" w:hAnsi="GHEA Grapalat"/>
          <w:color w:val="000000"/>
          <w:lang w:val="hy-AM"/>
        </w:rPr>
        <w:t xml:space="preserve">, որի կատարման նպատակով </w:t>
      </w:r>
      <w:r w:rsidR="00EE0A07" w:rsidRPr="00CB5488">
        <w:rPr>
          <w:rFonts w:ascii="GHEA Grapalat" w:hAnsi="GHEA Grapalat"/>
          <w:color w:val="000000"/>
          <w:lang w:val="hy-AM"/>
        </w:rPr>
        <w:t xml:space="preserve">նախարարի կողմից ընդունվել են </w:t>
      </w:r>
      <w:r w:rsidR="00BE55FF" w:rsidRPr="00CB5488">
        <w:rPr>
          <w:rFonts w:ascii="GHEA Grapalat" w:hAnsi="GHEA Grapalat" w:cs="Sylfaen"/>
          <w:lang w:val="hy-AM"/>
        </w:rPr>
        <w:t>ՀՀ առողջապահության նախարարի 2019 թվականի մարտի 25-ի «Պետության կողմից փոխհատուցվող հիվանդանոցային բժշկական ծառայությունների գների հաշվարկման մեթոդաբանությունը,</w:t>
      </w:r>
      <w:r w:rsidR="00BE55FF" w:rsidRPr="00CB5488">
        <w:rPr>
          <w:rFonts w:ascii="GHEA Grapalat" w:hAnsi="GHEA Grapalat" w:cs="Sylfaen"/>
        </w:rPr>
        <w:t xml:space="preserve"> </w:t>
      </w:r>
      <w:r w:rsidR="00BE55FF" w:rsidRPr="00CB5488">
        <w:rPr>
          <w:rFonts w:ascii="GHEA Grapalat" w:hAnsi="GHEA Grapalat" w:cs="Sylfaen"/>
          <w:lang w:val="hy-AM"/>
        </w:rPr>
        <w:t xml:space="preserve">հիվանդությունների ախտորոշման և բուժման ընթացքում կիրառվող անհրաժեշտ ծառայությունների, դեղերի և բժշկական նշանակության այլ ապրանքների վերաբերյալ տվյալների ներկայացման ձևաչափը, պետության կողմից երաշխավորված անվճար և արտոնյալ պայմաններով բժշկական օգնություն և սպասարկում իրականացնող կազմակերպությունների ֆինանսատնտեսական գործունեության ցուցանիշները </w:t>
      </w:r>
      <w:r w:rsidR="00BE55FF" w:rsidRPr="00CB5488">
        <w:rPr>
          <w:rFonts w:ascii="GHEA Grapalat" w:hAnsi="GHEA Grapalat" w:cs="Sylfaen"/>
        </w:rPr>
        <w:t xml:space="preserve">հաստատելու մասին» </w:t>
      </w:r>
      <w:r w:rsidR="00BE55FF" w:rsidRPr="00CB5488">
        <w:rPr>
          <w:rFonts w:ascii="GHEA Grapalat" w:hAnsi="GHEA Grapalat" w:cs="Sylfaen"/>
          <w:lang w:val="hy-AM"/>
        </w:rPr>
        <w:t>թիվ 713-Ա հրամանը,</w:t>
      </w:r>
      <w:r w:rsidR="004C5317" w:rsidRPr="00CB5488">
        <w:rPr>
          <w:rFonts w:ascii="GHEA Grapalat" w:hAnsi="GHEA Grapalat" w:cs="Sylfaen"/>
          <w:lang w:val="hy-AM"/>
        </w:rPr>
        <w:t xml:space="preserve"> </w:t>
      </w:r>
      <w:r w:rsidR="00EE0A07" w:rsidRPr="00CB5488">
        <w:rPr>
          <w:rFonts w:ascii="GHEA Grapalat" w:hAnsi="GHEA Grapalat" w:cs="Sylfaen"/>
          <w:lang w:val="hy-AM"/>
        </w:rPr>
        <w:t>2022 թվականի փետրվարի 23-ի թիվ 793-Ա հրամ</w:t>
      </w:r>
      <w:r w:rsidR="00EE0A07" w:rsidRPr="00CB5488">
        <w:rPr>
          <w:rFonts w:ascii="GHEA Grapalat" w:hAnsi="GHEA Grapalat" w:cs="Sylfaen"/>
          <w:shd w:val="clear" w:color="auto" w:fill="FFFFFF" w:themeFill="background1"/>
          <w:lang w:val="hy-AM"/>
        </w:rPr>
        <w:t>անը՝ «Պետության կողմից երաշխավորված անվճար և արտոնյալ պայմաններով բժշկական օգնության և սպասարկման ծառայությունների գնագոյացման հանձնաժողովի անհատական կազմը հաստատելու մասին», և</w:t>
      </w:r>
      <w:r w:rsidR="00601A19" w:rsidRPr="00CB5488">
        <w:rPr>
          <w:rFonts w:ascii="GHEA Grapalat" w:hAnsi="GHEA Grapalat" w:cs="Sylfaen"/>
          <w:shd w:val="clear" w:color="auto" w:fill="FFFFFF" w:themeFill="background1"/>
        </w:rPr>
        <w:t xml:space="preserve"> </w:t>
      </w:r>
      <w:r w:rsidR="00EE0A07" w:rsidRPr="00CB5488">
        <w:rPr>
          <w:rFonts w:ascii="GHEA Grapalat" w:hAnsi="GHEA Grapalat" w:cs="Sylfaen"/>
          <w:shd w:val="clear" w:color="auto" w:fill="FFFFFF" w:themeFill="background1"/>
          <w:lang w:val="hy-AM"/>
        </w:rPr>
        <w:t xml:space="preserve">2022 թվականի ապրիլի 28-ին թիվ 1808-Ա հրամանը՝ </w:t>
      </w:r>
      <w:r w:rsidRPr="00CB5488">
        <w:rPr>
          <w:rFonts w:ascii="GHEA Grapalat" w:hAnsi="GHEA Grapalat" w:cs="Sylfaen"/>
          <w:shd w:val="clear" w:color="auto" w:fill="FFFFFF" w:themeFill="background1"/>
          <w:lang w:val="hy-AM"/>
        </w:rPr>
        <w:t>«Պետության կողմից երաշխավորված անվճար և արտոնյալ պայմաններով բժշկական օգնության և սպասարկման ծառայությունների գնագոյացման հանձնաժողովի աշխատակարգը հաստատելու մասին»:</w:t>
      </w:r>
    </w:p>
    <w:p w14:paraId="0B933495" w14:textId="24B61FCE" w:rsidR="00753CC8" w:rsidRPr="00753CC8" w:rsidRDefault="00753CC8" w:rsidP="000C2786">
      <w:pPr>
        <w:pStyle w:val="ListParagraph"/>
        <w:numPr>
          <w:ilvl w:val="0"/>
          <w:numId w:val="10"/>
        </w:numPr>
        <w:shd w:val="clear" w:color="auto" w:fill="FFFFFF"/>
        <w:spacing w:after="0" w:line="240" w:lineRule="auto"/>
        <w:ind w:left="426" w:hanging="426"/>
        <w:jc w:val="both"/>
        <w:rPr>
          <w:rFonts w:ascii="GHEA Grapalat" w:eastAsia="Times New Roman" w:hAnsi="GHEA Grapalat" w:cs="Calibri"/>
          <w:bCs/>
          <w:color w:val="000000"/>
          <w:sz w:val="24"/>
          <w:szCs w:val="24"/>
          <w:lang w:val="hy-AM"/>
        </w:rPr>
      </w:pPr>
      <w:r w:rsidRPr="00753CC8">
        <w:rPr>
          <w:rFonts w:ascii="GHEA Grapalat" w:eastAsia="Times New Roman" w:hAnsi="GHEA Grapalat" w:cs="Calibri"/>
          <w:bCs/>
          <w:color w:val="000000"/>
          <w:sz w:val="24"/>
          <w:szCs w:val="24"/>
          <w:lang w:val="hy-AM"/>
        </w:rPr>
        <w:t xml:space="preserve">Չնայած այն հանգամանքին, որ բժշկական ծառայությունների գների հաշվարկման </w:t>
      </w:r>
      <w:r w:rsidRPr="00753CC8">
        <w:rPr>
          <w:rFonts w:ascii="GHEA Grapalat" w:eastAsia="Times New Roman" w:hAnsi="GHEA Grapalat" w:cs="Calibri"/>
          <w:bCs/>
          <w:sz w:val="24"/>
          <w:szCs w:val="24"/>
          <w:lang w:val="hy-AM"/>
        </w:rPr>
        <w:t xml:space="preserve">մեթոդաբանությունը հաստատվել էր 2019 թվականին վերը նշված 713-Ա հրամանով, </w:t>
      </w:r>
      <w:r w:rsidR="00636339" w:rsidRPr="0015584D">
        <w:rPr>
          <w:rFonts w:ascii="GHEA Grapalat" w:eastAsia="Times New Roman" w:hAnsi="GHEA Grapalat" w:cs="Calibri"/>
          <w:bCs/>
          <w:sz w:val="24"/>
          <w:szCs w:val="24"/>
          <w:lang w:val="hy-AM"/>
        </w:rPr>
        <w:t xml:space="preserve">սակայն առ </w:t>
      </w:r>
      <w:r w:rsidR="00636339">
        <w:rPr>
          <w:rFonts w:ascii="GHEA Grapalat" w:eastAsia="Times New Roman" w:hAnsi="GHEA Grapalat" w:cs="Calibri"/>
          <w:bCs/>
          <w:sz w:val="24"/>
          <w:szCs w:val="24"/>
          <w:lang w:val="en-GB"/>
        </w:rPr>
        <w:t>հաշվեքննության ավարտի օրն</w:t>
      </w:r>
      <w:r w:rsidR="00636339" w:rsidRPr="0015584D">
        <w:rPr>
          <w:rFonts w:ascii="GHEA Grapalat" w:eastAsia="Times New Roman" w:hAnsi="GHEA Grapalat" w:cs="Calibri"/>
          <w:bCs/>
          <w:sz w:val="24"/>
          <w:szCs w:val="24"/>
          <w:lang w:val="hy-AM"/>
        </w:rPr>
        <w:t xml:space="preserve"> այն չի </w:t>
      </w:r>
      <w:r w:rsidR="00636339">
        <w:rPr>
          <w:rFonts w:ascii="GHEA Grapalat" w:eastAsia="Times New Roman" w:hAnsi="GHEA Grapalat" w:cs="Calibri"/>
          <w:bCs/>
          <w:sz w:val="24"/>
          <w:szCs w:val="24"/>
          <w:lang w:val="hy-AM"/>
        </w:rPr>
        <w:t>կիրառվում</w:t>
      </w:r>
      <w:r w:rsidRPr="00753CC8">
        <w:rPr>
          <w:rFonts w:ascii="GHEA Grapalat" w:eastAsia="Times New Roman" w:hAnsi="GHEA Grapalat" w:cs="Calibri"/>
          <w:bCs/>
          <w:sz w:val="24"/>
          <w:szCs w:val="24"/>
          <w:lang w:val="hy-AM"/>
        </w:rPr>
        <w:t>:</w:t>
      </w:r>
      <w:r w:rsidRPr="00753CC8">
        <w:rPr>
          <w:rFonts w:ascii="GHEA Grapalat" w:eastAsia="Times New Roman" w:hAnsi="GHEA Grapalat" w:cs="Calibri"/>
          <w:bCs/>
          <w:color w:val="000000"/>
          <w:sz w:val="24"/>
          <w:szCs w:val="24"/>
          <w:lang w:val="hy-AM"/>
        </w:rPr>
        <w:t xml:space="preserve"> </w:t>
      </w:r>
    </w:p>
    <w:p w14:paraId="478E8011" w14:textId="5FDC8F38" w:rsidR="00303EAF" w:rsidRDefault="00093C89" w:rsidP="000C2786">
      <w:pPr>
        <w:pStyle w:val="ListParagraph"/>
        <w:spacing w:after="0" w:line="276" w:lineRule="auto"/>
        <w:ind w:left="426"/>
        <w:jc w:val="both"/>
        <w:rPr>
          <w:rFonts w:ascii="GHEA Grapalat" w:hAnsi="GHEA Grapalat" w:cs="Sylfaen"/>
          <w:sz w:val="24"/>
          <w:szCs w:val="24"/>
          <w:lang w:val="hy-AM"/>
        </w:rPr>
      </w:pPr>
      <w:r w:rsidRPr="00BE4BA1">
        <w:rPr>
          <w:rFonts w:ascii="GHEA Grapalat" w:hAnsi="GHEA Grapalat"/>
          <w:sz w:val="24"/>
          <w:szCs w:val="24"/>
          <w:lang w:val="hy-AM"/>
        </w:rPr>
        <w:t>Նախարարությունը</w:t>
      </w:r>
      <w:r w:rsidR="004D2737">
        <w:rPr>
          <w:rFonts w:ascii="GHEA Grapalat" w:hAnsi="GHEA Grapalat"/>
          <w:sz w:val="24"/>
          <w:szCs w:val="24"/>
          <w:lang w:val="hy-AM"/>
        </w:rPr>
        <w:t xml:space="preserve"> չի ապահովել</w:t>
      </w:r>
      <w:r w:rsidR="004D2737" w:rsidRPr="00176648">
        <w:rPr>
          <w:rFonts w:ascii="GHEA Grapalat" w:hAnsi="GHEA Grapalat"/>
          <w:sz w:val="24"/>
          <w:szCs w:val="24"/>
          <w:lang w:val="hy-AM"/>
        </w:rPr>
        <w:t xml:space="preserve"> </w:t>
      </w:r>
      <w:r w:rsidR="00CC2BB7" w:rsidRPr="00176648">
        <w:rPr>
          <w:rFonts w:ascii="GHEA Grapalat" w:hAnsi="GHEA Grapalat"/>
          <w:sz w:val="24"/>
          <w:szCs w:val="24"/>
          <w:lang w:val="hy-AM"/>
        </w:rPr>
        <w:t xml:space="preserve">ՀՀ կառավարության </w:t>
      </w:r>
      <w:r w:rsidR="00CC2BB7" w:rsidRPr="00176648">
        <w:rPr>
          <w:rFonts w:ascii="GHEA Grapalat" w:eastAsia="Times New Roman" w:hAnsi="GHEA Grapalat" w:cs="Times New Roman"/>
          <w:color w:val="000000"/>
          <w:sz w:val="24"/>
          <w:szCs w:val="24"/>
          <w:lang w:val="hy-AM"/>
        </w:rPr>
        <w:t>2004 թվականի մարտի 4-ի N</w:t>
      </w:r>
      <w:r w:rsidR="004D2737">
        <w:rPr>
          <w:rFonts w:ascii="Calibri" w:eastAsia="Times New Roman" w:hAnsi="Calibri" w:cs="Calibri"/>
          <w:color w:val="000000"/>
          <w:sz w:val="24"/>
          <w:szCs w:val="24"/>
          <w:lang w:val="hy-AM"/>
        </w:rPr>
        <w:t> </w:t>
      </w:r>
      <w:r w:rsidR="00CC2BB7" w:rsidRPr="00176648">
        <w:rPr>
          <w:rFonts w:ascii="GHEA Grapalat" w:eastAsia="Times New Roman" w:hAnsi="GHEA Grapalat" w:cs="Times New Roman"/>
          <w:color w:val="000000"/>
          <w:sz w:val="24"/>
          <w:szCs w:val="24"/>
          <w:lang w:val="hy-AM"/>
        </w:rPr>
        <w:t>318</w:t>
      </w:r>
      <w:r w:rsidR="004D2737">
        <w:rPr>
          <w:rFonts w:ascii="GHEA Grapalat" w:eastAsia="Times New Roman" w:hAnsi="GHEA Grapalat" w:cs="Times New Roman"/>
          <w:color w:val="000000"/>
          <w:sz w:val="24"/>
          <w:szCs w:val="24"/>
          <w:lang w:val="hy-AM"/>
        </w:rPr>
        <w:noBreakHyphen/>
      </w:r>
      <w:r w:rsidR="00CC2BB7" w:rsidRPr="00176648">
        <w:rPr>
          <w:rFonts w:ascii="GHEA Grapalat" w:eastAsia="Times New Roman" w:hAnsi="GHEA Grapalat" w:cs="Times New Roman"/>
          <w:color w:val="000000"/>
          <w:sz w:val="24"/>
          <w:szCs w:val="24"/>
          <w:lang w:val="hy-AM"/>
        </w:rPr>
        <w:t xml:space="preserve">Ն որոշմամբ սահմանված </w:t>
      </w:r>
      <w:r w:rsidR="00CC2BB7">
        <w:rPr>
          <w:rFonts w:ascii="GHEA Grapalat" w:hAnsi="GHEA Grapalat"/>
          <w:sz w:val="24"/>
          <w:szCs w:val="24"/>
          <w:lang w:val="hy-AM"/>
        </w:rPr>
        <w:t>բ</w:t>
      </w:r>
      <w:r w:rsidR="00CC2BB7" w:rsidRPr="00176648">
        <w:rPr>
          <w:rFonts w:ascii="GHEA Grapalat" w:hAnsi="GHEA Grapalat"/>
          <w:sz w:val="24"/>
          <w:szCs w:val="24"/>
          <w:lang w:val="hy-AM"/>
        </w:rPr>
        <w:t xml:space="preserve">ժշկական օգնության և սպասարկման </w:t>
      </w:r>
      <w:r w:rsidR="00CC2BB7">
        <w:rPr>
          <w:rFonts w:ascii="GHEA Grapalat" w:hAnsi="GHEA Grapalat"/>
          <w:sz w:val="24"/>
          <w:szCs w:val="24"/>
          <w:lang w:val="hy-AM"/>
        </w:rPr>
        <w:t>գների հաստատման կարգ</w:t>
      </w:r>
      <w:r w:rsidR="004D2737">
        <w:rPr>
          <w:rFonts w:ascii="GHEA Grapalat" w:hAnsi="GHEA Grapalat"/>
          <w:sz w:val="24"/>
          <w:szCs w:val="24"/>
          <w:lang w:val="hy-AM"/>
        </w:rPr>
        <w:t>ի պահանջների կատարումը, արդյունքում՝ բացակայում են ոլորտում ծառայությունների համար կիրառվող գների իրավամեթոդաբանական հիմնավորումները</w:t>
      </w:r>
      <w:r w:rsidR="00CC2BB7">
        <w:rPr>
          <w:rFonts w:ascii="GHEA Grapalat" w:hAnsi="GHEA Grapalat"/>
          <w:sz w:val="24"/>
          <w:szCs w:val="24"/>
          <w:lang w:val="hy-AM"/>
        </w:rPr>
        <w:t>։</w:t>
      </w:r>
    </w:p>
    <w:p w14:paraId="6B1BD2B3" w14:textId="1B23699A" w:rsidR="00303EAF" w:rsidRDefault="00093C89" w:rsidP="000C2786">
      <w:pPr>
        <w:pStyle w:val="ListParagraph"/>
        <w:numPr>
          <w:ilvl w:val="0"/>
          <w:numId w:val="10"/>
        </w:numPr>
        <w:spacing w:after="0" w:line="276" w:lineRule="auto"/>
        <w:ind w:left="426" w:hanging="426"/>
        <w:jc w:val="both"/>
        <w:rPr>
          <w:rFonts w:ascii="GHEA Grapalat" w:hAnsi="GHEA Grapalat" w:cs="Sylfaen"/>
          <w:sz w:val="24"/>
          <w:szCs w:val="24"/>
          <w:lang w:val="hy-AM"/>
        </w:rPr>
      </w:pPr>
      <w:r w:rsidRPr="00BE4BA1">
        <w:rPr>
          <w:rFonts w:ascii="GHEA Grapalat" w:hAnsi="GHEA Grapalat" w:cs="Sylfaen"/>
          <w:sz w:val="24"/>
          <w:szCs w:val="24"/>
          <w:lang w:val="hy-AM"/>
        </w:rPr>
        <w:t>Նախարարության</w:t>
      </w:r>
      <w:r w:rsidR="00303EAF">
        <w:rPr>
          <w:rFonts w:ascii="GHEA Grapalat" w:hAnsi="GHEA Grapalat" w:cs="Sylfaen"/>
          <w:sz w:val="24"/>
          <w:szCs w:val="24"/>
          <w:lang w:val="hy-AM"/>
        </w:rPr>
        <w:t xml:space="preserve"> կողմից ներկայացվել են պետական բյուջեի կատարման հաշվետվություններ, որոնք կազմվել են սահմանված պահանջները չպահպանելով, մասնավորապես՝ </w:t>
      </w:r>
    </w:p>
    <w:p w14:paraId="05AF785A" w14:textId="22BE1EFF" w:rsidR="001F7A80" w:rsidRPr="00BE4BA1" w:rsidRDefault="00303EAF" w:rsidP="00D55971">
      <w:pPr>
        <w:pStyle w:val="ListParagraph"/>
        <w:numPr>
          <w:ilvl w:val="1"/>
          <w:numId w:val="10"/>
        </w:numPr>
        <w:spacing w:after="0" w:line="276" w:lineRule="auto"/>
        <w:ind w:left="426" w:hanging="426"/>
        <w:jc w:val="both"/>
        <w:rPr>
          <w:rFonts w:ascii="GHEA Grapalat" w:hAnsi="GHEA Grapalat" w:cs="Sylfaen"/>
          <w:sz w:val="24"/>
          <w:szCs w:val="24"/>
          <w:shd w:val="clear" w:color="auto" w:fill="FFFFFF" w:themeFill="background1"/>
          <w:lang w:val="hy-AM"/>
        </w:rPr>
      </w:pPr>
      <w:r w:rsidRPr="00BE4BA1">
        <w:rPr>
          <w:rFonts w:ascii="GHEA Grapalat" w:hAnsi="GHEA Grapalat" w:cs="Sylfaen"/>
          <w:sz w:val="24"/>
          <w:szCs w:val="24"/>
          <w:shd w:val="clear" w:color="auto" w:fill="FFFFFF" w:themeFill="background1"/>
          <w:lang w:val="hy-AM"/>
        </w:rPr>
        <w:t>2021թ</w:t>
      </w:r>
      <w:r w:rsidRPr="00BE4BA1">
        <w:rPr>
          <w:rFonts w:ascii="Cambria Math" w:hAnsi="Cambria Math" w:cs="Cambria Math"/>
          <w:sz w:val="24"/>
          <w:szCs w:val="24"/>
          <w:shd w:val="clear" w:color="auto" w:fill="FFFFFF" w:themeFill="background1"/>
          <w:lang w:val="hy-AM"/>
        </w:rPr>
        <w:t>․</w:t>
      </w:r>
      <w:r w:rsidRPr="00BE4BA1">
        <w:rPr>
          <w:rFonts w:ascii="GHEA Grapalat" w:hAnsi="GHEA Grapalat" w:cs="Sylfaen"/>
          <w:sz w:val="24"/>
          <w:szCs w:val="24"/>
          <w:shd w:val="clear" w:color="auto" w:fill="FFFFFF" w:themeFill="background1"/>
          <w:lang w:val="hy-AM"/>
        </w:rPr>
        <w:t xml:space="preserve"> դեկտեմբերի 16-ից մինչև 31-ը ընկած ժամանակահատվածի գործառնությունների ցուցանիշները </w:t>
      </w:r>
      <w:r w:rsidR="000C24CA">
        <w:rPr>
          <w:rFonts w:ascii="GHEA Grapalat" w:eastAsiaTheme="minorHAnsi" w:hAnsi="GHEA Grapalat" w:cs="Sylfaen"/>
          <w:sz w:val="24"/>
          <w:szCs w:val="24"/>
          <w:lang w:val="hy-AM"/>
        </w:rPr>
        <w:t xml:space="preserve">4,714,371.4 </w:t>
      </w:r>
      <w:r w:rsidR="000C24CA" w:rsidRPr="0015584D">
        <w:rPr>
          <w:rFonts w:ascii="GHEA Grapalat" w:eastAsiaTheme="minorHAnsi" w:hAnsi="GHEA Grapalat" w:cs="Sylfaen"/>
          <w:sz w:val="24"/>
          <w:szCs w:val="24"/>
          <w:lang w:val="hy-AM"/>
        </w:rPr>
        <w:t>հազ. դրամ</w:t>
      </w:r>
      <w:r w:rsidR="000C24CA" w:rsidRPr="000C24CA">
        <w:rPr>
          <w:rFonts w:ascii="GHEA Grapalat" w:eastAsiaTheme="minorHAnsi" w:hAnsi="GHEA Grapalat" w:cs="Sylfaen"/>
          <w:sz w:val="24"/>
          <w:szCs w:val="24"/>
          <w:lang w:val="hy-AM"/>
        </w:rPr>
        <w:t>ի չափով</w:t>
      </w:r>
      <w:r w:rsidR="000C24CA" w:rsidRPr="00BE4BA1">
        <w:rPr>
          <w:rFonts w:ascii="GHEA Grapalat" w:hAnsi="GHEA Grapalat" w:cs="Sylfaen"/>
          <w:sz w:val="24"/>
          <w:szCs w:val="24"/>
          <w:shd w:val="clear" w:color="auto" w:fill="FFFFFF" w:themeFill="background1"/>
          <w:lang w:val="hy-AM"/>
        </w:rPr>
        <w:t xml:space="preserve"> </w:t>
      </w:r>
      <w:r w:rsidRPr="00BE4BA1">
        <w:rPr>
          <w:rFonts w:ascii="GHEA Grapalat" w:hAnsi="GHEA Grapalat" w:cs="Sylfaen"/>
          <w:sz w:val="24"/>
          <w:szCs w:val="24"/>
          <w:shd w:val="clear" w:color="auto" w:fill="FFFFFF" w:themeFill="background1"/>
          <w:lang w:val="hy-AM"/>
        </w:rPr>
        <w:t>2021 թվականի հաշվետվություններում արտացոլելու փոխարեն արտացոլվել են 2022թ</w:t>
      </w:r>
      <w:r w:rsidRPr="00BE4BA1">
        <w:rPr>
          <w:rFonts w:ascii="Cambria Math" w:hAnsi="Cambria Math" w:cs="Cambria Math"/>
          <w:sz w:val="24"/>
          <w:szCs w:val="24"/>
          <w:shd w:val="clear" w:color="auto" w:fill="FFFFFF" w:themeFill="background1"/>
          <w:lang w:val="hy-AM"/>
        </w:rPr>
        <w:t>․</w:t>
      </w:r>
      <w:r w:rsidRPr="00BE4BA1">
        <w:rPr>
          <w:rFonts w:ascii="GHEA Grapalat" w:hAnsi="GHEA Grapalat" w:cs="Sylfaen"/>
          <w:sz w:val="24"/>
          <w:szCs w:val="24"/>
          <w:shd w:val="clear" w:color="auto" w:fill="FFFFFF" w:themeFill="background1"/>
          <w:lang w:val="hy-AM"/>
        </w:rPr>
        <w:t xml:space="preserve"> հաշվետվություններում։</w:t>
      </w:r>
    </w:p>
    <w:p w14:paraId="5DA056BF" w14:textId="2C476925" w:rsidR="009B14FE" w:rsidRPr="0087051B" w:rsidRDefault="001478EC" w:rsidP="006537EA">
      <w:pPr>
        <w:pStyle w:val="ListParagraph"/>
        <w:numPr>
          <w:ilvl w:val="1"/>
          <w:numId w:val="25"/>
        </w:numPr>
        <w:spacing w:after="0" w:line="276" w:lineRule="auto"/>
        <w:ind w:left="426" w:hanging="426"/>
        <w:jc w:val="both"/>
        <w:rPr>
          <w:rFonts w:ascii="GHEA Grapalat" w:eastAsia="Times New Roman" w:hAnsi="GHEA Grapalat" w:cs="Times New Roman"/>
          <w:color w:val="000000"/>
          <w:sz w:val="24"/>
          <w:szCs w:val="24"/>
          <w:lang w:val="hy-AM"/>
        </w:rPr>
      </w:pPr>
      <w:r w:rsidRPr="001478EC">
        <w:rPr>
          <w:rFonts w:ascii="GHEA Grapalat" w:hAnsi="GHEA Grapalat" w:cs="Sylfaen"/>
          <w:sz w:val="24"/>
          <w:szCs w:val="24"/>
          <w:shd w:val="clear" w:color="auto" w:fill="FFFFFF" w:themeFill="background1"/>
          <w:lang w:val="hy-AM"/>
        </w:rPr>
        <w:t>Կովիդ միջոցառման շրջանակներում կատարված փաստացի ծախսերը հիմնավորող և վճարման հիմք հանդիսացող սկզբնական հաշվառման փաստաթղթերի ուսումնասիրությունից պարզվեց, որ ԱՆ կողմից ներկայացված ՀՀ կառավարության որոշումների տեղեկանք-հիմնավորումների, ամփոփաթերթերի, ԱՆ կողմից ՀՊ-ին տրամադրված բուժկազմակերպություններին վճարված գումարների վերաբերյալ տեղեկատվության ուսումնասիրությունները հիմք են տալիս եզրակացնել, որ 2022 թվականի 12 ամիսների ընթացքում Կովիդ միջոցառման շրջանակներում կատարված ընդամենը 10,854,250.3 դրամ փաստացի ծախսից</w:t>
      </w:r>
      <w:r w:rsidR="009245E0">
        <w:rPr>
          <w:rFonts w:ascii="GHEA Grapalat" w:hAnsi="GHEA Grapalat" w:cs="Sylfaen"/>
          <w:sz w:val="24"/>
          <w:szCs w:val="24"/>
          <w:shd w:val="clear" w:color="auto" w:fill="FFFFFF" w:themeFill="background1"/>
          <w:lang w:val="hy-AM"/>
        </w:rPr>
        <w:t xml:space="preserve"> (</w:t>
      </w:r>
      <w:r w:rsidR="0068276E" w:rsidRPr="0068276E">
        <w:rPr>
          <w:rFonts w:ascii="GHEA Grapalat" w:hAnsi="GHEA Grapalat" w:cs="Sylfaen"/>
          <w:sz w:val="24"/>
          <w:szCs w:val="24"/>
          <w:shd w:val="clear" w:color="auto" w:fill="FFFFFF" w:themeFill="background1"/>
          <w:lang w:val="hy-AM"/>
        </w:rPr>
        <w:t xml:space="preserve">որից պահուստային ֆոնդից ֆինանսավորված՝ </w:t>
      </w:r>
      <w:r w:rsidR="0068276E" w:rsidRPr="0068276E">
        <w:rPr>
          <w:rFonts w:ascii="GHEA Grapalat" w:hAnsi="GHEA Grapalat"/>
          <w:color w:val="000000"/>
          <w:sz w:val="24"/>
          <w:szCs w:val="24"/>
          <w:lang w:val="hy-AM"/>
        </w:rPr>
        <w:t>10,466,626.4 հազ. դրամ</w:t>
      </w:r>
      <w:r w:rsidR="009245E0">
        <w:rPr>
          <w:rFonts w:ascii="GHEA Grapalat" w:hAnsi="GHEA Grapalat"/>
          <w:color w:val="000000"/>
          <w:lang w:val="hy-AM"/>
        </w:rPr>
        <w:t>)</w:t>
      </w:r>
      <w:r w:rsidR="0068276E" w:rsidRPr="007451AA">
        <w:rPr>
          <w:rFonts w:ascii="GHEA Grapalat" w:hAnsi="GHEA Grapalat"/>
          <w:color w:val="000000"/>
          <w:lang w:val="hy-AM"/>
        </w:rPr>
        <w:t>,</w:t>
      </w:r>
      <w:r w:rsidR="0068276E" w:rsidRPr="0068276E">
        <w:rPr>
          <w:rFonts w:ascii="GHEA Grapalat" w:hAnsi="GHEA Grapalat" w:cs="Sylfaen"/>
          <w:sz w:val="24"/>
          <w:szCs w:val="24"/>
          <w:shd w:val="clear" w:color="auto" w:fill="FFFFFF" w:themeFill="background1"/>
          <w:lang w:val="hy-AM"/>
        </w:rPr>
        <w:t xml:space="preserve"> </w:t>
      </w:r>
      <w:r w:rsidRPr="001478EC">
        <w:rPr>
          <w:rFonts w:ascii="GHEA Grapalat" w:hAnsi="GHEA Grapalat" w:cs="Sylfaen"/>
          <w:sz w:val="24"/>
          <w:szCs w:val="24"/>
          <w:shd w:val="clear" w:color="auto" w:fill="FFFFFF" w:themeFill="background1"/>
          <w:lang w:val="hy-AM"/>
        </w:rPr>
        <w:t xml:space="preserve"> </w:t>
      </w:r>
      <w:r w:rsidR="00B52DEA">
        <w:rPr>
          <w:rFonts w:ascii="GHEA Grapalat" w:eastAsia="Times New Roman" w:hAnsi="GHEA Grapalat" w:cs="Times New Roman"/>
          <w:color w:val="000000"/>
          <w:sz w:val="24"/>
          <w:szCs w:val="24"/>
          <w:lang w:val="hy-AM"/>
        </w:rPr>
        <w:t>5</w:t>
      </w:r>
      <w:r w:rsidR="00B52DEA" w:rsidRPr="0087051B">
        <w:rPr>
          <w:rFonts w:ascii="GHEA Grapalat" w:eastAsia="Times New Roman" w:hAnsi="GHEA Grapalat" w:cs="Times New Roman"/>
          <w:color w:val="000000"/>
          <w:sz w:val="24"/>
          <w:szCs w:val="24"/>
          <w:lang w:val="hy-AM"/>
        </w:rPr>
        <w:t>,</w:t>
      </w:r>
      <w:r w:rsidR="00B52DEA">
        <w:rPr>
          <w:rFonts w:ascii="GHEA Grapalat" w:eastAsia="Times New Roman" w:hAnsi="GHEA Grapalat" w:cs="Times New Roman"/>
          <w:color w:val="000000"/>
          <w:sz w:val="24"/>
          <w:szCs w:val="24"/>
          <w:lang w:val="hy-AM"/>
        </w:rPr>
        <w:t>126</w:t>
      </w:r>
      <w:r w:rsidR="00B52DEA" w:rsidRPr="0087051B">
        <w:rPr>
          <w:rFonts w:ascii="GHEA Grapalat" w:eastAsia="Times New Roman" w:hAnsi="GHEA Grapalat" w:cs="Times New Roman"/>
          <w:color w:val="000000"/>
          <w:sz w:val="24"/>
          <w:szCs w:val="24"/>
          <w:lang w:val="hy-AM"/>
        </w:rPr>
        <w:t>,</w:t>
      </w:r>
      <w:r w:rsidR="00B52DEA">
        <w:rPr>
          <w:rFonts w:ascii="GHEA Grapalat" w:eastAsia="Times New Roman" w:hAnsi="GHEA Grapalat" w:cs="Times New Roman"/>
          <w:color w:val="000000"/>
          <w:sz w:val="24"/>
          <w:szCs w:val="24"/>
          <w:lang w:val="hy-AM"/>
        </w:rPr>
        <w:t>122</w:t>
      </w:r>
      <w:r w:rsidR="00B52DEA" w:rsidRPr="0087051B">
        <w:rPr>
          <w:rFonts w:ascii="GHEA Grapalat" w:eastAsia="Times New Roman" w:hAnsi="GHEA Grapalat" w:cs="Times New Roman"/>
          <w:color w:val="000000"/>
          <w:sz w:val="24"/>
          <w:szCs w:val="24"/>
          <w:lang w:val="hy-AM"/>
        </w:rPr>
        <w:t>.</w:t>
      </w:r>
      <w:r w:rsidR="00B52DEA">
        <w:rPr>
          <w:rFonts w:ascii="GHEA Grapalat" w:eastAsia="Times New Roman" w:hAnsi="GHEA Grapalat" w:cs="Times New Roman"/>
          <w:color w:val="000000"/>
          <w:sz w:val="24"/>
          <w:szCs w:val="24"/>
          <w:lang w:val="hy-AM"/>
        </w:rPr>
        <w:t>1</w:t>
      </w:r>
      <w:r w:rsidRPr="001478EC">
        <w:rPr>
          <w:rFonts w:ascii="GHEA Grapalat" w:hAnsi="GHEA Grapalat" w:cs="Sylfaen"/>
          <w:sz w:val="24"/>
          <w:szCs w:val="24"/>
          <w:shd w:val="clear" w:color="auto" w:fill="FFFFFF" w:themeFill="background1"/>
          <w:lang w:val="hy-AM"/>
        </w:rPr>
        <w:t xml:space="preserve"> հազ. դրամը (այդ թվում՝ լրավճարների մասով ձևավորված փաստացի ծախսը) վերագրվում են նախորդ հաշվետու ժամանակաշրջաններին, որի վերաբերյալ տվյալները </w:t>
      </w:r>
      <w:r w:rsidR="006537EA">
        <w:rPr>
          <w:rFonts w:ascii="GHEA Grapalat" w:hAnsi="GHEA Grapalat" w:cs="Sylfaen"/>
          <w:sz w:val="24"/>
          <w:szCs w:val="24"/>
          <w:shd w:val="clear" w:color="auto" w:fill="FFFFFF" w:themeFill="background1"/>
          <w:lang w:val="en-GB"/>
        </w:rPr>
        <w:t xml:space="preserve">ՀՀ ֆինանսների նախարարի </w:t>
      </w:r>
      <w:r w:rsidR="006537EA" w:rsidRPr="000C2786">
        <w:rPr>
          <w:rFonts w:ascii="GHEA Grapalat" w:eastAsia="Times New Roman" w:hAnsi="GHEA Grapalat" w:cs="Times New Roman"/>
          <w:color w:val="000000"/>
          <w:sz w:val="24"/>
          <w:szCs w:val="24"/>
          <w:lang w:val="hy-AM"/>
        </w:rPr>
        <w:t>13.03.2019թ. թիվ 254-</w:t>
      </w:r>
      <w:r w:rsidR="006537EA" w:rsidRPr="000115BF">
        <w:rPr>
          <w:rFonts w:ascii="GHEA Grapalat" w:eastAsia="Times New Roman" w:hAnsi="GHEA Grapalat" w:cs="Times New Roman"/>
          <w:color w:val="000000"/>
          <w:sz w:val="24"/>
          <w:szCs w:val="24"/>
          <w:lang w:val="hy-AM"/>
        </w:rPr>
        <w:t>Ն</w:t>
      </w:r>
      <w:r w:rsidR="006537EA" w:rsidRPr="000C2786">
        <w:rPr>
          <w:rFonts w:ascii="GHEA Grapalat" w:eastAsia="Times New Roman" w:hAnsi="GHEA Grapalat" w:cs="Times New Roman"/>
          <w:color w:val="000000"/>
          <w:sz w:val="24"/>
          <w:szCs w:val="24"/>
          <w:lang w:val="hy-AM"/>
        </w:rPr>
        <w:t xml:space="preserve"> հրամանով հաստատված</w:t>
      </w:r>
      <w:r w:rsidR="006537EA" w:rsidRPr="0087051B">
        <w:rPr>
          <w:rFonts w:ascii="GHEA Grapalat" w:eastAsia="Times New Roman" w:hAnsi="GHEA Grapalat" w:cs="Times New Roman"/>
          <w:color w:val="000000"/>
          <w:sz w:val="24"/>
          <w:szCs w:val="24"/>
          <w:lang w:val="hy-AM"/>
        </w:rPr>
        <w:t xml:space="preserve"> </w:t>
      </w:r>
      <w:r w:rsidR="00B52DEA" w:rsidRPr="0087051B">
        <w:rPr>
          <w:rFonts w:ascii="GHEA Grapalat" w:eastAsia="Times New Roman" w:hAnsi="GHEA Grapalat" w:cs="Times New Roman"/>
          <w:color w:val="000000"/>
          <w:sz w:val="24"/>
          <w:szCs w:val="24"/>
          <w:lang w:val="hy-AM"/>
        </w:rPr>
        <w:t xml:space="preserve">«Հաշվետվություն հիմնարկների դեբիտորական, կրեդիտորական պարտքերի և պահեստավորված միջոցների» հաշվետվությամբ նախարարությունը տարեսկզբին կրեդիտորական պարտք չի արտացոլել, այն դեպքում, երբ փաստացի 2022 թվականի սկզբի դրությամբ ունեցել է կրեդիտորական պարտք </w:t>
      </w:r>
      <w:r w:rsidR="00B52DEA">
        <w:rPr>
          <w:rFonts w:ascii="GHEA Grapalat" w:eastAsia="Times New Roman" w:hAnsi="GHEA Grapalat" w:cs="Times New Roman"/>
          <w:color w:val="000000"/>
          <w:sz w:val="24"/>
          <w:szCs w:val="24"/>
          <w:lang w:val="hy-AM"/>
        </w:rPr>
        <w:t>5</w:t>
      </w:r>
      <w:r w:rsidR="00B52DEA" w:rsidRPr="0087051B">
        <w:rPr>
          <w:rFonts w:ascii="GHEA Grapalat" w:eastAsia="Times New Roman" w:hAnsi="GHEA Grapalat" w:cs="Times New Roman"/>
          <w:color w:val="000000"/>
          <w:sz w:val="24"/>
          <w:szCs w:val="24"/>
          <w:lang w:val="hy-AM"/>
        </w:rPr>
        <w:t>,</w:t>
      </w:r>
      <w:r w:rsidR="00B52DEA">
        <w:rPr>
          <w:rFonts w:ascii="GHEA Grapalat" w:eastAsia="Times New Roman" w:hAnsi="GHEA Grapalat" w:cs="Times New Roman"/>
          <w:color w:val="000000"/>
          <w:sz w:val="24"/>
          <w:szCs w:val="24"/>
          <w:lang w:val="hy-AM"/>
        </w:rPr>
        <w:t>126</w:t>
      </w:r>
      <w:r w:rsidR="00B52DEA" w:rsidRPr="0087051B">
        <w:rPr>
          <w:rFonts w:ascii="GHEA Grapalat" w:eastAsia="Times New Roman" w:hAnsi="GHEA Grapalat" w:cs="Times New Roman"/>
          <w:color w:val="000000"/>
          <w:sz w:val="24"/>
          <w:szCs w:val="24"/>
          <w:lang w:val="hy-AM"/>
        </w:rPr>
        <w:t>,</w:t>
      </w:r>
      <w:r w:rsidR="00B52DEA">
        <w:rPr>
          <w:rFonts w:ascii="GHEA Grapalat" w:eastAsia="Times New Roman" w:hAnsi="GHEA Grapalat" w:cs="Times New Roman"/>
          <w:color w:val="000000"/>
          <w:sz w:val="24"/>
          <w:szCs w:val="24"/>
          <w:lang w:val="hy-AM"/>
        </w:rPr>
        <w:t>122</w:t>
      </w:r>
      <w:r w:rsidR="00B52DEA" w:rsidRPr="0087051B">
        <w:rPr>
          <w:rFonts w:ascii="GHEA Grapalat" w:eastAsia="Times New Roman" w:hAnsi="GHEA Grapalat" w:cs="Times New Roman"/>
          <w:color w:val="000000"/>
          <w:sz w:val="24"/>
          <w:szCs w:val="24"/>
          <w:lang w:val="hy-AM"/>
        </w:rPr>
        <w:t>.</w:t>
      </w:r>
      <w:r w:rsidR="00B52DEA">
        <w:rPr>
          <w:rFonts w:ascii="GHEA Grapalat" w:eastAsia="Times New Roman" w:hAnsi="GHEA Grapalat" w:cs="Times New Roman"/>
          <w:color w:val="000000"/>
          <w:sz w:val="24"/>
          <w:szCs w:val="24"/>
          <w:lang w:val="hy-AM"/>
        </w:rPr>
        <w:t>1</w:t>
      </w:r>
      <w:r w:rsidR="00B52DEA" w:rsidRPr="0087051B">
        <w:rPr>
          <w:rFonts w:ascii="GHEA Grapalat" w:eastAsia="Times New Roman" w:hAnsi="GHEA Grapalat" w:cs="Times New Roman"/>
          <w:color w:val="000000"/>
          <w:sz w:val="24"/>
          <w:szCs w:val="24"/>
          <w:lang w:val="hy-AM"/>
        </w:rPr>
        <w:t xml:space="preserve"> հազ. դրամ, որից Բ/Կ-ների մասով՝ </w:t>
      </w:r>
      <w:r w:rsidR="00B52DEA">
        <w:rPr>
          <w:rFonts w:ascii="GHEA Grapalat" w:eastAsia="Times New Roman" w:hAnsi="GHEA Grapalat" w:cs="Times New Roman"/>
          <w:color w:val="000000"/>
          <w:sz w:val="24"/>
          <w:szCs w:val="24"/>
          <w:lang w:val="hy-AM"/>
        </w:rPr>
        <w:t>3</w:t>
      </w:r>
      <w:r w:rsidR="00B52DEA" w:rsidRPr="0087051B">
        <w:rPr>
          <w:rFonts w:ascii="GHEA Grapalat" w:eastAsia="Times New Roman" w:hAnsi="GHEA Grapalat" w:cs="Times New Roman"/>
          <w:color w:val="000000"/>
          <w:sz w:val="24"/>
          <w:szCs w:val="24"/>
          <w:lang w:val="hy-AM"/>
        </w:rPr>
        <w:t>,</w:t>
      </w:r>
      <w:r w:rsidR="00B52DEA">
        <w:rPr>
          <w:rFonts w:ascii="GHEA Grapalat" w:eastAsia="Times New Roman" w:hAnsi="GHEA Grapalat" w:cs="Times New Roman"/>
          <w:color w:val="000000"/>
          <w:sz w:val="24"/>
          <w:szCs w:val="24"/>
          <w:lang w:val="hy-AM"/>
        </w:rPr>
        <w:t>439</w:t>
      </w:r>
      <w:r w:rsidR="00B52DEA" w:rsidRPr="0087051B">
        <w:rPr>
          <w:rFonts w:ascii="GHEA Grapalat" w:eastAsia="Times New Roman" w:hAnsi="GHEA Grapalat" w:cs="Times New Roman"/>
          <w:color w:val="000000"/>
          <w:sz w:val="24"/>
          <w:szCs w:val="24"/>
          <w:lang w:val="hy-AM"/>
        </w:rPr>
        <w:t>,</w:t>
      </w:r>
      <w:r w:rsidR="00B52DEA">
        <w:rPr>
          <w:rFonts w:ascii="GHEA Grapalat" w:eastAsia="Times New Roman" w:hAnsi="GHEA Grapalat" w:cs="Times New Roman"/>
          <w:color w:val="000000"/>
          <w:sz w:val="24"/>
          <w:szCs w:val="24"/>
          <w:lang w:val="hy-AM"/>
        </w:rPr>
        <w:t>177</w:t>
      </w:r>
      <w:r w:rsidR="00B52DEA" w:rsidRPr="0087051B">
        <w:rPr>
          <w:rFonts w:ascii="GHEA Grapalat" w:eastAsia="Times New Roman" w:hAnsi="GHEA Grapalat" w:cs="Times New Roman"/>
          <w:color w:val="000000"/>
          <w:sz w:val="24"/>
          <w:szCs w:val="24"/>
          <w:lang w:val="hy-AM"/>
        </w:rPr>
        <w:t>.</w:t>
      </w:r>
      <w:r w:rsidR="00B52DEA">
        <w:rPr>
          <w:rFonts w:ascii="GHEA Grapalat" w:eastAsia="Times New Roman" w:hAnsi="GHEA Grapalat" w:cs="Times New Roman"/>
          <w:color w:val="000000"/>
          <w:sz w:val="24"/>
          <w:szCs w:val="24"/>
          <w:lang w:val="hy-AM"/>
        </w:rPr>
        <w:t>9</w:t>
      </w:r>
      <w:r w:rsidR="00B52DEA" w:rsidRPr="0087051B">
        <w:rPr>
          <w:rFonts w:ascii="GHEA Grapalat" w:eastAsia="Times New Roman" w:hAnsi="GHEA Grapalat" w:cs="Times New Roman"/>
          <w:color w:val="000000"/>
          <w:sz w:val="24"/>
          <w:szCs w:val="24"/>
          <w:lang w:val="hy-AM"/>
        </w:rPr>
        <w:t xml:space="preserve"> հազ. դրամի չափով, իսկ բուժանձնակազմի լրավճարի մասով 1,</w:t>
      </w:r>
      <w:r w:rsidR="00B52DEA">
        <w:rPr>
          <w:rFonts w:ascii="GHEA Grapalat" w:eastAsia="Times New Roman" w:hAnsi="GHEA Grapalat" w:cs="Times New Roman"/>
          <w:color w:val="000000"/>
          <w:sz w:val="24"/>
          <w:szCs w:val="24"/>
          <w:lang w:val="en-GB"/>
        </w:rPr>
        <w:t>686</w:t>
      </w:r>
      <w:r w:rsidR="00B52DEA" w:rsidRPr="0087051B">
        <w:rPr>
          <w:rFonts w:ascii="GHEA Grapalat" w:eastAsia="Times New Roman" w:hAnsi="GHEA Grapalat" w:cs="Times New Roman"/>
          <w:color w:val="000000"/>
          <w:sz w:val="24"/>
          <w:szCs w:val="24"/>
          <w:lang w:val="hy-AM"/>
        </w:rPr>
        <w:t>,</w:t>
      </w:r>
      <w:r w:rsidR="00B52DEA">
        <w:rPr>
          <w:rFonts w:ascii="GHEA Grapalat" w:eastAsia="Times New Roman" w:hAnsi="GHEA Grapalat" w:cs="Times New Roman"/>
          <w:color w:val="000000"/>
          <w:sz w:val="24"/>
          <w:szCs w:val="24"/>
          <w:lang w:val="en-GB"/>
        </w:rPr>
        <w:t>944</w:t>
      </w:r>
      <w:r w:rsidR="00B52DEA" w:rsidRPr="0087051B">
        <w:rPr>
          <w:rFonts w:ascii="GHEA Grapalat" w:eastAsia="Times New Roman" w:hAnsi="GHEA Grapalat" w:cs="Times New Roman"/>
          <w:color w:val="000000"/>
          <w:sz w:val="24"/>
          <w:szCs w:val="24"/>
          <w:lang w:val="hy-AM"/>
        </w:rPr>
        <w:t>.</w:t>
      </w:r>
      <w:r w:rsidR="00B52DEA">
        <w:rPr>
          <w:rFonts w:ascii="GHEA Grapalat" w:eastAsia="Times New Roman" w:hAnsi="GHEA Grapalat" w:cs="Times New Roman"/>
          <w:color w:val="000000"/>
          <w:sz w:val="24"/>
          <w:szCs w:val="24"/>
          <w:lang w:val="en-GB"/>
        </w:rPr>
        <w:t>2</w:t>
      </w:r>
      <w:r w:rsidR="00B52DEA" w:rsidRPr="0087051B">
        <w:rPr>
          <w:rFonts w:ascii="GHEA Grapalat" w:eastAsia="Times New Roman" w:hAnsi="GHEA Grapalat" w:cs="Times New Roman"/>
          <w:color w:val="000000"/>
          <w:sz w:val="24"/>
          <w:szCs w:val="24"/>
          <w:lang w:val="hy-AM"/>
        </w:rPr>
        <w:t xml:space="preserve"> հազ. դրամի չափով</w:t>
      </w:r>
      <w:r w:rsidR="006537EA">
        <w:rPr>
          <w:rFonts w:ascii="GHEA Grapalat" w:eastAsia="Times New Roman" w:hAnsi="GHEA Grapalat" w:cs="Times New Roman"/>
          <w:color w:val="000000"/>
          <w:sz w:val="24"/>
          <w:szCs w:val="24"/>
          <w:lang w:val="en-GB"/>
        </w:rPr>
        <w:t>:</w:t>
      </w:r>
    </w:p>
    <w:p w14:paraId="02ACFF1C" w14:textId="075D11D8" w:rsidR="00922150" w:rsidRPr="00642CB1" w:rsidRDefault="00BE6D01" w:rsidP="006537EA">
      <w:pPr>
        <w:spacing w:after="0" w:line="276" w:lineRule="auto"/>
        <w:ind w:firstLine="426"/>
        <w:jc w:val="both"/>
        <w:rPr>
          <w:rFonts w:ascii="GHEA Grapalat" w:eastAsiaTheme="minorHAnsi" w:hAnsi="GHEA Grapalat" w:cs="Arial"/>
          <w:i/>
          <w:sz w:val="24"/>
          <w:szCs w:val="24"/>
          <w:lang w:val="hy-AM"/>
        </w:rPr>
      </w:pPr>
      <w:r w:rsidRPr="0087051B">
        <w:rPr>
          <w:rFonts w:ascii="GHEA Grapalat" w:eastAsiaTheme="minorHAnsi" w:hAnsi="GHEA Grapalat" w:cs="Arial"/>
          <w:i/>
          <w:sz w:val="24"/>
          <w:szCs w:val="24"/>
          <w:lang w:val="hy-AM"/>
        </w:rPr>
        <w:t xml:space="preserve">Ըստ այդմ, ԱՆ </w:t>
      </w:r>
      <w:r w:rsidR="006537EA" w:rsidRPr="006537EA">
        <w:rPr>
          <w:rFonts w:ascii="GHEA Grapalat" w:eastAsiaTheme="minorHAnsi" w:hAnsi="GHEA Grapalat" w:cs="Arial"/>
          <w:i/>
          <w:sz w:val="24"/>
          <w:szCs w:val="24"/>
          <w:lang w:val="hy-AM"/>
        </w:rPr>
        <w:t>«Հիմնարկի կատարած բյուջետային ծախսերի և բյուջետային պարտքերի մասին» /ձև Հ-2/</w:t>
      </w:r>
      <w:r w:rsidR="006537EA">
        <w:rPr>
          <w:rFonts w:ascii="GHEA Grapalat" w:eastAsiaTheme="minorHAnsi" w:hAnsi="GHEA Grapalat" w:cs="Arial"/>
          <w:i/>
          <w:sz w:val="24"/>
          <w:szCs w:val="24"/>
          <w:lang w:val="en-GB"/>
        </w:rPr>
        <w:t>, ինչպես նաև</w:t>
      </w:r>
      <w:r w:rsidR="006537EA" w:rsidRPr="0087051B">
        <w:rPr>
          <w:rFonts w:ascii="GHEA Grapalat" w:eastAsiaTheme="minorHAnsi" w:hAnsi="GHEA Grapalat"/>
          <w:i/>
          <w:sz w:val="24"/>
          <w:szCs w:val="24"/>
          <w:lang w:val="hy-AM"/>
        </w:rPr>
        <w:t xml:space="preserve"> </w:t>
      </w:r>
      <w:r w:rsidRPr="0087051B">
        <w:rPr>
          <w:rFonts w:ascii="GHEA Grapalat" w:eastAsiaTheme="minorHAnsi" w:hAnsi="GHEA Grapalat"/>
          <w:i/>
          <w:sz w:val="24"/>
          <w:szCs w:val="24"/>
          <w:lang w:val="hy-AM"/>
        </w:rPr>
        <w:t>«</w:t>
      </w:r>
      <w:r w:rsidRPr="0087051B">
        <w:rPr>
          <w:rFonts w:ascii="GHEA Grapalat" w:eastAsiaTheme="minorHAnsi" w:hAnsi="GHEA Grapalat" w:cs="Arial"/>
          <w:i/>
          <w:sz w:val="24"/>
          <w:szCs w:val="24"/>
          <w:lang w:val="hy-AM"/>
        </w:rPr>
        <w:t>Հաշվետվություն հիմնարկների</w:t>
      </w:r>
      <w:r w:rsidRPr="0087051B">
        <w:rPr>
          <w:rFonts w:ascii="GHEA Grapalat" w:eastAsiaTheme="minorHAnsi" w:hAnsi="GHEA Grapalat"/>
          <w:i/>
          <w:sz w:val="24"/>
          <w:szCs w:val="24"/>
          <w:lang w:val="hy-AM"/>
        </w:rPr>
        <w:t xml:space="preserve"> </w:t>
      </w:r>
      <w:r w:rsidRPr="0087051B">
        <w:rPr>
          <w:rFonts w:ascii="GHEA Grapalat" w:eastAsiaTheme="minorHAnsi" w:hAnsi="GHEA Grapalat" w:cs="Arial"/>
          <w:i/>
          <w:sz w:val="24"/>
          <w:szCs w:val="24"/>
          <w:lang w:val="hy-AM"/>
        </w:rPr>
        <w:t>դեբիտորական, կրեդիտորական պարտքերի և պահեստավորված միջոցների»</w:t>
      </w:r>
      <w:r w:rsidR="006537EA">
        <w:rPr>
          <w:rFonts w:ascii="GHEA Grapalat" w:eastAsiaTheme="minorHAnsi" w:hAnsi="GHEA Grapalat" w:cs="Arial"/>
          <w:i/>
          <w:sz w:val="24"/>
          <w:szCs w:val="24"/>
          <w:lang w:val="en-GB"/>
        </w:rPr>
        <w:t xml:space="preserve"> </w:t>
      </w:r>
      <w:r w:rsidR="006537EA" w:rsidRPr="00E422C3">
        <w:rPr>
          <w:rFonts w:ascii="GHEA Grapalat" w:eastAsiaTheme="minorHAnsi" w:hAnsi="GHEA Grapalat" w:cs="Arial"/>
          <w:i/>
          <w:sz w:val="24"/>
          <w:szCs w:val="24"/>
          <w:lang w:val="hy-AM"/>
        </w:rPr>
        <w:t>/ձև Հ-</w:t>
      </w:r>
      <w:r w:rsidR="006537EA">
        <w:rPr>
          <w:rFonts w:ascii="GHEA Grapalat" w:eastAsiaTheme="minorHAnsi" w:hAnsi="GHEA Grapalat" w:cs="Arial"/>
          <w:i/>
          <w:sz w:val="24"/>
          <w:szCs w:val="24"/>
          <w:lang w:val="en-GB"/>
        </w:rPr>
        <w:t>4</w:t>
      </w:r>
      <w:r w:rsidR="006537EA" w:rsidRPr="00E422C3">
        <w:rPr>
          <w:rFonts w:ascii="GHEA Grapalat" w:eastAsiaTheme="minorHAnsi" w:hAnsi="GHEA Grapalat" w:cs="Arial"/>
          <w:i/>
          <w:sz w:val="24"/>
          <w:szCs w:val="24"/>
          <w:lang w:val="hy-AM"/>
        </w:rPr>
        <w:t>/</w:t>
      </w:r>
      <w:r w:rsidRPr="0087051B">
        <w:rPr>
          <w:rFonts w:ascii="GHEA Grapalat" w:eastAsiaTheme="minorHAnsi" w:hAnsi="GHEA Grapalat" w:cs="Arial"/>
          <w:i/>
          <w:sz w:val="24"/>
          <w:szCs w:val="24"/>
          <w:lang w:val="hy-AM"/>
        </w:rPr>
        <w:t xml:space="preserve"> </w:t>
      </w:r>
      <w:r w:rsidR="006537EA" w:rsidRPr="0087051B">
        <w:rPr>
          <w:rFonts w:ascii="GHEA Grapalat" w:eastAsiaTheme="minorHAnsi" w:hAnsi="GHEA Grapalat" w:cs="Arial"/>
          <w:i/>
          <w:sz w:val="24"/>
          <w:szCs w:val="24"/>
          <w:lang w:val="hy-AM"/>
        </w:rPr>
        <w:t>հաշվետվությ</w:t>
      </w:r>
      <w:r w:rsidR="006537EA">
        <w:rPr>
          <w:rFonts w:ascii="GHEA Grapalat" w:eastAsiaTheme="minorHAnsi" w:hAnsi="GHEA Grapalat" w:cs="Arial"/>
          <w:i/>
          <w:sz w:val="24"/>
          <w:szCs w:val="24"/>
          <w:lang w:val="en-GB"/>
        </w:rPr>
        <w:t>ուններով փաստացի ծախսի և</w:t>
      </w:r>
      <w:r w:rsidR="006537EA" w:rsidRPr="0087051B">
        <w:rPr>
          <w:rFonts w:ascii="GHEA Grapalat" w:eastAsiaTheme="minorHAnsi" w:hAnsi="GHEA Grapalat" w:cs="Arial"/>
          <w:i/>
          <w:sz w:val="24"/>
          <w:szCs w:val="24"/>
          <w:lang w:val="hy-AM"/>
        </w:rPr>
        <w:t xml:space="preserve"> </w:t>
      </w:r>
      <w:r w:rsidRPr="0087051B">
        <w:rPr>
          <w:rFonts w:ascii="GHEA Grapalat" w:eastAsiaTheme="minorHAnsi" w:hAnsi="GHEA Grapalat" w:cs="Arial"/>
          <w:i/>
          <w:sz w:val="24"/>
          <w:szCs w:val="24"/>
          <w:lang w:val="hy-AM"/>
        </w:rPr>
        <w:t>կրեդիտորական պարտքերի</w:t>
      </w:r>
      <w:r w:rsidR="006537EA">
        <w:rPr>
          <w:rFonts w:ascii="GHEA Grapalat" w:eastAsiaTheme="minorHAnsi" w:hAnsi="GHEA Grapalat" w:cs="Arial"/>
          <w:i/>
          <w:sz w:val="24"/>
          <w:szCs w:val="24"/>
          <w:lang w:val="en-GB"/>
        </w:rPr>
        <w:t xml:space="preserve"> </w:t>
      </w:r>
      <w:r w:rsidR="006537EA">
        <w:rPr>
          <w:rFonts w:ascii="GHEA Grapalat" w:eastAsiaTheme="minorHAnsi" w:hAnsi="GHEA Grapalat" w:cs="Arial"/>
          <w:i/>
          <w:sz w:val="24"/>
          <w:szCs w:val="24"/>
          <w:lang w:val="hy-AM"/>
        </w:rPr>
        <w:t>(</w:t>
      </w:r>
      <w:r w:rsidR="006537EA">
        <w:rPr>
          <w:rFonts w:ascii="GHEA Grapalat" w:eastAsiaTheme="minorHAnsi" w:hAnsi="GHEA Grapalat" w:cs="Arial"/>
          <w:i/>
          <w:sz w:val="24"/>
          <w:szCs w:val="24"/>
          <w:lang w:val="en-GB"/>
        </w:rPr>
        <w:t>տարեսկզբին</w:t>
      </w:r>
      <w:r w:rsidR="006537EA">
        <w:rPr>
          <w:rFonts w:ascii="GHEA Grapalat" w:eastAsiaTheme="minorHAnsi" w:hAnsi="GHEA Grapalat" w:cs="Arial"/>
          <w:i/>
          <w:sz w:val="24"/>
          <w:szCs w:val="24"/>
          <w:lang w:val="hy-AM"/>
        </w:rPr>
        <w:t>)</w:t>
      </w:r>
      <w:r w:rsidRPr="0087051B">
        <w:rPr>
          <w:rFonts w:ascii="GHEA Grapalat" w:eastAsiaTheme="minorHAnsi" w:hAnsi="GHEA Grapalat" w:cs="Arial"/>
          <w:i/>
          <w:sz w:val="24"/>
          <w:szCs w:val="24"/>
          <w:lang w:val="hy-AM"/>
        </w:rPr>
        <w:t xml:space="preserve"> մասով</w:t>
      </w:r>
      <w:r w:rsidR="00B52DEA">
        <w:rPr>
          <w:rFonts w:ascii="GHEA Grapalat" w:eastAsiaTheme="minorHAnsi" w:hAnsi="GHEA Grapalat" w:cs="Arial"/>
          <w:i/>
          <w:sz w:val="24"/>
          <w:szCs w:val="24"/>
          <w:lang w:val="hy-AM"/>
        </w:rPr>
        <w:t xml:space="preserve"> </w:t>
      </w:r>
      <w:r w:rsidRPr="0087051B">
        <w:rPr>
          <w:rFonts w:ascii="GHEA Grapalat" w:eastAsiaTheme="minorHAnsi" w:hAnsi="GHEA Grapalat" w:cs="Arial"/>
          <w:i/>
          <w:sz w:val="24"/>
          <w:szCs w:val="24"/>
          <w:lang w:val="hy-AM"/>
        </w:rPr>
        <w:t xml:space="preserve"> առկա է </w:t>
      </w:r>
      <w:r w:rsidRPr="00642CB1">
        <w:rPr>
          <w:rFonts w:ascii="GHEA Grapalat" w:eastAsiaTheme="minorHAnsi" w:hAnsi="GHEA Grapalat" w:cs="Arial"/>
          <w:i/>
          <w:sz w:val="24"/>
          <w:szCs w:val="24"/>
          <w:lang w:val="hy-AM"/>
        </w:rPr>
        <w:t xml:space="preserve">ընդհանուր </w:t>
      </w:r>
      <w:r w:rsidR="00B52DEA">
        <w:rPr>
          <w:rFonts w:ascii="GHEA Grapalat" w:eastAsia="Times New Roman" w:hAnsi="GHEA Grapalat" w:cs="Times New Roman"/>
          <w:i/>
          <w:color w:val="000000"/>
          <w:sz w:val="24"/>
          <w:szCs w:val="24"/>
          <w:lang w:val="hy-AM"/>
        </w:rPr>
        <w:t>5</w:t>
      </w:r>
      <w:r w:rsidR="00A67066" w:rsidRPr="00B61E64">
        <w:rPr>
          <w:rFonts w:ascii="GHEA Grapalat" w:eastAsia="Times New Roman" w:hAnsi="GHEA Grapalat" w:cs="Times New Roman"/>
          <w:i/>
          <w:color w:val="000000"/>
          <w:sz w:val="24"/>
          <w:szCs w:val="24"/>
          <w:lang w:val="hy-AM"/>
        </w:rPr>
        <w:t>,</w:t>
      </w:r>
      <w:r w:rsidR="00B52DEA">
        <w:rPr>
          <w:rFonts w:ascii="GHEA Grapalat" w:eastAsia="Times New Roman" w:hAnsi="GHEA Grapalat" w:cs="Times New Roman"/>
          <w:i/>
          <w:color w:val="000000"/>
          <w:sz w:val="24"/>
          <w:szCs w:val="24"/>
          <w:lang w:val="hy-AM"/>
        </w:rPr>
        <w:t>126</w:t>
      </w:r>
      <w:r w:rsidR="00A67066" w:rsidRPr="00B61E64">
        <w:rPr>
          <w:rFonts w:ascii="GHEA Grapalat" w:eastAsia="Times New Roman" w:hAnsi="GHEA Grapalat" w:cs="Times New Roman"/>
          <w:i/>
          <w:color w:val="000000"/>
          <w:sz w:val="24"/>
          <w:szCs w:val="24"/>
          <w:lang w:val="hy-AM"/>
        </w:rPr>
        <w:t>,</w:t>
      </w:r>
      <w:r w:rsidR="00B52DEA">
        <w:rPr>
          <w:rFonts w:ascii="GHEA Grapalat" w:eastAsia="Times New Roman" w:hAnsi="GHEA Grapalat" w:cs="Times New Roman"/>
          <w:i/>
          <w:color w:val="000000"/>
          <w:sz w:val="24"/>
          <w:szCs w:val="24"/>
          <w:lang w:val="hy-AM"/>
        </w:rPr>
        <w:t>122</w:t>
      </w:r>
      <w:r w:rsidR="00A67066" w:rsidRPr="00B61E64">
        <w:rPr>
          <w:rFonts w:ascii="GHEA Grapalat" w:eastAsia="Times New Roman" w:hAnsi="GHEA Grapalat" w:cs="Times New Roman"/>
          <w:i/>
          <w:color w:val="000000"/>
          <w:sz w:val="24"/>
          <w:szCs w:val="24"/>
          <w:lang w:val="hy-AM"/>
        </w:rPr>
        <w:t>.</w:t>
      </w:r>
      <w:r w:rsidR="00B52DEA">
        <w:rPr>
          <w:rFonts w:ascii="GHEA Grapalat" w:eastAsia="Times New Roman" w:hAnsi="GHEA Grapalat" w:cs="Times New Roman"/>
          <w:i/>
          <w:color w:val="000000"/>
          <w:sz w:val="24"/>
          <w:szCs w:val="24"/>
          <w:lang w:val="hy-AM"/>
        </w:rPr>
        <w:t>1</w:t>
      </w:r>
      <w:r w:rsidR="00B52DEA" w:rsidRPr="00B61E64">
        <w:rPr>
          <w:rFonts w:ascii="GHEA Grapalat" w:eastAsia="Times New Roman" w:hAnsi="GHEA Grapalat" w:cs="Times New Roman"/>
          <w:i/>
          <w:color w:val="000000"/>
          <w:sz w:val="24"/>
          <w:szCs w:val="24"/>
          <w:lang w:val="hy-AM"/>
        </w:rPr>
        <w:t xml:space="preserve"> </w:t>
      </w:r>
      <w:r w:rsidRPr="00642CB1">
        <w:rPr>
          <w:rFonts w:ascii="GHEA Grapalat" w:eastAsiaTheme="minorHAnsi" w:hAnsi="GHEA Grapalat" w:cs="Arial"/>
          <w:i/>
          <w:sz w:val="24"/>
          <w:szCs w:val="24"/>
          <w:lang w:val="hy-AM"/>
        </w:rPr>
        <w:t xml:space="preserve">հազ. դրամի չափով խեղաթյուրում:  </w:t>
      </w:r>
    </w:p>
    <w:p w14:paraId="296B4940" w14:textId="5ABE5B3B" w:rsidR="00632150" w:rsidRPr="000C2786" w:rsidRDefault="0071192E" w:rsidP="00C26E92">
      <w:pPr>
        <w:pStyle w:val="ListParagraph"/>
        <w:numPr>
          <w:ilvl w:val="0"/>
          <w:numId w:val="32"/>
        </w:numPr>
        <w:shd w:val="clear" w:color="auto" w:fill="FFFFFF"/>
        <w:spacing w:after="0" w:line="276" w:lineRule="auto"/>
        <w:ind w:left="709"/>
        <w:jc w:val="both"/>
        <w:rPr>
          <w:rFonts w:ascii="GHEA Grapalat" w:hAnsi="GHEA Grapalat" w:cs="Sylfaen"/>
          <w:sz w:val="24"/>
          <w:szCs w:val="24"/>
          <w:lang w:val="hy-AM"/>
        </w:rPr>
      </w:pPr>
      <w:r w:rsidRPr="00930D46">
        <w:rPr>
          <w:rFonts w:ascii="GHEA Grapalat" w:eastAsia="Times New Roman" w:hAnsi="GHEA Grapalat" w:cs="Times New Roman"/>
          <w:bCs/>
          <w:color w:val="000000"/>
          <w:sz w:val="24"/>
          <w:szCs w:val="24"/>
          <w:lang w:val="hy-AM"/>
        </w:rPr>
        <w:t>«</w:t>
      </w:r>
      <w:r w:rsidRPr="00930D46">
        <w:rPr>
          <w:rFonts w:ascii="GHEA Grapalat" w:hAnsi="GHEA Grapalat"/>
          <w:bCs/>
          <w:sz w:val="24"/>
          <w:szCs w:val="24"/>
          <w:lang w:val="hy-AM"/>
        </w:rPr>
        <w:t>Պ</w:t>
      </w:r>
      <w:r w:rsidRPr="008A77A5">
        <w:rPr>
          <w:rFonts w:ascii="GHEA Grapalat" w:hAnsi="GHEA Grapalat"/>
          <w:bCs/>
          <w:sz w:val="24"/>
          <w:szCs w:val="24"/>
          <w:lang w:val="hy-AM"/>
        </w:rPr>
        <w:t>ետական հիմնարկների և կազմակերպությունների աշխատողների բժշկական օգնության և սպասարկման ծառայություններ</w:t>
      </w:r>
      <w:r w:rsidRPr="008A77A5">
        <w:rPr>
          <w:rFonts w:ascii="GHEA Grapalat" w:eastAsia="Times New Roman" w:hAnsi="GHEA Grapalat" w:cs="Times New Roman"/>
          <w:bCs/>
          <w:color w:val="000000"/>
          <w:sz w:val="24"/>
          <w:szCs w:val="24"/>
          <w:lang w:val="hy-AM"/>
        </w:rPr>
        <w:t xml:space="preserve">» միջոցառման </w:t>
      </w:r>
      <w:r w:rsidR="008A77A5" w:rsidRPr="000C2786">
        <w:rPr>
          <w:rFonts w:ascii="GHEA Grapalat" w:hAnsi="GHEA Grapalat"/>
          <w:bCs/>
          <w:sz w:val="24"/>
          <w:szCs w:val="24"/>
          <w:lang w:val="hy-AM"/>
        </w:rPr>
        <w:t>շրջանակներում</w:t>
      </w:r>
      <w:r w:rsidR="00CF1AAB" w:rsidRPr="002039A3">
        <w:rPr>
          <w:rFonts w:ascii="GHEA Grapalat" w:hAnsi="GHEA Grapalat"/>
          <w:bCs/>
          <w:sz w:val="24"/>
          <w:szCs w:val="24"/>
          <w:lang w:val="hy-AM"/>
        </w:rPr>
        <w:t xml:space="preserve"> 2021 թվականին</w:t>
      </w:r>
      <w:r w:rsidR="008A77A5" w:rsidRPr="000C2786">
        <w:rPr>
          <w:rFonts w:ascii="GHEA Grapalat" w:hAnsi="GHEA Grapalat"/>
          <w:bCs/>
          <w:sz w:val="24"/>
          <w:szCs w:val="24"/>
          <w:lang w:val="hy-AM"/>
        </w:rPr>
        <w:t xml:space="preserve"> կնքված առողջապահության ապահովագրության պայմանագրեր</w:t>
      </w:r>
      <w:r w:rsidR="000C2786">
        <w:rPr>
          <w:rFonts w:ascii="GHEA Grapalat" w:hAnsi="GHEA Grapalat"/>
          <w:bCs/>
          <w:sz w:val="24"/>
          <w:szCs w:val="24"/>
          <w:lang w:val="hy-AM"/>
        </w:rPr>
        <w:t xml:space="preserve">ով սահմանված </w:t>
      </w:r>
      <w:r w:rsidR="00154C5B" w:rsidRPr="000C2786">
        <w:rPr>
          <w:rFonts w:ascii="GHEA Grapalat" w:hAnsi="GHEA Grapalat"/>
          <w:bCs/>
          <w:sz w:val="24"/>
          <w:szCs w:val="24"/>
          <w:lang w:val="hy-AM"/>
        </w:rPr>
        <w:t>ուղենշային և փաստացի վնասաբերության դրական տարբերության գումարը</w:t>
      </w:r>
      <w:r w:rsidR="000C2786">
        <w:rPr>
          <w:rFonts w:ascii="GHEA Grapalat" w:hAnsi="GHEA Grapalat"/>
          <w:bCs/>
          <w:sz w:val="24"/>
          <w:szCs w:val="24"/>
          <w:lang w:val="hy-AM"/>
        </w:rPr>
        <w:t xml:space="preserve"> (202</w:t>
      </w:r>
      <w:r w:rsidR="00CF1AAB" w:rsidRPr="002039A3">
        <w:rPr>
          <w:rFonts w:ascii="GHEA Grapalat" w:hAnsi="GHEA Grapalat"/>
          <w:bCs/>
          <w:sz w:val="24"/>
          <w:szCs w:val="24"/>
          <w:lang w:val="hy-AM"/>
        </w:rPr>
        <w:t>2</w:t>
      </w:r>
      <w:r w:rsidR="000C2786">
        <w:rPr>
          <w:rFonts w:ascii="GHEA Grapalat" w:hAnsi="GHEA Grapalat"/>
          <w:bCs/>
          <w:sz w:val="24"/>
          <w:szCs w:val="24"/>
          <w:lang w:val="hy-AM"/>
        </w:rPr>
        <w:t xml:space="preserve"> թվականի</w:t>
      </w:r>
      <w:r w:rsidR="000C2786" w:rsidRPr="000115BF">
        <w:rPr>
          <w:rFonts w:ascii="GHEA Grapalat" w:hAnsi="GHEA Grapalat"/>
          <w:bCs/>
          <w:sz w:val="24"/>
          <w:szCs w:val="24"/>
          <w:lang w:val="hy-AM"/>
        </w:rPr>
        <w:t xml:space="preserve">ն </w:t>
      </w:r>
      <w:r w:rsidR="00D3613C">
        <w:rPr>
          <w:rFonts w:ascii="GHEA Grapalat" w:hAnsi="GHEA Grapalat"/>
          <w:bCs/>
          <w:sz w:val="24"/>
          <w:szCs w:val="24"/>
          <w:lang w:val="hy-AM"/>
        </w:rPr>
        <w:t>կ</w:t>
      </w:r>
      <w:r w:rsidR="00CF1AAB" w:rsidRPr="002039A3">
        <w:rPr>
          <w:rFonts w:ascii="GHEA Grapalat" w:hAnsi="GHEA Grapalat"/>
          <w:bCs/>
          <w:sz w:val="24"/>
          <w:szCs w:val="24"/>
          <w:lang w:val="hy-AM"/>
        </w:rPr>
        <w:t>ն</w:t>
      </w:r>
      <w:r w:rsidR="00D3613C">
        <w:rPr>
          <w:rFonts w:ascii="GHEA Grapalat" w:hAnsi="GHEA Grapalat"/>
          <w:bCs/>
          <w:sz w:val="24"/>
          <w:szCs w:val="24"/>
          <w:lang w:val="hy-AM"/>
        </w:rPr>
        <w:t xml:space="preserve">քված </w:t>
      </w:r>
      <w:r w:rsidR="00EC1AF1">
        <w:rPr>
          <w:rFonts w:ascii="GHEA Grapalat" w:hAnsi="GHEA Grapalat"/>
          <w:bCs/>
          <w:sz w:val="24"/>
          <w:szCs w:val="24"/>
          <w:lang w:val="hy-AM"/>
        </w:rPr>
        <w:t>2</w:t>
      </w:r>
      <w:r w:rsidR="00EC1AF1" w:rsidRPr="000115BF">
        <w:rPr>
          <w:rFonts w:ascii="GHEA Grapalat" w:hAnsi="GHEA Grapalat"/>
          <w:bCs/>
          <w:sz w:val="24"/>
          <w:szCs w:val="24"/>
          <w:lang w:val="hy-AM"/>
        </w:rPr>
        <w:t xml:space="preserve"> </w:t>
      </w:r>
      <w:r w:rsidR="000C2786" w:rsidRPr="000115BF">
        <w:rPr>
          <w:rFonts w:ascii="GHEA Grapalat" w:hAnsi="GHEA Grapalat"/>
          <w:bCs/>
          <w:sz w:val="24"/>
          <w:szCs w:val="24"/>
          <w:lang w:val="hy-AM"/>
        </w:rPr>
        <w:t xml:space="preserve">պայմանագրերով </w:t>
      </w:r>
      <w:r w:rsidR="007D3926">
        <w:rPr>
          <w:rFonts w:ascii="GHEA Grapalat" w:hAnsi="GHEA Grapalat"/>
          <w:bCs/>
          <w:sz w:val="24"/>
          <w:szCs w:val="24"/>
          <w:lang w:val="en-GB"/>
        </w:rPr>
        <w:t>կատարված հատկացումների մնացորդների</w:t>
      </w:r>
      <w:r w:rsidR="00CF1AAB" w:rsidRPr="002039A3">
        <w:rPr>
          <w:rFonts w:ascii="GHEA Grapalat" w:hAnsi="GHEA Grapalat"/>
          <w:bCs/>
          <w:sz w:val="24"/>
          <w:szCs w:val="24"/>
          <w:lang w:val="hy-AM"/>
        </w:rPr>
        <w:t xml:space="preserve"> </w:t>
      </w:r>
      <w:r w:rsidR="000C2786" w:rsidRPr="000115BF">
        <w:rPr>
          <w:rFonts w:ascii="GHEA Grapalat" w:hAnsi="GHEA Grapalat"/>
          <w:bCs/>
          <w:sz w:val="24"/>
          <w:szCs w:val="24"/>
          <w:lang w:val="hy-AM"/>
        </w:rPr>
        <w:t>հանրագումարը</w:t>
      </w:r>
      <w:r w:rsidR="000C2786">
        <w:rPr>
          <w:rFonts w:ascii="GHEA Grapalat" w:hAnsi="GHEA Grapalat"/>
          <w:bCs/>
          <w:sz w:val="24"/>
          <w:szCs w:val="24"/>
          <w:lang w:val="hy-AM"/>
        </w:rPr>
        <w:t xml:space="preserve"> կազմել է</w:t>
      </w:r>
      <w:r w:rsidR="00EC1AF1">
        <w:rPr>
          <w:rFonts w:ascii="GHEA Grapalat" w:hAnsi="GHEA Grapalat"/>
          <w:bCs/>
          <w:sz w:val="24"/>
          <w:szCs w:val="24"/>
          <w:lang w:val="hy-AM"/>
        </w:rPr>
        <w:t xml:space="preserve"> 32,199,</w:t>
      </w:r>
      <w:r w:rsidR="005A447E">
        <w:rPr>
          <w:rFonts w:ascii="GHEA Grapalat" w:hAnsi="GHEA Grapalat"/>
          <w:bCs/>
          <w:sz w:val="24"/>
          <w:szCs w:val="24"/>
          <w:lang w:val="hy-AM"/>
        </w:rPr>
        <w:t>6</w:t>
      </w:r>
      <w:r w:rsidR="00154C5B">
        <w:rPr>
          <w:rFonts w:ascii="GHEA Grapalat" w:hAnsi="GHEA Grapalat"/>
          <w:bCs/>
          <w:sz w:val="24"/>
          <w:szCs w:val="24"/>
          <w:lang w:val="hy-AM"/>
        </w:rPr>
        <w:t xml:space="preserve"> </w:t>
      </w:r>
      <w:r w:rsidR="00154C5B" w:rsidRPr="0015584D">
        <w:rPr>
          <w:rFonts w:ascii="GHEA Grapalat" w:eastAsia="Times New Roman" w:hAnsi="GHEA Grapalat" w:cs="Times New Roman"/>
          <w:color w:val="000000"/>
          <w:sz w:val="24"/>
          <w:szCs w:val="24"/>
          <w:lang w:val="hy-AM"/>
        </w:rPr>
        <w:t>հազ. դրամ</w:t>
      </w:r>
      <w:r w:rsidR="000C2786">
        <w:rPr>
          <w:rFonts w:ascii="GHEA Grapalat" w:eastAsia="Times New Roman" w:hAnsi="GHEA Grapalat" w:cs="Times New Roman"/>
          <w:color w:val="000000"/>
          <w:sz w:val="24"/>
          <w:szCs w:val="24"/>
          <w:lang w:val="hy-AM"/>
        </w:rPr>
        <w:t>)</w:t>
      </w:r>
      <w:r w:rsidR="00154C5B">
        <w:rPr>
          <w:rFonts w:ascii="GHEA Grapalat" w:hAnsi="GHEA Grapalat"/>
          <w:bCs/>
          <w:sz w:val="24"/>
          <w:szCs w:val="24"/>
          <w:lang w:val="hy-AM"/>
        </w:rPr>
        <w:t xml:space="preserve">, որը համաձայն </w:t>
      </w:r>
      <w:r w:rsidR="00154C5B" w:rsidRPr="008E3780">
        <w:rPr>
          <w:rFonts w:ascii="GHEA Grapalat" w:hAnsi="GHEA Grapalat"/>
          <w:bCs/>
          <w:sz w:val="24"/>
          <w:szCs w:val="24"/>
          <w:lang w:val="hy-AM"/>
        </w:rPr>
        <w:t xml:space="preserve">ՀՀ կառավարության 2014 թվականի մարտի 27-ի N 375-Ն որոշման 3-րդ կետի 1-ին ենթակետի «ա» </w:t>
      </w:r>
      <w:r w:rsidR="00154C5B">
        <w:rPr>
          <w:rFonts w:ascii="GHEA Grapalat" w:hAnsi="GHEA Grapalat"/>
          <w:bCs/>
          <w:sz w:val="24"/>
          <w:szCs w:val="24"/>
          <w:lang w:val="hy-AM"/>
        </w:rPr>
        <w:t>պարբերության,</w:t>
      </w:r>
      <w:r w:rsidR="00154C5B" w:rsidRPr="00154C5B">
        <w:rPr>
          <w:rFonts w:ascii="GHEA Grapalat" w:hAnsi="GHEA Grapalat"/>
          <w:bCs/>
          <w:sz w:val="24"/>
          <w:szCs w:val="24"/>
          <w:lang w:val="hy-AM"/>
        </w:rPr>
        <w:t xml:space="preserve"> </w:t>
      </w:r>
      <w:r w:rsidR="00154C5B" w:rsidRPr="000C2786">
        <w:rPr>
          <w:rFonts w:ascii="GHEA Grapalat" w:hAnsi="GHEA Grapalat"/>
          <w:bCs/>
          <w:sz w:val="24"/>
          <w:szCs w:val="24"/>
          <w:lang w:val="hy-AM"/>
        </w:rPr>
        <w:t>համարվում է կանխավճար` հաջորդ տարվա համար</w:t>
      </w:r>
      <w:r w:rsidR="00821D02" w:rsidRPr="002039A3">
        <w:rPr>
          <w:rFonts w:ascii="GHEA Grapalat" w:hAnsi="GHEA Grapalat"/>
          <w:bCs/>
          <w:sz w:val="24"/>
          <w:szCs w:val="24"/>
          <w:lang w:val="hy-AM"/>
        </w:rPr>
        <w:t xml:space="preserve"> (տվյալ դեպքում` 2022 թվականի համար)</w:t>
      </w:r>
      <w:r w:rsidR="000C2786">
        <w:rPr>
          <w:rFonts w:ascii="GHEA Grapalat" w:hAnsi="GHEA Grapalat"/>
          <w:bCs/>
          <w:sz w:val="24"/>
          <w:szCs w:val="24"/>
          <w:lang w:val="hy-AM"/>
        </w:rPr>
        <w:t>,</w:t>
      </w:r>
      <w:r w:rsidRPr="000C2786">
        <w:rPr>
          <w:rFonts w:ascii="GHEA Grapalat" w:hAnsi="GHEA Grapalat"/>
          <w:bCs/>
          <w:sz w:val="24"/>
          <w:szCs w:val="24"/>
          <w:lang w:val="hy-AM"/>
        </w:rPr>
        <w:t xml:space="preserve"> չի արտացոլվել</w:t>
      </w:r>
      <w:r w:rsidRPr="000C2786">
        <w:rPr>
          <w:rFonts w:ascii="GHEA Grapalat" w:eastAsia="Times New Roman" w:hAnsi="GHEA Grapalat" w:cs="Times New Roman"/>
          <w:color w:val="000000"/>
          <w:sz w:val="24"/>
          <w:szCs w:val="24"/>
          <w:lang w:val="hy-AM"/>
        </w:rPr>
        <w:t xml:space="preserve"> ՀՀ ֆինանսների նախարարի 13.03.2019թ. թիվ 254-</w:t>
      </w:r>
      <w:r w:rsidR="000645D1" w:rsidRPr="000115BF">
        <w:rPr>
          <w:rFonts w:ascii="GHEA Grapalat" w:eastAsia="Times New Roman" w:hAnsi="GHEA Grapalat" w:cs="Times New Roman"/>
          <w:color w:val="000000"/>
          <w:sz w:val="24"/>
          <w:szCs w:val="24"/>
          <w:lang w:val="hy-AM"/>
        </w:rPr>
        <w:t>Ն</w:t>
      </w:r>
      <w:r w:rsidR="000645D1" w:rsidRPr="000C2786">
        <w:rPr>
          <w:rFonts w:ascii="GHEA Grapalat" w:eastAsia="Times New Roman" w:hAnsi="GHEA Grapalat" w:cs="Times New Roman"/>
          <w:color w:val="000000"/>
          <w:sz w:val="24"/>
          <w:szCs w:val="24"/>
          <w:lang w:val="hy-AM"/>
        </w:rPr>
        <w:t xml:space="preserve"> </w:t>
      </w:r>
      <w:r w:rsidRPr="000C2786">
        <w:rPr>
          <w:rFonts w:ascii="GHEA Grapalat" w:eastAsia="Times New Roman" w:hAnsi="GHEA Grapalat" w:cs="Times New Roman"/>
          <w:color w:val="000000"/>
          <w:sz w:val="24"/>
          <w:szCs w:val="24"/>
          <w:lang w:val="hy-AM"/>
        </w:rPr>
        <w:t>հրամանով հաստատված «Հիմնարկի կատարած բյուջետային ծախսերի և բյուջետային պարտքերի մասին» /ձև Հ-2/ և «Հիմնարկի դեբիտորական, կրեդիտորական պարտքերի և պահեստավորված միջոցների մասին» /ձև Հ-4/ հաշվետվություններում:</w:t>
      </w:r>
      <w:r w:rsidR="00632150" w:rsidRPr="00632150">
        <w:rPr>
          <w:rFonts w:ascii="GHEA Grapalat" w:eastAsia="Times New Roman" w:hAnsi="GHEA Grapalat" w:cs="Times New Roman"/>
          <w:b/>
          <w:bCs/>
          <w:i/>
          <w:iCs/>
          <w:color w:val="000000"/>
          <w:sz w:val="24"/>
          <w:szCs w:val="24"/>
          <w:lang w:val="hy-AM"/>
        </w:rPr>
        <w:t xml:space="preserve"> </w:t>
      </w:r>
    </w:p>
    <w:p w14:paraId="2BAC9636" w14:textId="77777777" w:rsidR="000E30D0" w:rsidRDefault="00632150" w:rsidP="000E30D0">
      <w:pPr>
        <w:pStyle w:val="ListParagraph"/>
        <w:shd w:val="clear" w:color="auto" w:fill="FFFFFF"/>
        <w:spacing w:after="0" w:line="276" w:lineRule="auto"/>
        <w:ind w:left="0" w:firstLine="567"/>
        <w:jc w:val="both"/>
        <w:rPr>
          <w:rFonts w:ascii="GHEA Grapalat" w:eastAsia="Times New Roman" w:hAnsi="GHEA Grapalat" w:cs="Times New Roman"/>
          <w:bCs/>
          <w:i/>
          <w:iCs/>
          <w:color w:val="000000"/>
          <w:sz w:val="24"/>
          <w:szCs w:val="24"/>
          <w:lang w:val="hy-AM"/>
        </w:rPr>
      </w:pPr>
      <w:r w:rsidRPr="00B61E64">
        <w:rPr>
          <w:rFonts w:ascii="GHEA Grapalat" w:eastAsia="Times New Roman" w:hAnsi="GHEA Grapalat" w:cs="Times New Roman"/>
          <w:bCs/>
          <w:i/>
          <w:iCs/>
          <w:color w:val="000000"/>
          <w:sz w:val="24"/>
          <w:szCs w:val="24"/>
          <w:lang w:val="hy-AM"/>
        </w:rPr>
        <w:t xml:space="preserve">Նշված անհամապատասխանությամբ </w:t>
      </w:r>
      <w:r w:rsidR="00B1367F" w:rsidRPr="002039A3">
        <w:rPr>
          <w:rFonts w:ascii="GHEA Grapalat" w:eastAsia="Times New Roman" w:hAnsi="GHEA Grapalat" w:cs="Times New Roman"/>
          <w:bCs/>
          <w:i/>
          <w:iCs/>
          <w:color w:val="000000"/>
          <w:sz w:val="24"/>
          <w:szCs w:val="24"/>
          <w:lang w:val="hy-AM"/>
        </w:rPr>
        <w:t>32,199,</w:t>
      </w:r>
      <w:r w:rsidR="005A447E" w:rsidRPr="005A447E">
        <w:rPr>
          <w:rFonts w:ascii="GHEA Grapalat" w:eastAsia="Times New Roman" w:hAnsi="GHEA Grapalat" w:cs="Times New Roman"/>
          <w:bCs/>
          <w:i/>
          <w:iCs/>
          <w:color w:val="000000"/>
          <w:sz w:val="24"/>
          <w:szCs w:val="24"/>
          <w:lang w:val="hy-AM"/>
        </w:rPr>
        <w:t>3</w:t>
      </w:r>
      <w:r w:rsidRPr="00B61E64">
        <w:rPr>
          <w:rFonts w:ascii="GHEA Grapalat" w:eastAsia="Times New Roman" w:hAnsi="GHEA Grapalat" w:cs="Times New Roman"/>
          <w:bCs/>
          <w:i/>
          <w:iCs/>
          <w:color w:val="000000"/>
          <w:sz w:val="24"/>
          <w:szCs w:val="24"/>
          <w:lang w:val="hy-AM"/>
        </w:rPr>
        <w:t xml:space="preserve"> հազ. դրամի չափով խեղաթյուրվել է վերը նշված հաշվետվությունների</w:t>
      </w:r>
      <w:r w:rsidR="00D04115">
        <w:rPr>
          <w:rFonts w:ascii="GHEA Grapalat" w:eastAsia="Times New Roman" w:hAnsi="GHEA Grapalat" w:cs="Times New Roman"/>
          <w:bCs/>
          <w:i/>
          <w:iCs/>
          <w:color w:val="000000"/>
          <w:sz w:val="24"/>
          <w:szCs w:val="24"/>
          <w:lang w:val="en-GB"/>
        </w:rPr>
        <w:t xml:space="preserve"> </w:t>
      </w:r>
      <w:r w:rsidR="00D04115">
        <w:rPr>
          <w:rFonts w:ascii="GHEA Grapalat" w:eastAsia="Times New Roman" w:hAnsi="GHEA Grapalat" w:cs="Times New Roman"/>
          <w:bCs/>
          <w:i/>
          <w:iCs/>
          <w:color w:val="000000"/>
          <w:sz w:val="24"/>
          <w:szCs w:val="24"/>
          <w:lang w:val="hy-AM"/>
        </w:rPr>
        <w:t>(</w:t>
      </w:r>
      <w:r w:rsidR="00D04115">
        <w:rPr>
          <w:rFonts w:ascii="GHEA Grapalat" w:eastAsia="Times New Roman" w:hAnsi="GHEA Grapalat" w:cs="Times New Roman"/>
          <w:bCs/>
          <w:i/>
          <w:iCs/>
          <w:color w:val="000000"/>
          <w:sz w:val="24"/>
          <w:szCs w:val="24"/>
          <w:lang w:val="en-GB"/>
        </w:rPr>
        <w:t>01.01.2022-31.12.2022թթ. ժամանակահատվածի համար</w:t>
      </w:r>
      <w:r w:rsidR="00D04115">
        <w:rPr>
          <w:rFonts w:ascii="GHEA Grapalat" w:eastAsia="Times New Roman" w:hAnsi="GHEA Grapalat" w:cs="Times New Roman"/>
          <w:bCs/>
          <w:i/>
          <w:iCs/>
          <w:color w:val="000000"/>
          <w:sz w:val="24"/>
          <w:szCs w:val="24"/>
          <w:lang w:val="hy-AM"/>
        </w:rPr>
        <w:t>)</w:t>
      </w:r>
      <w:r w:rsidR="00B1367F">
        <w:rPr>
          <w:rFonts w:ascii="GHEA Grapalat" w:eastAsia="Times New Roman" w:hAnsi="GHEA Grapalat" w:cs="Times New Roman"/>
          <w:bCs/>
          <w:i/>
          <w:iCs/>
          <w:color w:val="000000"/>
          <w:sz w:val="24"/>
          <w:szCs w:val="24"/>
          <w:lang w:val="en-GB"/>
        </w:rPr>
        <w:t xml:space="preserve"> համապատասխանաբար դրամարկղային ծախսի և դեբիտորական պարտքերի </w:t>
      </w:r>
      <w:r w:rsidR="00B1367F">
        <w:rPr>
          <w:rFonts w:ascii="GHEA Grapalat" w:eastAsia="Times New Roman" w:hAnsi="GHEA Grapalat" w:cs="Times New Roman"/>
          <w:bCs/>
          <w:i/>
          <w:iCs/>
          <w:color w:val="000000"/>
          <w:sz w:val="24"/>
          <w:szCs w:val="24"/>
          <w:lang w:val="hy-AM"/>
        </w:rPr>
        <w:t>(</w:t>
      </w:r>
      <w:r w:rsidR="00B1367F">
        <w:rPr>
          <w:rFonts w:ascii="GHEA Grapalat" w:eastAsia="Times New Roman" w:hAnsi="GHEA Grapalat" w:cs="Times New Roman"/>
          <w:bCs/>
          <w:i/>
          <w:iCs/>
          <w:color w:val="000000"/>
          <w:sz w:val="24"/>
          <w:szCs w:val="24"/>
          <w:lang w:val="en-GB"/>
        </w:rPr>
        <w:t>տարեսկզբի</w:t>
      </w:r>
      <w:r w:rsidR="00B1367F">
        <w:rPr>
          <w:rFonts w:ascii="GHEA Grapalat" w:eastAsia="Times New Roman" w:hAnsi="GHEA Grapalat" w:cs="Times New Roman"/>
          <w:bCs/>
          <w:i/>
          <w:iCs/>
          <w:color w:val="000000"/>
          <w:sz w:val="24"/>
          <w:szCs w:val="24"/>
          <w:lang w:val="hy-AM"/>
        </w:rPr>
        <w:t>)</w:t>
      </w:r>
      <w:r w:rsidRPr="00B61E64">
        <w:rPr>
          <w:rFonts w:ascii="GHEA Grapalat" w:eastAsia="Times New Roman" w:hAnsi="GHEA Grapalat" w:cs="Times New Roman"/>
          <w:bCs/>
          <w:i/>
          <w:iCs/>
          <w:color w:val="000000"/>
          <w:sz w:val="24"/>
          <w:szCs w:val="24"/>
          <w:lang w:val="hy-AM"/>
        </w:rPr>
        <w:t xml:space="preserve"> ցուցանիշները</w:t>
      </w:r>
      <w:r w:rsidR="00B1367F">
        <w:rPr>
          <w:rFonts w:ascii="GHEA Grapalat" w:eastAsia="Times New Roman" w:hAnsi="GHEA Grapalat" w:cs="Times New Roman"/>
          <w:bCs/>
          <w:i/>
          <w:iCs/>
          <w:color w:val="000000"/>
          <w:sz w:val="24"/>
          <w:szCs w:val="24"/>
          <w:lang w:val="en-GB"/>
        </w:rPr>
        <w:t>:</w:t>
      </w:r>
      <w:r w:rsidRPr="00B61E64">
        <w:rPr>
          <w:rFonts w:ascii="GHEA Grapalat" w:eastAsia="Times New Roman" w:hAnsi="GHEA Grapalat" w:cs="Times New Roman"/>
          <w:bCs/>
          <w:i/>
          <w:iCs/>
          <w:color w:val="000000"/>
          <w:sz w:val="24"/>
          <w:szCs w:val="24"/>
          <w:lang w:val="hy-AM"/>
        </w:rPr>
        <w:t xml:space="preserve"> </w:t>
      </w:r>
    </w:p>
    <w:p w14:paraId="07EEACD3" w14:textId="4B703BA2" w:rsidR="00E1465F" w:rsidRPr="000C2786" w:rsidRDefault="00E1465F" w:rsidP="00636339">
      <w:pPr>
        <w:pStyle w:val="ListParagraph"/>
        <w:shd w:val="clear" w:color="auto" w:fill="FFFFFF"/>
        <w:spacing w:after="0" w:line="276" w:lineRule="auto"/>
        <w:ind w:left="709" w:firstLine="284"/>
        <w:jc w:val="both"/>
        <w:rPr>
          <w:rFonts w:ascii="GHEA Grapalat" w:hAnsi="GHEA Grapalat" w:cs="Sylfaen"/>
          <w:sz w:val="24"/>
          <w:szCs w:val="24"/>
          <w:lang w:val="hy-AM"/>
        </w:rPr>
      </w:pPr>
      <w:r>
        <w:rPr>
          <w:rFonts w:ascii="GHEA Grapalat" w:eastAsia="Times New Roman" w:hAnsi="GHEA Grapalat" w:cs="Times New Roman"/>
          <w:bCs/>
          <w:iCs/>
          <w:color w:val="000000"/>
          <w:sz w:val="24"/>
          <w:szCs w:val="24"/>
          <w:lang w:val="en-GB"/>
        </w:rPr>
        <w:t xml:space="preserve">Իսկ </w:t>
      </w:r>
      <w:r w:rsidR="00C26E92">
        <w:rPr>
          <w:rFonts w:ascii="GHEA Grapalat" w:eastAsia="Times New Roman" w:hAnsi="GHEA Grapalat" w:cs="Times New Roman"/>
          <w:bCs/>
          <w:iCs/>
          <w:color w:val="000000"/>
          <w:sz w:val="24"/>
          <w:szCs w:val="24"/>
          <w:lang w:val="en-GB"/>
        </w:rPr>
        <w:t>2021 թվականին կնքված պայմանագրերի կատարման արդյունքում</w:t>
      </w:r>
      <w:r>
        <w:rPr>
          <w:rFonts w:ascii="GHEA Grapalat" w:eastAsia="Times New Roman" w:hAnsi="GHEA Grapalat" w:cs="Times New Roman"/>
          <w:color w:val="000000"/>
          <w:sz w:val="24"/>
          <w:szCs w:val="24"/>
          <w:lang w:val="hy-AM"/>
        </w:rPr>
        <w:t xml:space="preserve"> </w:t>
      </w:r>
      <w:r w:rsidR="005A447E">
        <w:rPr>
          <w:rFonts w:ascii="GHEA Grapalat" w:eastAsia="Times New Roman" w:hAnsi="GHEA Grapalat" w:cs="Times New Roman"/>
          <w:color w:val="000000"/>
          <w:sz w:val="24"/>
          <w:szCs w:val="24"/>
          <w:lang w:val="hy-AM"/>
        </w:rPr>
        <w:t xml:space="preserve">նախարարության </w:t>
      </w:r>
      <w:r>
        <w:rPr>
          <w:rFonts w:ascii="GHEA Grapalat" w:eastAsia="Times New Roman" w:hAnsi="GHEA Grapalat" w:cs="Times New Roman"/>
          <w:color w:val="000000"/>
          <w:sz w:val="24"/>
          <w:szCs w:val="24"/>
          <w:lang w:val="hy-AM"/>
        </w:rPr>
        <w:t>պարտք</w:t>
      </w:r>
      <w:r w:rsidR="00992334">
        <w:rPr>
          <w:rFonts w:ascii="GHEA Grapalat" w:eastAsia="Times New Roman" w:hAnsi="GHEA Grapalat" w:cs="Times New Roman"/>
          <w:color w:val="000000"/>
          <w:sz w:val="24"/>
          <w:szCs w:val="24"/>
          <w:lang w:val="en-GB"/>
        </w:rPr>
        <w:t>ը</w:t>
      </w:r>
      <w:r>
        <w:rPr>
          <w:rFonts w:ascii="GHEA Grapalat" w:eastAsia="Times New Roman" w:hAnsi="GHEA Grapalat" w:cs="Times New Roman"/>
          <w:color w:val="000000"/>
          <w:sz w:val="24"/>
          <w:szCs w:val="24"/>
          <w:lang w:val="hy-AM"/>
        </w:rPr>
        <w:t xml:space="preserve"> ապահովագրական ընկերություններին </w:t>
      </w:r>
      <w:r>
        <w:rPr>
          <w:rFonts w:ascii="GHEA Grapalat" w:hAnsi="GHEA Grapalat"/>
          <w:bCs/>
          <w:sz w:val="24"/>
          <w:szCs w:val="24"/>
          <w:lang w:val="hy-AM"/>
        </w:rPr>
        <w:t>(202</w:t>
      </w:r>
      <w:r w:rsidRPr="00E422C3">
        <w:rPr>
          <w:rFonts w:ascii="GHEA Grapalat" w:hAnsi="GHEA Grapalat"/>
          <w:bCs/>
          <w:sz w:val="24"/>
          <w:szCs w:val="24"/>
          <w:lang w:val="hy-AM"/>
        </w:rPr>
        <w:t>2</w:t>
      </w:r>
      <w:r>
        <w:rPr>
          <w:rFonts w:ascii="GHEA Grapalat" w:hAnsi="GHEA Grapalat"/>
          <w:bCs/>
          <w:sz w:val="24"/>
          <w:szCs w:val="24"/>
          <w:lang w:val="hy-AM"/>
        </w:rPr>
        <w:t xml:space="preserve"> թվականի</w:t>
      </w:r>
      <w:r w:rsidRPr="000115BF">
        <w:rPr>
          <w:rFonts w:ascii="GHEA Grapalat" w:hAnsi="GHEA Grapalat"/>
          <w:bCs/>
          <w:sz w:val="24"/>
          <w:szCs w:val="24"/>
          <w:lang w:val="hy-AM"/>
        </w:rPr>
        <w:t xml:space="preserve">ն </w:t>
      </w:r>
      <w:r>
        <w:rPr>
          <w:rFonts w:ascii="GHEA Grapalat" w:hAnsi="GHEA Grapalat"/>
          <w:bCs/>
          <w:sz w:val="24"/>
          <w:szCs w:val="24"/>
          <w:lang w:val="hy-AM"/>
        </w:rPr>
        <w:t>կ</w:t>
      </w:r>
      <w:r w:rsidRPr="00E422C3">
        <w:rPr>
          <w:rFonts w:ascii="GHEA Grapalat" w:hAnsi="GHEA Grapalat"/>
          <w:bCs/>
          <w:sz w:val="24"/>
          <w:szCs w:val="24"/>
          <w:lang w:val="hy-AM"/>
        </w:rPr>
        <w:t>ն</w:t>
      </w:r>
      <w:r>
        <w:rPr>
          <w:rFonts w:ascii="GHEA Grapalat" w:hAnsi="GHEA Grapalat"/>
          <w:bCs/>
          <w:sz w:val="24"/>
          <w:szCs w:val="24"/>
          <w:lang w:val="hy-AM"/>
        </w:rPr>
        <w:t>քված 4</w:t>
      </w:r>
      <w:r w:rsidRPr="000115BF">
        <w:rPr>
          <w:rFonts w:ascii="GHEA Grapalat" w:hAnsi="GHEA Grapalat"/>
          <w:bCs/>
          <w:sz w:val="24"/>
          <w:szCs w:val="24"/>
          <w:lang w:val="hy-AM"/>
        </w:rPr>
        <w:t xml:space="preserve"> պայմանագրերով</w:t>
      </w:r>
      <w:r w:rsidR="00992334">
        <w:rPr>
          <w:rFonts w:ascii="GHEA Grapalat" w:hAnsi="GHEA Grapalat"/>
          <w:bCs/>
          <w:sz w:val="24"/>
          <w:szCs w:val="24"/>
          <w:lang w:val="en-GB"/>
        </w:rPr>
        <w:t xml:space="preserve"> նախորդ տարվա</w:t>
      </w:r>
      <w:r>
        <w:rPr>
          <w:rFonts w:ascii="GHEA Grapalat" w:hAnsi="GHEA Grapalat"/>
          <w:bCs/>
          <w:sz w:val="24"/>
          <w:szCs w:val="24"/>
          <w:lang w:val="hy-AM"/>
        </w:rPr>
        <w:t xml:space="preserve"> պարտ</w:t>
      </w:r>
      <w:r w:rsidR="005A447E">
        <w:rPr>
          <w:rFonts w:ascii="GHEA Grapalat" w:hAnsi="GHEA Grapalat"/>
          <w:bCs/>
          <w:sz w:val="24"/>
          <w:szCs w:val="24"/>
          <w:lang w:val="hy-AM"/>
        </w:rPr>
        <w:t>ք</w:t>
      </w:r>
      <w:r>
        <w:rPr>
          <w:rFonts w:ascii="GHEA Grapalat" w:hAnsi="GHEA Grapalat"/>
          <w:bCs/>
          <w:sz w:val="24"/>
          <w:szCs w:val="24"/>
          <w:lang w:val="hy-AM"/>
        </w:rPr>
        <w:t>ի</w:t>
      </w:r>
      <w:r w:rsidRPr="00E422C3">
        <w:rPr>
          <w:rFonts w:ascii="GHEA Grapalat" w:hAnsi="GHEA Grapalat"/>
          <w:bCs/>
          <w:sz w:val="24"/>
          <w:szCs w:val="24"/>
          <w:lang w:val="hy-AM"/>
        </w:rPr>
        <w:t xml:space="preserve"> </w:t>
      </w:r>
      <w:r w:rsidRPr="000115BF">
        <w:rPr>
          <w:rFonts w:ascii="GHEA Grapalat" w:hAnsi="GHEA Grapalat"/>
          <w:bCs/>
          <w:sz w:val="24"/>
          <w:szCs w:val="24"/>
          <w:lang w:val="hy-AM"/>
        </w:rPr>
        <w:t>հանրագումարը</w:t>
      </w:r>
      <w:r>
        <w:rPr>
          <w:rFonts w:ascii="GHEA Grapalat" w:hAnsi="GHEA Grapalat"/>
          <w:bCs/>
          <w:sz w:val="24"/>
          <w:szCs w:val="24"/>
          <w:lang w:val="hy-AM"/>
        </w:rPr>
        <w:t xml:space="preserve"> կազմել է 88,171.</w:t>
      </w:r>
      <w:r w:rsidRPr="00E1465F">
        <w:rPr>
          <w:rFonts w:ascii="GHEA Grapalat" w:hAnsi="GHEA Grapalat"/>
          <w:bCs/>
          <w:sz w:val="24"/>
          <w:szCs w:val="24"/>
          <w:lang w:val="hy-AM"/>
        </w:rPr>
        <w:t>5</w:t>
      </w:r>
      <w:r>
        <w:rPr>
          <w:rFonts w:ascii="GHEA Grapalat" w:hAnsi="GHEA Grapalat"/>
          <w:bCs/>
          <w:sz w:val="24"/>
          <w:szCs w:val="24"/>
          <w:lang w:val="hy-AM"/>
        </w:rPr>
        <w:t xml:space="preserve"> </w:t>
      </w:r>
      <w:r w:rsidRPr="0015584D">
        <w:rPr>
          <w:rFonts w:ascii="GHEA Grapalat" w:eastAsia="Times New Roman" w:hAnsi="GHEA Grapalat" w:cs="Times New Roman"/>
          <w:color w:val="000000"/>
          <w:sz w:val="24"/>
          <w:szCs w:val="24"/>
          <w:lang w:val="hy-AM"/>
        </w:rPr>
        <w:t>հազ. դրամ</w:t>
      </w:r>
      <w:r>
        <w:rPr>
          <w:rFonts w:ascii="GHEA Grapalat" w:eastAsia="Times New Roman" w:hAnsi="GHEA Grapalat" w:cs="Times New Roman"/>
          <w:color w:val="000000"/>
          <w:sz w:val="24"/>
          <w:szCs w:val="24"/>
          <w:lang w:val="hy-AM"/>
        </w:rPr>
        <w:t xml:space="preserve">), </w:t>
      </w:r>
      <w:r w:rsidRPr="000C2786">
        <w:rPr>
          <w:rFonts w:ascii="GHEA Grapalat" w:hAnsi="GHEA Grapalat"/>
          <w:bCs/>
          <w:sz w:val="24"/>
          <w:szCs w:val="24"/>
          <w:lang w:val="hy-AM"/>
        </w:rPr>
        <w:t>չի արտացոլվել</w:t>
      </w:r>
      <w:r w:rsidRPr="000C2786">
        <w:rPr>
          <w:rFonts w:ascii="GHEA Grapalat" w:eastAsia="Times New Roman" w:hAnsi="GHEA Grapalat" w:cs="Times New Roman"/>
          <w:color w:val="000000"/>
          <w:sz w:val="24"/>
          <w:szCs w:val="24"/>
          <w:lang w:val="hy-AM"/>
        </w:rPr>
        <w:t xml:space="preserve"> ՀՀ ֆինանսների նախարարի 13.03.2019թ. թիվ 254-</w:t>
      </w:r>
      <w:r w:rsidRPr="000115BF">
        <w:rPr>
          <w:rFonts w:ascii="GHEA Grapalat" w:eastAsia="Times New Roman" w:hAnsi="GHEA Grapalat" w:cs="Times New Roman"/>
          <w:color w:val="000000"/>
          <w:sz w:val="24"/>
          <w:szCs w:val="24"/>
          <w:lang w:val="hy-AM"/>
        </w:rPr>
        <w:t>Ն</w:t>
      </w:r>
      <w:r w:rsidRPr="000C2786">
        <w:rPr>
          <w:rFonts w:ascii="GHEA Grapalat" w:eastAsia="Times New Roman" w:hAnsi="GHEA Grapalat" w:cs="Times New Roman"/>
          <w:color w:val="000000"/>
          <w:sz w:val="24"/>
          <w:szCs w:val="24"/>
          <w:lang w:val="hy-AM"/>
        </w:rPr>
        <w:t xml:space="preserve"> հրամանով հաստատված «Հիմնարկի կատարած բյուջետային ծախսերի և բյուջետային պարտքերի մասին» /ձև Հ-2/ և «Հիմնարկի դեբիտորական, կրեդիտորական պարտքերի և պահեստավորված միջոցների մասին» /ձև Հ-4/ հաշվետվություններում:</w:t>
      </w:r>
      <w:r w:rsidRPr="00632150">
        <w:rPr>
          <w:rFonts w:ascii="GHEA Grapalat" w:eastAsia="Times New Roman" w:hAnsi="GHEA Grapalat" w:cs="Times New Roman"/>
          <w:b/>
          <w:bCs/>
          <w:i/>
          <w:iCs/>
          <w:color w:val="000000"/>
          <w:sz w:val="24"/>
          <w:szCs w:val="24"/>
          <w:lang w:val="hy-AM"/>
        </w:rPr>
        <w:t xml:space="preserve"> </w:t>
      </w:r>
    </w:p>
    <w:p w14:paraId="5DD2E045" w14:textId="45DC1FE1" w:rsidR="00E1465F" w:rsidRPr="00E1465F" w:rsidRDefault="00E1465F" w:rsidP="000E30D0">
      <w:pPr>
        <w:shd w:val="clear" w:color="auto" w:fill="FFFFFF"/>
        <w:spacing w:after="0" w:line="276" w:lineRule="auto"/>
        <w:ind w:firstLine="567"/>
        <w:jc w:val="both"/>
        <w:rPr>
          <w:rFonts w:ascii="GHEA Grapalat" w:hAnsi="GHEA Grapalat" w:cs="Sylfaen"/>
          <w:sz w:val="24"/>
          <w:szCs w:val="24"/>
          <w:lang w:val="hy-AM"/>
        </w:rPr>
      </w:pPr>
      <w:r w:rsidRPr="00B61E64">
        <w:rPr>
          <w:rFonts w:ascii="GHEA Grapalat" w:eastAsia="Times New Roman" w:hAnsi="GHEA Grapalat" w:cs="Times New Roman"/>
          <w:bCs/>
          <w:i/>
          <w:iCs/>
          <w:color w:val="000000"/>
          <w:sz w:val="24"/>
          <w:szCs w:val="24"/>
          <w:lang w:val="hy-AM"/>
        </w:rPr>
        <w:t xml:space="preserve">Նշված անհամապատասխանությամբ </w:t>
      </w:r>
      <w:r>
        <w:rPr>
          <w:rFonts w:ascii="GHEA Grapalat" w:eastAsia="Times New Roman" w:hAnsi="GHEA Grapalat" w:cs="Times New Roman"/>
          <w:bCs/>
          <w:i/>
          <w:iCs/>
          <w:color w:val="000000"/>
          <w:sz w:val="24"/>
          <w:szCs w:val="24"/>
          <w:lang w:val="hy-AM"/>
        </w:rPr>
        <w:t>88</w:t>
      </w:r>
      <w:r w:rsidRPr="00E422C3">
        <w:rPr>
          <w:rFonts w:ascii="GHEA Grapalat" w:eastAsia="Times New Roman" w:hAnsi="GHEA Grapalat" w:cs="Times New Roman"/>
          <w:bCs/>
          <w:i/>
          <w:iCs/>
          <w:color w:val="000000"/>
          <w:sz w:val="24"/>
          <w:szCs w:val="24"/>
          <w:lang w:val="hy-AM"/>
        </w:rPr>
        <w:t>,</w:t>
      </w:r>
      <w:r>
        <w:rPr>
          <w:rFonts w:ascii="GHEA Grapalat" w:eastAsia="Times New Roman" w:hAnsi="GHEA Grapalat" w:cs="Times New Roman"/>
          <w:bCs/>
          <w:i/>
          <w:iCs/>
          <w:color w:val="000000"/>
          <w:sz w:val="24"/>
          <w:szCs w:val="24"/>
          <w:lang w:val="hy-AM"/>
        </w:rPr>
        <w:t>171</w:t>
      </w:r>
      <w:r w:rsidRPr="00E422C3">
        <w:rPr>
          <w:rFonts w:ascii="GHEA Grapalat" w:eastAsia="Times New Roman" w:hAnsi="GHEA Grapalat" w:cs="Times New Roman"/>
          <w:bCs/>
          <w:i/>
          <w:iCs/>
          <w:color w:val="000000"/>
          <w:sz w:val="24"/>
          <w:szCs w:val="24"/>
          <w:lang w:val="hy-AM"/>
        </w:rPr>
        <w:t>,5</w:t>
      </w:r>
      <w:r w:rsidRPr="00B61E64">
        <w:rPr>
          <w:rFonts w:ascii="GHEA Grapalat" w:eastAsia="Times New Roman" w:hAnsi="GHEA Grapalat" w:cs="Times New Roman"/>
          <w:bCs/>
          <w:i/>
          <w:iCs/>
          <w:color w:val="000000"/>
          <w:sz w:val="24"/>
          <w:szCs w:val="24"/>
          <w:lang w:val="hy-AM"/>
        </w:rPr>
        <w:t xml:space="preserve"> հազ. դրամի չափով խեղաթյուրվել է վերը նշված հաշվետվությունների</w:t>
      </w:r>
      <w:r>
        <w:rPr>
          <w:rFonts w:ascii="GHEA Grapalat" w:eastAsia="Times New Roman" w:hAnsi="GHEA Grapalat" w:cs="Times New Roman"/>
          <w:bCs/>
          <w:i/>
          <w:iCs/>
          <w:color w:val="000000"/>
          <w:sz w:val="24"/>
          <w:szCs w:val="24"/>
          <w:lang w:val="en-GB"/>
        </w:rPr>
        <w:t xml:space="preserve"> </w:t>
      </w:r>
      <w:r w:rsidR="00D04115">
        <w:rPr>
          <w:rFonts w:ascii="GHEA Grapalat" w:eastAsia="Times New Roman" w:hAnsi="GHEA Grapalat" w:cs="Times New Roman"/>
          <w:bCs/>
          <w:i/>
          <w:iCs/>
          <w:color w:val="000000"/>
          <w:sz w:val="24"/>
          <w:szCs w:val="24"/>
          <w:lang w:val="hy-AM"/>
        </w:rPr>
        <w:t>(</w:t>
      </w:r>
      <w:r w:rsidR="00D04115">
        <w:rPr>
          <w:rFonts w:ascii="GHEA Grapalat" w:eastAsia="Times New Roman" w:hAnsi="GHEA Grapalat" w:cs="Times New Roman"/>
          <w:bCs/>
          <w:i/>
          <w:iCs/>
          <w:color w:val="000000"/>
          <w:sz w:val="24"/>
          <w:szCs w:val="24"/>
          <w:lang w:val="en-GB"/>
        </w:rPr>
        <w:t>01.01.2022-31.12.2022թթ. ժամանակահատվածի համար</w:t>
      </w:r>
      <w:r w:rsidR="00D04115">
        <w:rPr>
          <w:rFonts w:ascii="GHEA Grapalat" w:eastAsia="Times New Roman" w:hAnsi="GHEA Grapalat" w:cs="Times New Roman"/>
          <w:bCs/>
          <w:i/>
          <w:iCs/>
          <w:color w:val="000000"/>
          <w:sz w:val="24"/>
          <w:szCs w:val="24"/>
          <w:lang w:val="hy-AM"/>
        </w:rPr>
        <w:t>)</w:t>
      </w:r>
      <w:r w:rsidR="00D04115">
        <w:rPr>
          <w:rFonts w:ascii="GHEA Grapalat" w:eastAsia="Times New Roman" w:hAnsi="GHEA Grapalat" w:cs="Times New Roman"/>
          <w:bCs/>
          <w:i/>
          <w:iCs/>
          <w:color w:val="000000"/>
          <w:sz w:val="24"/>
          <w:szCs w:val="24"/>
          <w:lang w:val="en-GB"/>
        </w:rPr>
        <w:t xml:space="preserve"> </w:t>
      </w:r>
      <w:r>
        <w:rPr>
          <w:rFonts w:ascii="GHEA Grapalat" w:eastAsia="Times New Roman" w:hAnsi="GHEA Grapalat" w:cs="Times New Roman"/>
          <w:bCs/>
          <w:i/>
          <w:iCs/>
          <w:color w:val="000000"/>
          <w:sz w:val="24"/>
          <w:szCs w:val="24"/>
          <w:lang w:val="en-GB"/>
        </w:rPr>
        <w:t xml:space="preserve">համապատասխանաբար </w:t>
      </w:r>
      <w:r>
        <w:rPr>
          <w:rFonts w:ascii="GHEA Grapalat" w:eastAsia="Times New Roman" w:hAnsi="GHEA Grapalat" w:cs="Times New Roman"/>
          <w:bCs/>
          <w:i/>
          <w:iCs/>
          <w:color w:val="000000"/>
          <w:sz w:val="24"/>
          <w:szCs w:val="24"/>
          <w:lang w:val="hy-AM"/>
        </w:rPr>
        <w:t>փաստացի</w:t>
      </w:r>
      <w:r>
        <w:rPr>
          <w:rFonts w:ascii="GHEA Grapalat" w:eastAsia="Times New Roman" w:hAnsi="GHEA Grapalat" w:cs="Times New Roman"/>
          <w:bCs/>
          <w:i/>
          <w:iCs/>
          <w:color w:val="000000"/>
          <w:sz w:val="24"/>
          <w:szCs w:val="24"/>
          <w:lang w:val="en-GB"/>
        </w:rPr>
        <w:t xml:space="preserve"> ծախսի և </w:t>
      </w:r>
      <w:r>
        <w:rPr>
          <w:rFonts w:ascii="GHEA Grapalat" w:eastAsia="Times New Roman" w:hAnsi="GHEA Grapalat" w:cs="Times New Roman"/>
          <w:bCs/>
          <w:i/>
          <w:iCs/>
          <w:color w:val="000000"/>
          <w:sz w:val="24"/>
          <w:szCs w:val="24"/>
          <w:lang w:val="hy-AM"/>
        </w:rPr>
        <w:t>կրեդ</w:t>
      </w:r>
      <w:r>
        <w:rPr>
          <w:rFonts w:ascii="GHEA Grapalat" w:eastAsia="Times New Roman" w:hAnsi="GHEA Grapalat" w:cs="Times New Roman"/>
          <w:bCs/>
          <w:i/>
          <w:iCs/>
          <w:color w:val="000000"/>
          <w:sz w:val="24"/>
          <w:szCs w:val="24"/>
          <w:lang w:val="en-GB"/>
        </w:rPr>
        <w:t xml:space="preserve">իտորական պարտքերի </w:t>
      </w:r>
      <w:r>
        <w:rPr>
          <w:rFonts w:ascii="GHEA Grapalat" w:eastAsia="Times New Roman" w:hAnsi="GHEA Grapalat" w:cs="Times New Roman"/>
          <w:bCs/>
          <w:i/>
          <w:iCs/>
          <w:color w:val="000000"/>
          <w:sz w:val="24"/>
          <w:szCs w:val="24"/>
          <w:lang w:val="hy-AM"/>
        </w:rPr>
        <w:t>(</w:t>
      </w:r>
      <w:r>
        <w:rPr>
          <w:rFonts w:ascii="GHEA Grapalat" w:eastAsia="Times New Roman" w:hAnsi="GHEA Grapalat" w:cs="Times New Roman"/>
          <w:bCs/>
          <w:i/>
          <w:iCs/>
          <w:color w:val="000000"/>
          <w:sz w:val="24"/>
          <w:szCs w:val="24"/>
          <w:lang w:val="en-GB"/>
        </w:rPr>
        <w:t>տարեսկզբի</w:t>
      </w:r>
      <w:r>
        <w:rPr>
          <w:rFonts w:ascii="GHEA Grapalat" w:eastAsia="Times New Roman" w:hAnsi="GHEA Grapalat" w:cs="Times New Roman"/>
          <w:bCs/>
          <w:i/>
          <w:iCs/>
          <w:color w:val="000000"/>
          <w:sz w:val="24"/>
          <w:szCs w:val="24"/>
          <w:lang w:val="hy-AM"/>
        </w:rPr>
        <w:t>)</w:t>
      </w:r>
      <w:r w:rsidRPr="00B61E64">
        <w:rPr>
          <w:rFonts w:ascii="GHEA Grapalat" w:eastAsia="Times New Roman" w:hAnsi="GHEA Grapalat" w:cs="Times New Roman"/>
          <w:bCs/>
          <w:i/>
          <w:iCs/>
          <w:color w:val="000000"/>
          <w:sz w:val="24"/>
          <w:szCs w:val="24"/>
          <w:lang w:val="hy-AM"/>
        </w:rPr>
        <w:t xml:space="preserve"> ցուցանիշները</w:t>
      </w:r>
      <w:r>
        <w:rPr>
          <w:rFonts w:ascii="GHEA Grapalat" w:eastAsia="Times New Roman" w:hAnsi="GHEA Grapalat" w:cs="Times New Roman"/>
          <w:bCs/>
          <w:i/>
          <w:iCs/>
          <w:color w:val="000000"/>
          <w:sz w:val="24"/>
          <w:szCs w:val="24"/>
          <w:lang w:val="en-GB"/>
        </w:rPr>
        <w:t>:</w:t>
      </w:r>
    </w:p>
    <w:p w14:paraId="3E8372CF" w14:textId="04D3CEC2" w:rsidR="001478EC" w:rsidRPr="001478EC" w:rsidRDefault="001478EC" w:rsidP="00E1465F">
      <w:pPr>
        <w:pStyle w:val="ListParagraph"/>
        <w:numPr>
          <w:ilvl w:val="0"/>
          <w:numId w:val="10"/>
        </w:numPr>
        <w:spacing w:after="0" w:line="276" w:lineRule="auto"/>
        <w:ind w:left="426" w:hanging="426"/>
        <w:jc w:val="both"/>
        <w:rPr>
          <w:rFonts w:ascii="GHEA Grapalat" w:eastAsia="Times New Roman" w:hAnsi="GHEA Grapalat" w:cs="Times New Roman"/>
          <w:color w:val="000000"/>
          <w:sz w:val="24"/>
          <w:szCs w:val="24"/>
          <w:lang w:val="hy-AM"/>
        </w:rPr>
      </w:pPr>
      <w:r w:rsidRPr="001478EC">
        <w:rPr>
          <w:rFonts w:ascii="GHEA Grapalat" w:eastAsiaTheme="minorHAnsi" w:hAnsi="GHEA Grapalat" w:cs="Arial"/>
          <w:sz w:val="24"/>
          <w:szCs w:val="24"/>
          <w:lang w:val="hy-AM"/>
        </w:rPr>
        <w:t xml:space="preserve">Ինչպես արձանագրվել է ԱՆ-ում 2022 թվականի բյուջեի երեք, վեց, ինն ամիսների կատարման հաշվեքննությունների ընթացիկ եզրակացություններում, տարեկան կատարման հաշվեքննության ընթացքում նույնպես պատվաստումների վերաբերյալ տվյալների (ըստ պատվաստվողների թվի, պատվաստման ժամանակահատվածի, պատվաստման փուլերի, պատվաստումն իրականացրած բուժհաստատության անվանման, պատվաստանյութի տեսակի) բացակայության պատճառով հնարավոր չի եղել </w:t>
      </w:r>
      <w:r w:rsidRPr="001478EC">
        <w:rPr>
          <w:rFonts w:ascii="GHEA Grapalat" w:eastAsiaTheme="minorHAnsi" w:hAnsi="GHEA Grapalat"/>
          <w:sz w:val="24"/>
          <w:szCs w:val="24"/>
          <w:lang w:val="hy-AM"/>
        </w:rPr>
        <w:t>ուսումնասիրել տվյալ միջոցառման շրջանակներում հատկացված միջոցների ծախսման ճշտությունը</w:t>
      </w:r>
      <w:r w:rsidR="009A16C0">
        <w:rPr>
          <w:rFonts w:ascii="GHEA Grapalat" w:eastAsiaTheme="minorHAnsi" w:hAnsi="GHEA Grapalat"/>
          <w:sz w:val="24"/>
          <w:szCs w:val="24"/>
          <w:lang w:val="en-GB"/>
        </w:rPr>
        <w:t xml:space="preserve">, քանի որ </w:t>
      </w:r>
      <w:r w:rsidR="009A16C0" w:rsidRPr="00332A7F">
        <w:rPr>
          <w:rFonts w:ascii="GHEA Grapalat" w:eastAsiaTheme="minorHAnsi" w:hAnsi="GHEA Grapalat"/>
          <w:sz w:val="24"/>
          <w:szCs w:val="24"/>
          <w:lang w:val="hy-AM"/>
        </w:rPr>
        <w:t>պատվաստումներ իրականացրած բուժանձնակազմի լրավճարի համար կատարված ծախսերը, համաձայն նախարարության կողմից տրված պարզաբանման, հնարավոր չէ արտահանել էլեկտրոնային առողջապահության համակարգից:</w:t>
      </w:r>
    </w:p>
    <w:p w14:paraId="1A3335D9" w14:textId="3BBE6025" w:rsidR="001478EC" w:rsidRPr="006E162A" w:rsidRDefault="001478EC" w:rsidP="000645D1">
      <w:pPr>
        <w:pStyle w:val="yiv7145838303ydp14b33a0ev1msoplaintext"/>
        <w:numPr>
          <w:ilvl w:val="0"/>
          <w:numId w:val="10"/>
        </w:numPr>
        <w:shd w:val="clear" w:color="auto" w:fill="FFFFFF"/>
        <w:spacing w:before="0" w:beforeAutospacing="0" w:after="0" w:afterAutospacing="0" w:line="276" w:lineRule="auto"/>
        <w:ind w:left="426" w:hanging="426"/>
        <w:jc w:val="both"/>
        <w:rPr>
          <w:rFonts w:ascii="GHEA Grapalat" w:hAnsi="GHEA Grapalat" w:cs="Calibri"/>
          <w:lang w:val="hy-AM" w:eastAsia="ru-RU"/>
        </w:rPr>
      </w:pPr>
      <w:r w:rsidRPr="006E162A">
        <w:rPr>
          <w:rFonts w:ascii="GHEA Grapalat" w:hAnsi="GHEA Grapalat" w:cs="Times Armenian"/>
          <w:noProof/>
          <w:lang w:val="hy-AM"/>
        </w:rPr>
        <w:t>Ն</w:t>
      </w:r>
      <w:r w:rsidR="00412494" w:rsidRPr="000115BF">
        <w:rPr>
          <w:rFonts w:ascii="GHEA Grapalat" w:hAnsi="GHEA Grapalat" w:cs="Times Armenian"/>
          <w:noProof/>
          <w:lang w:val="hy-AM"/>
        </w:rPr>
        <w:t>ախարարությունը</w:t>
      </w:r>
      <w:r w:rsidRPr="006E162A">
        <w:rPr>
          <w:rFonts w:ascii="GHEA Grapalat" w:hAnsi="GHEA Grapalat" w:cs="Times Armenian"/>
          <w:noProof/>
          <w:lang w:val="hy-AM"/>
        </w:rPr>
        <w:t>,</w:t>
      </w:r>
      <w:r w:rsidR="00220003">
        <w:rPr>
          <w:rFonts w:ascii="GHEA Grapalat" w:hAnsi="GHEA Grapalat" w:cs="Times Armenian"/>
          <w:noProof/>
        </w:rPr>
        <w:t xml:space="preserve"> </w:t>
      </w:r>
      <w:r w:rsidR="00220003" w:rsidRPr="0015584D">
        <w:rPr>
          <w:rFonts w:ascii="GHEA Grapalat" w:hAnsi="GHEA Grapalat"/>
          <w:color w:val="000000"/>
          <w:lang w:val="hy-AM"/>
        </w:rPr>
        <w:t xml:space="preserve">«Պետության կողմից երաշխավորված անվճար և արտոնյալ պայմաններով բժշկական օգնության և սպասարկման ծառայությունների մատուցման մասին» </w:t>
      </w:r>
      <w:r w:rsidR="00220003">
        <w:rPr>
          <w:rFonts w:ascii="GHEA Grapalat" w:hAnsi="GHEA Grapalat"/>
          <w:color w:val="000000"/>
        </w:rPr>
        <w:t xml:space="preserve">կնքված </w:t>
      </w:r>
      <w:r w:rsidR="00220003" w:rsidRPr="0015584D">
        <w:rPr>
          <w:rFonts w:ascii="GHEA Grapalat" w:hAnsi="GHEA Grapalat"/>
          <w:color w:val="000000"/>
          <w:lang w:val="hy-AM"/>
        </w:rPr>
        <w:t>պայմանագրեր</w:t>
      </w:r>
      <w:r w:rsidR="00220003">
        <w:rPr>
          <w:rFonts w:ascii="GHEA Grapalat" w:hAnsi="GHEA Grapalat"/>
          <w:color w:val="000000"/>
        </w:rPr>
        <w:t>ի շրջանակներում</w:t>
      </w:r>
      <w:r w:rsidRPr="006E162A">
        <w:rPr>
          <w:rFonts w:ascii="GHEA Grapalat" w:hAnsi="GHEA Grapalat" w:cs="Times Armenian"/>
          <w:noProof/>
          <w:lang w:val="hy-AM"/>
        </w:rPr>
        <w:t xml:space="preserve"> առանց կատարողների կողմից բուժօգնության և այլ ծառայությունների վերաբերյալ հաշվետվությունները ստանալու, ամփոփելու և հանձնման-ընդու</w:t>
      </w:r>
      <w:r w:rsidR="009414D4">
        <w:rPr>
          <w:rFonts w:ascii="GHEA Grapalat" w:hAnsi="GHEA Grapalat" w:cs="Times Armenian"/>
          <w:noProof/>
        </w:rPr>
        <w:t>ն</w:t>
      </w:r>
      <w:r w:rsidRPr="006E162A">
        <w:rPr>
          <w:rFonts w:ascii="GHEA Grapalat" w:hAnsi="GHEA Grapalat" w:cs="Times Armenian"/>
          <w:noProof/>
          <w:lang w:val="hy-AM"/>
        </w:rPr>
        <w:t>ման արձանագրություններ կազմելու, փաստացի վճարումներն իրականացրել է Կատարողների կողմից ներկայացված հարկային հաշիվների հիման վրա:</w:t>
      </w:r>
    </w:p>
    <w:p w14:paraId="5CB5B5E3" w14:textId="2D70A607" w:rsidR="007B3A79" w:rsidRPr="003E23EB" w:rsidRDefault="00C47042" w:rsidP="00037705">
      <w:pPr>
        <w:pStyle w:val="ListParagraph"/>
        <w:numPr>
          <w:ilvl w:val="0"/>
          <w:numId w:val="10"/>
        </w:numPr>
        <w:spacing w:after="0" w:line="276" w:lineRule="auto"/>
        <w:ind w:left="426" w:hanging="426"/>
        <w:jc w:val="both"/>
        <w:rPr>
          <w:rFonts w:ascii="GHEA Grapalat" w:eastAsia="Times New Roman" w:hAnsi="GHEA Grapalat" w:cs="Times New Roman"/>
          <w:color w:val="000000"/>
          <w:sz w:val="24"/>
          <w:szCs w:val="24"/>
          <w:lang w:val="hy-AM"/>
        </w:rPr>
      </w:pPr>
      <w:r w:rsidRPr="006E162A">
        <w:rPr>
          <w:rFonts w:ascii="GHEA Grapalat" w:hAnsi="GHEA Grapalat" w:cs="Sylfaen"/>
          <w:sz w:val="24"/>
          <w:szCs w:val="24"/>
          <w:lang w:val="hy-AM"/>
        </w:rPr>
        <w:t>Կովիդ միջոցառման</w:t>
      </w:r>
      <w:r w:rsidR="007B3A79" w:rsidRPr="006E162A">
        <w:rPr>
          <w:rFonts w:ascii="GHEA Grapalat" w:hAnsi="GHEA Grapalat" w:cs="Sylfaen"/>
          <w:sz w:val="24"/>
          <w:szCs w:val="24"/>
          <w:lang w:val="hy-AM"/>
        </w:rPr>
        <w:t xml:space="preserve"> շրջանակներում պատվաստումներ իրականացրած բուժանձնակազմի լրավճարի համար կատարված ծախսերի հիմնավորվածության մեջ հավաստիանալու ընթացակարգ </w:t>
      </w:r>
      <w:r w:rsidR="00EA6907" w:rsidRPr="006E162A">
        <w:rPr>
          <w:rFonts w:ascii="GHEA Grapalat" w:hAnsi="GHEA Grapalat" w:cs="Sylfaen"/>
          <w:sz w:val="24"/>
          <w:szCs w:val="24"/>
          <w:lang w:val="hy-AM"/>
        </w:rPr>
        <w:t>Նախարարություն</w:t>
      </w:r>
      <w:r w:rsidR="007B3A79" w:rsidRPr="006E162A">
        <w:rPr>
          <w:rFonts w:ascii="GHEA Grapalat" w:hAnsi="GHEA Grapalat" w:cs="Sylfaen"/>
          <w:sz w:val="24"/>
          <w:szCs w:val="24"/>
          <w:lang w:val="hy-AM"/>
        </w:rPr>
        <w:t>ում</w:t>
      </w:r>
      <w:r w:rsidR="000C2786" w:rsidRPr="000C2786">
        <w:rPr>
          <w:rFonts w:ascii="GHEA Grapalat" w:hAnsi="GHEA Grapalat" w:cs="Sylfaen"/>
          <w:sz w:val="24"/>
          <w:szCs w:val="24"/>
          <w:lang w:val="hy-AM"/>
        </w:rPr>
        <w:t xml:space="preserve"> </w:t>
      </w:r>
      <w:r w:rsidR="000C2786" w:rsidRPr="006E162A">
        <w:rPr>
          <w:rFonts w:ascii="GHEA Grapalat" w:hAnsi="GHEA Grapalat" w:cs="Sylfaen"/>
          <w:sz w:val="24"/>
          <w:szCs w:val="24"/>
          <w:lang w:val="hy-AM"/>
        </w:rPr>
        <w:t>չի գործ</w:t>
      </w:r>
      <w:r w:rsidR="000C2786" w:rsidRPr="000115BF">
        <w:rPr>
          <w:rFonts w:ascii="GHEA Grapalat" w:hAnsi="GHEA Grapalat" w:cs="Sylfaen"/>
          <w:sz w:val="24"/>
          <w:szCs w:val="24"/>
          <w:lang w:val="hy-AM"/>
        </w:rPr>
        <w:t>ել</w:t>
      </w:r>
      <w:r w:rsidR="000C2786" w:rsidRPr="006E162A">
        <w:rPr>
          <w:rFonts w:ascii="GHEA Grapalat" w:hAnsi="GHEA Grapalat" w:cs="Sylfaen"/>
          <w:sz w:val="24"/>
          <w:szCs w:val="24"/>
          <w:lang w:val="hy-AM"/>
        </w:rPr>
        <w:t xml:space="preserve"> </w:t>
      </w:r>
      <w:r w:rsidR="007B3A79" w:rsidRPr="006E162A">
        <w:rPr>
          <w:rFonts w:ascii="GHEA Grapalat" w:hAnsi="GHEA Grapalat" w:cs="Sylfaen"/>
          <w:sz w:val="24"/>
          <w:szCs w:val="24"/>
          <w:lang w:val="hy-AM"/>
        </w:rPr>
        <w:t xml:space="preserve">։ </w:t>
      </w:r>
    </w:p>
    <w:p w14:paraId="6CB719DA" w14:textId="27DD0A0C" w:rsidR="003E23EB" w:rsidRDefault="003E23EB" w:rsidP="00B61E64">
      <w:pPr>
        <w:pStyle w:val="ListParagraph"/>
        <w:numPr>
          <w:ilvl w:val="0"/>
          <w:numId w:val="10"/>
        </w:numPr>
        <w:spacing w:after="0" w:line="276" w:lineRule="auto"/>
        <w:ind w:left="426" w:hanging="426"/>
        <w:jc w:val="both"/>
        <w:rPr>
          <w:rFonts w:ascii="GHEA Grapalat" w:hAnsi="GHEA Grapalat" w:cs="Sylfaen"/>
          <w:sz w:val="24"/>
          <w:szCs w:val="24"/>
          <w:lang w:val="hy-AM"/>
        </w:rPr>
      </w:pPr>
      <w:r w:rsidRPr="003E23EB">
        <w:rPr>
          <w:rFonts w:ascii="GHEA Grapalat" w:hAnsi="GHEA Grapalat" w:cs="Sylfaen"/>
          <w:sz w:val="24"/>
          <w:szCs w:val="24"/>
          <w:lang w:val="hy-AM"/>
        </w:rPr>
        <w:t>Նախարարության կողմից չի պահպանվել «Հանրային հատվածի կազմակերպությունների հաշվապահական հաշվառման մասին» ՀՀ օրենքի 6-րդ հոդվածի 1-ին մասով սահմանված պահանջը, համաձայն որի «Կազմակերպությունները պարտավոր են հաշվապահական հաշվառումը վարել հաշվապահական հաշվառման ոլորտը կարգավորող օրենսդրության պահանջներին համապատասխան հաշվապահական հաշվառում վարելու հնարավորություն ընձեռող համակարգչային ծրագրերով»:</w:t>
      </w:r>
    </w:p>
    <w:p w14:paraId="7AF51703" w14:textId="58F55F98" w:rsidR="000645D1" w:rsidRPr="000645D1" w:rsidRDefault="00CE591C" w:rsidP="00B61E64">
      <w:pPr>
        <w:pStyle w:val="ListParagraph"/>
        <w:numPr>
          <w:ilvl w:val="0"/>
          <w:numId w:val="10"/>
        </w:numPr>
        <w:shd w:val="clear" w:color="auto" w:fill="FFFFFF"/>
        <w:spacing w:after="0" w:line="276" w:lineRule="auto"/>
        <w:ind w:left="426" w:hanging="426"/>
        <w:jc w:val="both"/>
        <w:rPr>
          <w:rFonts w:ascii="GHEA Grapalat" w:eastAsiaTheme="minorHAnsi" w:hAnsi="GHEA Grapalat" w:cs="Arial"/>
          <w:i/>
          <w:sz w:val="24"/>
          <w:szCs w:val="24"/>
          <w:lang w:val="hy-AM"/>
        </w:rPr>
      </w:pPr>
      <w:r w:rsidRPr="003E23EB">
        <w:rPr>
          <w:rFonts w:ascii="GHEA Grapalat" w:hAnsi="GHEA Grapalat" w:cs="Sylfaen"/>
          <w:sz w:val="24"/>
          <w:szCs w:val="24"/>
          <w:lang w:val="hy-AM"/>
        </w:rPr>
        <w:t xml:space="preserve">Նախարարության կողմից չի </w:t>
      </w:r>
      <w:r w:rsidR="00037705" w:rsidRPr="000115BF">
        <w:rPr>
          <w:rFonts w:ascii="GHEA Grapalat" w:hAnsi="GHEA Grapalat" w:cs="Sylfaen"/>
          <w:sz w:val="24"/>
          <w:szCs w:val="24"/>
          <w:lang w:val="hy-AM"/>
        </w:rPr>
        <w:t>ապահով</w:t>
      </w:r>
      <w:r w:rsidRPr="003E23EB">
        <w:rPr>
          <w:rFonts w:ascii="GHEA Grapalat" w:hAnsi="GHEA Grapalat" w:cs="Sylfaen"/>
          <w:sz w:val="24"/>
          <w:szCs w:val="24"/>
          <w:lang w:val="hy-AM"/>
        </w:rPr>
        <w:t>վել</w:t>
      </w:r>
      <w:r w:rsidRPr="00CE591C">
        <w:rPr>
          <w:rFonts w:ascii="GHEA Grapalat" w:eastAsiaTheme="minorHAnsi" w:hAnsi="GHEA Grapalat" w:cs="Arial"/>
          <w:sz w:val="24"/>
          <w:szCs w:val="24"/>
          <w:lang w:val="hy-AM"/>
        </w:rPr>
        <w:t xml:space="preserve"> </w:t>
      </w:r>
      <w:r w:rsidRPr="00B61E64">
        <w:rPr>
          <w:rFonts w:ascii="GHEA Grapalat" w:eastAsiaTheme="minorHAnsi" w:hAnsi="GHEA Grapalat" w:cs="Arial"/>
          <w:sz w:val="24"/>
          <w:szCs w:val="24"/>
          <w:lang w:val="hy-AM"/>
        </w:rPr>
        <w:t xml:space="preserve">ՀՀ կառավարության 2011 թվականի «Պետության կողմից երաշխավորված անվճար բժշկական օգնություն և սպասարկում իրականացնող` առևտրային կազմակերպությունների ֆինանսատնտեսական հաշվետվության օրինակելի ձևը հաստատելու մասին» թիվ 1058-Ն որոշման 2.1-րդ </w:t>
      </w:r>
      <w:r w:rsidR="00037705" w:rsidRPr="00037705">
        <w:rPr>
          <w:rFonts w:ascii="GHEA Grapalat" w:eastAsiaTheme="minorHAnsi" w:hAnsi="GHEA Grapalat" w:cs="Arial"/>
          <w:sz w:val="24"/>
          <w:szCs w:val="24"/>
          <w:lang w:val="hy-AM"/>
        </w:rPr>
        <w:t>կետով սահմանված</w:t>
      </w:r>
      <w:r w:rsidRPr="00B61E64">
        <w:rPr>
          <w:rFonts w:ascii="GHEA Grapalat" w:eastAsiaTheme="minorHAnsi" w:hAnsi="GHEA Grapalat" w:cs="Arial"/>
          <w:sz w:val="24"/>
          <w:szCs w:val="24"/>
          <w:lang w:val="hy-AM"/>
        </w:rPr>
        <w:t xml:space="preserve"> </w:t>
      </w:r>
      <w:r w:rsidR="00037705" w:rsidRPr="000115BF">
        <w:rPr>
          <w:rFonts w:ascii="GHEA Grapalat" w:eastAsiaTheme="minorHAnsi" w:hAnsi="GHEA Grapalat" w:cs="Arial"/>
          <w:sz w:val="24"/>
          <w:szCs w:val="24"/>
          <w:lang w:val="hy-AM"/>
        </w:rPr>
        <w:t>պ</w:t>
      </w:r>
      <w:r w:rsidR="00037705" w:rsidRPr="00C64C63">
        <w:rPr>
          <w:rFonts w:ascii="GHEA Grapalat" w:eastAsiaTheme="minorHAnsi" w:hAnsi="GHEA Grapalat" w:cs="Arial"/>
          <w:sz w:val="24"/>
          <w:szCs w:val="24"/>
          <w:lang w:val="hy-AM"/>
        </w:rPr>
        <w:t xml:space="preserve">այմանագրերում </w:t>
      </w:r>
      <w:r w:rsidR="00A36105" w:rsidRPr="00C64C63">
        <w:rPr>
          <w:rFonts w:ascii="GHEA Grapalat" w:eastAsiaTheme="minorHAnsi" w:hAnsi="GHEA Grapalat" w:cs="Arial"/>
          <w:sz w:val="24"/>
          <w:szCs w:val="24"/>
          <w:lang w:val="hy-AM"/>
        </w:rPr>
        <w:t>ֆինանսատնտեսական հաշվետվություն ներկայացնելու պարտավորության ամրագր</w:t>
      </w:r>
      <w:r w:rsidR="00037705" w:rsidRPr="000115BF">
        <w:rPr>
          <w:rFonts w:ascii="GHEA Grapalat" w:eastAsiaTheme="minorHAnsi" w:hAnsi="GHEA Grapalat" w:cs="Arial"/>
          <w:sz w:val="24"/>
          <w:szCs w:val="24"/>
          <w:lang w:val="hy-AM"/>
        </w:rPr>
        <w:t xml:space="preserve">ման </w:t>
      </w:r>
      <w:r w:rsidR="00037705" w:rsidRPr="00CE591C">
        <w:rPr>
          <w:rFonts w:ascii="GHEA Grapalat" w:eastAsiaTheme="minorHAnsi" w:hAnsi="GHEA Grapalat" w:cs="Arial"/>
          <w:sz w:val="24"/>
          <w:szCs w:val="24"/>
          <w:lang w:val="hy-AM"/>
        </w:rPr>
        <w:t>պահանջ</w:t>
      </w:r>
      <w:r w:rsidR="00037705" w:rsidRPr="000115BF">
        <w:rPr>
          <w:rFonts w:ascii="GHEA Grapalat" w:eastAsiaTheme="minorHAnsi" w:hAnsi="GHEA Grapalat" w:cs="Arial"/>
          <w:sz w:val="24"/>
          <w:szCs w:val="24"/>
          <w:lang w:val="hy-AM"/>
        </w:rPr>
        <w:t>ը:</w:t>
      </w:r>
      <w:r w:rsidR="00C64C63" w:rsidRPr="00C64C63">
        <w:rPr>
          <w:rFonts w:ascii="GHEA Grapalat" w:eastAsiaTheme="minorHAnsi" w:hAnsi="GHEA Grapalat" w:cs="Arial"/>
          <w:i/>
          <w:sz w:val="24"/>
          <w:szCs w:val="24"/>
          <w:lang w:val="hy-AM"/>
        </w:rPr>
        <w:t xml:space="preserve"> </w:t>
      </w:r>
      <w:r w:rsidR="00DB4E2F" w:rsidRPr="00C64C63">
        <w:rPr>
          <w:rFonts w:ascii="GHEA Grapalat" w:eastAsiaTheme="minorHAnsi" w:hAnsi="GHEA Grapalat" w:cs="Arial"/>
          <w:sz w:val="24"/>
          <w:szCs w:val="24"/>
          <w:lang w:val="hy-AM"/>
        </w:rPr>
        <w:t xml:space="preserve"> </w:t>
      </w:r>
    </w:p>
    <w:p w14:paraId="4ACE4244" w14:textId="24715DA6" w:rsidR="00B61E64" w:rsidRDefault="00231DDF" w:rsidP="00231DDF">
      <w:pPr>
        <w:pStyle w:val="ListParagraph"/>
        <w:numPr>
          <w:ilvl w:val="0"/>
          <w:numId w:val="10"/>
        </w:numPr>
        <w:shd w:val="clear" w:color="auto" w:fill="FFFFFF"/>
        <w:spacing w:after="0" w:line="276" w:lineRule="auto"/>
        <w:ind w:left="426" w:hanging="426"/>
        <w:jc w:val="both"/>
        <w:rPr>
          <w:rFonts w:ascii="GHEA Grapalat" w:eastAsia="Times New Roman" w:hAnsi="GHEA Grapalat" w:cs="Times New Roman"/>
          <w:sz w:val="24"/>
          <w:szCs w:val="24"/>
          <w:lang w:val="hy-AM"/>
        </w:rPr>
      </w:pPr>
      <w:r>
        <w:rPr>
          <w:rFonts w:ascii="GHEA Grapalat" w:hAnsi="GHEA Grapalat"/>
          <w:sz w:val="24"/>
          <w:szCs w:val="24"/>
          <w:lang w:val="hy-AM"/>
        </w:rPr>
        <w:t>2022 թվականի կարիքների համար</w:t>
      </w:r>
      <w:r w:rsidRPr="000115BF">
        <w:rPr>
          <w:rFonts w:ascii="GHEA Grapalat" w:eastAsia="Times New Roman" w:hAnsi="GHEA Grapalat" w:cs="Times New Roman"/>
          <w:sz w:val="24"/>
          <w:szCs w:val="24"/>
          <w:lang w:val="hy-AM"/>
        </w:rPr>
        <w:t xml:space="preserve"> ԱՆ</w:t>
      </w:r>
      <w:r w:rsidR="00D37368" w:rsidRPr="000115BF">
        <w:rPr>
          <w:rFonts w:ascii="GHEA Grapalat" w:eastAsia="Times New Roman" w:hAnsi="GHEA Grapalat" w:cs="Times New Roman"/>
          <w:sz w:val="24"/>
          <w:szCs w:val="24"/>
          <w:lang w:val="hy-AM"/>
        </w:rPr>
        <w:t xml:space="preserve"> </w:t>
      </w:r>
      <w:r w:rsidRPr="000115BF">
        <w:rPr>
          <w:rFonts w:ascii="GHEA Grapalat" w:eastAsia="Times New Roman" w:hAnsi="GHEA Grapalat" w:cs="Times New Roman"/>
          <w:sz w:val="24"/>
          <w:szCs w:val="24"/>
          <w:lang w:val="hy-AM"/>
        </w:rPr>
        <w:t xml:space="preserve">կողմից իրականացված գնումների վերաբերյալ հաշվեքննության արդյունքում արձանագրվել են մի շարք անհամապատասխանություններ, որոնք համառոտ նկարագրված են </w:t>
      </w:r>
      <w:r w:rsidR="009245E0">
        <w:rPr>
          <w:rFonts w:ascii="GHEA Grapalat" w:eastAsia="Times New Roman" w:hAnsi="GHEA Grapalat" w:cs="Times New Roman"/>
          <w:sz w:val="24"/>
          <w:szCs w:val="24"/>
          <w:lang w:val="hy-AM"/>
        </w:rPr>
        <w:t>սույն եզրակացության 11-րդ մաս</w:t>
      </w:r>
      <w:r w:rsidRPr="000115BF">
        <w:rPr>
          <w:rFonts w:ascii="GHEA Grapalat" w:eastAsia="Times New Roman" w:hAnsi="GHEA Grapalat" w:cs="Times New Roman"/>
          <w:sz w:val="24"/>
          <w:szCs w:val="24"/>
          <w:lang w:val="hy-AM"/>
        </w:rPr>
        <w:t>ում:</w:t>
      </w:r>
    </w:p>
    <w:p w14:paraId="31AC09E1" w14:textId="1D8C1357" w:rsidR="00EA6907" w:rsidRDefault="00EA6907" w:rsidP="000645D1">
      <w:pPr>
        <w:pStyle w:val="ListParagraph"/>
        <w:numPr>
          <w:ilvl w:val="0"/>
          <w:numId w:val="30"/>
        </w:numPr>
        <w:spacing w:after="0" w:line="276" w:lineRule="auto"/>
        <w:ind w:left="426" w:hanging="426"/>
        <w:jc w:val="both"/>
        <w:rPr>
          <w:rFonts w:ascii="GHEA Grapalat" w:hAnsi="GHEA Grapalat"/>
          <w:sz w:val="24"/>
          <w:szCs w:val="24"/>
          <w:lang w:val="hy-AM"/>
        </w:rPr>
      </w:pPr>
      <w:r>
        <w:rPr>
          <w:rFonts w:ascii="GHEA Grapalat" w:hAnsi="GHEA Grapalat"/>
          <w:sz w:val="24"/>
          <w:szCs w:val="24"/>
          <w:lang w:val="hy-AM"/>
        </w:rPr>
        <w:br w:type="page"/>
      </w:r>
    </w:p>
    <w:p w14:paraId="6443D9C3" w14:textId="27B6CDAA" w:rsidR="002073EC" w:rsidRPr="00985B61" w:rsidRDefault="002073EC" w:rsidP="00207AF4">
      <w:pPr>
        <w:pStyle w:val="ListParagraph"/>
        <w:numPr>
          <w:ilvl w:val="0"/>
          <w:numId w:val="36"/>
        </w:numPr>
        <w:spacing w:line="276" w:lineRule="auto"/>
        <w:jc w:val="center"/>
        <w:rPr>
          <w:rFonts w:ascii="GHEA Grapalat" w:hAnsi="GHEA Grapalat"/>
          <w:b/>
          <w:bCs/>
          <w:smallCaps/>
          <w:color w:val="5B9BD5" w:themeColor="accent1"/>
          <w:spacing w:val="5"/>
          <w:sz w:val="24"/>
          <w:szCs w:val="24"/>
          <w:u w:val="single"/>
          <w:lang w:val="hy-AM"/>
        </w:rPr>
      </w:pPr>
      <w:r w:rsidRPr="00985B61">
        <w:rPr>
          <w:rStyle w:val="IntenseReference"/>
          <w:rFonts w:ascii="GHEA Grapalat" w:hAnsi="GHEA Grapalat" w:cs="Sylfaen"/>
          <w:sz w:val="24"/>
          <w:szCs w:val="24"/>
          <w:lang w:val="hy-AM"/>
        </w:rPr>
        <w:t>ՀԱՇՎԵՔՆՆՈՒԹՅԱՆ ՀԻՄՆԱԿԱՆ ԱՐԴՅՈՒՆՔՆԵՐ</w:t>
      </w:r>
    </w:p>
    <w:p w14:paraId="2572F538" w14:textId="2B478BE1" w:rsidR="00985B61" w:rsidRDefault="00553365" w:rsidP="00EB7869">
      <w:pPr>
        <w:shd w:val="clear" w:color="auto" w:fill="FFFFFF"/>
        <w:spacing w:after="0" w:line="276" w:lineRule="auto"/>
        <w:ind w:firstLine="567"/>
        <w:jc w:val="both"/>
        <w:rPr>
          <w:rFonts w:ascii="GHEA Grapalat" w:eastAsia="Times New Roman" w:hAnsi="GHEA Grapalat" w:cs="Sylfaen"/>
          <w:sz w:val="24"/>
          <w:szCs w:val="24"/>
          <w:lang w:val="hy-AM"/>
        </w:rPr>
      </w:pPr>
      <w:r w:rsidRPr="003462A1">
        <w:rPr>
          <w:rFonts w:ascii="GHEA Grapalat" w:hAnsi="GHEA Grapalat" w:cs="GHEA Grapalat"/>
          <w:sz w:val="24"/>
          <w:szCs w:val="24"/>
          <w:lang w:val="hy-AM"/>
        </w:rPr>
        <w:t xml:space="preserve"> </w:t>
      </w:r>
      <w:r w:rsidR="00671A1D" w:rsidRPr="003462A1">
        <w:rPr>
          <w:rFonts w:ascii="GHEA Grapalat" w:hAnsi="GHEA Grapalat" w:cs="GHEA Grapalat"/>
          <w:sz w:val="24"/>
          <w:szCs w:val="24"/>
          <w:lang w:val="hy-AM"/>
        </w:rPr>
        <w:t>«</w:t>
      </w:r>
      <w:r w:rsidR="00671A1D" w:rsidRPr="003462A1">
        <w:rPr>
          <w:rFonts w:ascii="GHEA Grapalat" w:hAnsi="GHEA Grapalat"/>
          <w:sz w:val="24"/>
          <w:szCs w:val="24"/>
          <w:lang w:val="hy-AM"/>
        </w:rPr>
        <w:t>Հաշվեքննիչ պալատի մասին» ՀՀ օրենքի 36-րդ հոդվածի 1-ին մասի 2-րդ կետի և 38-րդ հոդվածի 3-րդ մասի դրույթներ</w:t>
      </w:r>
      <w:r>
        <w:rPr>
          <w:rFonts w:ascii="GHEA Grapalat" w:hAnsi="GHEA Grapalat"/>
          <w:sz w:val="24"/>
          <w:szCs w:val="24"/>
          <w:lang w:val="hy-AM"/>
        </w:rPr>
        <w:t>ի համաձայն</w:t>
      </w:r>
      <w:r w:rsidR="00671A1D" w:rsidRPr="003462A1">
        <w:rPr>
          <w:rFonts w:ascii="GHEA Grapalat" w:hAnsi="GHEA Grapalat"/>
          <w:sz w:val="24"/>
          <w:szCs w:val="24"/>
          <w:lang w:val="hy-AM"/>
        </w:rPr>
        <w:t xml:space="preserve"> ՀՀ հաշվեքննիչ պալատի 202</w:t>
      </w:r>
      <w:r w:rsidR="00985B61" w:rsidRPr="002039A3">
        <w:rPr>
          <w:rFonts w:ascii="GHEA Grapalat" w:hAnsi="GHEA Grapalat"/>
          <w:sz w:val="24"/>
          <w:szCs w:val="24"/>
          <w:lang w:val="hy-AM"/>
        </w:rPr>
        <w:t>3</w:t>
      </w:r>
      <w:r w:rsidR="00671A1D" w:rsidRPr="003462A1">
        <w:rPr>
          <w:rFonts w:ascii="GHEA Grapalat" w:hAnsi="GHEA Grapalat"/>
          <w:sz w:val="24"/>
          <w:szCs w:val="24"/>
          <w:lang w:val="hy-AM"/>
        </w:rPr>
        <w:t xml:space="preserve"> թվականի </w:t>
      </w:r>
      <w:r w:rsidR="00985B61" w:rsidRPr="002039A3">
        <w:rPr>
          <w:rFonts w:ascii="GHEA Grapalat" w:hAnsi="GHEA Grapalat"/>
          <w:sz w:val="24"/>
          <w:szCs w:val="24"/>
          <w:lang w:val="hy-AM"/>
        </w:rPr>
        <w:t>հունվա</w:t>
      </w:r>
      <w:r w:rsidR="00671A1D" w:rsidRPr="003462A1">
        <w:rPr>
          <w:rFonts w:ascii="GHEA Grapalat" w:hAnsi="GHEA Grapalat"/>
          <w:sz w:val="24"/>
          <w:szCs w:val="24"/>
          <w:lang w:val="hy-AM"/>
        </w:rPr>
        <w:t xml:space="preserve">րի </w:t>
      </w:r>
      <w:r w:rsidR="00985B61" w:rsidRPr="002039A3">
        <w:rPr>
          <w:rFonts w:ascii="GHEA Grapalat" w:hAnsi="GHEA Grapalat"/>
          <w:sz w:val="24"/>
          <w:szCs w:val="24"/>
          <w:lang w:val="hy-AM"/>
        </w:rPr>
        <w:t>2</w:t>
      </w:r>
      <w:r w:rsidR="00671A1D" w:rsidRPr="003462A1">
        <w:rPr>
          <w:rFonts w:ascii="GHEA Grapalat" w:hAnsi="GHEA Grapalat"/>
          <w:sz w:val="24"/>
          <w:szCs w:val="24"/>
          <w:lang w:val="hy-AM"/>
        </w:rPr>
        <w:t>6-ի թիվ ՀՊԵ/01/</w:t>
      </w:r>
      <w:r w:rsidR="00985B61" w:rsidRPr="002039A3">
        <w:rPr>
          <w:rFonts w:ascii="GHEA Grapalat" w:hAnsi="GHEA Grapalat"/>
          <w:sz w:val="24"/>
          <w:szCs w:val="24"/>
          <w:lang w:val="hy-AM"/>
        </w:rPr>
        <w:t>33</w:t>
      </w:r>
      <w:r w:rsidR="00671A1D" w:rsidRPr="003462A1">
        <w:rPr>
          <w:rFonts w:ascii="GHEA Grapalat" w:hAnsi="GHEA Grapalat"/>
          <w:sz w:val="24"/>
          <w:szCs w:val="24"/>
          <w:lang w:val="hy-AM"/>
        </w:rPr>
        <w:t>-202</w:t>
      </w:r>
      <w:r w:rsidR="00985B61" w:rsidRPr="002039A3">
        <w:rPr>
          <w:rFonts w:ascii="GHEA Grapalat" w:hAnsi="GHEA Grapalat"/>
          <w:sz w:val="24"/>
          <w:szCs w:val="24"/>
          <w:lang w:val="hy-AM"/>
        </w:rPr>
        <w:t>3 և մարտի 23-ի թիվ</w:t>
      </w:r>
      <w:r w:rsidR="00985B61" w:rsidRPr="00985B61">
        <w:rPr>
          <w:rFonts w:ascii="GHEA Grapalat" w:hAnsi="GHEA Grapalat"/>
          <w:color w:val="000000"/>
          <w:sz w:val="24"/>
          <w:szCs w:val="24"/>
          <w:shd w:val="clear" w:color="auto" w:fill="FFFFFF"/>
          <w:lang w:val="hy-AM"/>
        </w:rPr>
        <w:t xml:space="preserve"> </w:t>
      </w:r>
      <w:r w:rsidR="00985B61" w:rsidRPr="00645B09">
        <w:rPr>
          <w:rFonts w:ascii="GHEA Grapalat" w:hAnsi="GHEA Grapalat"/>
          <w:color w:val="000000"/>
          <w:sz w:val="24"/>
          <w:szCs w:val="24"/>
          <w:shd w:val="clear" w:color="auto" w:fill="FFFFFF"/>
          <w:lang w:val="hy-AM"/>
        </w:rPr>
        <w:t>ՀՊԵ/01/242-2023</w:t>
      </w:r>
      <w:r w:rsidR="00985B61" w:rsidRPr="002039A3">
        <w:rPr>
          <w:rFonts w:ascii="GHEA Grapalat" w:hAnsi="GHEA Grapalat"/>
          <w:sz w:val="24"/>
          <w:szCs w:val="24"/>
          <w:lang w:val="hy-AM"/>
        </w:rPr>
        <w:t xml:space="preserve"> </w:t>
      </w:r>
      <w:r w:rsidR="00671A1D" w:rsidRPr="003462A1">
        <w:rPr>
          <w:rFonts w:ascii="GHEA Grapalat" w:hAnsi="GHEA Grapalat"/>
          <w:sz w:val="24"/>
          <w:szCs w:val="24"/>
          <w:lang w:val="hy-AM"/>
        </w:rPr>
        <w:t xml:space="preserve"> </w:t>
      </w:r>
      <w:r w:rsidR="00985B61">
        <w:rPr>
          <w:rFonts w:ascii="GHEA Grapalat" w:hAnsi="GHEA Grapalat"/>
          <w:sz w:val="24"/>
          <w:szCs w:val="24"/>
          <w:lang w:val="hy-AM"/>
        </w:rPr>
        <w:t>գրություններով</w:t>
      </w:r>
      <w:r w:rsidR="00671A1D" w:rsidRPr="003462A1">
        <w:rPr>
          <w:rFonts w:ascii="Calibri" w:hAnsi="Calibri" w:cs="Calibri"/>
          <w:sz w:val="24"/>
          <w:szCs w:val="24"/>
          <w:lang w:val="hy-AM"/>
        </w:rPr>
        <w:t> </w:t>
      </w:r>
      <w:r w:rsidR="00671A1D" w:rsidRPr="003462A1">
        <w:rPr>
          <w:rFonts w:ascii="GHEA Grapalat" w:hAnsi="GHEA Grapalat"/>
          <w:sz w:val="24"/>
          <w:szCs w:val="24"/>
          <w:lang w:val="hy-AM"/>
        </w:rPr>
        <w:t>հաշվեքննության համար էական նշանակություն ունեցող հարցերի վերաբերյալ հաշվեքննության օբյեկտից պահանջվել են տեղեկություններ և բացատրություններ</w:t>
      </w:r>
      <w:r w:rsidR="00EB7869">
        <w:rPr>
          <w:rFonts w:ascii="GHEA Grapalat" w:hAnsi="GHEA Grapalat"/>
          <w:sz w:val="24"/>
          <w:szCs w:val="24"/>
          <w:lang w:val="hy-AM"/>
        </w:rPr>
        <w:t xml:space="preserve">, որոնց ի պատասխան </w:t>
      </w:r>
      <w:r w:rsidR="00985B61">
        <w:rPr>
          <w:rFonts w:ascii="GHEA Grapalat" w:hAnsi="GHEA Grapalat"/>
          <w:color w:val="000000"/>
          <w:sz w:val="24"/>
          <w:szCs w:val="24"/>
          <w:shd w:val="clear" w:color="auto" w:fill="FFFFFF"/>
          <w:lang w:val="hy-AM"/>
        </w:rPr>
        <w:t xml:space="preserve">ՀՀ առողջապահության նախարարությունից </w:t>
      </w:r>
      <w:r w:rsidR="00985B61">
        <w:rPr>
          <w:rFonts w:ascii="GHEA Grapalat" w:eastAsia="Times New Roman" w:hAnsi="GHEA Grapalat" w:cs="Sylfaen"/>
          <w:sz w:val="24"/>
          <w:szCs w:val="24"/>
          <w:lang w:val="hy-AM"/>
        </w:rPr>
        <w:t>ստացված տեղեկատվությամբ ձեռք է բերվել բավարար համապատասխան ապացույցներ եզրակացությ</w:t>
      </w:r>
      <w:r w:rsidR="00D7752C">
        <w:rPr>
          <w:rFonts w:ascii="GHEA Grapalat" w:eastAsia="Times New Roman" w:hAnsi="GHEA Grapalat" w:cs="Sylfaen"/>
          <w:sz w:val="24"/>
          <w:szCs w:val="24"/>
          <w:lang w:val="en-GB"/>
        </w:rPr>
        <w:t>ան</w:t>
      </w:r>
      <w:r w:rsidR="00985B61">
        <w:rPr>
          <w:rFonts w:ascii="GHEA Grapalat" w:eastAsia="Times New Roman" w:hAnsi="GHEA Grapalat" w:cs="Sylfaen"/>
          <w:sz w:val="24"/>
          <w:szCs w:val="24"/>
          <w:lang w:val="hy-AM"/>
        </w:rPr>
        <w:t xml:space="preserve"> համար:</w:t>
      </w:r>
    </w:p>
    <w:p w14:paraId="575BBB57" w14:textId="2DCB9933" w:rsidR="00985B61" w:rsidRPr="00985B61" w:rsidRDefault="00985B61" w:rsidP="00985B61">
      <w:pPr>
        <w:pStyle w:val="ListParagraph"/>
        <w:spacing w:after="0" w:line="276" w:lineRule="auto"/>
        <w:ind w:left="0" w:firstLine="567"/>
        <w:jc w:val="both"/>
        <w:rPr>
          <w:rFonts w:ascii="GHEA Grapalat" w:hAnsi="GHEA Grapalat" w:cs="Calibri"/>
          <w:sz w:val="24"/>
          <w:szCs w:val="24"/>
          <w:lang w:val="hy-AM"/>
        </w:rPr>
      </w:pPr>
      <w:r w:rsidRPr="00645B09">
        <w:rPr>
          <w:rFonts w:ascii="GHEA Grapalat" w:hAnsi="GHEA Grapalat" w:cs="Sylfaen"/>
          <w:sz w:val="24"/>
          <w:szCs w:val="24"/>
          <w:lang w:val="hy-AM"/>
        </w:rPr>
        <w:t>Հաշվե</w:t>
      </w:r>
      <w:r w:rsidR="001A03B5">
        <w:rPr>
          <w:rFonts w:ascii="GHEA Grapalat" w:hAnsi="GHEA Grapalat" w:cs="Sylfaen"/>
          <w:sz w:val="24"/>
          <w:szCs w:val="24"/>
          <w:lang w:val="en-GB"/>
        </w:rPr>
        <w:t>ք</w:t>
      </w:r>
      <w:r w:rsidRPr="00645B09">
        <w:rPr>
          <w:rFonts w:ascii="GHEA Grapalat" w:hAnsi="GHEA Grapalat" w:cs="Sylfaen"/>
          <w:sz w:val="24"/>
          <w:szCs w:val="24"/>
          <w:lang w:val="hy-AM"/>
        </w:rPr>
        <w:t>ննությունն իրականացվել է ուսումնասիրելով ներկայացված տեղեկատվությունը, օգտվելով ՀՀ ֆինանսների նախարարության գանձապետական վճարահաշվարկային էլեկտրոնային</w:t>
      </w:r>
      <w:r>
        <w:rPr>
          <w:rFonts w:ascii="GHEA Grapalat" w:hAnsi="GHEA Grapalat" w:cs="Sylfaen"/>
          <w:sz w:val="24"/>
          <w:szCs w:val="24"/>
          <w:lang w:val="hy-AM"/>
        </w:rPr>
        <w:t xml:space="preserve"> և հաշվետվությունների </w:t>
      </w:r>
      <w:r w:rsidRPr="00645B09">
        <w:rPr>
          <w:rFonts w:ascii="GHEA Grapalat" w:hAnsi="GHEA Grapalat" w:cs="Sylfaen"/>
          <w:sz w:val="24"/>
          <w:szCs w:val="24"/>
          <w:lang w:val="hy-AM"/>
        </w:rPr>
        <w:t xml:space="preserve"> (LSFINANCE և LSREP) համակարգերի շտեմարաններից, ինչպես նաև հասանելի այլ պաշտոնական աղբյուրներից: </w:t>
      </w:r>
      <w:r w:rsidRPr="00645B09">
        <w:rPr>
          <w:rFonts w:ascii="GHEA Grapalat" w:eastAsia="Times New Roman" w:hAnsi="GHEA Grapalat" w:cs="Sylfaen"/>
          <w:sz w:val="24"/>
          <w:szCs w:val="24"/>
          <w:lang w:val="hy-AM"/>
        </w:rPr>
        <w:t xml:space="preserve">2022 թվականի ՀՀ պետական բյուջեի </w:t>
      </w:r>
      <w:r>
        <w:rPr>
          <w:rFonts w:ascii="GHEA Grapalat" w:eastAsia="Times New Roman" w:hAnsi="GHEA Grapalat" w:cs="Sylfaen"/>
          <w:sz w:val="24"/>
          <w:szCs w:val="24"/>
          <w:lang w:val="hy-AM"/>
        </w:rPr>
        <w:t xml:space="preserve">տարեկան </w:t>
      </w:r>
      <w:r w:rsidRPr="00645B09">
        <w:rPr>
          <w:rFonts w:ascii="GHEA Grapalat" w:eastAsia="Times New Roman" w:hAnsi="GHEA Grapalat" w:cs="Sylfaen"/>
          <w:sz w:val="24"/>
          <w:szCs w:val="24"/>
          <w:lang w:val="hy-AM"/>
        </w:rPr>
        <w:t xml:space="preserve"> կատարման հաշվեքննության իրականացման համար որպես ռիսկային խնդիր է դիտարկվել՝ նախատեսված ծրագրերի և միջոցառումների մասով հաշվետու ժամանակահատվածի բյուջեի կատարողականների վերաբերյալ նախարարության կողմից ներկայացրած հաշվետվություններում, մասնավորապես </w:t>
      </w:r>
      <w:r w:rsidRPr="00645B09">
        <w:rPr>
          <w:rFonts w:ascii="GHEA Grapalat" w:eastAsiaTheme="minorHAnsi" w:hAnsi="GHEA Grapalat" w:cs="Sylfaen"/>
          <w:sz w:val="24"/>
          <w:szCs w:val="24"/>
          <w:lang w:val="hy-AM"/>
        </w:rPr>
        <w:t>ՀՀ ֆինանսների նախարարի 13.03.2019թ. թիվ 254-</w:t>
      </w:r>
      <w:r w:rsidRPr="002039A3">
        <w:rPr>
          <w:rFonts w:ascii="GHEA Grapalat" w:eastAsiaTheme="minorHAnsi" w:hAnsi="GHEA Grapalat" w:cs="Sylfaen"/>
          <w:sz w:val="24"/>
          <w:szCs w:val="24"/>
          <w:lang w:val="hy-AM"/>
        </w:rPr>
        <w:t>Ն</w:t>
      </w:r>
      <w:r w:rsidRPr="00645B09">
        <w:rPr>
          <w:rFonts w:ascii="GHEA Grapalat" w:eastAsiaTheme="minorHAnsi" w:hAnsi="GHEA Grapalat" w:cs="Sylfaen"/>
          <w:sz w:val="24"/>
          <w:szCs w:val="24"/>
          <w:lang w:val="hy-AM"/>
        </w:rPr>
        <w:t xml:space="preserve"> հրամանով հաստատված օրինակելի ձևերին համապատասխան կազմված  հաշվետվություններում </w:t>
      </w:r>
      <w:r w:rsidR="000E30D0">
        <w:rPr>
          <w:rFonts w:ascii="GHEA Grapalat" w:eastAsia="Times New Roman" w:hAnsi="GHEA Grapalat" w:cs="Sylfaen"/>
          <w:sz w:val="24"/>
          <w:szCs w:val="24"/>
          <w:lang w:val="hy-AM"/>
        </w:rPr>
        <w:t xml:space="preserve"> ներկայացված ցուցանիշների իրական ծավալներն</w:t>
      </w:r>
      <w:r w:rsidRPr="00645B09">
        <w:rPr>
          <w:rFonts w:ascii="GHEA Grapalat" w:eastAsia="Times New Roman" w:hAnsi="GHEA Grapalat" w:cs="Sylfaen"/>
          <w:sz w:val="24"/>
          <w:szCs w:val="24"/>
          <w:lang w:val="hy-AM"/>
        </w:rPr>
        <w:t xml:space="preserve"> ընդգրկելու, կատարված աշխատանքների ընդունման, դրանց դիմաց վճարումների օրինաչափությունների, </w:t>
      </w:r>
      <w:r>
        <w:rPr>
          <w:rFonts w:ascii="GHEA Grapalat" w:eastAsia="Times New Roman" w:hAnsi="GHEA Grapalat" w:cs="Sylfaen"/>
          <w:sz w:val="24"/>
          <w:szCs w:val="24"/>
          <w:lang w:val="hy-AM"/>
        </w:rPr>
        <w:t>գնումների գործընթացի, ինչպես նաև ձեռք բերվող ապրանքների, աշխատանքների և ծառայությունների հանձնման-ընդունման գործընթացի հետ կապված հարցերը:</w:t>
      </w:r>
      <w:r w:rsidRPr="00645B09">
        <w:rPr>
          <w:rFonts w:ascii="GHEA Grapalat" w:eastAsia="Times New Roman" w:hAnsi="GHEA Grapalat" w:cs="Sylfaen"/>
          <w:sz w:val="24"/>
          <w:szCs w:val="24"/>
          <w:lang w:val="hy-AM"/>
        </w:rPr>
        <w:t xml:space="preserve"> </w:t>
      </w:r>
    </w:p>
    <w:p w14:paraId="752EDDD5" w14:textId="77777777" w:rsidR="00985B61" w:rsidRDefault="00985B61" w:rsidP="00EB7869">
      <w:pPr>
        <w:pStyle w:val="ListParagraph"/>
        <w:spacing w:after="0" w:line="276" w:lineRule="auto"/>
        <w:ind w:left="0" w:firstLine="567"/>
        <w:jc w:val="both"/>
        <w:rPr>
          <w:rFonts w:ascii="GHEA Grapalat" w:eastAsia="Times New Roman" w:hAnsi="GHEA Grapalat" w:cs="Sylfaen"/>
          <w:sz w:val="24"/>
          <w:szCs w:val="24"/>
          <w:lang w:val="hy-AM"/>
        </w:rPr>
      </w:pPr>
      <w:r>
        <w:rPr>
          <w:rFonts w:ascii="GHEA Grapalat" w:eastAsia="Times New Roman" w:hAnsi="GHEA Grapalat" w:cs="Sylfaen"/>
          <w:sz w:val="24"/>
          <w:szCs w:val="24"/>
          <w:lang w:val="hy-AM"/>
        </w:rPr>
        <w:t>ՀՀ առողջապահության նախարարության 2022 թվականի  պետական բյուջեի</w:t>
      </w:r>
      <w:r>
        <w:rPr>
          <w:rFonts w:ascii="GHEA Grapalat" w:eastAsia="Times New Roman" w:hAnsi="GHEA Grapalat"/>
          <w:sz w:val="24"/>
          <w:szCs w:val="24"/>
          <w:lang w:val="hy-AM"/>
        </w:rPr>
        <w:t xml:space="preserve"> տարեկան կատարման </w:t>
      </w:r>
      <w:r>
        <w:rPr>
          <w:rFonts w:ascii="GHEA Grapalat" w:eastAsia="Times New Roman" w:hAnsi="GHEA Grapalat" w:cs="Sylfaen"/>
          <w:sz w:val="24"/>
          <w:szCs w:val="24"/>
          <w:lang w:val="hy-AM"/>
        </w:rPr>
        <w:t xml:space="preserve">նկատմամբ իրականացված հաշվեքննության ընթացքում հայտնաբերվել են էական անհամապատասխանություններ և խեղաթյուրումներ: Մասնավորապես՝ </w:t>
      </w:r>
    </w:p>
    <w:p w14:paraId="1AEAEE01" w14:textId="06274925" w:rsidR="00CF1AAB" w:rsidRPr="00CF1AAB" w:rsidRDefault="00CF1AAB" w:rsidP="00992334">
      <w:pPr>
        <w:pStyle w:val="ListParagraph"/>
        <w:numPr>
          <w:ilvl w:val="0"/>
          <w:numId w:val="9"/>
        </w:numPr>
        <w:spacing w:after="0" w:line="276" w:lineRule="auto"/>
        <w:ind w:left="284" w:hanging="284"/>
        <w:jc w:val="both"/>
        <w:rPr>
          <w:rFonts w:ascii="GHEA Grapalat" w:hAnsi="GHEA Grapalat" w:cs="Sylfaen"/>
          <w:sz w:val="24"/>
          <w:szCs w:val="24"/>
          <w:lang w:val="hy-AM"/>
        </w:rPr>
      </w:pPr>
      <w:r w:rsidRPr="00CF1AAB">
        <w:rPr>
          <w:rFonts w:ascii="GHEA Grapalat" w:eastAsiaTheme="minorHAnsi" w:hAnsi="GHEA Grapalat" w:cs="Sylfaen"/>
          <w:sz w:val="24"/>
          <w:szCs w:val="24"/>
          <w:lang w:val="hy-AM"/>
        </w:rPr>
        <w:t>Նախարարության կողմից չի պահպանվել «Հանրային հատվածի կազմակերպությունների հաշվապահական հաշվառման մասին» ՀՀ օրենքի 6-րդ հոդվածի 1-ին մասով սահմանված պահանջը, համաձայն որի «Կազմակերպությունները պարտավոր են հաշվապահական հաշվառումը վարել հաշվապահական հաշվառման ոլորտը կարգավորող օրենսդրության պահանջներին համապատասխան հաշվապահական հաշվառում վարելու հնարավորություն ընձեռող համակարգչային ծրագրերով»</w:t>
      </w:r>
    </w:p>
    <w:p w14:paraId="22011D6E" w14:textId="2D2260DE" w:rsidR="00985B61" w:rsidRDefault="00985B61" w:rsidP="00992334">
      <w:pPr>
        <w:pStyle w:val="ListParagraph"/>
        <w:numPr>
          <w:ilvl w:val="0"/>
          <w:numId w:val="9"/>
        </w:numPr>
        <w:spacing w:after="0" w:line="276" w:lineRule="auto"/>
        <w:ind w:left="284" w:hanging="284"/>
        <w:jc w:val="both"/>
        <w:rPr>
          <w:rFonts w:ascii="GHEA Grapalat" w:hAnsi="GHEA Grapalat" w:cs="Sylfaen"/>
          <w:sz w:val="24"/>
          <w:szCs w:val="24"/>
          <w:lang w:val="hy-AM"/>
        </w:rPr>
      </w:pPr>
      <w:r>
        <w:rPr>
          <w:rFonts w:ascii="GHEA Grapalat" w:hAnsi="GHEA Grapalat"/>
          <w:sz w:val="24"/>
          <w:szCs w:val="24"/>
          <w:lang w:val="hy-AM"/>
        </w:rPr>
        <w:t xml:space="preserve">Նախարարությունը չի ապահովել ՀՀ կառավարության </w:t>
      </w:r>
      <w:r>
        <w:rPr>
          <w:rFonts w:ascii="GHEA Grapalat" w:eastAsia="Times New Roman" w:hAnsi="GHEA Grapalat"/>
          <w:color w:val="000000"/>
          <w:sz w:val="24"/>
          <w:szCs w:val="24"/>
          <w:lang w:val="hy-AM"/>
        </w:rPr>
        <w:t>2004 թվականի մարտի 4-ի N</w:t>
      </w:r>
      <w:r>
        <w:rPr>
          <w:rFonts w:ascii="Calibri" w:eastAsia="Times New Roman" w:hAnsi="Calibri" w:cs="Calibri"/>
          <w:color w:val="000000"/>
          <w:sz w:val="24"/>
          <w:szCs w:val="24"/>
          <w:lang w:val="hy-AM"/>
        </w:rPr>
        <w:t> </w:t>
      </w:r>
      <w:r>
        <w:rPr>
          <w:rFonts w:ascii="GHEA Grapalat" w:eastAsia="Times New Roman" w:hAnsi="GHEA Grapalat"/>
          <w:color w:val="000000"/>
          <w:sz w:val="24"/>
          <w:szCs w:val="24"/>
          <w:lang w:val="hy-AM"/>
        </w:rPr>
        <w:t>318</w:t>
      </w:r>
      <w:r>
        <w:rPr>
          <w:rFonts w:ascii="GHEA Grapalat" w:eastAsia="Times New Roman" w:hAnsi="GHEA Grapalat"/>
          <w:color w:val="000000"/>
          <w:sz w:val="24"/>
          <w:szCs w:val="24"/>
          <w:lang w:val="hy-AM"/>
        </w:rPr>
        <w:noBreakHyphen/>
        <w:t xml:space="preserve">Ն որոշմամբ սահմանված </w:t>
      </w:r>
      <w:r>
        <w:rPr>
          <w:rFonts w:ascii="GHEA Grapalat" w:hAnsi="GHEA Grapalat"/>
          <w:sz w:val="24"/>
          <w:szCs w:val="24"/>
          <w:lang w:val="hy-AM"/>
        </w:rPr>
        <w:t>բժշկական օգնության և սպասարկման գների հաստատման կարգի պահանջների կատարումը, արդյունքում՝ բացակայում են ոլորտում ծառայությունների համար կիրառվող գների իրավամեթոդաբանական հիմնավորումները։</w:t>
      </w:r>
    </w:p>
    <w:p w14:paraId="1FD2D1EA" w14:textId="705FC2A7" w:rsidR="00985B61" w:rsidRPr="00CF1AAB" w:rsidRDefault="00985B61" w:rsidP="00992334">
      <w:pPr>
        <w:pStyle w:val="ListParagraph"/>
        <w:numPr>
          <w:ilvl w:val="0"/>
          <w:numId w:val="9"/>
        </w:numPr>
        <w:spacing w:after="0" w:line="276" w:lineRule="auto"/>
        <w:ind w:left="284" w:hanging="284"/>
        <w:jc w:val="both"/>
        <w:rPr>
          <w:rFonts w:ascii="GHEA Grapalat" w:hAnsi="GHEA Grapalat" w:cs="Sylfaen"/>
          <w:sz w:val="24"/>
          <w:szCs w:val="24"/>
          <w:lang w:val="hy-AM"/>
        </w:rPr>
      </w:pPr>
      <w:r>
        <w:rPr>
          <w:rFonts w:ascii="GHEA Grapalat" w:hAnsi="GHEA Grapalat" w:cs="Sylfaen"/>
          <w:sz w:val="24"/>
          <w:szCs w:val="24"/>
          <w:shd w:val="clear" w:color="auto" w:fill="FFFFFF" w:themeFill="background1"/>
          <w:lang w:val="hy-AM"/>
        </w:rPr>
        <w:t>2021թ</w:t>
      </w:r>
      <w:r>
        <w:rPr>
          <w:rFonts w:ascii="Cambria Math" w:hAnsi="Cambria Math" w:cs="Cambria Math"/>
          <w:sz w:val="24"/>
          <w:szCs w:val="24"/>
          <w:shd w:val="clear" w:color="auto" w:fill="FFFFFF" w:themeFill="background1"/>
          <w:lang w:val="hy-AM"/>
        </w:rPr>
        <w:t>․</w:t>
      </w:r>
      <w:r>
        <w:rPr>
          <w:rFonts w:ascii="GHEA Grapalat" w:hAnsi="GHEA Grapalat" w:cs="Sylfaen"/>
          <w:sz w:val="24"/>
          <w:szCs w:val="24"/>
          <w:shd w:val="clear" w:color="auto" w:fill="FFFFFF" w:themeFill="background1"/>
          <w:lang w:val="hy-AM"/>
        </w:rPr>
        <w:t xml:space="preserve"> դեկտեմբերի 16-ից մինչև 31-ը ընկած ժամանակահատվածի գործառնությունների ցուցանիշները </w:t>
      </w:r>
      <w:r>
        <w:rPr>
          <w:rFonts w:ascii="GHEA Grapalat" w:eastAsiaTheme="minorHAnsi" w:hAnsi="GHEA Grapalat" w:cs="Sylfaen"/>
          <w:sz w:val="24"/>
          <w:szCs w:val="24"/>
          <w:lang w:val="hy-AM"/>
        </w:rPr>
        <w:t xml:space="preserve">4,714,371.4 </w:t>
      </w:r>
      <w:r w:rsidRPr="0015584D">
        <w:rPr>
          <w:rFonts w:ascii="GHEA Grapalat" w:eastAsiaTheme="minorHAnsi" w:hAnsi="GHEA Grapalat" w:cs="Sylfaen"/>
          <w:sz w:val="24"/>
          <w:szCs w:val="24"/>
          <w:lang w:val="hy-AM"/>
        </w:rPr>
        <w:t>հազ. դրամ</w:t>
      </w:r>
      <w:r w:rsidRPr="000C24CA">
        <w:rPr>
          <w:rFonts w:ascii="GHEA Grapalat" w:eastAsiaTheme="minorHAnsi" w:hAnsi="GHEA Grapalat" w:cs="Sylfaen"/>
          <w:sz w:val="24"/>
          <w:szCs w:val="24"/>
          <w:lang w:val="hy-AM"/>
        </w:rPr>
        <w:t>ի չափով</w:t>
      </w:r>
      <w:r w:rsidRPr="00BE4BA1">
        <w:rPr>
          <w:rFonts w:ascii="GHEA Grapalat" w:hAnsi="GHEA Grapalat" w:cs="Sylfaen"/>
          <w:sz w:val="24"/>
          <w:szCs w:val="24"/>
          <w:shd w:val="clear" w:color="auto" w:fill="FFFFFF" w:themeFill="background1"/>
          <w:lang w:val="hy-AM"/>
        </w:rPr>
        <w:t xml:space="preserve"> </w:t>
      </w:r>
      <w:r>
        <w:rPr>
          <w:rFonts w:ascii="GHEA Grapalat" w:hAnsi="GHEA Grapalat" w:cs="Sylfaen"/>
          <w:sz w:val="24"/>
          <w:szCs w:val="24"/>
          <w:shd w:val="clear" w:color="auto" w:fill="FFFFFF" w:themeFill="background1"/>
          <w:lang w:val="hy-AM"/>
        </w:rPr>
        <w:t>2021 թվականի հաշվետվություններում արտացոլելու փոխարեն արտացոլվել են 2022</w:t>
      </w:r>
      <w:r w:rsidR="008C3754">
        <w:rPr>
          <w:rFonts w:ascii="GHEA Grapalat" w:hAnsi="GHEA Grapalat" w:cs="Sylfaen"/>
          <w:sz w:val="24"/>
          <w:szCs w:val="24"/>
          <w:shd w:val="clear" w:color="auto" w:fill="FFFFFF" w:themeFill="background1"/>
          <w:lang w:val="en-GB"/>
        </w:rPr>
        <w:t xml:space="preserve"> թվականի</w:t>
      </w:r>
      <w:r>
        <w:rPr>
          <w:rFonts w:ascii="GHEA Grapalat" w:hAnsi="GHEA Grapalat" w:cs="Sylfaen"/>
          <w:sz w:val="24"/>
          <w:szCs w:val="24"/>
          <w:shd w:val="clear" w:color="auto" w:fill="FFFFFF" w:themeFill="background1"/>
          <w:lang w:val="hy-AM"/>
        </w:rPr>
        <w:t xml:space="preserve"> հաշվետվություններում։</w:t>
      </w:r>
    </w:p>
    <w:p w14:paraId="2CE5B307" w14:textId="2A382EEE" w:rsidR="00CF1AAB" w:rsidRPr="002039A3" w:rsidRDefault="00821D02" w:rsidP="00992334">
      <w:pPr>
        <w:pStyle w:val="ListParagraph"/>
        <w:numPr>
          <w:ilvl w:val="0"/>
          <w:numId w:val="9"/>
        </w:numPr>
        <w:spacing w:after="0" w:line="276" w:lineRule="auto"/>
        <w:ind w:left="284" w:hanging="284"/>
        <w:jc w:val="both"/>
        <w:rPr>
          <w:rFonts w:ascii="GHEA Grapalat" w:hAnsi="GHEA Grapalat" w:cs="Sylfaen"/>
          <w:sz w:val="24"/>
          <w:szCs w:val="24"/>
          <w:lang w:val="hy-AM"/>
        </w:rPr>
      </w:pPr>
      <w:r w:rsidRPr="00874D04">
        <w:rPr>
          <w:rFonts w:ascii="GHEA Grapalat" w:eastAsia="Times New Roman" w:hAnsi="GHEA Grapalat" w:cs="Times New Roman"/>
          <w:color w:val="000000"/>
          <w:sz w:val="24"/>
          <w:szCs w:val="24"/>
          <w:lang w:val="hy-AM"/>
        </w:rPr>
        <w:t xml:space="preserve">ՀՀ կառավարության 2014 թվականի մարտի 27-ի N 375-Ն որոշման 3-րդ կետի 1-ին ենթակետի «ա» պարբերությամբ սահմանված </w:t>
      </w:r>
      <w:r w:rsidRPr="00874D04">
        <w:rPr>
          <w:rFonts w:ascii="GHEA Grapalat" w:eastAsia="Times New Roman" w:hAnsi="GHEA Grapalat" w:cs="Times New Roman"/>
          <w:i/>
          <w:iCs/>
          <w:color w:val="000000"/>
          <w:sz w:val="24"/>
          <w:szCs w:val="24"/>
          <w:u w:val="single"/>
          <w:lang w:val="hy-AM"/>
        </w:rPr>
        <w:t>կանխավճարային</w:t>
      </w:r>
      <w:r w:rsidRPr="00874D04">
        <w:rPr>
          <w:rFonts w:ascii="GHEA Grapalat" w:eastAsia="Times New Roman" w:hAnsi="GHEA Grapalat" w:cs="Times New Roman"/>
          <w:color w:val="000000"/>
          <w:sz w:val="24"/>
          <w:szCs w:val="24"/>
          <w:lang w:val="hy-AM"/>
        </w:rPr>
        <w:t xml:space="preserve"> ցուցանիշը չի արտացոլվել ՀՀ ֆինանսների նախարարի 13.03.2019թ. թիվ 254-</w:t>
      </w:r>
      <w:r w:rsidRPr="002039A3">
        <w:rPr>
          <w:rFonts w:ascii="GHEA Grapalat" w:eastAsia="Times New Roman" w:hAnsi="GHEA Grapalat" w:cs="Times New Roman"/>
          <w:color w:val="000000"/>
          <w:sz w:val="24"/>
          <w:szCs w:val="24"/>
          <w:lang w:val="hy-AM"/>
        </w:rPr>
        <w:t>Ն</w:t>
      </w:r>
      <w:r w:rsidRPr="00874D04">
        <w:rPr>
          <w:rFonts w:ascii="GHEA Grapalat" w:eastAsia="Times New Roman" w:hAnsi="GHEA Grapalat" w:cs="Times New Roman"/>
          <w:color w:val="000000"/>
          <w:sz w:val="24"/>
          <w:szCs w:val="24"/>
          <w:lang w:val="hy-AM"/>
        </w:rPr>
        <w:t xml:space="preserve"> հրամանով հաստատված «Հիմնարկի կատարած բյուջետային ծախսերի և բյուջետային պարտքերի մասին» և «Հիմնարկի դեբիտորական, կրեդիտորական պարտքերի և պահեստավորված միջոցների մասին» հաշվետվություններում:</w:t>
      </w:r>
      <w:r w:rsidRPr="002039A3">
        <w:rPr>
          <w:rFonts w:ascii="GHEA Grapalat" w:eastAsia="Times New Roman" w:hAnsi="GHEA Grapalat" w:cs="Times New Roman"/>
          <w:color w:val="000000"/>
          <w:sz w:val="24"/>
          <w:szCs w:val="24"/>
          <w:lang w:val="hy-AM"/>
        </w:rPr>
        <w:t xml:space="preserve"> </w:t>
      </w:r>
      <w:r w:rsidRPr="00821D02">
        <w:rPr>
          <w:rFonts w:ascii="GHEA Grapalat" w:eastAsia="Times New Roman" w:hAnsi="GHEA Grapalat" w:cs="Times New Roman"/>
          <w:bCs/>
          <w:iCs/>
          <w:color w:val="000000"/>
          <w:sz w:val="24"/>
          <w:szCs w:val="24"/>
          <w:lang w:val="hy-AM"/>
        </w:rPr>
        <w:t xml:space="preserve">Նշված անհամապատասխանությամբ </w:t>
      </w:r>
      <w:r w:rsidR="001A03B5" w:rsidRPr="002039A3">
        <w:rPr>
          <w:rFonts w:ascii="GHEA Grapalat" w:eastAsia="Times New Roman" w:hAnsi="GHEA Grapalat" w:cs="Times New Roman"/>
          <w:bCs/>
          <w:iCs/>
          <w:color w:val="000000"/>
          <w:sz w:val="24"/>
          <w:szCs w:val="24"/>
          <w:lang w:val="hy-AM"/>
        </w:rPr>
        <w:t>32,199,3</w:t>
      </w:r>
      <w:r w:rsidRPr="00821D02">
        <w:rPr>
          <w:rFonts w:ascii="GHEA Grapalat" w:eastAsia="Times New Roman" w:hAnsi="GHEA Grapalat" w:cs="Times New Roman"/>
          <w:bCs/>
          <w:iCs/>
          <w:color w:val="000000"/>
          <w:sz w:val="24"/>
          <w:szCs w:val="24"/>
          <w:lang w:val="hy-AM"/>
        </w:rPr>
        <w:t xml:space="preserve"> հազ. դրամի չափով խեղաթյուրվել է վերը նշված հաշվետվությունների ցուցանիշները</w:t>
      </w:r>
      <w:r w:rsidRPr="002039A3">
        <w:rPr>
          <w:rFonts w:ascii="GHEA Grapalat" w:eastAsia="Times New Roman" w:hAnsi="GHEA Grapalat" w:cs="Times New Roman"/>
          <w:bCs/>
          <w:iCs/>
          <w:color w:val="000000"/>
          <w:sz w:val="24"/>
          <w:szCs w:val="24"/>
          <w:lang w:val="hy-AM"/>
        </w:rPr>
        <w:t>:</w:t>
      </w:r>
    </w:p>
    <w:p w14:paraId="378EE2C0" w14:textId="6A70A8EB" w:rsidR="001A03B5" w:rsidRPr="00992334" w:rsidRDefault="00992334" w:rsidP="00992334">
      <w:pPr>
        <w:pStyle w:val="ListParagraph"/>
        <w:numPr>
          <w:ilvl w:val="0"/>
          <w:numId w:val="9"/>
        </w:numPr>
        <w:spacing w:after="0" w:line="276" w:lineRule="auto"/>
        <w:ind w:left="284" w:hanging="284"/>
        <w:jc w:val="both"/>
        <w:rPr>
          <w:rFonts w:ascii="GHEA Grapalat" w:eastAsia="Times New Roman" w:hAnsi="GHEA Grapalat" w:cs="Times New Roman"/>
          <w:bCs/>
          <w:iCs/>
          <w:color w:val="000000"/>
          <w:sz w:val="24"/>
          <w:szCs w:val="24"/>
          <w:lang w:val="en-GB"/>
        </w:rPr>
      </w:pPr>
      <w:r>
        <w:rPr>
          <w:rFonts w:ascii="GHEA Grapalat" w:eastAsia="Times New Roman" w:hAnsi="GHEA Grapalat" w:cs="Times New Roman"/>
          <w:bCs/>
          <w:iCs/>
          <w:color w:val="000000"/>
          <w:sz w:val="24"/>
          <w:szCs w:val="24"/>
          <w:lang w:val="en-GB"/>
        </w:rPr>
        <w:t>2021 թվականին կնքված պայմանագրերի կատարման արդյունքում</w:t>
      </w:r>
      <w:r w:rsidRPr="00992334">
        <w:rPr>
          <w:rFonts w:ascii="GHEA Grapalat" w:eastAsia="Times New Roman" w:hAnsi="GHEA Grapalat" w:cs="Times New Roman"/>
          <w:bCs/>
          <w:iCs/>
          <w:color w:val="000000"/>
          <w:sz w:val="24"/>
          <w:szCs w:val="24"/>
          <w:lang w:val="en-GB"/>
        </w:rPr>
        <w:t xml:space="preserve"> նախարարության պարտքն ապահովագրական ընկերություններին, որը </w:t>
      </w:r>
      <w:r>
        <w:rPr>
          <w:rFonts w:ascii="GHEA Grapalat" w:eastAsia="Times New Roman" w:hAnsi="GHEA Grapalat" w:cs="Times New Roman"/>
          <w:bCs/>
          <w:iCs/>
          <w:color w:val="000000"/>
          <w:sz w:val="24"/>
          <w:szCs w:val="24"/>
          <w:lang w:val="en-GB"/>
        </w:rPr>
        <w:t>ֆինանսավորվել է</w:t>
      </w:r>
      <w:r w:rsidRPr="00992334">
        <w:rPr>
          <w:rFonts w:ascii="GHEA Grapalat" w:eastAsia="Times New Roman" w:hAnsi="GHEA Grapalat" w:cs="Times New Roman"/>
          <w:bCs/>
          <w:iCs/>
          <w:color w:val="000000"/>
          <w:sz w:val="24"/>
          <w:szCs w:val="24"/>
          <w:lang w:val="en-GB"/>
        </w:rPr>
        <w:t xml:space="preserve"> 2022 թվականին կնքված պայմանագրերով</w:t>
      </w:r>
      <w:r>
        <w:rPr>
          <w:rFonts w:ascii="GHEA Grapalat" w:eastAsia="Times New Roman" w:hAnsi="GHEA Grapalat" w:cs="Times New Roman"/>
          <w:bCs/>
          <w:iCs/>
          <w:color w:val="000000"/>
          <w:sz w:val="24"/>
          <w:szCs w:val="24"/>
          <w:lang w:val="en-GB"/>
        </w:rPr>
        <w:t>,</w:t>
      </w:r>
      <w:r w:rsidR="001A03B5" w:rsidRPr="00992334">
        <w:rPr>
          <w:rFonts w:ascii="GHEA Grapalat" w:eastAsia="Times New Roman" w:hAnsi="GHEA Grapalat" w:cs="Times New Roman"/>
          <w:bCs/>
          <w:iCs/>
          <w:color w:val="000000"/>
          <w:sz w:val="24"/>
          <w:szCs w:val="24"/>
          <w:lang w:val="en-GB"/>
        </w:rPr>
        <w:t xml:space="preserve"> չի արտացոլվել ՀՀ ֆինանսների նախարարի 13.03.2019թ. թիվ 254-Ն հրամանով հաստատված «Հիմնարկի կատարած բյուջետային ծախսերի և բյուջետային պարտքերի մասին» /ձև Հ-2/ և «Հիմնարկի դեբիտորական, կրեդիտորական պարտքերի և պահեստավորված միջոցների մասին» /ձև Հ-4/ հաշվետվություններում: Նշված անհամապատասխանությամբ </w:t>
      </w:r>
      <w:r w:rsidR="003B32E1" w:rsidRPr="00992334">
        <w:rPr>
          <w:rFonts w:ascii="GHEA Grapalat" w:eastAsia="Times New Roman" w:hAnsi="GHEA Grapalat" w:cs="Times New Roman"/>
          <w:bCs/>
          <w:iCs/>
          <w:color w:val="000000"/>
          <w:sz w:val="24"/>
          <w:szCs w:val="24"/>
          <w:lang w:val="en-GB"/>
        </w:rPr>
        <w:t>88</w:t>
      </w:r>
      <w:r w:rsidR="001A03B5" w:rsidRPr="00992334">
        <w:rPr>
          <w:rFonts w:ascii="GHEA Grapalat" w:eastAsia="Times New Roman" w:hAnsi="GHEA Grapalat" w:cs="Times New Roman"/>
          <w:bCs/>
          <w:iCs/>
          <w:color w:val="000000"/>
          <w:sz w:val="24"/>
          <w:szCs w:val="24"/>
          <w:lang w:val="en-GB"/>
        </w:rPr>
        <w:t>,1</w:t>
      </w:r>
      <w:r w:rsidR="003B32E1" w:rsidRPr="00992334">
        <w:rPr>
          <w:rFonts w:ascii="GHEA Grapalat" w:eastAsia="Times New Roman" w:hAnsi="GHEA Grapalat" w:cs="Times New Roman"/>
          <w:bCs/>
          <w:iCs/>
          <w:color w:val="000000"/>
          <w:sz w:val="24"/>
          <w:szCs w:val="24"/>
          <w:lang w:val="en-GB"/>
        </w:rPr>
        <w:t>71</w:t>
      </w:r>
      <w:r w:rsidR="001A03B5" w:rsidRPr="00992334">
        <w:rPr>
          <w:rFonts w:ascii="GHEA Grapalat" w:eastAsia="Times New Roman" w:hAnsi="GHEA Grapalat" w:cs="Times New Roman"/>
          <w:bCs/>
          <w:iCs/>
          <w:color w:val="000000"/>
          <w:sz w:val="24"/>
          <w:szCs w:val="24"/>
          <w:lang w:val="en-GB"/>
        </w:rPr>
        <w:t>,</w:t>
      </w:r>
      <w:r w:rsidR="003B32E1" w:rsidRPr="00992334">
        <w:rPr>
          <w:rFonts w:ascii="GHEA Grapalat" w:eastAsia="Times New Roman" w:hAnsi="GHEA Grapalat" w:cs="Times New Roman"/>
          <w:bCs/>
          <w:iCs/>
          <w:color w:val="000000"/>
          <w:sz w:val="24"/>
          <w:szCs w:val="24"/>
          <w:lang w:val="en-GB"/>
        </w:rPr>
        <w:t>5</w:t>
      </w:r>
      <w:r w:rsidR="001A03B5" w:rsidRPr="00992334">
        <w:rPr>
          <w:rFonts w:ascii="GHEA Grapalat" w:eastAsia="Times New Roman" w:hAnsi="GHEA Grapalat" w:cs="Times New Roman"/>
          <w:bCs/>
          <w:iCs/>
          <w:color w:val="000000"/>
          <w:sz w:val="24"/>
          <w:szCs w:val="24"/>
          <w:lang w:val="en-GB"/>
        </w:rPr>
        <w:t xml:space="preserve"> հազ. դրամի չափով խեղաթյուրվել է վերը նշված հաշվետվությունների</w:t>
      </w:r>
      <w:r>
        <w:rPr>
          <w:rFonts w:ascii="GHEA Grapalat" w:eastAsia="Times New Roman" w:hAnsi="GHEA Grapalat" w:cs="Times New Roman"/>
          <w:bCs/>
          <w:iCs/>
          <w:color w:val="000000"/>
          <w:sz w:val="24"/>
          <w:szCs w:val="24"/>
          <w:lang w:val="en-GB"/>
        </w:rPr>
        <w:t xml:space="preserve"> համապատասխան</w:t>
      </w:r>
      <w:r w:rsidR="001A03B5" w:rsidRPr="00992334">
        <w:rPr>
          <w:rFonts w:ascii="GHEA Grapalat" w:eastAsia="Times New Roman" w:hAnsi="GHEA Grapalat" w:cs="Times New Roman"/>
          <w:bCs/>
          <w:iCs/>
          <w:color w:val="000000"/>
          <w:sz w:val="24"/>
          <w:szCs w:val="24"/>
          <w:lang w:val="en-GB"/>
        </w:rPr>
        <w:t xml:space="preserve"> ցուցանիշները:</w:t>
      </w:r>
    </w:p>
    <w:p w14:paraId="75CBC663" w14:textId="0B62300D" w:rsidR="00985B61" w:rsidRPr="00821D02" w:rsidRDefault="00985B61" w:rsidP="00992334">
      <w:pPr>
        <w:pStyle w:val="ListParagraph"/>
        <w:numPr>
          <w:ilvl w:val="0"/>
          <w:numId w:val="9"/>
        </w:numPr>
        <w:spacing w:after="0" w:line="276" w:lineRule="auto"/>
        <w:ind w:left="284" w:hanging="284"/>
        <w:jc w:val="both"/>
        <w:rPr>
          <w:rFonts w:ascii="GHEA Grapalat" w:hAnsi="GHEA Grapalat" w:cs="Sylfaen"/>
          <w:sz w:val="24"/>
          <w:szCs w:val="24"/>
          <w:lang w:val="hy-AM"/>
        </w:rPr>
      </w:pPr>
      <w:r w:rsidRPr="004A63ED">
        <w:rPr>
          <w:rFonts w:ascii="GHEA Grapalat" w:eastAsiaTheme="minorHAnsi" w:hAnsi="GHEA Grapalat" w:cs="Arial"/>
          <w:sz w:val="24"/>
          <w:szCs w:val="24"/>
          <w:lang w:val="hy-AM"/>
        </w:rPr>
        <w:t>ՀՀ-ում</w:t>
      </w:r>
      <w:r w:rsidRPr="004A63ED">
        <w:rPr>
          <w:rFonts w:ascii="GHEA Grapalat" w:eastAsiaTheme="minorHAnsi" w:hAnsi="GHEA Grapalat"/>
          <w:sz w:val="24"/>
          <w:szCs w:val="24"/>
          <w:lang w:val="hy-AM"/>
        </w:rPr>
        <w:t xml:space="preserve"> </w:t>
      </w:r>
      <w:r w:rsidRPr="004A63ED">
        <w:rPr>
          <w:rFonts w:ascii="GHEA Grapalat" w:eastAsiaTheme="minorHAnsi" w:hAnsi="GHEA Grapalat" w:cs="Arial"/>
          <w:sz w:val="24"/>
          <w:szCs w:val="24"/>
          <w:lang w:val="hy-AM"/>
        </w:rPr>
        <w:t>կորոնավիրուսային</w:t>
      </w:r>
      <w:r w:rsidRPr="004A63ED">
        <w:rPr>
          <w:rFonts w:ascii="GHEA Grapalat" w:eastAsiaTheme="minorHAnsi" w:hAnsi="GHEA Grapalat"/>
          <w:sz w:val="24"/>
          <w:szCs w:val="24"/>
          <w:lang w:val="hy-AM"/>
        </w:rPr>
        <w:t xml:space="preserve"> </w:t>
      </w:r>
      <w:r w:rsidRPr="004A63ED">
        <w:rPr>
          <w:rFonts w:ascii="GHEA Grapalat" w:eastAsiaTheme="minorHAnsi" w:hAnsi="GHEA Grapalat" w:cs="Arial"/>
          <w:sz w:val="24"/>
          <w:szCs w:val="24"/>
          <w:lang w:val="hy-AM"/>
        </w:rPr>
        <w:t>վարակի</w:t>
      </w:r>
      <w:r w:rsidRPr="004A63ED">
        <w:rPr>
          <w:rFonts w:ascii="GHEA Grapalat" w:eastAsiaTheme="minorHAnsi" w:hAnsi="GHEA Grapalat"/>
          <w:sz w:val="24"/>
          <w:szCs w:val="24"/>
          <w:lang w:val="hy-AM"/>
        </w:rPr>
        <w:t xml:space="preserve"> (COVID-19) </w:t>
      </w:r>
      <w:r w:rsidRPr="004A63ED">
        <w:rPr>
          <w:rFonts w:ascii="GHEA Grapalat" w:eastAsiaTheme="minorHAnsi" w:hAnsi="GHEA Grapalat" w:cs="Arial"/>
          <w:sz w:val="24"/>
          <w:szCs w:val="24"/>
          <w:lang w:val="hy-AM"/>
        </w:rPr>
        <w:t>կանխարգելման</w:t>
      </w:r>
      <w:r w:rsidRPr="004A63ED">
        <w:rPr>
          <w:rFonts w:ascii="GHEA Grapalat" w:eastAsiaTheme="minorHAnsi" w:hAnsi="GHEA Grapalat"/>
          <w:sz w:val="24"/>
          <w:szCs w:val="24"/>
          <w:lang w:val="hy-AM"/>
        </w:rPr>
        <w:t xml:space="preserve">, </w:t>
      </w:r>
      <w:r w:rsidRPr="004A63ED">
        <w:rPr>
          <w:rFonts w:ascii="GHEA Grapalat" w:eastAsiaTheme="minorHAnsi" w:hAnsi="GHEA Grapalat" w:cs="Arial"/>
          <w:sz w:val="24"/>
          <w:szCs w:val="24"/>
          <w:lang w:val="hy-AM"/>
        </w:rPr>
        <w:t>վերահսկման</w:t>
      </w:r>
      <w:r w:rsidRPr="004A63ED">
        <w:rPr>
          <w:rFonts w:ascii="GHEA Grapalat" w:eastAsiaTheme="minorHAnsi" w:hAnsi="GHEA Grapalat"/>
          <w:sz w:val="24"/>
          <w:szCs w:val="24"/>
          <w:lang w:val="hy-AM"/>
        </w:rPr>
        <w:t xml:space="preserve">, </w:t>
      </w:r>
      <w:r w:rsidRPr="004A63ED">
        <w:rPr>
          <w:rFonts w:ascii="GHEA Grapalat" w:eastAsiaTheme="minorHAnsi" w:hAnsi="GHEA Grapalat" w:cs="Arial"/>
          <w:sz w:val="24"/>
          <w:szCs w:val="24"/>
          <w:lang w:val="hy-AM"/>
        </w:rPr>
        <w:t>բուժման և այլ համալիր միջոցառումների իրականացում</w:t>
      </w:r>
      <w:r w:rsidRPr="004A63ED">
        <w:rPr>
          <w:rFonts w:ascii="GHEA Grapalat" w:eastAsiaTheme="minorHAnsi" w:hAnsi="GHEA Grapalat"/>
          <w:sz w:val="24"/>
          <w:szCs w:val="24"/>
          <w:lang w:val="hy-AM"/>
        </w:rPr>
        <w:t xml:space="preserve"> միջոցառման մասով </w:t>
      </w:r>
      <w:r w:rsidRPr="004A63ED">
        <w:rPr>
          <w:rFonts w:ascii="GHEA Grapalat" w:hAnsi="GHEA Grapalat" w:cs="Sylfaen"/>
          <w:sz w:val="24"/>
          <w:szCs w:val="24"/>
          <w:shd w:val="clear" w:color="auto" w:fill="FFFFFF" w:themeFill="background1"/>
          <w:lang w:val="hy-AM"/>
        </w:rPr>
        <w:t xml:space="preserve">2022 թվականի 12 ամիսների ընթացքում կատարված ընդամենը 10,854,250.3 դրամ փաստացի ծախսից </w:t>
      </w:r>
      <w:r w:rsidR="00BB106E">
        <w:rPr>
          <w:rFonts w:ascii="GHEA Grapalat" w:eastAsia="Times New Roman" w:hAnsi="GHEA Grapalat" w:cs="Times New Roman"/>
          <w:color w:val="000000"/>
          <w:sz w:val="24"/>
          <w:szCs w:val="24"/>
          <w:lang w:val="hy-AM"/>
        </w:rPr>
        <w:t>5</w:t>
      </w:r>
      <w:r w:rsidR="00BB106E" w:rsidRPr="0087051B">
        <w:rPr>
          <w:rFonts w:ascii="GHEA Grapalat" w:eastAsia="Times New Roman" w:hAnsi="GHEA Grapalat" w:cs="Times New Roman"/>
          <w:color w:val="000000"/>
          <w:sz w:val="24"/>
          <w:szCs w:val="24"/>
          <w:lang w:val="hy-AM"/>
        </w:rPr>
        <w:t>,</w:t>
      </w:r>
      <w:r w:rsidR="00BB106E">
        <w:rPr>
          <w:rFonts w:ascii="GHEA Grapalat" w:eastAsia="Times New Roman" w:hAnsi="GHEA Grapalat" w:cs="Times New Roman"/>
          <w:color w:val="000000"/>
          <w:sz w:val="24"/>
          <w:szCs w:val="24"/>
          <w:lang w:val="hy-AM"/>
        </w:rPr>
        <w:t>126</w:t>
      </w:r>
      <w:r w:rsidR="00BB106E" w:rsidRPr="0087051B">
        <w:rPr>
          <w:rFonts w:ascii="GHEA Grapalat" w:eastAsia="Times New Roman" w:hAnsi="GHEA Grapalat" w:cs="Times New Roman"/>
          <w:color w:val="000000"/>
          <w:sz w:val="24"/>
          <w:szCs w:val="24"/>
          <w:lang w:val="hy-AM"/>
        </w:rPr>
        <w:t>,</w:t>
      </w:r>
      <w:r w:rsidR="00BB106E">
        <w:rPr>
          <w:rFonts w:ascii="GHEA Grapalat" w:eastAsia="Times New Roman" w:hAnsi="GHEA Grapalat" w:cs="Times New Roman"/>
          <w:color w:val="000000"/>
          <w:sz w:val="24"/>
          <w:szCs w:val="24"/>
          <w:lang w:val="hy-AM"/>
        </w:rPr>
        <w:t>122</w:t>
      </w:r>
      <w:r w:rsidR="00BB106E" w:rsidRPr="0087051B">
        <w:rPr>
          <w:rFonts w:ascii="GHEA Grapalat" w:eastAsia="Times New Roman" w:hAnsi="GHEA Grapalat" w:cs="Times New Roman"/>
          <w:color w:val="000000"/>
          <w:sz w:val="24"/>
          <w:szCs w:val="24"/>
          <w:lang w:val="hy-AM"/>
        </w:rPr>
        <w:t>.</w:t>
      </w:r>
      <w:r w:rsidR="00BB106E">
        <w:rPr>
          <w:rFonts w:ascii="GHEA Grapalat" w:eastAsia="Times New Roman" w:hAnsi="GHEA Grapalat" w:cs="Times New Roman"/>
          <w:color w:val="000000"/>
          <w:sz w:val="24"/>
          <w:szCs w:val="24"/>
          <w:lang w:val="hy-AM"/>
        </w:rPr>
        <w:t>1</w:t>
      </w:r>
      <w:r w:rsidRPr="004A63ED">
        <w:rPr>
          <w:rFonts w:ascii="GHEA Grapalat" w:hAnsi="GHEA Grapalat" w:cs="Sylfaen"/>
          <w:sz w:val="24"/>
          <w:szCs w:val="24"/>
          <w:shd w:val="clear" w:color="auto" w:fill="FFFFFF" w:themeFill="background1"/>
          <w:lang w:val="hy-AM"/>
        </w:rPr>
        <w:t xml:space="preserve"> հազ. դրամը (այդ թվում՝ լրավճարների մասով ձևավորված փաստացի ծախսը) վերագրվում են նախորդ հաշվետու ժամանակաշրջանին</w:t>
      </w:r>
      <w:r w:rsidR="00BB106E">
        <w:rPr>
          <w:rFonts w:ascii="GHEA Grapalat" w:hAnsi="GHEA Grapalat" w:cs="Sylfaen"/>
          <w:sz w:val="24"/>
          <w:szCs w:val="24"/>
          <w:shd w:val="clear" w:color="auto" w:fill="FFFFFF" w:themeFill="background1"/>
          <w:lang w:val="hy-AM"/>
        </w:rPr>
        <w:t xml:space="preserve"> (2021 թվական)</w:t>
      </w:r>
      <w:r w:rsidRPr="004A63ED">
        <w:rPr>
          <w:rFonts w:ascii="GHEA Grapalat" w:hAnsi="GHEA Grapalat" w:cs="Sylfaen"/>
          <w:sz w:val="24"/>
          <w:szCs w:val="24"/>
          <w:shd w:val="clear" w:color="auto" w:fill="FFFFFF" w:themeFill="background1"/>
          <w:lang w:val="hy-AM"/>
        </w:rPr>
        <w:t>, որի վերաբերյալ տվյալները չեն արտացոլվել տվյալ ժամանակաշրջանի հաշվետվություններով:</w:t>
      </w:r>
      <w:r w:rsidR="00821D02" w:rsidRPr="002039A3">
        <w:rPr>
          <w:rFonts w:ascii="GHEA Grapalat" w:hAnsi="GHEA Grapalat" w:cs="Sylfaen"/>
          <w:sz w:val="24"/>
          <w:szCs w:val="24"/>
          <w:shd w:val="clear" w:color="auto" w:fill="FFFFFF" w:themeFill="background1"/>
          <w:lang w:val="hy-AM"/>
        </w:rPr>
        <w:t xml:space="preserve"> </w:t>
      </w:r>
      <w:r w:rsidR="00821D02" w:rsidRPr="00821D02">
        <w:rPr>
          <w:rFonts w:ascii="GHEA Grapalat" w:eastAsia="Times New Roman" w:hAnsi="GHEA Grapalat" w:cs="Times New Roman"/>
          <w:color w:val="000000"/>
          <w:sz w:val="24"/>
          <w:szCs w:val="24"/>
          <w:lang w:val="hy-AM"/>
        </w:rPr>
        <w:t xml:space="preserve">Արդյունքում խեղաթյուրման ընդհանուր չափը կազմել է </w:t>
      </w:r>
      <w:r w:rsidR="00BB106E">
        <w:rPr>
          <w:rFonts w:ascii="GHEA Grapalat" w:eastAsia="Times New Roman" w:hAnsi="GHEA Grapalat" w:cs="Times New Roman"/>
          <w:color w:val="000000"/>
          <w:sz w:val="24"/>
          <w:szCs w:val="24"/>
          <w:lang w:val="hy-AM"/>
        </w:rPr>
        <w:t>5</w:t>
      </w:r>
      <w:r w:rsidR="00BB106E" w:rsidRPr="0087051B">
        <w:rPr>
          <w:rFonts w:ascii="GHEA Grapalat" w:eastAsia="Times New Roman" w:hAnsi="GHEA Grapalat" w:cs="Times New Roman"/>
          <w:color w:val="000000"/>
          <w:sz w:val="24"/>
          <w:szCs w:val="24"/>
          <w:lang w:val="hy-AM"/>
        </w:rPr>
        <w:t>,</w:t>
      </w:r>
      <w:r w:rsidR="00BB106E">
        <w:rPr>
          <w:rFonts w:ascii="GHEA Grapalat" w:eastAsia="Times New Roman" w:hAnsi="GHEA Grapalat" w:cs="Times New Roman"/>
          <w:color w:val="000000"/>
          <w:sz w:val="24"/>
          <w:szCs w:val="24"/>
          <w:lang w:val="hy-AM"/>
        </w:rPr>
        <w:t>126</w:t>
      </w:r>
      <w:r w:rsidR="00BB106E" w:rsidRPr="0087051B">
        <w:rPr>
          <w:rFonts w:ascii="GHEA Grapalat" w:eastAsia="Times New Roman" w:hAnsi="GHEA Grapalat" w:cs="Times New Roman"/>
          <w:color w:val="000000"/>
          <w:sz w:val="24"/>
          <w:szCs w:val="24"/>
          <w:lang w:val="hy-AM"/>
        </w:rPr>
        <w:t>,</w:t>
      </w:r>
      <w:r w:rsidR="00BB106E">
        <w:rPr>
          <w:rFonts w:ascii="GHEA Grapalat" w:eastAsia="Times New Roman" w:hAnsi="GHEA Grapalat" w:cs="Times New Roman"/>
          <w:color w:val="000000"/>
          <w:sz w:val="24"/>
          <w:szCs w:val="24"/>
          <w:lang w:val="hy-AM"/>
        </w:rPr>
        <w:t>122</w:t>
      </w:r>
      <w:r w:rsidR="00BB106E" w:rsidRPr="0087051B">
        <w:rPr>
          <w:rFonts w:ascii="GHEA Grapalat" w:eastAsia="Times New Roman" w:hAnsi="GHEA Grapalat" w:cs="Times New Roman"/>
          <w:color w:val="000000"/>
          <w:sz w:val="24"/>
          <w:szCs w:val="24"/>
          <w:lang w:val="hy-AM"/>
        </w:rPr>
        <w:t>.</w:t>
      </w:r>
      <w:r w:rsidR="00BB106E">
        <w:rPr>
          <w:rFonts w:ascii="GHEA Grapalat" w:eastAsia="Times New Roman" w:hAnsi="GHEA Grapalat" w:cs="Times New Roman"/>
          <w:color w:val="000000"/>
          <w:sz w:val="24"/>
          <w:szCs w:val="24"/>
          <w:lang w:val="hy-AM"/>
        </w:rPr>
        <w:t>1</w:t>
      </w:r>
      <w:r w:rsidR="00821D02" w:rsidRPr="00821D02">
        <w:rPr>
          <w:rFonts w:ascii="GHEA Grapalat" w:eastAsia="Times New Roman" w:hAnsi="GHEA Grapalat" w:cs="Times New Roman"/>
          <w:color w:val="000000"/>
          <w:sz w:val="24"/>
          <w:szCs w:val="24"/>
          <w:lang w:val="hy-AM"/>
        </w:rPr>
        <w:t xml:space="preserve"> հազ. դրամ</w:t>
      </w:r>
      <w:r w:rsidR="00821D02" w:rsidRPr="002039A3">
        <w:rPr>
          <w:rFonts w:ascii="GHEA Grapalat" w:eastAsia="Times New Roman" w:hAnsi="GHEA Grapalat" w:cs="Times New Roman"/>
          <w:color w:val="000000"/>
          <w:sz w:val="24"/>
          <w:szCs w:val="24"/>
          <w:lang w:val="hy-AM"/>
        </w:rPr>
        <w:t>:</w:t>
      </w:r>
    </w:p>
    <w:p w14:paraId="7E695F79" w14:textId="30AF09DC" w:rsidR="00821D02" w:rsidRPr="00821D02" w:rsidRDefault="00821D02" w:rsidP="00992334">
      <w:pPr>
        <w:pStyle w:val="ListParagraph"/>
        <w:numPr>
          <w:ilvl w:val="0"/>
          <w:numId w:val="9"/>
        </w:numPr>
        <w:spacing w:after="0" w:line="276" w:lineRule="auto"/>
        <w:ind w:left="284" w:hanging="284"/>
        <w:jc w:val="both"/>
        <w:rPr>
          <w:rFonts w:ascii="GHEA Grapalat" w:hAnsi="GHEA Grapalat" w:cs="Sylfaen"/>
          <w:sz w:val="24"/>
          <w:szCs w:val="24"/>
          <w:lang w:val="hy-AM"/>
        </w:rPr>
      </w:pPr>
      <w:r>
        <w:rPr>
          <w:rFonts w:ascii="GHEA Grapalat" w:hAnsi="GHEA Grapalat"/>
          <w:sz w:val="24"/>
          <w:szCs w:val="24"/>
          <w:lang w:val="hy-AM"/>
        </w:rPr>
        <w:t>2022 թվականի կարիքների համար</w:t>
      </w:r>
      <w:r w:rsidRPr="000115BF">
        <w:rPr>
          <w:rFonts w:ascii="GHEA Grapalat" w:eastAsia="Times New Roman" w:hAnsi="GHEA Grapalat" w:cs="Times New Roman"/>
          <w:sz w:val="24"/>
          <w:szCs w:val="24"/>
          <w:lang w:val="hy-AM"/>
        </w:rPr>
        <w:t xml:space="preserve"> ԱՆ կողմից իրականացված գնումների վերաբերյալ հաշվեքննության արդյունքում արձանագրվել են մի շարք անհամապատասխանություններ, որոնք համառոտ նկարագրված են </w:t>
      </w:r>
      <w:r>
        <w:rPr>
          <w:rFonts w:ascii="GHEA Grapalat" w:eastAsia="Times New Roman" w:hAnsi="GHEA Grapalat" w:cs="Times New Roman"/>
          <w:sz w:val="24"/>
          <w:szCs w:val="24"/>
          <w:lang w:val="hy-AM"/>
        </w:rPr>
        <w:t>սույն եզրակացության 11-րդ մաս</w:t>
      </w:r>
      <w:r w:rsidRPr="000115BF">
        <w:rPr>
          <w:rFonts w:ascii="GHEA Grapalat" w:eastAsia="Times New Roman" w:hAnsi="GHEA Grapalat" w:cs="Times New Roman"/>
          <w:sz w:val="24"/>
          <w:szCs w:val="24"/>
          <w:lang w:val="hy-AM"/>
        </w:rPr>
        <w:t>ում</w:t>
      </w:r>
      <w:r w:rsidRPr="002039A3">
        <w:rPr>
          <w:rFonts w:ascii="GHEA Grapalat" w:eastAsia="Times New Roman" w:hAnsi="GHEA Grapalat" w:cs="Times New Roman"/>
          <w:sz w:val="24"/>
          <w:szCs w:val="24"/>
          <w:lang w:val="hy-AM"/>
        </w:rPr>
        <w:t>:</w:t>
      </w:r>
    </w:p>
    <w:p w14:paraId="398522C4" w14:textId="491882CD" w:rsidR="00933760" w:rsidRDefault="00985B61" w:rsidP="00985B61">
      <w:pPr>
        <w:pStyle w:val="ListParagraph"/>
        <w:spacing w:after="0" w:line="276" w:lineRule="auto"/>
        <w:ind w:left="0" w:firstLine="567"/>
        <w:jc w:val="both"/>
        <w:rPr>
          <w:rFonts w:ascii="GHEA Grapalat" w:hAnsi="GHEA Grapalat"/>
          <w:sz w:val="24"/>
          <w:szCs w:val="24"/>
          <w:lang w:val="hy-AM"/>
        </w:rPr>
      </w:pPr>
      <w:r>
        <w:rPr>
          <w:rFonts w:ascii="GHEA Grapalat" w:hAnsi="GHEA Grapalat" w:cs="Sylfaen"/>
          <w:sz w:val="24"/>
          <w:szCs w:val="24"/>
          <w:lang w:val="hy-AM"/>
        </w:rPr>
        <w:t xml:space="preserve">Հաշվեքննիչ պալատի 10.04.2023թ. թիվ </w:t>
      </w:r>
      <w:hyperlink r:id="rId9" w:history="1">
        <w:r w:rsidRPr="00985B61">
          <w:rPr>
            <w:rStyle w:val="Hyperlink"/>
            <w:rFonts w:ascii="GHEA Grapalat" w:eastAsia="Times New Roman" w:hAnsi="GHEA Grapalat" w:cs="Sylfaen"/>
            <w:color w:val="auto"/>
            <w:sz w:val="24"/>
            <w:szCs w:val="24"/>
            <w:u w:val="none"/>
            <w:lang w:val="hy-AM"/>
          </w:rPr>
          <w:t>ՀՊԵ/01/301-202</w:t>
        </w:r>
      </w:hyperlink>
      <w:r w:rsidRPr="00985B61">
        <w:rPr>
          <w:rStyle w:val="Hyperlink"/>
          <w:rFonts w:ascii="GHEA Grapalat" w:eastAsia="Times New Roman" w:hAnsi="GHEA Grapalat" w:cs="Sylfaen"/>
          <w:color w:val="auto"/>
          <w:sz w:val="24"/>
          <w:szCs w:val="24"/>
          <w:u w:val="none"/>
          <w:lang w:val="hy-AM"/>
        </w:rPr>
        <w:t>3</w:t>
      </w:r>
      <w:r>
        <w:rPr>
          <w:lang w:val="hy-AM"/>
        </w:rPr>
        <w:t xml:space="preserve"> </w:t>
      </w:r>
      <w:r>
        <w:rPr>
          <w:rFonts w:ascii="GHEA Grapalat" w:hAnsi="GHEA Grapalat" w:cs="Sylfaen"/>
          <w:sz w:val="24"/>
          <w:szCs w:val="24"/>
          <w:lang w:val="hy-AM"/>
        </w:rPr>
        <w:t>գրությամբ ՀՀ առողջապահության նախարարություն է ներկայացվել «ՀՀ առողջապահության նախարարությունում 2022 թվականի պետական բյուջեի տարեկան կատարման հաշվեքննության արդյունքերի վերաբերյալ» հաշվեքննության արձանագրությունը</w:t>
      </w:r>
      <w:r w:rsidR="00483257">
        <w:rPr>
          <w:rFonts w:ascii="GHEA Grapalat" w:hAnsi="GHEA Grapalat" w:cs="Sylfaen"/>
          <w:sz w:val="24"/>
          <w:szCs w:val="24"/>
          <w:lang w:val="hy-AM"/>
        </w:rPr>
        <w:t>, որի վերաբերյալ</w:t>
      </w:r>
      <w:r>
        <w:rPr>
          <w:rFonts w:ascii="GHEA Grapalat" w:hAnsi="GHEA Grapalat" w:cs="Sylfaen"/>
          <w:sz w:val="24"/>
          <w:szCs w:val="24"/>
          <w:lang w:val="hy-AM"/>
        </w:rPr>
        <w:t xml:space="preserve"> </w:t>
      </w:r>
      <w:r w:rsidR="00483257">
        <w:rPr>
          <w:rFonts w:ascii="GHEA Grapalat" w:hAnsi="GHEA Grapalat" w:cs="Sylfaen"/>
          <w:sz w:val="24"/>
          <w:szCs w:val="24"/>
          <w:lang w:val="hy-AM"/>
        </w:rPr>
        <w:t>ԱՆ</w:t>
      </w:r>
      <w:r w:rsidRPr="00483257">
        <w:rPr>
          <w:rFonts w:ascii="GHEA Grapalat" w:hAnsi="GHEA Grapalat" w:cs="Sylfaen"/>
          <w:sz w:val="24"/>
          <w:szCs w:val="24"/>
          <w:lang w:val="hy-AM"/>
        </w:rPr>
        <w:t xml:space="preserve"> </w:t>
      </w:r>
      <w:r w:rsidR="00483257" w:rsidRPr="00483257">
        <w:rPr>
          <w:rFonts w:ascii="GHEA Grapalat" w:hAnsi="GHEA Grapalat" w:cs="Sylfaen"/>
          <w:sz w:val="24"/>
          <w:szCs w:val="24"/>
          <w:lang w:val="hy-AM"/>
        </w:rPr>
        <w:t>պարզաբան</w:t>
      </w:r>
      <w:r w:rsidRPr="00483257">
        <w:rPr>
          <w:rFonts w:ascii="GHEA Grapalat" w:hAnsi="GHEA Grapalat" w:cs="Sylfaen"/>
          <w:sz w:val="24"/>
          <w:szCs w:val="24"/>
          <w:lang w:val="hy-AM"/>
        </w:rPr>
        <w:t>ում</w:t>
      </w:r>
      <w:r w:rsidR="00483257">
        <w:rPr>
          <w:rFonts w:ascii="GHEA Grapalat" w:hAnsi="GHEA Grapalat" w:cs="Sylfaen"/>
          <w:sz w:val="24"/>
          <w:szCs w:val="24"/>
          <w:lang w:val="hy-AM"/>
        </w:rPr>
        <w:t>ներ</w:t>
      </w:r>
      <w:r w:rsidRPr="00483257">
        <w:rPr>
          <w:rFonts w:ascii="GHEA Grapalat" w:hAnsi="GHEA Grapalat" w:cs="Sylfaen"/>
          <w:sz w:val="24"/>
          <w:szCs w:val="24"/>
          <w:lang w:val="hy-AM"/>
        </w:rPr>
        <w:t>ը ստացվել</w:t>
      </w:r>
      <w:r w:rsidR="00483257">
        <w:rPr>
          <w:rFonts w:ascii="GHEA Grapalat" w:hAnsi="GHEA Grapalat" w:cs="Sylfaen"/>
          <w:sz w:val="24"/>
          <w:szCs w:val="24"/>
          <w:lang w:val="hy-AM"/>
        </w:rPr>
        <w:t xml:space="preserve"> են սույն թվականի ապրիլի 25-ին</w:t>
      </w:r>
      <w:r>
        <w:rPr>
          <w:rFonts w:ascii="GHEA Grapalat" w:hAnsi="GHEA Grapalat" w:cs="Sylfaen"/>
          <w:sz w:val="24"/>
          <w:szCs w:val="24"/>
          <w:lang w:val="hy-AM"/>
        </w:rPr>
        <w:t>:</w:t>
      </w:r>
    </w:p>
    <w:p w14:paraId="31DAD6ED" w14:textId="2DB10011" w:rsidR="00553365" w:rsidRDefault="00933760" w:rsidP="00985B61">
      <w:pPr>
        <w:spacing w:after="0" w:line="276" w:lineRule="auto"/>
        <w:ind w:firstLine="567"/>
        <w:jc w:val="both"/>
        <w:rPr>
          <w:rFonts w:ascii="GHEA Grapalat" w:hAnsi="GHEA Grapalat"/>
          <w:sz w:val="24"/>
          <w:szCs w:val="24"/>
          <w:lang w:val="hy-AM"/>
        </w:rPr>
      </w:pPr>
      <w:r w:rsidRPr="001A6CB3">
        <w:rPr>
          <w:rFonts w:ascii="GHEA Grapalat" w:eastAsiaTheme="minorHAnsi" w:hAnsi="GHEA Grapalat"/>
          <w:i/>
          <w:sz w:val="24"/>
          <w:szCs w:val="24"/>
          <w:lang w:val="hy-AM"/>
        </w:rPr>
        <w:tab/>
      </w:r>
      <w:r w:rsidR="00553365">
        <w:rPr>
          <w:rFonts w:ascii="GHEA Grapalat" w:hAnsi="GHEA Grapalat"/>
          <w:sz w:val="24"/>
          <w:szCs w:val="24"/>
          <w:lang w:val="hy-AM"/>
        </w:rPr>
        <w:br w:type="page"/>
      </w:r>
    </w:p>
    <w:p w14:paraId="5C4E5DC8" w14:textId="3806BD9E" w:rsidR="002073EC" w:rsidRPr="00207AF4" w:rsidRDefault="002073EC" w:rsidP="00462976">
      <w:pPr>
        <w:pStyle w:val="ListParagraph"/>
        <w:numPr>
          <w:ilvl w:val="0"/>
          <w:numId w:val="8"/>
        </w:numPr>
        <w:spacing w:after="0" w:line="240" w:lineRule="auto"/>
        <w:ind w:left="993" w:right="578" w:hanging="567"/>
        <w:jc w:val="center"/>
        <w:rPr>
          <w:rStyle w:val="IntenseReference"/>
          <w:rFonts w:ascii="GHEA Grapalat" w:hAnsi="GHEA Grapalat"/>
          <w:sz w:val="24"/>
          <w:szCs w:val="24"/>
          <w:lang w:val="hy-AM"/>
        </w:rPr>
      </w:pPr>
      <w:r w:rsidRPr="00207AF4">
        <w:rPr>
          <w:rStyle w:val="IntenseReference"/>
          <w:rFonts w:ascii="GHEA Grapalat" w:hAnsi="GHEA Grapalat" w:cs="Sylfaen"/>
          <w:sz w:val="24"/>
          <w:szCs w:val="24"/>
          <w:lang w:val="hy-AM"/>
        </w:rPr>
        <w:t>ՀԱՇՎԵՔՆՆՈՒԹՅԱՆ ՕԲՅԵԿՏԻ ՖԻՆԱՆՍԱԿԱՆ ՑՈՒՑԱՆԻՇՆԵՐԸ</w:t>
      </w:r>
      <w:r w:rsidR="00F24D8F" w:rsidRPr="00207AF4">
        <w:rPr>
          <w:rStyle w:val="IntenseReference"/>
          <w:rFonts w:ascii="GHEA Grapalat" w:hAnsi="GHEA Grapalat" w:cs="Sylfaen"/>
          <w:sz w:val="24"/>
          <w:szCs w:val="24"/>
          <w:lang w:val="hy-AM"/>
        </w:rPr>
        <w:t xml:space="preserve"> </w:t>
      </w:r>
    </w:p>
    <w:p w14:paraId="47C04762" w14:textId="77777777" w:rsidR="001E2972" w:rsidRDefault="001E2972" w:rsidP="001E2972">
      <w:pPr>
        <w:spacing w:after="0"/>
        <w:ind w:firstLine="567"/>
        <w:jc w:val="both"/>
        <w:rPr>
          <w:rFonts w:ascii="GHEA Grapalat" w:eastAsia="Times New Roman" w:hAnsi="GHEA Grapalat" w:cs="Times New Roman"/>
          <w:color w:val="000000"/>
          <w:sz w:val="24"/>
          <w:szCs w:val="24"/>
          <w:lang w:val="hy-AM"/>
        </w:rPr>
      </w:pPr>
      <w:r w:rsidRPr="00BE2C62">
        <w:rPr>
          <w:rFonts w:ascii="GHEA Grapalat" w:eastAsia="Times New Roman" w:hAnsi="GHEA Grapalat" w:cs="Arial"/>
          <w:color w:val="000000"/>
          <w:sz w:val="24"/>
          <w:szCs w:val="24"/>
          <w:lang w:val="hy-AM"/>
        </w:rPr>
        <w:t>«</w:t>
      </w:r>
      <w:r w:rsidRPr="00970E01">
        <w:rPr>
          <w:rFonts w:ascii="GHEA Grapalat" w:eastAsia="Times New Roman" w:hAnsi="GHEA Grapalat" w:cs="Arial"/>
          <w:color w:val="000000"/>
          <w:sz w:val="24"/>
          <w:szCs w:val="24"/>
          <w:lang w:val="hy-AM"/>
        </w:rPr>
        <w:t>Հայաստանի</w:t>
      </w:r>
      <w:r w:rsidRPr="00970E01">
        <w:rPr>
          <w:rFonts w:ascii="GHEA Grapalat" w:eastAsia="Times New Roman" w:hAnsi="GHEA Grapalat" w:cs="Times New Roman"/>
          <w:color w:val="000000"/>
          <w:sz w:val="24"/>
          <w:szCs w:val="24"/>
          <w:lang w:val="hy-AM"/>
        </w:rPr>
        <w:t xml:space="preserve"> </w:t>
      </w:r>
      <w:r w:rsidRPr="00970E01">
        <w:rPr>
          <w:rFonts w:ascii="GHEA Grapalat" w:eastAsia="Times New Roman" w:hAnsi="GHEA Grapalat" w:cs="Arial"/>
          <w:color w:val="000000"/>
          <w:sz w:val="24"/>
          <w:szCs w:val="24"/>
          <w:lang w:val="hy-AM"/>
        </w:rPr>
        <w:t>Հանրապետության</w:t>
      </w:r>
      <w:r w:rsidRPr="00970E01">
        <w:rPr>
          <w:rFonts w:ascii="GHEA Grapalat" w:eastAsia="Times New Roman" w:hAnsi="GHEA Grapalat" w:cs="Times New Roman"/>
          <w:color w:val="000000"/>
          <w:sz w:val="24"/>
          <w:szCs w:val="24"/>
          <w:lang w:val="hy-AM"/>
        </w:rPr>
        <w:t xml:space="preserve"> 2022 </w:t>
      </w:r>
      <w:r w:rsidRPr="00970E01">
        <w:rPr>
          <w:rFonts w:ascii="GHEA Grapalat" w:eastAsia="Times New Roman" w:hAnsi="GHEA Grapalat" w:cs="Arial"/>
          <w:color w:val="000000"/>
          <w:sz w:val="24"/>
          <w:szCs w:val="24"/>
          <w:lang w:val="hy-AM"/>
        </w:rPr>
        <w:t>թվականի</w:t>
      </w:r>
      <w:r w:rsidRPr="00970E01">
        <w:rPr>
          <w:rFonts w:ascii="GHEA Grapalat" w:eastAsia="Times New Roman" w:hAnsi="GHEA Grapalat" w:cs="Times New Roman"/>
          <w:color w:val="000000"/>
          <w:sz w:val="24"/>
          <w:szCs w:val="24"/>
          <w:lang w:val="hy-AM"/>
        </w:rPr>
        <w:t xml:space="preserve"> </w:t>
      </w:r>
      <w:r w:rsidRPr="00970E01">
        <w:rPr>
          <w:rFonts w:ascii="GHEA Grapalat" w:eastAsia="Times New Roman" w:hAnsi="GHEA Grapalat" w:cs="Arial"/>
          <w:color w:val="000000"/>
          <w:sz w:val="24"/>
          <w:szCs w:val="24"/>
          <w:lang w:val="hy-AM"/>
        </w:rPr>
        <w:t>պետական</w:t>
      </w:r>
      <w:r w:rsidRPr="00970E01">
        <w:rPr>
          <w:rFonts w:ascii="GHEA Grapalat" w:eastAsia="Times New Roman" w:hAnsi="GHEA Grapalat" w:cs="Times New Roman"/>
          <w:color w:val="000000"/>
          <w:sz w:val="24"/>
          <w:szCs w:val="24"/>
          <w:lang w:val="hy-AM"/>
        </w:rPr>
        <w:t xml:space="preserve"> </w:t>
      </w:r>
      <w:r w:rsidRPr="00970E01">
        <w:rPr>
          <w:rFonts w:ascii="GHEA Grapalat" w:eastAsia="Times New Roman" w:hAnsi="GHEA Grapalat" w:cs="Arial"/>
          <w:color w:val="000000"/>
          <w:sz w:val="24"/>
          <w:szCs w:val="24"/>
          <w:lang w:val="hy-AM"/>
        </w:rPr>
        <w:t>բյուջեի</w:t>
      </w:r>
      <w:r w:rsidRPr="00970E01">
        <w:rPr>
          <w:rFonts w:ascii="GHEA Grapalat" w:eastAsia="Times New Roman" w:hAnsi="GHEA Grapalat" w:cs="Times New Roman"/>
          <w:color w:val="000000"/>
          <w:sz w:val="24"/>
          <w:szCs w:val="24"/>
          <w:lang w:val="hy-AM"/>
        </w:rPr>
        <w:t xml:space="preserve"> </w:t>
      </w:r>
      <w:r w:rsidRPr="00970E01">
        <w:rPr>
          <w:rFonts w:ascii="GHEA Grapalat" w:eastAsia="Times New Roman" w:hAnsi="GHEA Grapalat" w:cs="Arial"/>
          <w:color w:val="000000"/>
          <w:sz w:val="24"/>
          <w:szCs w:val="24"/>
          <w:lang w:val="hy-AM"/>
        </w:rPr>
        <w:t>մասին</w:t>
      </w:r>
      <w:r w:rsidRPr="00BE2C62">
        <w:rPr>
          <w:rFonts w:ascii="GHEA Grapalat" w:eastAsia="Times New Roman" w:hAnsi="GHEA Grapalat" w:cs="Arial"/>
          <w:color w:val="000000"/>
          <w:sz w:val="24"/>
          <w:szCs w:val="24"/>
          <w:lang w:val="hy-AM"/>
        </w:rPr>
        <w:t>»</w:t>
      </w:r>
      <w:r w:rsidRPr="00970E01">
        <w:rPr>
          <w:rFonts w:ascii="GHEA Grapalat" w:eastAsia="Times New Roman" w:hAnsi="GHEA Grapalat" w:cs="Times New Roman"/>
          <w:color w:val="000000"/>
          <w:sz w:val="24"/>
          <w:szCs w:val="24"/>
          <w:lang w:val="hy-AM"/>
        </w:rPr>
        <w:t xml:space="preserve"> </w:t>
      </w:r>
      <w:r w:rsidRPr="00970E01">
        <w:rPr>
          <w:rFonts w:ascii="GHEA Grapalat" w:eastAsia="Times New Roman" w:hAnsi="GHEA Grapalat" w:cs="Arial"/>
          <w:color w:val="000000"/>
          <w:sz w:val="24"/>
          <w:szCs w:val="24"/>
          <w:lang w:val="hy-AM"/>
        </w:rPr>
        <w:t>ՀՀ</w:t>
      </w:r>
      <w:r w:rsidRPr="00970E01">
        <w:rPr>
          <w:rFonts w:ascii="GHEA Grapalat" w:eastAsia="Times New Roman" w:hAnsi="GHEA Grapalat" w:cs="Times New Roman"/>
          <w:color w:val="000000"/>
          <w:sz w:val="24"/>
          <w:szCs w:val="24"/>
          <w:lang w:val="hy-AM"/>
        </w:rPr>
        <w:t xml:space="preserve"> </w:t>
      </w:r>
      <w:r w:rsidRPr="00970E01">
        <w:rPr>
          <w:rFonts w:ascii="GHEA Grapalat" w:eastAsia="Times New Roman" w:hAnsi="GHEA Grapalat" w:cs="Arial"/>
          <w:color w:val="000000"/>
          <w:sz w:val="24"/>
          <w:szCs w:val="24"/>
          <w:lang w:val="hy-AM"/>
        </w:rPr>
        <w:t>օրենքի</w:t>
      </w:r>
      <w:r w:rsidRPr="00970E01">
        <w:rPr>
          <w:rFonts w:ascii="GHEA Grapalat" w:eastAsia="Times New Roman" w:hAnsi="GHEA Grapalat" w:cs="Times New Roman"/>
          <w:color w:val="000000"/>
          <w:sz w:val="24"/>
          <w:szCs w:val="24"/>
          <w:lang w:val="hy-AM"/>
        </w:rPr>
        <w:t xml:space="preserve"> «</w:t>
      </w:r>
      <w:r w:rsidRPr="00970E01">
        <w:rPr>
          <w:rFonts w:ascii="GHEA Grapalat" w:eastAsia="Times New Roman" w:hAnsi="GHEA Grapalat" w:cs="Arial"/>
          <w:color w:val="000000"/>
          <w:sz w:val="24"/>
          <w:szCs w:val="24"/>
          <w:lang w:val="hy-AM"/>
        </w:rPr>
        <w:t>Առողջապահության</w:t>
      </w:r>
      <w:r w:rsidRPr="00970E01">
        <w:rPr>
          <w:rFonts w:ascii="GHEA Grapalat" w:eastAsia="Times New Roman" w:hAnsi="GHEA Grapalat" w:cs="Times New Roman"/>
          <w:color w:val="000000"/>
          <w:sz w:val="24"/>
          <w:szCs w:val="24"/>
          <w:lang w:val="hy-AM"/>
        </w:rPr>
        <w:t xml:space="preserve">» </w:t>
      </w:r>
      <w:r w:rsidRPr="00970E01">
        <w:rPr>
          <w:rFonts w:ascii="GHEA Grapalat" w:eastAsia="Times New Roman" w:hAnsi="GHEA Grapalat" w:cs="Arial"/>
          <w:color w:val="000000"/>
          <w:sz w:val="24"/>
          <w:szCs w:val="24"/>
          <w:lang w:val="hy-AM"/>
        </w:rPr>
        <w:t xml:space="preserve">բաժնում </w:t>
      </w:r>
      <w:r w:rsidRPr="00492F71">
        <w:rPr>
          <w:rFonts w:ascii="GHEA Grapalat" w:eastAsia="Times New Roman" w:hAnsi="GHEA Grapalat" w:cs="Arial"/>
          <w:color w:val="000000"/>
          <w:sz w:val="24"/>
          <w:szCs w:val="24"/>
          <w:lang w:val="hy-AM"/>
        </w:rPr>
        <w:t xml:space="preserve">առողջապահության նախարարության </w:t>
      </w:r>
      <w:r w:rsidRPr="00970E01">
        <w:rPr>
          <w:rFonts w:ascii="GHEA Grapalat" w:eastAsia="Times New Roman" w:hAnsi="GHEA Grapalat" w:cs="Arial"/>
          <w:color w:val="000000"/>
          <w:sz w:val="24"/>
          <w:szCs w:val="24"/>
          <w:lang w:val="hy-AM"/>
        </w:rPr>
        <w:t xml:space="preserve"> ծրագրերի ֆինանսավորման համար տարեկան պլանով նախատեսվել է </w:t>
      </w:r>
      <w:r w:rsidRPr="00C07E18">
        <w:rPr>
          <w:rFonts w:ascii="GHEA Grapalat" w:eastAsia="Times New Roman" w:hAnsi="GHEA Grapalat" w:cs="Arial"/>
          <w:sz w:val="24"/>
          <w:szCs w:val="24"/>
          <w:lang w:val="hy-AM"/>
        </w:rPr>
        <w:t xml:space="preserve">117,808,508.20 հազ. դրամ, ճշտված պլանով սահմանվել է 140,885,670.52 հազ. դրամ: </w:t>
      </w:r>
      <w:r w:rsidRPr="00C07E18">
        <w:rPr>
          <w:rFonts w:ascii="GHEA Grapalat" w:eastAsia="Times New Roman" w:hAnsi="GHEA Grapalat" w:cs="Arial"/>
          <w:color w:val="000000"/>
          <w:sz w:val="24"/>
          <w:szCs w:val="24"/>
          <w:lang w:val="hy-AM"/>
        </w:rPr>
        <w:t>Համաձայն</w:t>
      </w:r>
      <w:r w:rsidRPr="00C07E18">
        <w:rPr>
          <w:rFonts w:ascii="GHEA Grapalat" w:eastAsia="Times New Roman" w:hAnsi="GHEA Grapalat" w:cs="Times New Roman"/>
          <w:color w:val="000000"/>
          <w:sz w:val="24"/>
          <w:szCs w:val="24"/>
          <w:lang w:val="hy-AM"/>
        </w:rPr>
        <w:t xml:space="preserve"> </w:t>
      </w:r>
      <w:r w:rsidRPr="00C07E18">
        <w:rPr>
          <w:rFonts w:ascii="GHEA Grapalat" w:eastAsia="Times New Roman" w:hAnsi="GHEA Grapalat" w:cs="Arial"/>
          <w:color w:val="000000"/>
          <w:sz w:val="24"/>
          <w:szCs w:val="24"/>
          <w:lang w:val="hy-AM"/>
        </w:rPr>
        <w:t>հ</w:t>
      </w:r>
      <w:r w:rsidRPr="00DF5913">
        <w:rPr>
          <w:rFonts w:ascii="GHEA Grapalat" w:eastAsia="Times New Roman" w:hAnsi="GHEA Grapalat" w:cs="Arial"/>
          <w:color w:val="000000"/>
          <w:sz w:val="24"/>
          <w:szCs w:val="24"/>
          <w:lang w:val="hy-AM"/>
        </w:rPr>
        <w:t>աշվետվության</w:t>
      </w:r>
      <w:r w:rsidRPr="00DF5913">
        <w:rPr>
          <w:rFonts w:ascii="GHEA Grapalat" w:eastAsia="Times New Roman" w:hAnsi="GHEA Grapalat" w:cs="Times New Roman"/>
          <w:color w:val="000000"/>
          <w:sz w:val="24"/>
          <w:szCs w:val="24"/>
          <w:lang w:val="hy-AM"/>
        </w:rPr>
        <w:t xml:space="preserve"> </w:t>
      </w:r>
      <w:r w:rsidRPr="00DF5913">
        <w:rPr>
          <w:rFonts w:ascii="GHEA Grapalat" w:eastAsia="Times New Roman" w:hAnsi="GHEA Grapalat" w:cs="Arial"/>
          <w:color w:val="000000"/>
          <w:sz w:val="24"/>
          <w:szCs w:val="24"/>
          <w:lang w:val="hy-AM"/>
        </w:rPr>
        <w:t>ձև</w:t>
      </w:r>
      <w:r w:rsidRPr="00DF5913">
        <w:rPr>
          <w:rFonts w:ascii="GHEA Grapalat" w:eastAsia="Times New Roman" w:hAnsi="GHEA Grapalat" w:cs="Times New Roman"/>
          <w:color w:val="000000"/>
          <w:sz w:val="24"/>
          <w:szCs w:val="24"/>
          <w:lang w:val="hy-AM"/>
        </w:rPr>
        <w:t xml:space="preserve"> </w:t>
      </w:r>
      <w:r w:rsidRPr="00DF5913">
        <w:rPr>
          <w:rFonts w:ascii="GHEA Grapalat" w:eastAsia="Times New Roman" w:hAnsi="GHEA Grapalat" w:cs="Arial"/>
          <w:color w:val="000000"/>
          <w:sz w:val="24"/>
          <w:szCs w:val="24"/>
          <w:lang w:val="hy-AM"/>
        </w:rPr>
        <w:t>Հ</w:t>
      </w:r>
      <w:r w:rsidRPr="00DF5913">
        <w:rPr>
          <w:rFonts w:ascii="GHEA Grapalat" w:eastAsia="Times New Roman" w:hAnsi="GHEA Grapalat" w:cs="Times New Roman"/>
          <w:color w:val="000000"/>
          <w:sz w:val="24"/>
          <w:szCs w:val="24"/>
          <w:lang w:val="hy-AM"/>
        </w:rPr>
        <w:t>-2-</w:t>
      </w:r>
      <w:r w:rsidRPr="00DF5913">
        <w:rPr>
          <w:rFonts w:ascii="GHEA Grapalat" w:eastAsia="Times New Roman" w:hAnsi="GHEA Grapalat" w:cs="Arial"/>
          <w:color w:val="000000"/>
          <w:sz w:val="24"/>
          <w:szCs w:val="24"/>
          <w:lang w:val="hy-AM"/>
        </w:rPr>
        <w:t>ի</w:t>
      </w:r>
      <w:r>
        <w:rPr>
          <w:rFonts w:ascii="GHEA Grapalat" w:eastAsia="Times New Roman" w:hAnsi="GHEA Grapalat" w:cs="Arial"/>
          <w:color w:val="000000"/>
          <w:sz w:val="24"/>
          <w:szCs w:val="24"/>
          <w:lang w:val="hy-AM"/>
        </w:rPr>
        <w:t>՝</w:t>
      </w:r>
      <w:r w:rsidRPr="00D72B27">
        <w:rPr>
          <w:rFonts w:ascii="GHEA Grapalat" w:eastAsia="Times New Roman" w:hAnsi="GHEA Grapalat" w:cs="Arial"/>
          <w:color w:val="000000"/>
          <w:sz w:val="24"/>
          <w:szCs w:val="24"/>
          <w:lang w:val="hy-AM"/>
        </w:rPr>
        <w:t xml:space="preserve"> ֆինանսավորումը կազմել </w:t>
      </w:r>
      <w:r>
        <w:rPr>
          <w:rFonts w:ascii="GHEA Grapalat" w:eastAsia="Times New Roman" w:hAnsi="GHEA Grapalat" w:cs="Arial"/>
          <w:color w:val="000000"/>
          <w:sz w:val="24"/>
          <w:szCs w:val="24"/>
          <w:lang w:val="hy-AM"/>
        </w:rPr>
        <w:t xml:space="preserve">է </w:t>
      </w:r>
      <w:r w:rsidRPr="006D04F3">
        <w:rPr>
          <w:rFonts w:ascii="GHEA Grapalat" w:eastAsia="Times New Roman" w:hAnsi="GHEA Grapalat" w:cs="Arial"/>
          <w:color w:val="000000"/>
          <w:sz w:val="24"/>
          <w:szCs w:val="24"/>
          <w:lang w:val="hy-AM"/>
        </w:rPr>
        <w:t>137</w:t>
      </w:r>
      <w:r>
        <w:rPr>
          <w:rFonts w:ascii="GHEA Grapalat" w:eastAsia="Times New Roman" w:hAnsi="GHEA Grapalat" w:cs="Arial"/>
          <w:color w:val="000000"/>
          <w:sz w:val="24"/>
          <w:szCs w:val="24"/>
          <w:lang w:val="hy-AM"/>
        </w:rPr>
        <w:t>,</w:t>
      </w:r>
      <w:r w:rsidRPr="006D04F3">
        <w:rPr>
          <w:rFonts w:ascii="GHEA Grapalat" w:eastAsia="Times New Roman" w:hAnsi="GHEA Grapalat" w:cs="Arial"/>
          <w:color w:val="000000"/>
          <w:sz w:val="24"/>
          <w:szCs w:val="24"/>
          <w:lang w:val="hy-AM"/>
        </w:rPr>
        <w:t>326</w:t>
      </w:r>
      <w:r>
        <w:rPr>
          <w:rFonts w:ascii="GHEA Grapalat" w:eastAsia="Times New Roman" w:hAnsi="GHEA Grapalat" w:cs="Arial"/>
          <w:color w:val="000000"/>
          <w:sz w:val="24"/>
          <w:szCs w:val="24"/>
          <w:lang w:val="hy-AM"/>
        </w:rPr>
        <w:t>,</w:t>
      </w:r>
      <w:r w:rsidRPr="006D04F3">
        <w:rPr>
          <w:rFonts w:ascii="GHEA Grapalat" w:eastAsia="Times New Roman" w:hAnsi="GHEA Grapalat" w:cs="Arial"/>
          <w:color w:val="000000"/>
          <w:sz w:val="24"/>
          <w:szCs w:val="24"/>
          <w:lang w:val="hy-AM"/>
        </w:rPr>
        <w:t>808.19</w:t>
      </w:r>
      <w:r>
        <w:rPr>
          <w:rFonts w:ascii="GHEA Grapalat" w:eastAsia="Times New Roman" w:hAnsi="GHEA Grapalat" w:cs="Arial"/>
          <w:color w:val="000000"/>
          <w:sz w:val="24"/>
          <w:szCs w:val="24"/>
          <w:lang w:val="hy-AM"/>
        </w:rPr>
        <w:t xml:space="preserve"> </w:t>
      </w:r>
      <w:r w:rsidRPr="00D72B27">
        <w:rPr>
          <w:rFonts w:ascii="GHEA Grapalat" w:eastAsia="Times New Roman" w:hAnsi="GHEA Grapalat" w:cs="Arial"/>
          <w:color w:val="000000"/>
          <w:sz w:val="24"/>
          <w:szCs w:val="24"/>
          <w:lang w:val="hy-AM"/>
        </w:rPr>
        <w:t>հազ. դրամ,</w:t>
      </w:r>
      <w:r w:rsidRPr="00DF5913">
        <w:rPr>
          <w:rFonts w:ascii="GHEA Grapalat" w:eastAsia="Times New Roman" w:hAnsi="GHEA Grapalat" w:cs="Times New Roman"/>
          <w:color w:val="000000"/>
          <w:sz w:val="24"/>
          <w:szCs w:val="24"/>
          <w:lang w:val="hy-AM"/>
        </w:rPr>
        <w:t xml:space="preserve"> </w:t>
      </w:r>
      <w:r w:rsidRPr="00DF5913">
        <w:rPr>
          <w:rFonts w:ascii="GHEA Grapalat" w:eastAsia="Times New Roman" w:hAnsi="GHEA Grapalat" w:cs="Arial"/>
          <w:color w:val="000000"/>
          <w:sz w:val="24"/>
          <w:szCs w:val="24"/>
          <w:lang w:val="hy-AM"/>
        </w:rPr>
        <w:t>դրամարկղային</w:t>
      </w:r>
      <w:r w:rsidRPr="00DF5913">
        <w:rPr>
          <w:rFonts w:ascii="GHEA Grapalat" w:eastAsia="Times New Roman" w:hAnsi="GHEA Grapalat" w:cs="Times New Roman"/>
          <w:color w:val="000000"/>
          <w:sz w:val="24"/>
          <w:szCs w:val="24"/>
          <w:lang w:val="hy-AM"/>
        </w:rPr>
        <w:t xml:space="preserve"> </w:t>
      </w:r>
      <w:r w:rsidRPr="00DF5913">
        <w:rPr>
          <w:rFonts w:ascii="GHEA Grapalat" w:eastAsia="Times New Roman" w:hAnsi="GHEA Grapalat" w:cs="Arial"/>
          <w:color w:val="000000"/>
          <w:sz w:val="24"/>
          <w:szCs w:val="24"/>
          <w:lang w:val="hy-AM"/>
        </w:rPr>
        <w:t>ծախսը</w:t>
      </w:r>
      <w:r w:rsidRPr="00DF5913">
        <w:rPr>
          <w:rFonts w:ascii="GHEA Grapalat" w:eastAsia="Times New Roman" w:hAnsi="GHEA Grapalat" w:cs="Times New Roman"/>
          <w:color w:val="000000"/>
          <w:sz w:val="24"/>
          <w:szCs w:val="24"/>
          <w:lang w:val="hy-AM"/>
        </w:rPr>
        <w:t xml:space="preserve">՝ </w:t>
      </w:r>
      <w:r w:rsidRPr="00867844">
        <w:rPr>
          <w:rFonts w:ascii="GHEA Grapalat" w:eastAsia="Times New Roman" w:hAnsi="GHEA Grapalat" w:cs="Times New Roman"/>
          <w:color w:val="000000"/>
          <w:sz w:val="24"/>
          <w:szCs w:val="24"/>
          <w:lang w:val="hy-AM"/>
        </w:rPr>
        <w:t>139</w:t>
      </w:r>
      <w:r>
        <w:rPr>
          <w:rFonts w:ascii="GHEA Grapalat" w:eastAsia="Times New Roman" w:hAnsi="GHEA Grapalat" w:cs="Times New Roman"/>
          <w:color w:val="000000"/>
          <w:sz w:val="24"/>
          <w:szCs w:val="24"/>
          <w:lang w:val="hy-AM"/>
        </w:rPr>
        <w:t>,</w:t>
      </w:r>
      <w:r w:rsidRPr="00867844">
        <w:rPr>
          <w:rFonts w:ascii="GHEA Grapalat" w:eastAsia="Times New Roman" w:hAnsi="GHEA Grapalat" w:cs="Times New Roman"/>
          <w:color w:val="000000"/>
          <w:sz w:val="24"/>
          <w:szCs w:val="24"/>
          <w:lang w:val="hy-AM"/>
        </w:rPr>
        <w:t>097</w:t>
      </w:r>
      <w:r>
        <w:rPr>
          <w:rFonts w:ascii="GHEA Grapalat" w:eastAsia="Times New Roman" w:hAnsi="GHEA Grapalat" w:cs="Times New Roman"/>
          <w:color w:val="000000"/>
          <w:sz w:val="24"/>
          <w:szCs w:val="24"/>
          <w:lang w:val="hy-AM"/>
        </w:rPr>
        <w:t>,</w:t>
      </w:r>
      <w:r w:rsidRPr="00867844">
        <w:rPr>
          <w:rFonts w:ascii="GHEA Grapalat" w:eastAsia="Times New Roman" w:hAnsi="GHEA Grapalat" w:cs="Times New Roman"/>
          <w:color w:val="000000"/>
          <w:sz w:val="24"/>
          <w:szCs w:val="24"/>
          <w:lang w:val="hy-AM"/>
        </w:rPr>
        <w:t>690.48</w:t>
      </w:r>
      <w:r>
        <w:rPr>
          <w:rFonts w:ascii="GHEA Grapalat" w:eastAsia="Times New Roman" w:hAnsi="GHEA Grapalat" w:cs="Times New Roman"/>
          <w:color w:val="000000"/>
          <w:sz w:val="24"/>
          <w:szCs w:val="24"/>
          <w:lang w:val="hy-AM"/>
        </w:rPr>
        <w:t xml:space="preserve"> </w:t>
      </w:r>
      <w:r w:rsidRPr="00DF5913">
        <w:rPr>
          <w:rFonts w:ascii="GHEA Grapalat" w:eastAsia="Times New Roman" w:hAnsi="GHEA Grapalat" w:cs="Arial"/>
          <w:color w:val="000000"/>
          <w:sz w:val="24"/>
          <w:szCs w:val="24"/>
          <w:lang w:val="hy-AM"/>
        </w:rPr>
        <w:t>հազ</w:t>
      </w:r>
      <w:r w:rsidRPr="00DF5913">
        <w:rPr>
          <w:rFonts w:ascii="GHEA Grapalat" w:eastAsia="Times New Roman" w:hAnsi="GHEA Grapalat" w:cs="Times New Roman"/>
          <w:color w:val="000000"/>
          <w:sz w:val="24"/>
          <w:szCs w:val="24"/>
          <w:lang w:val="hy-AM"/>
        </w:rPr>
        <w:t xml:space="preserve">. </w:t>
      </w:r>
      <w:r w:rsidRPr="00DF5913">
        <w:rPr>
          <w:rFonts w:ascii="GHEA Grapalat" w:eastAsia="Times New Roman" w:hAnsi="GHEA Grapalat" w:cs="Arial"/>
          <w:color w:val="000000"/>
          <w:sz w:val="24"/>
          <w:szCs w:val="24"/>
          <w:lang w:val="hy-AM"/>
        </w:rPr>
        <w:t>դրամ</w:t>
      </w:r>
      <w:r w:rsidRPr="00DF5913">
        <w:rPr>
          <w:rFonts w:ascii="GHEA Grapalat" w:eastAsia="Times New Roman" w:hAnsi="GHEA Grapalat" w:cs="Times New Roman"/>
          <w:color w:val="000000"/>
          <w:sz w:val="24"/>
          <w:szCs w:val="24"/>
          <w:lang w:val="hy-AM"/>
        </w:rPr>
        <w:t xml:space="preserve">, </w:t>
      </w:r>
      <w:r w:rsidRPr="00DF5913">
        <w:rPr>
          <w:rFonts w:ascii="GHEA Grapalat" w:eastAsia="Times New Roman" w:hAnsi="GHEA Grapalat" w:cs="Arial"/>
          <w:color w:val="000000"/>
          <w:sz w:val="24"/>
          <w:szCs w:val="24"/>
          <w:lang w:val="hy-AM"/>
        </w:rPr>
        <w:t>փաստացի</w:t>
      </w:r>
      <w:r w:rsidRPr="00DF5913">
        <w:rPr>
          <w:rFonts w:ascii="GHEA Grapalat" w:eastAsia="Times New Roman" w:hAnsi="GHEA Grapalat" w:cs="Times New Roman"/>
          <w:color w:val="000000"/>
          <w:sz w:val="24"/>
          <w:szCs w:val="24"/>
          <w:lang w:val="hy-AM"/>
        </w:rPr>
        <w:t xml:space="preserve"> </w:t>
      </w:r>
      <w:r w:rsidRPr="00DF5913">
        <w:rPr>
          <w:rFonts w:ascii="GHEA Grapalat" w:eastAsia="Times New Roman" w:hAnsi="GHEA Grapalat" w:cs="Arial"/>
          <w:color w:val="000000"/>
          <w:sz w:val="24"/>
          <w:szCs w:val="24"/>
          <w:lang w:val="hy-AM"/>
        </w:rPr>
        <w:t>ծախսը՝</w:t>
      </w:r>
      <w:r w:rsidRPr="00DF5913">
        <w:rPr>
          <w:rFonts w:ascii="GHEA Grapalat" w:eastAsia="Times New Roman" w:hAnsi="GHEA Grapalat" w:cs="Times New Roman"/>
          <w:color w:val="000000"/>
          <w:sz w:val="24"/>
          <w:szCs w:val="24"/>
          <w:lang w:val="hy-AM"/>
        </w:rPr>
        <w:t xml:space="preserve"> </w:t>
      </w:r>
      <w:r w:rsidRPr="00BE34D6">
        <w:rPr>
          <w:rFonts w:ascii="GHEA Grapalat" w:eastAsia="Times New Roman" w:hAnsi="GHEA Grapalat" w:cs="Times New Roman"/>
          <w:color w:val="000000"/>
          <w:sz w:val="24"/>
          <w:szCs w:val="24"/>
          <w:lang w:val="hy-AM"/>
        </w:rPr>
        <w:t>144</w:t>
      </w:r>
      <w:r>
        <w:rPr>
          <w:rFonts w:ascii="GHEA Grapalat" w:eastAsia="Times New Roman" w:hAnsi="GHEA Grapalat" w:cs="Times New Roman"/>
          <w:color w:val="000000"/>
          <w:sz w:val="24"/>
          <w:szCs w:val="24"/>
          <w:lang w:val="hy-AM"/>
        </w:rPr>
        <w:t>,</w:t>
      </w:r>
      <w:r w:rsidRPr="00BE34D6">
        <w:rPr>
          <w:rFonts w:ascii="GHEA Grapalat" w:eastAsia="Times New Roman" w:hAnsi="GHEA Grapalat" w:cs="Times New Roman"/>
          <w:color w:val="000000"/>
          <w:sz w:val="24"/>
          <w:szCs w:val="24"/>
          <w:lang w:val="hy-AM"/>
        </w:rPr>
        <w:t>935</w:t>
      </w:r>
      <w:r>
        <w:rPr>
          <w:rFonts w:ascii="GHEA Grapalat" w:eastAsia="Times New Roman" w:hAnsi="GHEA Grapalat" w:cs="Times New Roman"/>
          <w:color w:val="000000"/>
          <w:sz w:val="24"/>
          <w:szCs w:val="24"/>
          <w:lang w:val="hy-AM"/>
        </w:rPr>
        <w:t>,</w:t>
      </w:r>
      <w:r w:rsidRPr="00BE34D6">
        <w:rPr>
          <w:rFonts w:ascii="GHEA Grapalat" w:eastAsia="Times New Roman" w:hAnsi="GHEA Grapalat" w:cs="Times New Roman"/>
          <w:color w:val="000000"/>
          <w:sz w:val="24"/>
          <w:szCs w:val="24"/>
          <w:lang w:val="hy-AM"/>
        </w:rPr>
        <w:t>710.2</w:t>
      </w:r>
      <w:r>
        <w:rPr>
          <w:rFonts w:ascii="GHEA Grapalat" w:eastAsia="Times New Roman" w:hAnsi="GHEA Grapalat" w:cs="Times New Roman"/>
          <w:color w:val="000000"/>
          <w:sz w:val="24"/>
          <w:szCs w:val="24"/>
          <w:lang w:val="hy-AM"/>
        </w:rPr>
        <w:t xml:space="preserve"> </w:t>
      </w:r>
      <w:r w:rsidRPr="00DF5913">
        <w:rPr>
          <w:rFonts w:ascii="GHEA Grapalat" w:eastAsia="Times New Roman" w:hAnsi="GHEA Grapalat" w:cs="Arial"/>
          <w:color w:val="000000"/>
          <w:sz w:val="24"/>
          <w:szCs w:val="24"/>
          <w:lang w:val="hy-AM"/>
        </w:rPr>
        <w:t>հազ</w:t>
      </w:r>
      <w:r w:rsidRPr="00DF5913">
        <w:rPr>
          <w:rFonts w:ascii="GHEA Grapalat" w:eastAsia="Times New Roman" w:hAnsi="GHEA Grapalat" w:cs="Times New Roman"/>
          <w:color w:val="000000"/>
          <w:sz w:val="24"/>
          <w:szCs w:val="24"/>
          <w:lang w:val="hy-AM"/>
        </w:rPr>
        <w:t xml:space="preserve">. </w:t>
      </w:r>
      <w:r w:rsidRPr="00DF5913">
        <w:rPr>
          <w:rFonts w:ascii="GHEA Grapalat" w:eastAsia="Times New Roman" w:hAnsi="GHEA Grapalat" w:cs="Arial"/>
          <w:color w:val="000000"/>
          <w:sz w:val="24"/>
          <w:szCs w:val="24"/>
          <w:lang w:val="hy-AM"/>
        </w:rPr>
        <w:t>դրամ</w:t>
      </w:r>
      <w:r>
        <w:rPr>
          <w:rFonts w:ascii="GHEA Grapalat" w:eastAsia="Times New Roman" w:hAnsi="GHEA Grapalat" w:cs="Times New Roman"/>
          <w:color w:val="000000"/>
          <w:sz w:val="24"/>
          <w:szCs w:val="24"/>
          <w:lang w:val="hy-AM"/>
        </w:rPr>
        <w:t xml:space="preserve">: </w:t>
      </w:r>
    </w:p>
    <w:p w14:paraId="367F47A1" w14:textId="77777777" w:rsidR="001E2972" w:rsidRPr="00D92F27" w:rsidRDefault="001E2972" w:rsidP="001E2972">
      <w:pPr>
        <w:spacing w:after="0"/>
        <w:ind w:firstLine="567"/>
        <w:jc w:val="both"/>
        <w:rPr>
          <w:rFonts w:ascii="GHEA Grapalat" w:eastAsia="Times New Roman" w:hAnsi="GHEA Grapalat" w:cs="Times New Roman"/>
          <w:color w:val="000000"/>
          <w:sz w:val="24"/>
          <w:szCs w:val="24"/>
          <w:lang w:val="hy-AM"/>
        </w:rPr>
      </w:pPr>
      <w:r w:rsidRPr="00D72B27">
        <w:rPr>
          <w:rFonts w:ascii="GHEA Grapalat" w:eastAsia="Times New Roman" w:hAnsi="GHEA Grapalat" w:cs="Arial"/>
          <w:color w:val="000000"/>
          <w:sz w:val="24"/>
          <w:szCs w:val="24"/>
          <w:lang w:val="hy-AM"/>
        </w:rPr>
        <w:t xml:space="preserve">Համաձայն </w:t>
      </w:r>
      <w:r>
        <w:rPr>
          <w:rFonts w:ascii="GHEA Grapalat" w:eastAsia="Times New Roman" w:hAnsi="GHEA Grapalat" w:cs="Arial"/>
          <w:color w:val="000000"/>
          <w:sz w:val="24"/>
          <w:szCs w:val="24"/>
          <w:lang w:val="hy-AM"/>
        </w:rPr>
        <w:t>ԱՆ</w:t>
      </w:r>
      <w:r w:rsidRPr="00D72B27">
        <w:rPr>
          <w:rFonts w:ascii="GHEA Grapalat" w:eastAsia="Times New Roman" w:hAnsi="GHEA Grapalat" w:cs="Arial"/>
          <w:color w:val="000000"/>
          <w:sz w:val="24"/>
          <w:szCs w:val="24"/>
          <w:lang w:val="hy-AM"/>
        </w:rPr>
        <w:t xml:space="preserve"> կողմից ներկայացված</w:t>
      </w:r>
      <w:r w:rsidRPr="00834D1A">
        <w:rPr>
          <w:rFonts w:ascii="GHEA Grapalat" w:eastAsia="Times New Roman" w:hAnsi="GHEA Grapalat" w:cs="Arial"/>
          <w:color w:val="000000"/>
          <w:sz w:val="24"/>
          <w:szCs w:val="24"/>
          <w:lang w:val="hy-AM"/>
        </w:rPr>
        <w:t xml:space="preserve"> </w:t>
      </w:r>
      <w:r w:rsidRPr="00D72B27">
        <w:rPr>
          <w:rFonts w:ascii="GHEA Grapalat" w:eastAsia="Times New Roman" w:hAnsi="GHEA Grapalat" w:cs="Times New Roman"/>
          <w:color w:val="000000"/>
          <w:sz w:val="24"/>
          <w:szCs w:val="24"/>
          <w:lang w:val="hy-AM"/>
        </w:rPr>
        <w:t>«</w:t>
      </w:r>
      <w:r w:rsidRPr="00834D1A">
        <w:rPr>
          <w:rFonts w:ascii="GHEA Grapalat" w:eastAsia="Times New Roman" w:hAnsi="GHEA Grapalat" w:cs="Times New Roman"/>
          <w:color w:val="000000"/>
          <w:sz w:val="24"/>
          <w:szCs w:val="24"/>
          <w:lang w:val="hy-AM"/>
        </w:rPr>
        <w:t xml:space="preserve">Հիմնարկների </w:t>
      </w:r>
      <w:r w:rsidRPr="00DF5913">
        <w:rPr>
          <w:rFonts w:ascii="GHEA Grapalat" w:eastAsia="Times New Roman" w:hAnsi="GHEA Grapalat" w:cs="Arial"/>
          <w:color w:val="000000"/>
          <w:sz w:val="24"/>
          <w:szCs w:val="24"/>
          <w:lang w:val="hy-AM"/>
        </w:rPr>
        <w:t>դեբիտորական</w:t>
      </w:r>
      <w:r w:rsidRPr="00DF5913">
        <w:rPr>
          <w:rFonts w:ascii="GHEA Grapalat" w:eastAsia="Times New Roman" w:hAnsi="GHEA Grapalat" w:cs="Times New Roman"/>
          <w:color w:val="000000"/>
          <w:sz w:val="24"/>
          <w:szCs w:val="24"/>
          <w:lang w:val="hy-AM"/>
        </w:rPr>
        <w:t xml:space="preserve"> </w:t>
      </w:r>
      <w:r w:rsidRPr="00DF5913">
        <w:rPr>
          <w:rFonts w:ascii="GHEA Grapalat" w:eastAsia="Times New Roman" w:hAnsi="GHEA Grapalat" w:cs="Arial"/>
          <w:color w:val="000000"/>
          <w:sz w:val="24"/>
          <w:szCs w:val="24"/>
          <w:lang w:val="hy-AM"/>
        </w:rPr>
        <w:t>և</w:t>
      </w:r>
      <w:r w:rsidRPr="00DF5913">
        <w:rPr>
          <w:rFonts w:ascii="GHEA Grapalat" w:eastAsia="Times New Roman" w:hAnsi="GHEA Grapalat" w:cs="Times New Roman"/>
          <w:color w:val="000000"/>
          <w:sz w:val="24"/>
          <w:szCs w:val="24"/>
          <w:lang w:val="hy-AM"/>
        </w:rPr>
        <w:t xml:space="preserve"> </w:t>
      </w:r>
      <w:r w:rsidRPr="00DF5913">
        <w:rPr>
          <w:rFonts w:ascii="GHEA Grapalat" w:eastAsia="Times New Roman" w:hAnsi="GHEA Grapalat" w:cs="Arial"/>
          <w:color w:val="000000"/>
          <w:sz w:val="24"/>
          <w:szCs w:val="24"/>
          <w:lang w:val="hy-AM"/>
        </w:rPr>
        <w:t>կրեդիտորական</w:t>
      </w:r>
      <w:r w:rsidRPr="00DF5913">
        <w:rPr>
          <w:rFonts w:ascii="GHEA Grapalat" w:eastAsia="Times New Roman" w:hAnsi="GHEA Grapalat" w:cs="Times New Roman"/>
          <w:color w:val="000000"/>
          <w:sz w:val="24"/>
          <w:szCs w:val="24"/>
          <w:lang w:val="hy-AM"/>
        </w:rPr>
        <w:t xml:space="preserve"> </w:t>
      </w:r>
      <w:r w:rsidRPr="00DF5913">
        <w:rPr>
          <w:rFonts w:ascii="GHEA Grapalat" w:eastAsia="Times New Roman" w:hAnsi="GHEA Grapalat" w:cs="Arial"/>
          <w:color w:val="000000"/>
          <w:sz w:val="24"/>
          <w:szCs w:val="24"/>
          <w:lang w:val="hy-AM"/>
        </w:rPr>
        <w:t>պարտքերի</w:t>
      </w:r>
      <w:r w:rsidRPr="00834D1A">
        <w:rPr>
          <w:rFonts w:ascii="GHEA Grapalat" w:eastAsia="Times New Roman" w:hAnsi="GHEA Grapalat" w:cs="Arial"/>
          <w:color w:val="000000"/>
          <w:sz w:val="24"/>
          <w:szCs w:val="24"/>
          <w:lang w:val="hy-AM"/>
        </w:rPr>
        <w:t xml:space="preserve"> և պահեստավորված միջոցների</w:t>
      </w:r>
      <w:r w:rsidRPr="00D72B27">
        <w:rPr>
          <w:rFonts w:ascii="GHEA Grapalat" w:eastAsia="Times New Roman" w:hAnsi="GHEA Grapalat" w:cs="Times New Roman"/>
          <w:color w:val="000000"/>
          <w:sz w:val="24"/>
          <w:szCs w:val="24"/>
          <w:lang w:val="hy-AM"/>
        </w:rPr>
        <w:t>»</w:t>
      </w:r>
      <w:r w:rsidRPr="00834D1A">
        <w:rPr>
          <w:rFonts w:ascii="GHEA Grapalat" w:eastAsia="Times New Roman" w:hAnsi="GHEA Grapalat" w:cs="Times New Roman"/>
          <w:color w:val="000000"/>
          <w:sz w:val="24"/>
          <w:szCs w:val="24"/>
          <w:lang w:val="hy-AM"/>
        </w:rPr>
        <w:t xml:space="preserve"> </w:t>
      </w:r>
      <w:r w:rsidRPr="00DF5913">
        <w:rPr>
          <w:rFonts w:ascii="GHEA Grapalat" w:eastAsia="Times New Roman" w:hAnsi="GHEA Grapalat" w:cs="Arial"/>
          <w:color w:val="000000"/>
          <w:sz w:val="24"/>
          <w:szCs w:val="24"/>
          <w:lang w:val="hy-AM"/>
        </w:rPr>
        <w:t>հաշվետվություն</w:t>
      </w:r>
      <w:r w:rsidRPr="00DF5913">
        <w:rPr>
          <w:rFonts w:ascii="GHEA Grapalat" w:eastAsia="Times New Roman" w:hAnsi="GHEA Grapalat" w:cs="Times New Roman"/>
          <w:color w:val="000000"/>
          <w:sz w:val="24"/>
          <w:szCs w:val="24"/>
          <w:lang w:val="hy-AM"/>
        </w:rPr>
        <w:t xml:space="preserve"> </w:t>
      </w:r>
      <w:r w:rsidRPr="00DF5913">
        <w:rPr>
          <w:rFonts w:ascii="GHEA Grapalat" w:eastAsia="Times New Roman" w:hAnsi="GHEA Grapalat" w:cs="Arial"/>
          <w:color w:val="000000"/>
          <w:sz w:val="24"/>
          <w:szCs w:val="24"/>
          <w:lang w:val="hy-AM"/>
        </w:rPr>
        <w:t>ձև</w:t>
      </w:r>
      <w:r>
        <w:rPr>
          <w:rFonts w:ascii="GHEA Grapalat" w:eastAsia="Times New Roman" w:hAnsi="GHEA Grapalat" w:cs="Times New Roman"/>
          <w:color w:val="000000"/>
          <w:sz w:val="24"/>
          <w:szCs w:val="24"/>
          <w:lang w:val="hy-AM"/>
        </w:rPr>
        <w:t xml:space="preserve"> </w:t>
      </w:r>
      <w:r w:rsidRPr="00210A62">
        <w:rPr>
          <w:rFonts w:ascii="GHEA Grapalat" w:eastAsia="Times New Roman" w:hAnsi="GHEA Grapalat" w:cs="Times New Roman"/>
          <w:color w:val="000000"/>
          <w:sz w:val="24"/>
          <w:szCs w:val="24"/>
          <w:lang w:val="hy-AM"/>
        </w:rPr>
        <w:t>Հ-</w:t>
      </w:r>
      <w:r w:rsidRPr="00DF5913">
        <w:rPr>
          <w:rFonts w:ascii="GHEA Grapalat" w:eastAsia="Times New Roman" w:hAnsi="GHEA Grapalat" w:cs="Times New Roman"/>
          <w:color w:val="000000"/>
          <w:sz w:val="24"/>
          <w:szCs w:val="24"/>
          <w:lang w:val="hy-AM"/>
        </w:rPr>
        <w:t>4</w:t>
      </w:r>
      <w:r w:rsidRPr="00D72B27">
        <w:rPr>
          <w:rFonts w:ascii="GHEA Grapalat" w:eastAsia="Times New Roman" w:hAnsi="GHEA Grapalat" w:cs="Times New Roman"/>
          <w:color w:val="000000"/>
          <w:sz w:val="24"/>
          <w:szCs w:val="24"/>
          <w:lang w:val="hy-AM"/>
        </w:rPr>
        <w:t>-</w:t>
      </w:r>
      <w:r w:rsidRPr="00DF5913">
        <w:rPr>
          <w:rFonts w:ascii="GHEA Grapalat" w:eastAsia="Times New Roman" w:hAnsi="GHEA Grapalat" w:cs="Arial"/>
          <w:color w:val="000000"/>
          <w:sz w:val="24"/>
          <w:szCs w:val="24"/>
          <w:lang w:val="hy-AM"/>
        </w:rPr>
        <w:t>ի՝</w:t>
      </w:r>
      <w:r w:rsidRPr="00DF5913">
        <w:rPr>
          <w:rFonts w:ascii="GHEA Grapalat" w:eastAsia="Times New Roman" w:hAnsi="GHEA Grapalat" w:cs="Times New Roman"/>
          <w:color w:val="000000"/>
          <w:sz w:val="24"/>
          <w:szCs w:val="24"/>
          <w:lang w:val="hy-AM"/>
        </w:rPr>
        <w:t xml:space="preserve"> </w:t>
      </w:r>
      <w:r w:rsidRPr="00DF5913">
        <w:rPr>
          <w:rFonts w:ascii="GHEA Grapalat" w:eastAsia="Times New Roman" w:hAnsi="GHEA Grapalat" w:cs="Arial"/>
          <w:color w:val="000000"/>
          <w:sz w:val="24"/>
          <w:szCs w:val="24"/>
          <w:lang w:val="hy-AM"/>
        </w:rPr>
        <w:t>դեբիտորական</w:t>
      </w:r>
      <w:r w:rsidRPr="00DF5913">
        <w:rPr>
          <w:rFonts w:ascii="GHEA Grapalat" w:eastAsia="Times New Roman" w:hAnsi="GHEA Grapalat" w:cs="Times New Roman"/>
          <w:color w:val="000000"/>
          <w:sz w:val="24"/>
          <w:szCs w:val="24"/>
          <w:lang w:val="hy-AM"/>
        </w:rPr>
        <w:t xml:space="preserve"> </w:t>
      </w:r>
      <w:r w:rsidRPr="00DF5913">
        <w:rPr>
          <w:rFonts w:ascii="GHEA Grapalat" w:eastAsia="Times New Roman" w:hAnsi="GHEA Grapalat" w:cs="Arial"/>
          <w:color w:val="000000"/>
          <w:sz w:val="24"/>
          <w:szCs w:val="24"/>
          <w:lang w:val="hy-AM"/>
        </w:rPr>
        <w:t>պարտքը</w:t>
      </w:r>
      <w:r w:rsidRPr="00D72B27">
        <w:rPr>
          <w:rFonts w:ascii="GHEA Grapalat" w:eastAsia="Times New Roman" w:hAnsi="GHEA Grapalat" w:cs="Arial"/>
          <w:color w:val="000000"/>
          <w:sz w:val="24"/>
          <w:szCs w:val="24"/>
          <w:lang w:val="hy-AM"/>
        </w:rPr>
        <w:t xml:space="preserve"> տարեսկզբին</w:t>
      </w:r>
      <w:r w:rsidRPr="00DF5913">
        <w:rPr>
          <w:rFonts w:ascii="GHEA Grapalat" w:eastAsia="Times New Roman" w:hAnsi="GHEA Grapalat" w:cs="Times New Roman"/>
          <w:color w:val="000000"/>
          <w:sz w:val="24"/>
          <w:szCs w:val="24"/>
          <w:lang w:val="hy-AM"/>
        </w:rPr>
        <w:t xml:space="preserve"> </w:t>
      </w:r>
      <w:r w:rsidRPr="00DF5913">
        <w:rPr>
          <w:rFonts w:ascii="GHEA Grapalat" w:eastAsia="Times New Roman" w:hAnsi="GHEA Grapalat" w:cs="Arial"/>
          <w:color w:val="000000"/>
          <w:sz w:val="24"/>
          <w:szCs w:val="24"/>
          <w:lang w:val="hy-AM"/>
        </w:rPr>
        <w:t>կազմել</w:t>
      </w:r>
      <w:r w:rsidRPr="00DF5913">
        <w:rPr>
          <w:rFonts w:ascii="GHEA Grapalat" w:eastAsia="Times New Roman" w:hAnsi="GHEA Grapalat" w:cs="Times New Roman"/>
          <w:color w:val="000000"/>
          <w:sz w:val="24"/>
          <w:szCs w:val="24"/>
          <w:lang w:val="hy-AM"/>
        </w:rPr>
        <w:t xml:space="preserve"> </w:t>
      </w:r>
      <w:r w:rsidRPr="00DF5913">
        <w:rPr>
          <w:rFonts w:ascii="GHEA Grapalat" w:eastAsia="Times New Roman" w:hAnsi="GHEA Grapalat" w:cs="Arial"/>
          <w:color w:val="000000"/>
          <w:sz w:val="24"/>
          <w:szCs w:val="24"/>
          <w:lang w:val="hy-AM"/>
        </w:rPr>
        <w:t>է</w:t>
      </w:r>
      <w:r w:rsidRPr="00DF5913">
        <w:rPr>
          <w:rFonts w:ascii="GHEA Grapalat" w:eastAsia="Times New Roman" w:hAnsi="GHEA Grapalat" w:cs="Times New Roman"/>
          <w:color w:val="000000"/>
          <w:sz w:val="24"/>
          <w:szCs w:val="24"/>
          <w:lang w:val="hy-AM"/>
        </w:rPr>
        <w:t xml:space="preserve"> </w:t>
      </w:r>
      <w:r w:rsidRPr="003F3148">
        <w:rPr>
          <w:rFonts w:ascii="GHEA Grapalat" w:eastAsia="Times New Roman" w:hAnsi="GHEA Grapalat" w:cs="Times New Roman"/>
          <w:color w:val="000000"/>
          <w:sz w:val="24"/>
          <w:szCs w:val="24"/>
          <w:lang w:val="hy-AM"/>
        </w:rPr>
        <w:t>3</w:t>
      </w:r>
      <w:r>
        <w:rPr>
          <w:rFonts w:ascii="GHEA Grapalat" w:eastAsia="Times New Roman" w:hAnsi="GHEA Grapalat" w:cs="Times New Roman"/>
          <w:color w:val="000000"/>
          <w:sz w:val="24"/>
          <w:szCs w:val="24"/>
          <w:lang w:val="hy-AM"/>
        </w:rPr>
        <w:t>,</w:t>
      </w:r>
      <w:r w:rsidRPr="003F3148">
        <w:rPr>
          <w:rFonts w:ascii="GHEA Grapalat" w:eastAsia="Times New Roman" w:hAnsi="GHEA Grapalat" w:cs="Times New Roman"/>
          <w:color w:val="000000"/>
          <w:sz w:val="24"/>
          <w:szCs w:val="24"/>
          <w:lang w:val="hy-AM"/>
        </w:rPr>
        <w:t>400</w:t>
      </w:r>
      <w:r>
        <w:rPr>
          <w:rFonts w:ascii="GHEA Grapalat" w:eastAsia="Times New Roman" w:hAnsi="GHEA Grapalat" w:cs="Times New Roman"/>
          <w:color w:val="000000"/>
          <w:sz w:val="24"/>
          <w:szCs w:val="24"/>
          <w:lang w:val="hy-AM"/>
        </w:rPr>
        <w:t>,</w:t>
      </w:r>
      <w:r w:rsidRPr="003F3148">
        <w:rPr>
          <w:rFonts w:ascii="GHEA Grapalat" w:eastAsia="Times New Roman" w:hAnsi="GHEA Grapalat" w:cs="Times New Roman"/>
          <w:color w:val="000000"/>
          <w:sz w:val="24"/>
          <w:szCs w:val="24"/>
          <w:lang w:val="hy-AM"/>
        </w:rPr>
        <w:t>201.08</w:t>
      </w:r>
      <w:r>
        <w:rPr>
          <w:rFonts w:ascii="GHEA Grapalat" w:eastAsia="Times New Roman" w:hAnsi="GHEA Grapalat" w:cs="Times New Roman"/>
          <w:color w:val="000000"/>
          <w:sz w:val="24"/>
          <w:szCs w:val="24"/>
          <w:lang w:val="hy-AM"/>
        </w:rPr>
        <w:t xml:space="preserve"> </w:t>
      </w:r>
      <w:r w:rsidRPr="00DF5913">
        <w:rPr>
          <w:rFonts w:ascii="GHEA Grapalat" w:eastAsia="Times New Roman" w:hAnsi="GHEA Grapalat" w:cs="Arial"/>
          <w:color w:val="000000"/>
          <w:sz w:val="24"/>
          <w:szCs w:val="24"/>
          <w:lang w:val="hy-AM"/>
        </w:rPr>
        <w:t>հազ</w:t>
      </w:r>
      <w:r w:rsidRPr="00DF5913">
        <w:rPr>
          <w:rFonts w:ascii="GHEA Grapalat" w:eastAsia="Times New Roman" w:hAnsi="GHEA Grapalat" w:cs="Times New Roman"/>
          <w:color w:val="000000"/>
          <w:sz w:val="24"/>
          <w:szCs w:val="24"/>
          <w:lang w:val="hy-AM"/>
        </w:rPr>
        <w:t>.</w:t>
      </w:r>
      <w:r w:rsidRPr="00D72B27">
        <w:rPr>
          <w:rFonts w:ascii="GHEA Grapalat" w:eastAsia="Times New Roman" w:hAnsi="GHEA Grapalat" w:cs="Times New Roman"/>
          <w:color w:val="000000"/>
          <w:sz w:val="24"/>
          <w:szCs w:val="24"/>
          <w:lang w:val="hy-AM"/>
        </w:rPr>
        <w:t xml:space="preserve"> </w:t>
      </w:r>
      <w:r w:rsidRPr="00DF5913">
        <w:rPr>
          <w:rFonts w:ascii="GHEA Grapalat" w:eastAsia="Times New Roman" w:hAnsi="GHEA Grapalat" w:cs="Arial"/>
          <w:color w:val="000000"/>
          <w:sz w:val="24"/>
          <w:szCs w:val="24"/>
          <w:lang w:val="hy-AM"/>
        </w:rPr>
        <w:t>դրամ</w:t>
      </w:r>
      <w:r w:rsidRPr="00DF5913">
        <w:rPr>
          <w:rFonts w:ascii="GHEA Grapalat" w:eastAsia="Times New Roman" w:hAnsi="GHEA Grapalat" w:cs="Times New Roman"/>
          <w:color w:val="000000"/>
          <w:sz w:val="24"/>
          <w:szCs w:val="24"/>
          <w:lang w:val="hy-AM"/>
        </w:rPr>
        <w:t xml:space="preserve">, </w:t>
      </w:r>
      <w:r w:rsidRPr="00DF5913">
        <w:rPr>
          <w:rFonts w:ascii="GHEA Grapalat" w:eastAsia="Times New Roman" w:hAnsi="GHEA Grapalat" w:cs="Arial"/>
          <w:color w:val="000000"/>
          <w:sz w:val="24"/>
          <w:szCs w:val="24"/>
          <w:lang w:val="hy-AM"/>
        </w:rPr>
        <w:t>իսկ</w:t>
      </w:r>
      <w:r w:rsidRPr="00DF5913">
        <w:rPr>
          <w:rFonts w:ascii="GHEA Grapalat" w:eastAsia="Times New Roman" w:hAnsi="GHEA Grapalat" w:cs="Times New Roman"/>
          <w:color w:val="000000"/>
          <w:sz w:val="24"/>
          <w:szCs w:val="24"/>
          <w:lang w:val="hy-AM"/>
        </w:rPr>
        <w:t xml:space="preserve"> </w:t>
      </w:r>
      <w:r w:rsidRPr="00DF5913">
        <w:rPr>
          <w:rFonts w:ascii="GHEA Grapalat" w:eastAsia="Times New Roman" w:hAnsi="GHEA Grapalat" w:cs="Arial"/>
          <w:color w:val="000000"/>
          <w:sz w:val="24"/>
          <w:szCs w:val="24"/>
          <w:lang w:val="hy-AM"/>
        </w:rPr>
        <w:t>կրեդիտորական</w:t>
      </w:r>
      <w:r w:rsidRPr="00DF5913">
        <w:rPr>
          <w:rFonts w:ascii="GHEA Grapalat" w:eastAsia="Times New Roman" w:hAnsi="GHEA Grapalat" w:cs="Times New Roman"/>
          <w:color w:val="000000"/>
          <w:sz w:val="24"/>
          <w:szCs w:val="24"/>
          <w:lang w:val="hy-AM"/>
        </w:rPr>
        <w:t xml:space="preserve"> </w:t>
      </w:r>
      <w:r w:rsidRPr="00DF5913">
        <w:rPr>
          <w:rFonts w:ascii="GHEA Grapalat" w:eastAsia="Times New Roman" w:hAnsi="GHEA Grapalat" w:cs="Arial"/>
          <w:color w:val="000000"/>
          <w:sz w:val="24"/>
          <w:szCs w:val="24"/>
          <w:lang w:val="hy-AM"/>
        </w:rPr>
        <w:t>պարտքը՝</w:t>
      </w:r>
      <w:r w:rsidRPr="00DF5913">
        <w:rPr>
          <w:rFonts w:ascii="GHEA Grapalat" w:eastAsia="Times New Roman" w:hAnsi="GHEA Grapalat" w:cs="Times New Roman"/>
          <w:color w:val="000000"/>
          <w:sz w:val="24"/>
          <w:szCs w:val="24"/>
          <w:lang w:val="hy-AM"/>
        </w:rPr>
        <w:t xml:space="preserve"> </w:t>
      </w:r>
      <w:r w:rsidRPr="00944E7E">
        <w:rPr>
          <w:rFonts w:ascii="GHEA Grapalat" w:eastAsia="Times New Roman" w:hAnsi="GHEA Grapalat" w:cs="Times New Roman"/>
          <w:color w:val="000000"/>
          <w:sz w:val="24"/>
          <w:szCs w:val="24"/>
          <w:lang w:val="hy-AM"/>
        </w:rPr>
        <w:t>1</w:t>
      </w:r>
      <w:r>
        <w:rPr>
          <w:rFonts w:ascii="GHEA Grapalat" w:eastAsia="Times New Roman" w:hAnsi="GHEA Grapalat" w:cs="Times New Roman"/>
          <w:color w:val="000000"/>
          <w:sz w:val="24"/>
          <w:szCs w:val="24"/>
          <w:lang w:val="hy-AM"/>
        </w:rPr>
        <w:t>,</w:t>
      </w:r>
      <w:r w:rsidRPr="00944E7E">
        <w:rPr>
          <w:rFonts w:ascii="GHEA Grapalat" w:eastAsia="Times New Roman" w:hAnsi="GHEA Grapalat" w:cs="Times New Roman"/>
          <w:color w:val="000000"/>
          <w:sz w:val="24"/>
          <w:szCs w:val="24"/>
          <w:lang w:val="hy-AM"/>
        </w:rPr>
        <w:t>993.87</w:t>
      </w:r>
      <w:r>
        <w:rPr>
          <w:rFonts w:ascii="GHEA Grapalat" w:eastAsia="Times New Roman" w:hAnsi="GHEA Grapalat" w:cs="Times New Roman"/>
          <w:color w:val="000000"/>
          <w:sz w:val="24"/>
          <w:szCs w:val="24"/>
          <w:lang w:val="hy-AM"/>
        </w:rPr>
        <w:t xml:space="preserve"> </w:t>
      </w:r>
      <w:r w:rsidRPr="00DF5913">
        <w:rPr>
          <w:rFonts w:ascii="GHEA Grapalat" w:eastAsia="Times New Roman" w:hAnsi="GHEA Grapalat" w:cs="Arial"/>
          <w:color w:val="000000"/>
          <w:sz w:val="24"/>
          <w:szCs w:val="24"/>
          <w:lang w:val="hy-AM"/>
        </w:rPr>
        <w:t>հազ</w:t>
      </w:r>
      <w:r w:rsidRPr="00DF5913">
        <w:rPr>
          <w:rFonts w:ascii="GHEA Grapalat" w:eastAsia="Times New Roman" w:hAnsi="GHEA Grapalat" w:cs="Times New Roman"/>
          <w:color w:val="000000"/>
          <w:sz w:val="24"/>
          <w:szCs w:val="24"/>
          <w:lang w:val="hy-AM"/>
        </w:rPr>
        <w:t>.</w:t>
      </w:r>
      <w:r>
        <w:rPr>
          <w:rFonts w:ascii="GHEA Grapalat" w:eastAsia="Times New Roman" w:hAnsi="GHEA Grapalat" w:cs="Times New Roman"/>
          <w:color w:val="000000"/>
          <w:sz w:val="24"/>
          <w:szCs w:val="24"/>
          <w:lang w:val="hy-AM"/>
        </w:rPr>
        <w:t xml:space="preserve"> </w:t>
      </w:r>
      <w:r w:rsidRPr="00DF5913">
        <w:rPr>
          <w:rFonts w:ascii="GHEA Grapalat" w:eastAsia="Times New Roman" w:hAnsi="GHEA Grapalat" w:cs="Arial"/>
          <w:color w:val="000000"/>
          <w:sz w:val="24"/>
          <w:szCs w:val="24"/>
          <w:lang w:val="hy-AM"/>
        </w:rPr>
        <w:t>դրամ</w:t>
      </w:r>
      <w:r>
        <w:rPr>
          <w:rFonts w:ascii="GHEA Grapalat" w:eastAsia="Times New Roman" w:hAnsi="GHEA Grapalat" w:cs="Times New Roman"/>
          <w:color w:val="000000"/>
          <w:sz w:val="24"/>
          <w:szCs w:val="24"/>
          <w:lang w:val="hy-AM"/>
        </w:rPr>
        <w:t>, տարեվերջին</w:t>
      </w:r>
      <w:r w:rsidRPr="00D72B27">
        <w:rPr>
          <w:rFonts w:ascii="GHEA Grapalat" w:eastAsia="Times New Roman" w:hAnsi="GHEA Grapalat" w:cs="Times New Roman"/>
          <w:color w:val="000000"/>
          <w:sz w:val="24"/>
          <w:szCs w:val="24"/>
          <w:lang w:val="hy-AM"/>
        </w:rPr>
        <w:t xml:space="preserve"> </w:t>
      </w:r>
      <w:r w:rsidRPr="00DF5913">
        <w:rPr>
          <w:rFonts w:ascii="GHEA Grapalat" w:eastAsia="Times New Roman" w:hAnsi="GHEA Grapalat" w:cs="Arial"/>
          <w:color w:val="000000"/>
          <w:sz w:val="24"/>
          <w:szCs w:val="24"/>
          <w:lang w:val="hy-AM"/>
        </w:rPr>
        <w:t>դեբիտորական</w:t>
      </w:r>
      <w:r w:rsidRPr="00DF5913">
        <w:rPr>
          <w:rFonts w:ascii="GHEA Grapalat" w:eastAsia="Times New Roman" w:hAnsi="GHEA Grapalat" w:cs="Times New Roman"/>
          <w:color w:val="000000"/>
          <w:sz w:val="24"/>
          <w:szCs w:val="24"/>
          <w:lang w:val="hy-AM"/>
        </w:rPr>
        <w:t xml:space="preserve"> </w:t>
      </w:r>
      <w:r w:rsidRPr="00DF5913">
        <w:rPr>
          <w:rFonts w:ascii="GHEA Grapalat" w:eastAsia="Times New Roman" w:hAnsi="GHEA Grapalat" w:cs="Arial"/>
          <w:color w:val="000000"/>
          <w:sz w:val="24"/>
          <w:szCs w:val="24"/>
          <w:lang w:val="hy-AM"/>
        </w:rPr>
        <w:t>պարտքը</w:t>
      </w:r>
      <w:r w:rsidRPr="00D72B27">
        <w:rPr>
          <w:rFonts w:ascii="GHEA Grapalat" w:eastAsia="Times New Roman" w:hAnsi="GHEA Grapalat" w:cs="Arial"/>
          <w:color w:val="000000"/>
          <w:sz w:val="24"/>
          <w:szCs w:val="24"/>
          <w:lang w:val="hy-AM"/>
        </w:rPr>
        <w:t xml:space="preserve"> կազմել է </w:t>
      </w:r>
      <w:r w:rsidRPr="00E0408C">
        <w:rPr>
          <w:rFonts w:ascii="GHEA Grapalat" w:eastAsia="Times New Roman" w:hAnsi="GHEA Grapalat" w:cs="Times New Roman"/>
          <w:color w:val="000000"/>
          <w:sz w:val="24"/>
          <w:szCs w:val="24"/>
          <w:lang w:val="hy-AM"/>
        </w:rPr>
        <w:t>2</w:t>
      </w:r>
      <w:r>
        <w:rPr>
          <w:rFonts w:ascii="GHEA Grapalat" w:eastAsia="Times New Roman" w:hAnsi="GHEA Grapalat" w:cs="Times New Roman"/>
          <w:color w:val="000000"/>
          <w:sz w:val="24"/>
          <w:szCs w:val="24"/>
          <w:lang w:val="hy-AM"/>
        </w:rPr>
        <w:t>,</w:t>
      </w:r>
      <w:r w:rsidRPr="00E0408C">
        <w:rPr>
          <w:rFonts w:ascii="GHEA Grapalat" w:eastAsia="Times New Roman" w:hAnsi="GHEA Grapalat" w:cs="Times New Roman"/>
          <w:color w:val="000000"/>
          <w:sz w:val="24"/>
          <w:szCs w:val="24"/>
          <w:lang w:val="hy-AM"/>
        </w:rPr>
        <w:t>330</w:t>
      </w:r>
      <w:r>
        <w:rPr>
          <w:rFonts w:ascii="GHEA Grapalat" w:eastAsia="Times New Roman" w:hAnsi="GHEA Grapalat" w:cs="Times New Roman"/>
          <w:color w:val="000000"/>
          <w:sz w:val="24"/>
          <w:szCs w:val="24"/>
          <w:lang w:val="hy-AM"/>
        </w:rPr>
        <w:t>,</w:t>
      </w:r>
      <w:r w:rsidRPr="00E0408C">
        <w:rPr>
          <w:rFonts w:ascii="GHEA Grapalat" w:eastAsia="Times New Roman" w:hAnsi="GHEA Grapalat" w:cs="Times New Roman"/>
          <w:color w:val="000000"/>
          <w:sz w:val="24"/>
          <w:szCs w:val="24"/>
          <w:lang w:val="hy-AM"/>
        </w:rPr>
        <w:t>650.83</w:t>
      </w:r>
      <w:r w:rsidRPr="00D72B27">
        <w:rPr>
          <w:rFonts w:ascii="GHEA Grapalat" w:eastAsia="Times New Roman" w:hAnsi="GHEA Grapalat" w:cs="Times New Roman"/>
          <w:color w:val="000000"/>
          <w:sz w:val="24"/>
          <w:szCs w:val="24"/>
          <w:lang w:val="hy-AM"/>
        </w:rPr>
        <w:t xml:space="preserve"> </w:t>
      </w:r>
      <w:r w:rsidRPr="00D72B27">
        <w:rPr>
          <w:rFonts w:ascii="GHEA Grapalat" w:eastAsia="Times New Roman" w:hAnsi="GHEA Grapalat" w:cs="Arial"/>
          <w:color w:val="000000"/>
          <w:sz w:val="24"/>
          <w:szCs w:val="24"/>
          <w:lang w:val="hy-AM"/>
        </w:rPr>
        <w:t xml:space="preserve">հազ. դրամ, իսկ </w:t>
      </w:r>
      <w:r w:rsidRPr="00DF5913">
        <w:rPr>
          <w:rFonts w:ascii="GHEA Grapalat" w:eastAsia="Times New Roman" w:hAnsi="GHEA Grapalat" w:cs="Arial"/>
          <w:color w:val="000000"/>
          <w:sz w:val="24"/>
          <w:szCs w:val="24"/>
          <w:lang w:val="hy-AM"/>
        </w:rPr>
        <w:t>կրեդիտորական</w:t>
      </w:r>
      <w:r w:rsidRPr="00DF5913">
        <w:rPr>
          <w:rFonts w:ascii="GHEA Grapalat" w:eastAsia="Times New Roman" w:hAnsi="GHEA Grapalat" w:cs="Times New Roman"/>
          <w:color w:val="000000"/>
          <w:sz w:val="24"/>
          <w:szCs w:val="24"/>
          <w:lang w:val="hy-AM"/>
        </w:rPr>
        <w:t xml:space="preserve"> </w:t>
      </w:r>
      <w:r w:rsidRPr="00DF5913">
        <w:rPr>
          <w:rFonts w:ascii="GHEA Grapalat" w:eastAsia="Times New Roman" w:hAnsi="GHEA Grapalat" w:cs="Arial"/>
          <w:color w:val="000000"/>
          <w:sz w:val="24"/>
          <w:szCs w:val="24"/>
          <w:lang w:val="hy-AM"/>
        </w:rPr>
        <w:t>պարտքը՝</w:t>
      </w:r>
      <w:r w:rsidRPr="00DF5913">
        <w:rPr>
          <w:rFonts w:ascii="GHEA Grapalat" w:eastAsia="Times New Roman" w:hAnsi="GHEA Grapalat" w:cs="Times New Roman"/>
          <w:color w:val="000000"/>
          <w:sz w:val="24"/>
          <w:szCs w:val="24"/>
          <w:lang w:val="hy-AM"/>
        </w:rPr>
        <w:t xml:space="preserve"> </w:t>
      </w:r>
      <w:r w:rsidRPr="00957CD6">
        <w:rPr>
          <w:rFonts w:ascii="GHEA Grapalat" w:eastAsia="Times New Roman" w:hAnsi="GHEA Grapalat" w:cs="Times New Roman"/>
          <w:color w:val="000000"/>
          <w:sz w:val="24"/>
          <w:szCs w:val="24"/>
          <w:lang w:val="hy-AM"/>
        </w:rPr>
        <w:t>4</w:t>
      </w:r>
      <w:r>
        <w:rPr>
          <w:rFonts w:ascii="GHEA Grapalat" w:eastAsia="Times New Roman" w:hAnsi="GHEA Grapalat" w:cs="Times New Roman"/>
          <w:color w:val="000000"/>
          <w:sz w:val="24"/>
          <w:szCs w:val="24"/>
          <w:lang w:val="hy-AM"/>
        </w:rPr>
        <w:t>,</w:t>
      </w:r>
      <w:r w:rsidRPr="00957CD6">
        <w:rPr>
          <w:rFonts w:ascii="GHEA Grapalat" w:eastAsia="Times New Roman" w:hAnsi="GHEA Grapalat" w:cs="Times New Roman"/>
          <w:color w:val="000000"/>
          <w:sz w:val="24"/>
          <w:szCs w:val="24"/>
          <w:lang w:val="hy-AM"/>
        </w:rPr>
        <w:t>398</w:t>
      </w:r>
      <w:r>
        <w:rPr>
          <w:rFonts w:ascii="GHEA Grapalat" w:eastAsia="Times New Roman" w:hAnsi="GHEA Grapalat" w:cs="Times New Roman"/>
          <w:color w:val="000000"/>
          <w:sz w:val="24"/>
          <w:szCs w:val="24"/>
          <w:lang w:val="hy-AM"/>
        </w:rPr>
        <w:t>,</w:t>
      </w:r>
      <w:r w:rsidRPr="00957CD6">
        <w:rPr>
          <w:rFonts w:ascii="GHEA Grapalat" w:eastAsia="Times New Roman" w:hAnsi="GHEA Grapalat" w:cs="Times New Roman"/>
          <w:color w:val="000000"/>
          <w:sz w:val="24"/>
          <w:szCs w:val="24"/>
          <w:lang w:val="hy-AM"/>
        </w:rPr>
        <w:t>181.7</w:t>
      </w:r>
      <w:r>
        <w:rPr>
          <w:rFonts w:ascii="GHEA Grapalat" w:eastAsia="Times New Roman" w:hAnsi="GHEA Grapalat" w:cs="Times New Roman"/>
          <w:color w:val="000000"/>
          <w:sz w:val="24"/>
          <w:szCs w:val="24"/>
          <w:lang w:val="hy-AM"/>
        </w:rPr>
        <w:t xml:space="preserve"> </w:t>
      </w:r>
      <w:r w:rsidRPr="00D72B27">
        <w:rPr>
          <w:rFonts w:ascii="GHEA Grapalat" w:eastAsia="Times New Roman" w:hAnsi="GHEA Grapalat" w:cs="Times New Roman"/>
          <w:color w:val="000000"/>
          <w:sz w:val="24"/>
          <w:szCs w:val="24"/>
          <w:lang w:val="hy-AM"/>
        </w:rPr>
        <w:t>հազ. դրամ</w:t>
      </w:r>
      <w:r>
        <w:rPr>
          <w:rFonts w:ascii="GHEA Grapalat" w:eastAsia="Times New Roman" w:hAnsi="GHEA Grapalat" w:cs="Times New Roman"/>
          <w:color w:val="000000"/>
          <w:sz w:val="24"/>
          <w:szCs w:val="24"/>
          <w:lang w:val="hy-AM"/>
        </w:rPr>
        <w:t>:</w:t>
      </w:r>
    </w:p>
    <w:p w14:paraId="5A0B1691" w14:textId="24EA3571" w:rsidR="00755F2E" w:rsidRDefault="009D044E" w:rsidP="00ED2563">
      <w:pPr>
        <w:spacing w:after="0"/>
        <w:ind w:firstLine="720"/>
        <w:jc w:val="both"/>
        <w:rPr>
          <w:rFonts w:ascii="GHEA Grapalat" w:eastAsia="Times New Roman" w:hAnsi="GHEA Grapalat" w:cs="Arial"/>
          <w:sz w:val="24"/>
          <w:szCs w:val="24"/>
          <w:lang w:val="hy-AM"/>
        </w:rPr>
      </w:pPr>
      <w:r w:rsidRPr="00176648">
        <w:rPr>
          <w:rFonts w:ascii="GHEA Grapalat" w:eastAsia="Times New Roman" w:hAnsi="GHEA Grapalat" w:cs="Arial"/>
          <w:sz w:val="24"/>
          <w:szCs w:val="24"/>
          <w:lang w:val="hy-AM"/>
        </w:rPr>
        <w:t xml:space="preserve">Կատարման տոկոսը </w:t>
      </w:r>
      <w:r w:rsidR="00B61E64" w:rsidRPr="000115BF">
        <w:rPr>
          <w:rFonts w:ascii="GHEA Grapalat" w:eastAsia="Times New Roman" w:hAnsi="GHEA Grapalat" w:cs="Arial"/>
          <w:sz w:val="24"/>
          <w:szCs w:val="24"/>
          <w:lang w:val="hy-AM"/>
        </w:rPr>
        <w:t>ժ</w:t>
      </w:r>
      <w:r w:rsidRPr="00176648">
        <w:rPr>
          <w:rFonts w:ascii="GHEA Grapalat" w:eastAsia="Times New Roman" w:hAnsi="GHEA Grapalat" w:cs="Arial"/>
          <w:sz w:val="24"/>
          <w:szCs w:val="24"/>
          <w:lang w:val="hy-AM"/>
        </w:rPr>
        <w:t xml:space="preserve">ամանակահատվածի </w:t>
      </w:r>
      <w:r w:rsidR="00545C5E" w:rsidRPr="00176648">
        <w:rPr>
          <w:rFonts w:ascii="GHEA Grapalat" w:eastAsia="Times New Roman" w:hAnsi="GHEA Grapalat" w:cs="Arial"/>
          <w:sz w:val="24"/>
          <w:szCs w:val="24"/>
          <w:lang w:val="hy-AM"/>
        </w:rPr>
        <w:t>ճ</w:t>
      </w:r>
      <w:r w:rsidR="001D56CD">
        <w:rPr>
          <w:rFonts w:ascii="GHEA Grapalat" w:eastAsia="Times New Roman" w:hAnsi="GHEA Grapalat" w:cs="Arial"/>
          <w:sz w:val="24"/>
          <w:szCs w:val="24"/>
          <w:lang w:val="hy-AM"/>
        </w:rPr>
        <w:t xml:space="preserve">շտված պլանի նկատմամբ կազմել է </w:t>
      </w:r>
      <w:r w:rsidR="00C90FE9" w:rsidRPr="00BF1DA5">
        <w:rPr>
          <w:rFonts w:ascii="GHEA Grapalat" w:eastAsia="Times New Roman" w:hAnsi="GHEA Grapalat" w:cs="Arial"/>
          <w:sz w:val="24"/>
          <w:szCs w:val="24"/>
          <w:lang w:val="hy-AM"/>
        </w:rPr>
        <w:t>98</w:t>
      </w:r>
      <w:r w:rsidRPr="00BF1DA5">
        <w:rPr>
          <w:rFonts w:ascii="GHEA Grapalat" w:eastAsia="Times New Roman" w:hAnsi="GHEA Grapalat" w:cs="Arial"/>
          <w:sz w:val="24"/>
          <w:szCs w:val="24"/>
          <w:lang w:val="hy-AM"/>
        </w:rPr>
        <w:t>.</w:t>
      </w:r>
      <w:r w:rsidR="001D56CD" w:rsidRPr="00BF1DA5">
        <w:rPr>
          <w:rFonts w:ascii="GHEA Grapalat" w:eastAsia="Times New Roman" w:hAnsi="GHEA Grapalat" w:cs="Arial"/>
          <w:sz w:val="24"/>
          <w:szCs w:val="24"/>
          <w:lang w:val="hy-AM"/>
        </w:rPr>
        <w:t>7</w:t>
      </w:r>
      <w:r w:rsidR="00C90FE9" w:rsidRPr="00BF1DA5">
        <w:rPr>
          <w:rFonts w:ascii="GHEA Grapalat" w:eastAsia="Times New Roman" w:hAnsi="GHEA Grapalat" w:cs="Arial"/>
          <w:sz w:val="24"/>
          <w:szCs w:val="24"/>
          <w:lang w:val="hy-AM"/>
        </w:rPr>
        <w:t>3</w:t>
      </w:r>
      <w:r w:rsidRPr="00176648">
        <w:rPr>
          <w:rFonts w:ascii="GHEA Grapalat" w:eastAsia="Times New Roman" w:hAnsi="GHEA Grapalat" w:cs="Arial"/>
          <w:sz w:val="24"/>
          <w:szCs w:val="24"/>
          <w:lang w:val="hy-AM"/>
        </w:rPr>
        <w:t xml:space="preserve"> տոկոս: </w:t>
      </w:r>
      <w:r w:rsidR="001A2DD6" w:rsidRPr="00176648">
        <w:rPr>
          <w:rFonts w:ascii="GHEA Grapalat" w:eastAsia="Times New Roman" w:hAnsi="GHEA Grapalat" w:cs="Arial"/>
          <w:sz w:val="24"/>
          <w:szCs w:val="24"/>
          <w:lang w:val="hy-AM"/>
        </w:rPr>
        <w:t xml:space="preserve">Նախարարության ծրագրերի ֆինանսական ցուցանիշները ներկայացված </w:t>
      </w:r>
      <w:r w:rsidR="00C6145C" w:rsidRPr="000115BF">
        <w:rPr>
          <w:rFonts w:ascii="GHEA Grapalat" w:eastAsia="Times New Roman" w:hAnsi="GHEA Grapalat" w:cs="Arial"/>
          <w:sz w:val="24"/>
          <w:szCs w:val="24"/>
          <w:lang w:val="hy-AM"/>
        </w:rPr>
        <w:t>են</w:t>
      </w:r>
      <w:r w:rsidR="001A2DD6" w:rsidRPr="00176648">
        <w:rPr>
          <w:rFonts w:ascii="GHEA Grapalat" w:eastAsia="Times New Roman" w:hAnsi="GHEA Grapalat" w:cs="Arial"/>
          <w:sz w:val="24"/>
          <w:szCs w:val="24"/>
          <w:lang w:val="hy-AM"/>
        </w:rPr>
        <w:t xml:space="preserve"> </w:t>
      </w:r>
      <w:r w:rsidR="000E3752" w:rsidRPr="00BE4BA1">
        <w:rPr>
          <w:rFonts w:ascii="GHEA Grapalat" w:eastAsia="Times New Roman" w:hAnsi="GHEA Grapalat" w:cs="Arial"/>
          <w:sz w:val="24"/>
          <w:szCs w:val="24"/>
          <w:lang w:val="hy-AM"/>
        </w:rPr>
        <w:t>ստորև</w:t>
      </w:r>
      <w:r w:rsidR="001A2DD6" w:rsidRPr="00176648">
        <w:rPr>
          <w:rFonts w:ascii="GHEA Grapalat" w:eastAsia="Times New Roman" w:hAnsi="GHEA Grapalat" w:cs="Arial"/>
          <w:sz w:val="24"/>
          <w:szCs w:val="24"/>
          <w:lang w:val="hy-AM"/>
        </w:rPr>
        <w:t>:</w:t>
      </w:r>
    </w:p>
    <w:p w14:paraId="605CAFE7" w14:textId="700D7B22" w:rsidR="0034582E" w:rsidRDefault="0034582E" w:rsidP="00C6145C">
      <w:pPr>
        <w:spacing w:after="0"/>
        <w:ind w:firstLine="720"/>
        <w:jc w:val="right"/>
        <w:rPr>
          <w:rFonts w:ascii="GHEA Grapalat" w:eastAsia="Times New Roman" w:hAnsi="GHEA Grapalat" w:cs="Arial"/>
          <w:sz w:val="18"/>
          <w:szCs w:val="18"/>
        </w:rPr>
      </w:pPr>
      <w:r w:rsidRPr="00A3717F">
        <w:rPr>
          <w:rFonts w:ascii="GHEA Grapalat" w:eastAsia="Times New Roman" w:hAnsi="GHEA Grapalat" w:cs="Arial"/>
          <w:sz w:val="18"/>
          <w:szCs w:val="18"/>
          <w:lang w:val="hy-AM"/>
        </w:rPr>
        <w:t xml:space="preserve">                                                                                                                                             </w:t>
      </w:r>
      <w:r w:rsidRPr="0034582E">
        <w:rPr>
          <w:rFonts w:ascii="GHEA Grapalat" w:eastAsia="Times New Roman" w:hAnsi="GHEA Grapalat" w:cs="Arial"/>
          <w:sz w:val="18"/>
          <w:szCs w:val="18"/>
        </w:rPr>
        <w:t>Հազ. դրամ</w:t>
      </w:r>
    </w:p>
    <w:tbl>
      <w:tblPr>
        <w:tblW w:w="10464" w:type="dxa"/>
        <w:tblInd w:w="-289" w:type="dxa"/>
        <w:tblCellMar>
          <w:left w:w="0" w:type="dxa"/>
          <w:right w:w="0" w:type="dxa"/>
        </w:tblCellMar>
        <w:tblLook w:val="04A0" w:firstRow="1" w:lastRow="0" w:firstColumn="1" w:lastColumn="0" w:noHBand="0" w:noVBand="1"/>
      </w:tblPr>
      <w:tblGrid>
        <w:gridCol w:w="397"/>
        <w:gridCol w:w="635"/>
        <w:gridCol w:w="3505"/>
        <w:gridCol w:w="1278"/>
        <w:gridCol w:w="1278"/>
        <w:gridCol w:w="1272"/>
        <w:gridCol w:w="1133"/>
        <w:gridCol w:w="966"/>
      </w:tblGrid>
      <w:tr w:rsidR="00C5456D" w:rsidRPr="00C5456D" w14:paraId="2EC3477B" w14:textId="77777777" w:rsidTr="00C6145C">
        <w:trPr>
          <w:trHeight w:val="1147"/>
        </w:trPr>
        <w:tc>
          <w:tcPr>
            <w:tcW w:w="4537" w:type="dxa"/>
            <w:gridSpan w:val="3"/>
            <w:tcBorders>
              <w:top w:val="single" w:sz="4" w:space="0" w:color="auto"/>
              <w:left w:val="single" w:sz="4" w:space="0" w:color="auto"/>
              <w:bottom w:val="single" w:sz="4" w:space="0" w:color="auto"/>
              <w:right w:val="single" w:sz="4" w:space="0" w:color="000000"/>
            </w:tcBorders>
            <w:shd w:val="clear" w:color="auto" w:fill="auto"/>
            <w:tcMar>
              <w:top w:w="15" w:type="dxa"/>
              <w:left w:w="15" w:type="dxa"/>
              <w:bottom w:w="0" w:type="dxa"/>
              <w:right w:w="15" w:type="dxa"/>
            </w:tcMar>
            <w:vAlign w:val="center"/>
            <w:hideMark/>
          </w:tcPr>
          <w:p w14:paraId="7E2809F9" w14:textId="77777777" w:rsidR="00C5456D" w:rsidRPr="00C5456D" w:rsidRDefault="00C5456D" w:rsidP="00C6145C">
            <w:pPr>
              <w:spacing w:after="0"/>
              <w:jc w:val="center"/>
              <w:rPr>
                <w:rFonts w:ascii="GHEA Grapalat" w:eastAsia="Times New Roman" w:hAnsi="GHEA Grapalat"/>
                <w:b/>
                <w:bCs/>
                <w:sz w:val="16"/>
                <w:szCs w:val="16"/>
              </w:rPr>
            </w:pPr>
            <w:r w:rsidRPr="00C5456D">
              <w:rPr>
                <w:rFonts w:ascii="GHEA Grapalat" w:hAnsi="GHEA Grapalat"/>
                <w:b/>
                <w:bCs/>
                <w:sz w:val="16"/>
                <w:szCs w:val="16"/>
              </w:rPr>
              <w:t xml:space="preserve">Կատարող  ԾԲ ծրագիր  </w:t>
            </w:r>
          </w:p>
        </w:tc>
        <w:tc>
          <w:tcPr>
            <w:tcW w:w="1278"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1139163" w14:textId="77777777" w:rsidR="00C5456D" w:rsidRPr="00C5456D" w:rsidRDefault="00C5456D" w:rsidP="00C6145C">
            <w:pPr>
              <w:spacing w:after="0"/>
              <w:jc w:val="center"/>
              <w:rPr>
                <w:rFonts w:ascii="GHEA Grapalat" w:hAnsi="GHEA Grapalat"/>
                <w:b/>
                <w:bCs/>
                <w:sz w:val="16"/>
                <w:szCs w:val="16"/>
              </w:rPr>
            </w:pPr>
            <w:r w:rsidRPr="00C5456D">
              <w:rPr>
                <w:rFonts w:ascii="GHEA Grapalat" w:hAnsi="GHEA Grapalat"/>
                <w:b/>
                <w:bCs/>
                <w:sz w:val="16"/>
                <w:szCs w:val="16"/>
              </w:rPr>
              <w:t>Տարեկան պլան</w:t>
            </w:r>
          </w:p>
        </w:tc>
        <w:tc>
          <w:tcPr>
            <w:tcW w:w="1278"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BD6D96" w14:textId="77777777" w:rsidR="00C5456D" w:rsidRPr="00C5456D" w:rsidRDefault="00C5456D" w:rsidP="00C6145C">
            <w:pPr>
              <w:spacing w:after="0"/>
              <w:jc w:val="center"/>
              <w:rPr>
                <w:rFonts w:ascii="GHEA Grapalat" w:hAnsi="GHEA Grapalat"/>
                <w:b/>
                <w:bCs/>
                <w:sz w:val="16"/>
                <w:szCs w:val="16"/>
              </w:rPr>
            </w:pPr>
            <w:r w:rsidRPr="00C5456D">
              <w:rPr>
                <w:rFonts w:ascii="GHEA Grapalat" w:hAnsi="GHEA Grapalat"/>
                <w:b/>
                <w:bCs/>
                <w:sz w:val="16"/>
                <w:szCs w:val="16"/>
              </w:rPr>
              <w:t>Տարեկան ճշտված պլան</w:t>
            </w:r>
          </w:p>
        </w:tc>
        <w:tc>
          <w:tcPr>
            <w:tcW w:w="1272"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C21FF89" w14:textId="77777777" w:rsidR="00C5456D" w:rsidRPr="00C5456D" w:rsidRDefault="00C5456D" w:rsidP="00C6145C">
            <w:pPr>
              <w:spacing w:after="0"/>
              <w:jc w:val="center"/>
              <w:rPr>
                <w:rFonts w:ascii="GHEA Grapalat" w:hAnsi="GHEA Grapalat"/>
                <w:b/>
                <w:bCs/>
                <w:sz w:val="16"/>
                <w:szCs w:val="16"/>
              </w:rPr>
            </w:pPr>
            <w:r w:rsidRPr="00C5456D">
              <w:rPr>
                <w:rFonts w:ascii="GHEA Grapalat" w:hAnsi="GHEA Grapalat"/>
                <w:b/>
                <w:bCs/>
                <w:sz w:val="16"/>
                <w:szCs w:val="16"/>
              </w:rPr>
              <w:t>Փաստ</w:t>
            </w:r>
          </w:p>
        </w:tc>
        <w:tc>
          <w:tcPr>
            <w:tcW w:w="1133"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F55281F" w14:textId="77777777" w:rsidR="00C5456D" w:rsidRPr="00C5456D" w:rsidRDefault="00C5456D" w:rsidP="00C6145C">
            <w:pPr>
              <w:spacing w:after="0"/>
              <w:jc w:val="center"/>
              <w:rPr>
                <w:rFonts w:ascii="GHEA Grapalat" w:hAnsi="GHEA Grapalat"/>
                <w:b/>
                <w:bCs/>
                <w:sz w:val="16"/>
                <w:szCs w:val="16"/>
              </w:rPr>
            </w:pPr>
            <w:r w:rsidRPr="00C5456D">
              <w:rPr>
                <w:rFonts w:ascii="GHEA Grapalat" w:hAnsi="GHEA Grapalat"/>
                <w:b/>
                <w:bCs/>
                <w:sz w:val="16"/>
                <w:szCs w:val="16"/>
              </w:rPr>
              <w:t>Փաստացի ծախս</w:t>
            </w:r>
          </w:p>
        </w:tc>
        <w:tc>
          <w:tcPr>
            <w:tcW w:w="966"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0F1291F" w14:textId="77777777" w:rsidR="00C5456D" w:rsidRPr="00C5456D" w:rsidRDefault="00C5456D" w:rsidP="00C6145C">
            <w:pPr>
              <w:spacing w:after="0"/>
              <w:jc w:val="center"/>
              <w:rPr>
                <w:rFonts w:ascii="GHEA Grapalat" w:hAnsi="GHEA Grapalat"/>
                <w:b/>
                <w:bCs/>
                <w:sz w:val="16"/>
                <w:szCs w:val="16"/>
              </w:rPr>
            </w:pPr>
            <w:r w:rsidRPr="00C5456D">
              <w:rPr>
                <w:rFonts w:ascii="GHEA Grapalat" w:hAnsi="GHEA Grapalat"/>
                <w:b/>
                <w:bCs/>
                <w:sz w:val="16"/>
                <w:szCs w:val="16"/>
              </w:rPr>
              <w:t>Կատարման %-ը տարեկան ճշտված պլանի նկատմամբ</w:t>
            </w:r>
          </w:p>
        </w:tc>
      </w:tr>
      <w:tr w:rsidR="00C5456D" w:rsidRPr="00C5456D" w14:paraId="38100152" w14:textId="77777777" w:rsidTr="00C6145C">
        <w:trPr>
          <w:trHeight w:val="216"/>
        </w:trPr>
        <w:tc>
          <w:tcPr>
            <w:tcW w:w="4537" w:type="dxa"/>
            <w:gridSpan w:val="3"/>
            <w:tcBorders>
              <w:top w:val="single" w:sz="4" w:space="0" w:color="auto"/>
              <w:left w:val="single" w:sz="4" w:space="0" w:color="auto"/>
              <w:bottom w:val="single" w:sz="4" w:space="0" w:color="auto"/>
              <w:right w:val="single" w:sz="4" w:space="0" w:color="000000"/>
            </w:tcBorders>
            <w:shd w:val="clear" w:color="auto" w:fill="auto"/>
            <w:tcMar>
              <w:top w:w="15" w:type="dxa"/>
              <w:left w:w="15" w:type="dxa"/>
              <w:bottom w:w="0" w:type="dxa"/>
              <w:right w:w="15" w:type="dxa"/>
            </w:tcMar>
            <w:vAlign w:val="center"/>
            <w:hideMark/>
          </w:tcPr>
          <w:p w14:paraId="1499FC86" w14:textId="77777777" w:rsidR="00C5456D" w:rsidRPr="00C5456D" w:rsidRDefault="00C5456D" w:rsidP="00C6145C">
            <w:pPr>
              <w:spacing w:after="0"/>
              <w:rPr>
                <w:rFonts w:ascii="GHEA Grapalat" w:hAnsi="GHEA Grapalat"/>
                <w:sz w:val="16"/>
                <w:szCs w:val="16"/>
              </w:rPr>
            </w:pPr>
            <w:r w:rsidRPr="00C5456D">
              <w:rPr>
                <w:rFonts w:ascii="GHEA Grapalat" w:hAnsi="GHEA Grapalat"/>
                <w:sz w:val="16"/>
                <w:szCs w:val="16"/>
              </w:rPr>
              <w:t xml:space="preserve">  Ը  Ն  Դ  Ա  Մ  Ե  Ն  Ը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279550D" w14:textId="77777777" w:rsidR="00C5456D" w:rsidRPr="00C5456D" w:rsidRDefault="00C5456D" w:rsidP="00C6145C">
            <w:pPr>
              <w:spacing w:after="0"/>
              <w:jc w:val="center"/>
              <w:rPr>
                <w:rFonts w:ascii="GHEA Grapalat" w:hAnsi="GHEA Grapalat"/>
                <w:sz w:val="16"/>
                <w:szCs w:val="16"/>
              </w:rPr>
            </w:pPr>
            <w:r w:rsidRPr="00C5456D">
              <w:rPr>
                <w:rFonts w:ascii="GHEA Grapalat" w:hAnsi="GHEA Grapalat"/>
                <w:sz w:val="16"/>
                <w:szCs w:val="16"/>
              </w:rPr>
              <w:t>117,808,508.20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3C0D2A7" w14:textId="77777777" w:rsidR="00C5456D" w:rsidRPr="00C5456D" w:rsidRDefault="00C5456D" w:rsidP="00C6145C">
            <w:pPr>
              <w:spacing w:after="0"/>
              <w:jc w:val="center"/>
              <w:rPr>
                <w:rFonts w:ascii="GHEA Grapalat" w:hAnsi="GHEA Grapalat"/>
                <w:sz w:val="16"/>
                <w:szCs w:val="16"/>
              </w:rPr>
            </w:pPr>
            <w:r w:rsidRPr="00C5456D">
              <w:rPr>
                <w:rFonts w:ascii="GHEA Grapalat" w:hAnsi="GHEA Grapalat"/>
                <w:sz w:val="16"/>
                <w:szCs w:val="16"/>
              </w:rPr>
              <w:t>140,885,670.52</w:t>
            </w:r>
          </w:p>
        </w:tc>
        <w:tc>
          <w:tcPr>
            <w:tcW w:w="127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75E1F1F" w14:textId="77777777" w:rsidR="00C5456D" w:rsidRPr="00C5456D" w:rsidRDefault="00C5456D" w:rsidP="00C6145C">
            <w:pPr>
              <w:spacing w:after="0"/>
              <w:jc w:val="center"/>
              <w:rPr>
                <w:rFonts w:ascii="GHEA Grapalat" w:hAnsi="GHEA Grapalat"/>
                <w:sz w:val="16"/>
                <w:szCs w:val="16"/>
              </w:rPr>
            </w:pPr>
            <w:r w:rsidRPr="00C5456D">
              <w:rPr>
                <w:rFonts w:ascii="GHEA Grapalat" w:hAnsi="GHEA Grapalat"/>
                <w:sz w:val="16"/>
                <w:szCs w:val="16"/>
              </w:rPr>
              <w:t>139,097,690.48</w:t>
            </w:r>
          </w:p>
        </w:tc>
        <w:tc>
          <w:tcPr>
            <w:tcW w:w="113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0DCA28E" w14:textId="77777777" w:rsidR="00C5456D" w:rsidRPr="00C5456D" w:rsidRDefault="00C5456D" w:rsidP="00C6145C">
            <w:pPr>
              <w:spacing w:after="0"/>
              <w:jc w:val="center"/>
              <w:rPr>
                <w:rFonts w:ascii="GHEA Grapalat" w:hAnsi="GHEA Grapalat"/>
                <w:sz w:val="16"/>
                <w:szCs w:val="16"/>
              </w:rPr>
            </w:pPr>
            <w:r w:rsidRPr="00C5456D">
              <w:rPr>
                <w:rFonts w:ascii="GHEA Grapalat" w:hAnsi="GHEA Grapalat"/>
                <w:sz w:val="16"/>
                <w:szCs w:val="16"/>
              </w:rPr>
              <w:t>144,935,710.20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B550790" w14:textId="77777777" w:rsidR="00C5456D" w:rsidRPr="00C5456D" w:rsidRDefault="00C5456D" w:rsidP="00C6145C">
            <w:pPr>
              <w:spacing w:after="0"/>
              <w:jc w:val="center"/>
              <w:rPr>
                <w:rFonts w:ascii="GHEA Grapalat" w:hAnsi="GHEA Grapalat"/>
                <w:sz w:val="16"/>
                <w:szCs w:val="16"/>
              </w:rPr>
            </w:pPr>
            <w:r w:rsidRPr="00C5456D">
              <w:rPr>
                <w:rFonts w:ascii="GHEA Grapalat" w:hAnsi="GHEA Grapalat"/>
                <w:sz w:val="16"/>
                <w:szCs w:val="16"/>
              </w:rPr>
              <w:t>98.73</w:t>
            </w:r>
          </w:p>
        </w:tc>
      </w:tr>
      <w:tr w:rsidR="00C5456D" w:rsidRPr="00C5456D" w14:paraId="0DB7184A" w14:textId="77777777" w:rsidTr="00C6145C">
        <w:trPr>
          <w:trHeight w:val="216"/>
        </w:trPr>
        <w:tc>
          <w:tcPr>
            <w:tcW w:w="397"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16C35EA" w14:textId="77777777" w:rsidR="00C5456D" w:rsidRPr="00C5456D" w:rsidRDefault="00C5456D" w:rsidP="00C6145C">
            <w:pPr>
              <w:spacing w:after="0"/>
              <w:jc w:val="center"/>
              <w:rPr>
                <w:rFonts w:ascii="GHEA Grapalat" w:hAnsi="GHEA Grapalat"/>
                <w:sz w:val="16"/>
                <w:szCs w:val="16"/>
              </w:rPr>
            </w:pPr>
            <w:r w:rsidRPr="00C5456D">
              <w:rPr>
                <w:rFonts w:ascii="GHEA Grapalat" w:hAnsi="GHEA Grapalat"/>
                <w:sz w:val="16"/>
                <w:szCs w:val="16"/>
              </w:rPr>
              <w:t>1</w:t>
            </w:r>
          </w:p>
        </w:tc>
        <w:tc>
          <w:tcPr>
            <w:tcW w:w="63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F5D348B" w14:textId="77777777" w:rsidR="00C5456D" w:rsidRPr="00C5456D" w:rsidRDefault="00C5456D" w:rsidP="00C6145C">
            <w:pPr>
              <w:spacing w:after="0"/>
              <w:jc w:val="center"/>
              <w:rPr>
                <w:rFonts w:ascii="GHEA Grapalat" w:hAnsi="GHEA Grapalat"/>
                <w:sz w:val="16"/>
                <w:szCs w:val="16"/>
              </w:rPr>
            </w:pPr>
            <w:r w:rsidRPr="00C5456D">
              <w:rPr>
                <w:rFonts w:ascii="GHEA Grapalat" w:hAnsi="GHEA Grapalat"/>
                <w:sz w:val="16"/>
                <w:szCs w:val="16"/>
              </w:rPr>
              <w:t>1003</w:t>
            </w:r>
          </w:p>
        </w:tc>
        <w:tc>
          <w:tcPr>
            <w:tcW w:w="3505" w:type="dxa"/>
            <w:tcBorders>
              <w:top w:val="single" w:sz="4" w:space="0" w:color="auto"/>
              <w:left w:val="nil"/>
              <w:bottom w:val="single" w:sz="4" w:space="0" w:color="auto"/>
              <w:right w:val="single" w:sz="4" w:space="0" w:color="000000"/>
            </w:tcBorders>
            <w:shd w:val="clear" w:color="auto" w:fill="auto"/>
            <w:tcMar>
              <w:top w:w="15" w:type="dxa"/>
              <w:left w:w="15" w:type="dxa"/>
              <w:bottom w:w="0" w:type="dxa"/>
              <w:right w:w="15" w:type="dxa"/>
            </w:tcMar>
            <w:vAlign w:val="center"/>
            <w:hideMark/>
          </w:tcPr>
          <w:p w14:paraId="05B56682" w14:textId="77777777" w:rsidR="00C5456D" w:rsidRPr="00C5456D" w:rsidRDefault="00C5456D" w:rsidP="00C6145C">
            <w:pPr>
              <w:spacing w:after="0"/>
              <w:rPr>
                <w:rFonts w:ascii="GHEA Grapalat" w:hAnsi="GHEA Grapalat"/>
                <w:sz w:val="16"/>
                <w:szCs w:val="16"/>
              </w:rPr>
            </w:pPr>
            <w:r w:rsidRPr="00C5456D">
              <w:rPr>
                <w:rFonts w:ascii="GHEA Grapalat" w:hAnsi="GHEA Grapalat"/>
                <w:sz w:val="16"/>
                <w:szCs w:val="16"/>
              </w:rPr>
              <w:t>Հանրային առողջության պահպանում</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B2A2A92" w14:textId="77777777" w:rsidR="00C5456D" w:rsidRPr="00C5456D" w:rsidRDefault="00C5456D" w:rsidP="00C6145C">
            <w:pPr>
              <w:spacing w:after="0"/>
              <w:jc w:val="center"/>
              <w:rPr>
                <w:rFonts w:ascii="GHEA Grapalat" w:hAnsi="GHEA Grapalat"/>
                <w:sz w:val="16"/>
                <w:szCs w:val="16"/>
              </w:rPr>
            </w:pPr>
            <w:r w:rsidRPr="00C5456D">
              <w:rPr>
                <w:rFonts w:ascii="GHEA Grapalat" w:hAnsi="GHEA Grapalat"/>
                <w:sz w:val="16"/>
                <w:szCs w:val="16"/>
              </w:rPr>
              <w:t>6,185,306.60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BAFF65C" w14:textId="77777777" w:rsidR="00C5456D" w:rsidRPr="00C5456D" w:rsidRDefault="00C5456D" w:rsidP="00C6145C">
            <w:pPr>
              <w:spacing w:after="0"/>
              <w:jc w:val="center"/>
              <w:rPr>
                <w:rFonts w:ascii="GHEA Grapalat" w:hAnsi="GHEA Grapalat"/>
                <w:sz w:val="16"/>
                <w:szCs w:val="16"/>
              </w:rPr>
            </w:pPr>
            <w:r w:rsidRPr="00C5456D">
              <w:rPr>
                <w:rFonts w:ascii="GHEA Grapalat" w:hAnsi="GHEA Grapalat"/>
                <w:sz w:val="16"/>
                <w:szCs w:val="16"/>
              </w:rPr>
              <w:t>17,145,254.60</w:t>
            </w:r>
          </w:p>
        </w:tc>
        <w:tc>
          <w:tcPr>
            <w:tcW w:w="127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88B00A9" w14:textId="77777777" w:rsidR="00C5456D" w:rsidRPr="00C5456D" w:rsidRDefault="00C5456D" w:rsidP="00C6145C">
            <w:pPr>
              <w:spacing w:after="0"/>
              <w:jc w:val="center"/>
              <w:rPr>
                <w:rFonts w:ascii="GHEA Grapalat" w:hAnsi="GHEA Grapalat"/>
                <w:sz w:val="16"/>
                <w:szCs w:val="16"/>
              </w:rPr>
            </w:pPr>
            <w:r w:rsidRPr="00C5456D">
              <w:rPr>
                <w:rFonts w:ascii="GHEA Grapalat" w:hAnsi="GHEA Grapalat"/>
                <w:sz w:val="16"/>
                <w:szCs w:val="16"/>
              </w:rPr>
              <w:t>16,778,896.96</w:t>
            </w:r>
          </w:p>
        </w:tc>
        <w:tc>
          <w:tcPr>
            <w:tcW w:w="113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7A53A0C" w14:textId="77777777" w:rsidR="00C5456D" w:rsidRPr="00C5456D" w:rsidRDefault="00C5456D" w:rsidP="00C6145C">
            <w:pPr>
              <w:spacing w:after="0"/>
              <w:jc w:val="center"/>
              <w:rPr>
                <w:rFonts w:ascii="GHEA Grapalat" w:hAnsi="GHEA Grapalat"/>
                <w:sz w:val="16"/>
                <w:szCs w:val="16"/>
              </w:rPr>
            </w:pPr>
            <w:r w:rsidRPr="00C5456D">
              <w:rPr>
                <w:rFonts w:ascii="GHEA Grapalat" w:hAnsi="GHEA Grapalat"/>
                <w:sz w:val="16"/>
                <w:szCs w:val="16"/>
              </w:rPr>
              <w:t>17,994,865.42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8B0B25A" w14:textId="77777777" w:rsidR="00C5456D" w:rsidRPr="00C5456D" w:rsidRDefault="00C5456D" w:rsidP="00C6145C">
            <w:pPr>
              <w:spacing w:after="0"/>
              <w:jc w:val="center"/>
              <w:rPr>
                <w:rFonts w:ascii="GHEA Grapalat" w:hAnsi="GHEA Grapalat"/>
                <w:sz w:val="16"/>
                <w:szCs w:val="16"/>
              </w:rPr>
            </w:pPr>
            <w:r w:rsidRPr="00C5456D">
              <w:rPr>
                <w:rFonts w:ascii="GHEA Grapalat" w:hAnsi="GHEA Grapalat"/>
                <w:sz w:val="16"/>
                <w:szCs w:val="16"/>
              </w:rPr>
              <w:t>97.86</w:t>
            </w:r>
          </w:p>
        </w:tc>
      </w:tr>
      <w:tr w:rsidR="00C5456D" w:rsidRPr="00C5456D" w14:paraId="5D9A2246" w14:textId="77777777" w:rsidTr="00C6145C">
        <w:trPr>
          <w:trHeight w:val="216"/>
        </w:trPr>
        <w:tc>
          <w:tcPr>
            <w:tcW w:w="397"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42B9072" w14:textId="77777777" w:rsidR="00C5456D" w:rsidRPr="00C5456D" w:rsidRDefault="00C5456D" w:rsidP="00C6145C">
            <w:pPr>
              <w:spacing w:after="0"/>
              <w:jc w:val="center"/>
              <w:rPr>
                <w:rFonts w:ascii="GHEA Grapalat" w:hAnsi="GHEA Grapalat"/>
                <w:sz w:val="16"/>
                <w:szCs w:val="16"/>
              </w:rPr>
            </w:pPr>
            <w:r w:rsidRPr="00C5456D">
              <w:rPr>
                <w:rFonts w:ascii="GHEA Grapalat" w:hAnsi="GHEA Grapalat"/>
                <w:sz w:val="16"/>
                <w:szCs w:val="16"/>
              </w:rPr>
              <w:t>2</w:t>
            </w:r>
          </w:p>
        </w:tc>
        <w:tc>
          <w:tcPr>
            <w:tcW w:w="63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6513CC8" w14:textId="77777777" w:rsidR="00C5456D" w:rsidRPr="00C5456D" w:rsidRDefault="00C5456D" w:rsidP="00C6145C">
            <w:pPr>
              <w:spacing w:after="0"/>
              <w:jc w:val="center"/>
              <w:rPr>
                <w:rFonts w:ascii="GHEA Grapalat" w:hAnsi="GHEA Grapalat"/>
                <w:sz w:val="16"/>
                <w:szCs w:val="16"/>
              </w:rPr>
            </w:pPr>
            <w:r w:rsidRPr="00C5456D">
              <w:rPr>
                <w:rFonts w:ascii="GHEA Grapalat" w:hAnsi="GHEA Grapalat"/>
                <w:sz w:val="16"/>
                <w:szCs w:val="16"/>
              </w:rPr>
              <w:t>1015</w:t>
            </w:r>
          </w:p>
        </w:tc>
        <w:tc>
          <w:tcPr>
            <w:tcW w:w="3505" w:type="dxa"/>
            <w:tcBorders>
              <w:top w:val="single" w:sz="4" w:space="0" w:color="auto"/>
              <w:left w:val="nil"/>
              <w:bottom w:val="single" w:sz="4" w:space="0" w:color="auto"/>
              <w:right w:val="single" w:sz="4" w:space="0" w:color="000000"/>
            </w:tcBorders>
            <w:shd w:val="clear" w:color="auto" w:fill="auto"/>
            <w:tcMar>
              <w:top w:w="15" w:type="dxa"/>
              <w:left w:w="15" w:type="dxa"/>
              <w:bottom w:w="0" w:type="dxa"/>
              <w:right w:w="15" w:type="dxa"/>
            </w:tcMar>
            <w:vAlign w:val="center"/>
            <w:hideMark/>
          </w:tcPr>
          <w:p w14:paraId="0595968F" w14:textId="77777777" w:rsidR="00C5456D" w:rsidRPr="00C5456D" w:rsidRDefault="00C5456D" w:rsidP="00C6145C">
            <w:pPr>
              <w:spacing w:after="0"/>
              <w:rPr>
                <w:rFonts w:ascii="GHEA Grapalat" w:hAnsi="GHEA Grapalat"/>
                <w:sz w:val="16"/>
                <w:szCs w:val="16"/>
              </w:rPr>
            </w:pPr>
            <w:r w:rsidRPr="00C5456D">
              <w:rPr>
                <w:rFonts w:ascii="GHEA Grapalat" w:hAnsi="GHEA Grapalat"/>
                <w:sz w:val="16"/>
                <w:szCs w:val="16"/>
              </w:rPr>
              <w:t>Սոցիալական փաթեթների ապահովում</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6BD8D84" w14:textId="77777777" w:rsidR="00C5456D" w:rsidRPr="00C5456D" w:rsidRDefault="00C5456D" w:rsidP="00C6145C">
            <w:pPr>
              <w:spacing w:after="0"/>
              <w:jc w:val="center"/>
              <w:rPr>
                <w:rFonts w:ascii="GHEA Grapalat" w:hAnsi="GHEA Grapalat"/>
                <w:sz w:val="16"/>
                <w:szCs w:val="16"/>
              </w:rPr>
            </w:pPr>
            <w:r w:rsidRPr="00C5456D">
              <w:rPr>
                <w:rFonts w:ascii="GHEA Grapalat" w:hAnsi="GHEA Grapalat"/>
                <w:sz w:val="16"/>
                <w:szCs w:val="16"/>
              </w:rPr>
              <w:t>12,600.00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0EAE92E" w14:textId="77777777" w:rsidR="00C5456D" w:rsidRPr="00C5456D" w:rsidRDefault="00C5456D" w:rsidP="00C6145C">
            <w:pPr>
              <w:spacing w:after="0"/>
              <w:jc w:val="center"/>
              <w:rPr>
                <w:rFonts w:ascii="GHEA Grapalat" w:hAnsi="GHEA Grapalat"/>
                <w:sz w:val="16"/>
                <w:szCs w:val="16"/>
              </w:rPr>
            </w:pPr>
            <w:r w:rsidRPr="00C5456D">
              <w:rPr>
                <w:rFonts w:ascii="GHEA Grapalat" w:hAnsi="GHEA Grapalat"/>
                <w:sz w:val="16"/>
                <w:szCs w:val="16"/>
              </w:rPr>
              <w:t>12,600.00</w:t>
            </w:r>
          </w:p>
        </w:tc>
        <w:tc>
          <w:tcPr>
            <w:tcW w:w="127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F005697" w14:textId="77777777" w:rsidR="00C5456D" w:rsidRPr="00C5456D" w:rsidRDefault="00C5456D" w:rsidP="00C6145C">
            <w:pPr>
              <w:spacing w:after="0"/>
              <w:jc w:val="center"/>
              <w:rPr>
                <w:rFonts w:ascii="GHEA Grapalat" w:hAnsi="GHEA Grapalat"/>
                <w:sz w:val="16"/>
                <w:szCs w:val="16"/>
              </w:rPr>
            </w:pPr>
            <w:r w:rsidRPr="00C5456D">
              <w:rPr>
                <w:rFonts w:ascii="GHEA Grapalat" w:hAnsi="GHEA Grapalat"/>
                <w:sz w:val="16"/>
                <w:szCs w:val="16"/>
              </w:rPr>
              <w:t>10,182.00</w:t>
            </w:r>
          </w:p>
        </w:tc>
        <w:tc>
          <w:tcPr>
            <w:tcW w:w="113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B06A045" w14:textId="77777777" w:rsidR="00C5456D" w:rsidRPr="00C5456D" w:rsidRDefault="00C5456D" w:rsidP="00C6145C">
            <w:pPr>
              <w:spacing w:after="0"/>
              <w:jc w:val="center"/>
              <w:rPr>
                <w:rFonts w:ascii="GHEA Grapalat" w:hAnsi="GHEA Grapalat"/>
                <w:sz w:val="16"/>
                <w:szCs w:val="16"/>
              </w:rPr>
            </w:pPr>
            <w:r w:rsidRPr="00C5456D">
              <w:rPr>
                <w:rFonts w:ascii="GHEA Grapalat" w:hAnsi="GHEA Grapalat"/>
                <w:sz w:val="16"/>
                <w:szCs w:val="16"/>
              </w:rPr>
              <w:t>10,182.00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83F407E" w14:textId="77777777" w:rsidR="00C5456D" w:rsidRPr="00C5456D" w:rsidRDefault="00C5456D" w:rsidP="00C6145C">
            <w:pPr>
              <w:spacing w:after="0"/>
              <w:jc w:val="center"/>
              <w:rPr>
                <w:rFonts w:ascii="GHEA Grapalat" w:hAnsi="GHEA Grapalat"/>
                <w:sz w:val="16"/>
                <w:szCs w:val="16"/>
              </w:rPr>
            </w:pPr>
            <w:r w:rsidRPr="00C5456D">
              <w:rPr>
                <w:rFonts w:ascii="GHEA Grapalat" w:hAnsi="GHEA Grapalat"/>
                <w:sz w:val="16"/>
                <w:szCs w:val="16"/>
              </w:rPr>
              <w:t>80.81</w:t>
            </w:r>
          </w:p>
        </w:tc>
      </w:tr>
      <w:tr w:rsidR="00C5456D" w:rsidRPr="00C5456D" w14:paraId="0C4F4DCE" w14:textId="77777777" w:rsidTr="00C6145C">
        <w:trPr>
          <w:trHeight w:val="555"/>
        </w:trPr>
        <w:tc>
          <w:tcPr>
            <w:tcW w:w="397"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D21C4F9" w14:textId="77777777" w:rsidR="00C5456D" w:rsidRPr="00C5456D" w:rsidRDefault="00C5456D" w:rsidP="00C6145C">
            <w:pPr>
              <w:spacing w:after="0"/>
              <w:jc w:val="center"/>
              <w:rPr>
                <w:rFonts w:ascii="GHEA Grapalat" w:hAnsi="GHEA Grapalat"/>
                <w:sz w:val="16"/>
                <w:szCs w:val="16"/>
              </w:rPr>
            </w:pPr>
            <w:r w:rsidRPr="00C5456D">
              <w:rPr>
                <w:rFonts w:ascii="GHEA Grapalat" w:hAnsi="GHEA Grapalat"/>
                <w:sz w:val="16"/>
                <w:szCs w:val="16"/>
              </w:rPr>
              <w:t>3</w:t>
            </w:r>
          </w:p>
        </w:tc>
        <w:tc>
          <w:tcPr>
            <w:tcW w:w="63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38E73BB" w14:textId="77777777" w:rsidR="00C5456D" w:rsidRPr="00C5456D" w:rsidRDefault="00C5456D" w:rsidP="00C6145C">
            <w:pPr>
              <w:spacing w:after="0"/>
              <w:jc w:val="center"/>
              <w:rPr>
                <w:rFonts w:ascii="GHEA Grapalat" w:hAnsi="GHEA Grapalat"/>
                <w:sz w:val="16"/>
                <w:szCs w:val="16"/>
              </w:rPr>
            </w:pPr>
            <w:r w:rsidRPr="00C5456D">
              <w:rPr>
                <w:rFonts w:ascii="GHEA Grapalat" w:hAnsi="GHEA Grapalat"/>
                <w:sz w:val="16"/>
                <w:szCs w:val="16"/>
              </w:rPr>
              <w:t>1053</w:t>
            </w:r>
          </w:p>
        </w:tc>
        <w:tc>
          <w:tcPr>
            <w:tcW w:w="3505" w:type="dxa"/>
            <w:tcBorders>
              <w:top w:val="single" w:sz="4" w:space="0" w:color="auto"/>
              <w:left w:val="nil"/>
              <w:bottom w:val="single" w:sz="4" w:space="0" w:color="auto"/>
              <w:right w:val="single" w:sz="4" w:space="0" w:color="000000"/>
            </w:tcBorders>
            <w:shd w:val="clear" w:color="auto" w:fill="auto"/>
            <w:tcMar>
              <w:top w:w="15" w:type="dxa"/>
              <w:left w:w="15" w:type="dxa"/>
              <w:bottom w:w="0" w:type="dxa"/>
              <w:right w:w="15" w:type="dxa"/>
            </w:tcMar>
            <w:vAlign w:val="center"/>
            <w:hideMark/>
          </w:tcPr>
          <w:p w14:paraId="5AFA765E" w14:textId="77777777" w:rsidR="00C5456D" w:rsidRPr="00C5456D" w:rsidRDefault="00C5456D" w:rsidP="00C6145C">
            <w:pPr>
              <w:spacing w:after="0"/>
              <w:rPr>
                <w:rFonts w:ascii="GHEA Grapalat" w:hAnsi="GHEA Grapalat"/>
                <w:sz w:val="16"/>
                <w:szCs w:val="16"/>
              </w:rPr>
            </w:pPr>
            <w:r w:rsidRPr="00C5456D">
              <w:rPr>
                <w:rFonts w:ascii="GHEA Grapalat" w:hAnsi="GHEA Grapalat"/>
                <w:sz w:val="16"/>
                <w:szCs w:val="16"/>
              </w:rPr>
              <w:t>Առողջապահության համակարգի արդիականացման և արդյունավետության բարձրացման ծրագիր</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59BDF25" w14:textId="77777777" w:rsidR="00C5456D" w:rsidRPr="00C5456D" w:rsidRDefault="00C5456D" w:rsidP="00C6145C">
            <w:pPr>
              <w:spacing w:after="0"/>
              <w:jc w:val="center"/>
              <w:rPr>
                <w:rFonts w:ascii="GHEA Grapalat" w:hAnsi="GHEA Grapalat"/>
                <w:sz w:val="16"/>
                <w:szCs w:val="16"/>
              </w:rPr>
            </w:pPr>
            <w:r w:rsidRPr="00C5456D">
              <w:rPr>
                <w:rFonts w:ascii="GHEA Grapalat" w:hAnsi="GHEA Grapalat"/>
                <w:sz w:val="16"/>
                <w:szCs w:val="16"/>
              </w:rPr>
              <w:t>8,870,779.10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7CC76F7" w14:textId="77777777" w:rsidR="00C5456D" w:rsidRPr="00C5456D" w:rsidRDefault="00C5456D" w:rsidP="00C6145C">
            <w:pPr>
              <w:spacing w:after="0"/>
              <w:jc w:val="center"/>
              <w:rPr>
                <w:rFonts w:ascii="GHEA Grapalat" w:hAnsi="GHEA Grapalat"/>
                <w:sz w:val="16"/>
                <w:szCs w:val="16"/>
              </w:rPr>
            </w:pPr>
            <w:r w:rsidRPr="00C5456D">
              <w:rPr>
                <w:rFonts w:ascii="GHEA Grapalat" w:hAnsi="GHEA Grapalat"/>
                <w:sz w:val="16"/>
                <w:szCs w:val="16"/>
              </w:rPr>
              <w:t>6,418,356.10</w:t>
            </w:r>
          </w:p>
        </w:tc>
        <w:tc>
          <w:tcPr>
            <w:tcW w:w="127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9FCCA7B" w14:textId="77777777" w:rsidR="00C5456D" w:rsidRPr="00C5456D" w:rsidRDefault="00C5456D" w:rsidP="00C6145C">
            <w:pPr>
              <w:spacing w:after="0"/>
              <w:jc w:val="center"/>
              <w:rPr>
                <w:rFonts w:ascii="GHEA Grapalat" w:hAnsi="GHEA Grapalat"/>
                <w:sz w:val="16"/>
                <w:szCs w:val="16"/>
              </w:rPr>
            </w:pPr>
            <w:r w:rsidRPr="00C5456D">
              <w:rPr>
                <w:rFonts w:ascii="GHEA Grapalat" w:hAnsi="GHEA Grapalat"/>
                <w:sz w:val="16"/>
                <w:szCs w:val="16"/>
              </w:rPr>
              <w:t>5,569,657.95</w:t>
            </w:r>
          </w:p>
        </w:tc>
        <w:tc>
          <w:tcPr>
            <w:tcW w:w="113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1F0A7F9" w14:textId="77777777" w:rsidR="00C5456D" w:rsidRPr="00C5456D" w:rsidRDefault="00C5456D" w:rsidP="00C6145C">
            <w:pPr>
              <w:spacing w:after="0"/>
              <w:jc w:val="center"/>
              <w:rPr>
                <w:rFonts w:ascii="GHEA Grapalat" w:hAnsi="GHEA Grapalat"/>
                <w:sz w:val="16"/>
                <w:szCs w:val="16"/>
              </w:rPr>
            </w:pPr>
            <w:r w:rsidRPr="00C5456D">
              <w:rPr>
                <w:rFonts w:ascii="GHEA Grapalat" w:hAnsi="GHEA Grapalat"/>
                <w:sz w:val="16"/>
                <w:szCs w:val="16"/>
              </w:rPr>
              <w:t>5,890,206.96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868ECC0" w14:textId="77777777" w:rsidR="00C5456D" w:rsidRPr="00C5456D" w:rsidRDefault="00C5456D" w:rsidP="00C6145C">
            <w:pPr>
              <w:spacing w:after="0"/>
              <w:jc w:val="center"/>
              <w:rPr>
                <w:rFonts w:ascii="GHEA Grapalat" w:hAnsi="GHEA Grapalat"/>
                <w:sz w:val="16"/>
                <w:szCs w:val="16"/>
              </w:rPr>
            </w:pPr>
            <w:r w:rsidRPr="00C5456D">
              <w:rPr>
                <w:rFonts w:ascii="GHEA Grapalat" w:hAnsi="GHEA Grapalat"/>
                <w:sz w:val="16"/>
                <w:szCs w:val="16"/>
              </w:rPr>
              <w:t>86.78</w:t>
            </w:r>
          </w:p>
        </w:tc>
      </w:tr>
      <w:tr w:rsidR="00C5456D" w:rsidRPr="00C5456D" w14:paraId="4901BDEE" w14:textId="77777777" w:rsidTr="00C6145C">
        <w:trPr>
          <w:trHeight w:val="268"/>
        </w:trPr>
        <w:tc>
          <w:tcPr>
            <w:tcW w:w="397"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9689952" w14:textId="77777777" w:rsidR="00C5456D" w:rsidRPr="00C5456D" w:rsidRDefault="00C5456D" w:rsidP="00C6145C">
            <w:pPr>
              <w:spacing w:after="0"/>
              <w:jc w:val="center"/>
              <w:rPr>
                <w:rFonts w:ascii="GHEA Grapalat" w:hAnsi="GHEA Grapalat"/>
                <w:sz w:val="16"/>
                <w:szCs w:val="16"/>
              </w:rPr>
            </w:pPr>
            <w:r w:rsidRPr="00C5456D">
              <w:rPr>
                <w:rFonts w:ascii="GHEA Grapalat" w:hAnsi="GHEA Grapalat"/>
                <w:sz w:val="16"/>
                <w:szCs w:val="16"/>
              </w:rPr>
              <w:t>4</w:t>
            </w:r>
          </w:p>
        </w:tc>
        <w:tc>
          <w:tcPr>
            <w:tcW w:w="63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CCED58E" w14:textId="77777777" w:rsidR="00C5456D" w:rsidRPr="00C5456D" w:rsidRDefault="00C5456D" w:rsidP="00C6145C">
            <w:pPr>
              <w:spacing w:after="0"/>
              <w:jc w:val="center"/>
              <w:rPr>
                <w:rFonts w:ascii="GHEA Grapalat" w:hAnsi="GHEA Grapalat"/>
                <w:sz w:val="16"/>
                <w:szCs w:val="16"/>
              </w:rPr>
            </w:pPr>
            <w:r w:rsidRPr="00C5456D">
              <w:rPr>
                <w:rFonts w:ascii="GHEA Grapalat" w:hAnsi="GHEA Grapalat"/>
                <w:sz w:val="16"/>
                <w:szCs w:val="16"/>
              </w:rPr>
              <w:t>1099</w:t>
            </w:r>
          </w:p>
        </w:tc>
        <w:tc>
          <w:tcPr>
            <w:tcW w:w="3505" w:type="dxa"/>
            <w:tcBorders>
              <w:top w:val="single" w:sz="4" w:space="0" w:color="auto"/>
              <w:left w:val="nil"/>
              <w:bottom w:val="single" w:sz="4" w:space="0" w:color="auto"/>
              <w:right w:val="single" w:sz="4" w:space="0" w:color="000000"/>
            </w:tcBorders>
            <w:shd w:val="clear" w:color="auto" w:fill="auto"/>
            <w:tcMar>
              <w:top w:w="15" w:type="dxa"/>
              <w:left w:w="15" w:type="dxa"/>
              <w:bottom w:w="0" w:type="dxa"/>
              <w:right w:w="15" w:type="dxa"/>
            </w:tcMar>
            <w:vAlign w:val="center"/>
            <w:hideMark/>
          </w:tcPr>
          <w:p w14:paraId="45E3583E" w14:textId="77777777" w:rsidR="00C5456D" w:rsidRPr="00C5456D" w:rsidRDefault="00C5456D" w:rsidP="00C6145C">
            <w:pPr>
              <w:spacing w:after="0"/>
              <w:rPr>
                <w:rFonts w:ascii="GHEA Grapalat" w:hAnsi="GHEA Grapalat"/>
                <w:sz w:val="16"/>
                <w:szCs w:val="16"/>
              </w:rPr>
            </w:pPr>
            <w:r w:rsidRPr="00C5456D">
              <w:rPr>
                <w:rFonts w:ascii="GHEA Grapalat" w:hAnsi="GHEA Grapalat"/>
                <w:sz w:val="16"/>
                <w:szCs w:val="16"/>
              </w:rPr>
              <w:t>Առողջության առաջնային պահպանում</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DBD0A15" w14:textId="77777777" w:rsidR="00C5456D" w:rsidRPr="00C5456D" w:rsidRDefault="00C5456D" w:rsidP="00C6145C">
            <w:pPr>
              <w:spacing w:after="0"/>
              <w:jc w:val="center"/>
              <w:rPr>
                <w:rFonts w:ascii="GHEA Grapalat" w:hAnsi="GHEA Grapalat"/>
                <w:sz w:val="16"/>
                <w:szCs w:val="16"/>
              </w:rPr>
            </w:pPr>
            <w:r w:rsidRPr="00C5456D">
              <w:rPr>
                <w:rFonts w:ascii="GHEA Grapalat" w:hAnsi="GHEA Grapalat"/>
                <w:sz w:val="16"/>
                <w:szCs w:val="16"/>
              </w:rPr>
              <w:t>27,804,477.70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8388D04" w14:textId="77777777" w:rsidR="00C5456D" w:rsidRPr="00C5456D" w:rsidRDefault="00C5456D" w:rsidP="00C6145C">
            <w:pPr>
              <w:spacing w:after="0"/>
              <w:jc w:val="center"/>
              <w:rPr>
                <w:rFonts w:ascii="GHEA Grapalat" w:hAnsi="GHEA Grapalat"/>
                <w:sz w:val="16"/>
                <w:szCs w:val="16"/>
              </w:rPr>
            </w:pPr>
            <w:r w:rsidRPr="00C5456D">
              <w:rPr>
                <w:rFonts w:ascii="GHEA Grapalat" w:hAnsi="GHEA Grapalat"/>
                <w:sz w:val="16"/>
                <w:szCs w:val="16"/>
              </w:rPr>
              <w:t>28,308,694.70</w:t>
            </w:r>
          </w:p>
        </w:tc>
        <w:tc>
          <w:tcPr>
            <w:tcW w:w="127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C868D92" w14:textId="77777777" w:rsidR="00C5456D" w:rsidRPr="00C5456D" w:rsidRDefault="00C5456D" w:rsidP="00C6145C">
            <w:pPr>
              <w:spacing w:after="0"/>
              <w:jc w:val="center"/>
              <w:rPr>
                <w:rFonts w:ascii="GHEA Grapalat" w:hAnsi="GHEA Grapalat"/>
                <w:sz w:val="16"/>
                <w:szCs w:val="16"/>
              </w:rPr>
            </w:pPr>
            <w:r w:rsidRPr="00C5456D">
              <w:rPr>
                <w:rFonts w:ascii="GHEA Grapalat" w:hAnsi="GHEA Grapalat"/>
                <w:sz w:val="16"/>
                <w:szCs w:val="16"/>
              </w:rPr>
              <w:t>28,292,645.99</w:t>
            </w:r>
          </w:p>
        </w:tc>
        <w:tc>
          <w:tcPr>
            <w:tcW w:w="113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0F1FFF1" w14:textId="77777777" w:rsidR="00C5456D" w:rsidRPr="00C5456D" w:rsidRDefault="00C5456D" w:rsidP="00C6145C">
            <w:pPr>
              <w:spacing w:after="0"/>
              <w:jc w:val="center"/>
              <w:rPr>
                <w:rFonts w:ascii="GHEA Grapalat" w:hAnsi="GHEA Grapalat"/>
                <w:sz w:val="16"/>
                <w:szCs w:val="16"/>
              </w:rPr>
            </w:pPr>
            <w:r w:rsidRPr="00C5456D">
              <w:rPr>
                <w:rFonts w:ascii="GHEA Grapalat" w:hAnsi="GHEA Grapalat"/>
                <w:sz w:val="16"/>
                <w:szCs w:val="16"/>
              </w:rPr>
              <w:t>29,360,101.59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EF49B97" w14:textId="77777777" w:rsidR="00C5456D" w:rsidRPr="00C5456D" w:rsidRDefault="00C5456D" w:rsidP="00C6145C">
            <w:pPr>
              <w:spacing w:after="0"/>
              <w:jc w:val="center"/>
              <w:rPr>
                <w:rFonts w:ascii="GHEA Grapalat" w:hAnsi="GHEA Grapalat"/>
                <w:sz w:val="16"/>
                <w:szCs w:val="16"/>
              </w:rPr>
            </w:pPr>
            <w:r w:rsidRPr="00C5456D">
              <w:rPr>
                <w:rFonts w:ascii="GHEA Grapalat" w:hAnsi="GHEA Grapalat"/>
                <w:sz w:val="16"/>
                <w:szCs w:val="16"/>
              </w:rPr>
              <w:t>99.94</w:t>
            </w:r>
          </w:p>
        </w:tc>
      </w:tr>
      <w:tr w:rsidR="00C5456D" w:rsidRPr="00C5456D" w14:paraId="781919F3" w14:textId="77777777" w:rsidTr="00C6145C">
        <w:trPr>
          <w:trHeight w:val="216"/>
        </w:trPr>
        <w:tc>
          <w:tcPr>
            <w:tcW w:w="397"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2E037A3" w14:textId="77777777" w:rsidR="00C5456D" w:rsidRPr="00C5456D" w:rsidRDefault="00C5456D" w:rsidP="00C6145C">
            <w:pPr>
              <w:spacing w:after="0"/>
              <w:jc w:val="center"/>
              <w:rPr>
                <w:rFonts w:ascii="GHEA Grapalat" w:hAnsi="GHEA Grapalat"/>
                <w:sz w:val="16"/>
                <w:szCs w:val="16"/>
              </w:rPr>
            </w:pPr>
            <w:r w:rsidRPr="00C5456D">
              <w:rPr>
                <w:rFonts w:ascii="GHEA Grapalat" w:hAnsi="GHEA Grapalat"/>
                <w:sz w:val="16"/>
                <w:szCs w:val="16"/>
              </w:rPr>
              <w:t>5</w:t>
            </w:r>
          </w:p>
        </w:tc>
        <w:tc>
          <w:tcPr>
            <w:tcW w:w="63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EC362CC" w14:textId="77777777" w:rsidR="00C5456D" w:rsidRPr="00C5456D" w:rsidRDefault="00C5456D" w:rsidP="00C6145C">
            <w:pPr>
              <w:spacing w:after="0"/>
              <w:jc w:val="center"/>
              <w:rPr>
                <w:rFonts w:ascii="GHEA Grapalat" w:hAnsi="GHEA Grapalat"/>
                <w:sz w:val="16"/>
                <w:szCs w:val="16"/>
              </w:rPr>
            </w:pPr>
            <w:r w:rsidRPr="00C5456D">
              <w:rPr>
                <w:rFonts w:ascii="GHEA Grapalat" w:hAnsi="GHEA Grapalat"/>
                <w:sz w:val="16"/>
                <w:szCs w:val="16"/>
              </w:rPr>
              <w:t>1110</w:t>
            </w:r>
          </w:p>
        </w:tc>
        <w:tc>
          <w:tcPr>
            <w:tcW w:w="3505" w:type="dxa"/>
            <w:tcBorders>
              <w:top w:val="single" w:sz="4" w:space="0" w:color="auto"/>
              <w:left w:val="nil"/>
              <w:bottom w:val="single" w:sz="4" w:space="0" w:color="auto"/>
              <w:right w:val="single" w:sz="4" w:space="0" w:color="000000"/>
            </w:tcBorders>
            <w:shd w:val="clear" w:color="auto" w:fill="auto"/>
            <w:tcMar>
              <w:top w:w="15" w:type="dxa"/>
              <w:left w:w="15" w:type="dxa"/>
              <w:bottom w:w="0" w:type="dxa"/>
              <w:right w:w="15" w:type="dxa"/>
            </w:tcMar>
            <w:vAlign w:val="center"/>
            <w:hideMark/>
          </w:tcPr>
          <w:p w14:paraId="38B20C3E" w14:textId="77777777" w:rsidR="00C5456D" w:rsidRPr="00C5456D" w:rsidRDefault="00C5456D" w:rsidP="00C6145C">
            <w:pPr>
              <w:spacing w:after="0"/>
              <w:rPr>
                <w:rFonts w:ascii="GHEA Grapalat" w:hAnsi="GHEA Grapalat"/>
                <w:sz w:val="16"/>
                <w:szCs w:val="16"/>
              </w:rPr>
            </w:pPr>
            <w:r w:rsidRPr="00C5456D">
              <w:rPr>
                <w:rFonts w:ascii="GHEA Grapalat" w:hAnsi="GHEA Grapalat"/>
                <w:sz w:val="16"/>
                <w:szCs w:val="16"/>
              </w:rPr>
              <w:t>Այլընտրանքային աշխատանքային ծառայություն</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18C8217" w14:textId="77777777" w:rsidR="00C5456D" w:rsidRPr="00C5456D" w:rsidRDefault="00C5456D" w:rsidP="00C6145C">
            <w:pPr>
              <w:spacing w:after="0"/>
              <w:jc w:val="center"/>
              <w:rPr>
                <w:rFonts w:ascii="GHEA Grapalat" w:hAnsi="GHEA Grapalat"/>
                <w:sz w:val="16"/>
                <w:szCs w:val="16"/>
              </w:rPr>
            </w:pPr>
            <w:r w:rsidRPr="00C5456D">
              <w:rPr>
                <w:rFonts w:ascii="GHEA Grapalat" w:hAnsi="GHEA Grapalat"/>
                <w:sz w:val="16"/>
                <w:szCs w:val="16"/>
              </w:rPr>
              <w:t>3,720.00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6675E7C" w14:textId="77777777" w:rsidR="00C5456D" w:rsidRPr="00C5456D" w:rsidRDefault="00C5456D" w:rsidP="00C6145C">
            <w:pPr>
              <w:spacing w:after="0"/>
              <w:jc w:val="center"/>
              <w:rPr>
                <w:rFonts w:ascii="GHEA Grapalat" w:hAnsi="GHEA Grapalat"/>
                <w:sz w:val="16"/>
                <w:szCs w:val="16"/>
              </w:rPr>
            </w:pPr>
            <w:r w:rsidRPr="00C5456D">
              <w:rPr>
                <w:rFonts w:ascii="GHEA Grapalat" w:hAnsi="GHEA Grapalat"/>
                <w:sz w:val="16"/>
                <w:szCs w:val="16"/>
              </w:rPr>
              <w:t>4,680.00</w:t>
            </w:r>
          </w:p>
        </w:tc>
        <w:tc>
          <w:tcPr>
            <w:tcW w:w="127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6A08260" w14:textId="77777777" w:rsidR="00C5456D" w:rsidRPr="00C5456D" w:rsidRDefault="00C5456D" w:rsidP="00C6145C">
            <w:pPr>
              <w:spacing w:after="0"/>
              <w:jc w:val="center"/>
              <w:rPr>
                <w:rFonts w:ascii="GHEA Grapalat" w:hAnsi="GHEA Grapalat"/>
                <w:sz w:val="16"/>
                <w:szCs w:val="16"/>
              </w:rPr>
            </w:pPr>
            <w:r w:rsidRPr="00C5456D">
              <w:rPr>
                <w:rFonts w:ascii="GHEA Grapalat" w:hAnsi="GHEA Grapalat"/>
                <w:sz w:val="16"/>
                <w:szCs w:val="16"/>
              </w:rPr>
              <w:t>3,960.00</w:t>
            </w:r>
          </w:p>
        </w:tc>
        <w:tc>
          <w:tcPr>
            <w:tcW w:w="113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6B69A15" w14:textId="77777777" w:rsidR="00C5456D" w:rsidRPr="00C5456D" w:rsidRDefault="00C5456D" w:rsidP="00C6145C">
            <w:pPr>
              <w:spacing w:after="0"/>
              <w:jc w:val="center"/>
              <w:rPr>
                <w:rFonts w:ascii="GHEA Grapalat" w:hAnsi="GHEA Grapalat"/>
                <w:sz w:val="16"/>
                <w:szCs w:val="16"/>
              </w:rPr>
            </w:pPr>
            <w:r w:rsidRPr="00C5456D">
              <w:rPr>
                <w:rFonts w:ascii="GHEA Grapalat" w:hAnsi="GHEA Grapalat"/>
                <w:sz w:val="16"/>
                <w:szCs w:val="16"/>
              </w:rPr>
              <w:t>3,960.00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641DF1D" w14:textId="77777777" w:rsidR="00C5456D" w:rsidRPr="00C5456D" w:rsidRDefault="00C5456D" w:rsidP="00C6145C">
            <w:pPr>
              <w:spacing w:after="0"/>
              <w:jc w:val="center"/>
              <w:rPr>
                <w:rFonts w:ascii="GHEA Grapalat" w:hAnsi="GHEA Grapalat"/>
                <w:sz w:val="16"/>
                <w:szCs w:val="16"/>
              </w:rPr>
            </w:pPr>
            <w:r w:rsidRPr="00C5456D">
              <w:rPr>
                <w:rFonts w:ascii="GHEA Grapalat" w:hAnsi="GHEA Grapalat"/>
                <w:sz w:val="16"/>
                <w:szCs w:val="16"/>
              </w:rPr>
              <w:t>84.62</w:t>
            </w:r>
          </w:p>
        </w:tc>
      </w:tr>
      <w:tr w:rsidR="00C5456D" w:rsidRPr="00C5456D" w14:paraId="3414CEB5" w14:textId="77777777" w:rsidTr="00C6145C">
        <w:trPr>
          <w:trHeight w:val="555"/>
        </w:trPr>
        <w:tc>
          <w:tcPr>
            <w:tcW w:w="397"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60564E1" w14:textId="77777777" w:rsidR="00C5456D" w:rsidRPr="00C5456D" w:rsidRDefault="00C5456D" w:rsidP="00C6145C">
            <w:pPr>
              <w:spacing w:after="0"/>
              <w:jc w:val="center"/>
              <w:rPr>
                <w:rFonts w:ascii="GHEA Grapalat" w:hAnsi="GHEA Grapalat"/>
                <w:sz w:val="16"/>
                <w:szCs w:val="16"/>
              </w:rPr>
            </w:pPr>
            <w:r w:rsidRPr="00C5456D">
              <w:rPr>
                <w:rFonts w:ascii="GHEA Grapalat" w:hAnsi="GHEA Grapalat"/>
                <w:sz w:val="16"/>
                <w:szCs w:val="16"/>
              </w:rPr>
              <w:t>6</w:t>
            </w:r>
          </w:p>
        </w:tc>
        <w:tc>
          <w:tcPr>
            <w:tcW w:w="63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FBF144" w14:textId="77777777" w:rsidR="00C5456D" w:rsidRPr="00C5456D" w:rsidRDefault="00C5456D" w:rsidP="00C6145C">
            <w:pPr>
              <w:spacing w:after="0"/>
              <w:jc w:val="center"/>
              <w:rPr>
                <w:rFonts w:ascii="GHEA Grapalat" w:hAnsi="GHEA Grapalat"/>
                <w:sz w:val="16"/>
                <w:szCs w:val="16"/>
              </w:rPr>
            </w:pPr>
            <w:r w:rsidRPr="00C5456D">
              <w:rPr>
                <w:rFonts w:ascii="GHEA Grapalat" w:hAnsi="GHEA Grapalat"/>
                <w:sz w:val="16"/>
                <w:szCs w:val="16"/>
              </w:rPr>
              <w:t>1126</w:t>
            </w:r>
          </w:p>
        </w:tc>
        <w:tc>
          <w:tcPr>
            <w:tcW w:w="3505" w:type="dxa"/>
            <w:tcBorders>
              <w:top w:val="single" w:sz="4" w:space="0" w:color="auto"/>
              <w:left w:val="nil"/>
              <w:bottom w:val="single" w:sz="4" w:space="0" w:color="auto"/>
              <w:right w:val="single" w:sz="4" w:space="0" w:color="000000"/>
            </w:tcBorders>
            <w:shd w:val="clear" w:color="auto" w:fill="auto"/>
            <w:tcMar>
              <w:top w:w="15" w:type="dxa"/>
              <w:left w:w="15" w:type="dxa"/>
              <w:bottom w:w="0" w:type="dxa"/>
              <w:right w:w="15" w:type="dxa"/>
            </w:tcMar>
            <w:vAlign w:val="center"/>
            <w:hideMark/>
          </w:tcPr>
          <w:p w14:paraId="27639C57" w14:textId="77777777" w:rsidR="00C5456D" w:rsidRPr="00C5456D" w:rsidRDefault="00C5456D" w:rsidP="00C6145C">
            <w:pPr>
              <w:spacing w:after="0"/>
              <w:rPr>
                <w:rFonts w:ascii="GHEA Grapalat" w:hAnsi="GHEA Grapalat"/>
                <w:sz w:val="16"/>
                <w:szCs w:val="16"/>
              </w:rPr>
            </w:pPr>
            <w:r w:rsidRPr="00C5456D">
              <w:rPr>
                <w:rFonts w:ascii="GHEA Grapalat" w:hAnsi="GHEA Grapalat"/>
                <w:sz w:val="16"/>
                <w:szCs w:val="16"/>
              </w:rPr>
              <w:t>Առողջապահության ոլորտում պետական քաղաքականության մշակում, ծրագրերի համակարգում և մոնիտորինգ</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37178E4" w14:textId="77777777" w:rsidR="00C5456D" w:rsidRPr="00C5456D" w:rsidRDefault="00C5456D" w:rsidP="00C6145C">
            <w:pPr>
              <w:spacing w:after="0"/>
              <w:jc w:val="center"/>
              <w:rPr>
                <w:rFonts w:ascii="GHEA Grapalat" w:hAnsi="GHEA Grapalat"/>
                <w:sz w:val="16"/>
                <w:szCs w:val="16"/>
              </w:rPr>
            </w:pPr>
            <w:r w:rsidRPr="00C5456D">
              <w:rPr>
                <w:rFonts w:ascii="GHEA Grapalat" w:hAnsi="GHEA Grapalat"/>
                <w:sz w:val="16"/>
                <w:szCs w:val="16"/>
              </w:rPr>
              <w:t>991,878.80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337A104" w14:textId="77777777" w:rsidR="00C5456D" w:rsidRPr="00C5456D" w:rsidRDefault="00C5456D" w:rsidP="00C6145C">
            <w:pPr>
              <w:spacing w:after="0"/>
              <w:jc w:val="center"/>
              <w:rPr>
                <w:rFonts w:ascii="GHEA Grapalat" w:hAnsi="GHEA Grapalat"/>
                <w:sz w:val="16"/>
                <w:szCs w:val="16"/>
              </w:rPr>
            </w:pPr>
            <w:r w:rsidRPr="00C5456D">
              <w:rPr>
                <w:rFonts w:ascii="GHEA Grapalat" w:hAnsi="GHEA Grapalat"/>
                <w:sz w:val="16"/>
                <w:szCs w:val="16"/>
              </w:rPr>
              <w:t>2,408,411.02</w:t>
            </w:r>
          </w:p>
        </w:tc>
        <w:tc>
          <w:tcPr>
            <w:tcW w:w="127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828D64B" w14:textId="77777777" w:rsidR="00C5456D" w:rsidRPr="00C5456D" w:rsidRDefault="00C5456D" w:rsidP="00C6145C">
            <w:pPr>
              <w:spacing w:after="0"/>
              <w:jc w:val="center"/>
              <w:rPr>
                <w:rFonts w:ascii="GHEA Grapalat" w:hAnsi="GHEA Grapalat"/>
                <w:sz w:val="16"/>
                <w:szCs w:val="16"/>
              </w:rPr>
            </w:pPr>
            <w:r w:rsidRPr="00C5456D">
              <w:rPr>
                <w:rFonts w:ascii="GHEA Grapalat" w:hAnsi="GHEA Grapalat"/>
                <w:sz w:val="16"/>
                <w:szCs w:val="16"/>
              </w:rPr>
              <w:t>2,381,090.22</w:t>
            </w:r>
          </w:p>
        </w:tc>
        <w:tc>
          <w:tcPr>
            <w:tcW w:w="113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1B1CBCB" w14:textId="77777777" w:rsidR="00C5456D" w:rsidRPr="00C5456D" w:rsidRDefault="00C5456D" w:rsidP="00C6145C">
            <w:pPr>
              <w:spacing w:after="0"/>
              <w:jc w:val="center"/>
              <w:rPr>
                <w:rFonts w:ascii="GHEA Grapalat" w:hAnsi="GHEA Grapalat"/>
                <w:sz w:val="16"/>
                <w:szCs w:val="16"/>
              </w:rPr>
            </w:pPr>
            <w:r w:rsidRPr="00C5456D">
              <w:rPr>
                <w:rFonts w:ascii="GHEA Grapalat" w:hAnsi="GHEA Grapalat"/>
                <w:sz w:val="16"/>
                <w:szCs w:val="16"/>
              </w:rPr>
              <w:t>2,609,858.64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CE40EB3" w14:textId="77777777" w:rsidR="00C5456D" w:rsidRPr="00C5456D" w:rsidRDefault="00C5456D" w:rsidP="00C6145C">
            <w:pPr>
              <w:spacing w:after="0"/>
              <w:jc w:val="center"/>
              <w:rPr>
                <w:rFonts w:ascii="GHEA Grapalat" w:hAnsi="GHEA Grapalat"/>
                <w:sz w:val="16"/>
                <w:szCs w:val="16"/>
              </w:rPr>
            </w:pPr>
            <w:r w:rsidRPr="00C5456D">
              <w:rPr>
                <w:rFonts w:ascii="GHEA Grapalat" w:hAnsi="GHEA Grapalat"/>
                <w:sz w:val="16"/>
                <w:szCs w:val="16"/>
              </w:rPr>
              <w:t>98.87</w:t>
            </w:r>
          </w:p>
        </w:tc>
      </w:tr>
      <w:tr w:rsidR="00C5456D" w:rsidRPr="00C5456D" w14:paraId="05A77E31" w14:textId="77777777" w:rsidTr="00C6145C">
        <w:trPr>
          <w:trHeight w:val="216"/>
        </w:trPr>
        <w:tc>
          <w:tcPr>
            <w:tcW w:w="397"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D4ABBE4" w14:textId="77777777" w:rsidR="00C5456D" w:rsidRPr="00C5456D" w:rsidRDefault="00C5456D" w:rsidP="00C6145C">
            <w:pPr>
              <w:spacing w:after="0"/>
              <w:jc w:val="center"/>
              <w:rPr>
                <w:rFonts w:ascii="GHEA Grapalat" w:hAnsi="GHEA Grapalat"/>
                <w:sz w:val="16"/>
                <w:szCs w:val="16"/>
              </w:rPr>
            </w:pPr>
            <w:r w:rsidRPr="00C5456D">
              <w:rPr>
                <w:rFonts w:ascii="GHEA Grapalat" w:hAnsi="GHEA Grapalat"/>
                <w:sz w:val="16"/>
                <w:szCs w:val="16"/>
              </w:rPr>
              <w:t>7</w:t>
            </w:r>
          </w:p>
        </w:tc>
        <w:tc>
          <w:tcPr>
            <w:tcW w:w="63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716CDE7" w14:textId="77777777" w:rsidR="00C5456D" w:rsidRPr="00C5456D" w:rsidRDefault="00C5456D" w:rsidP="00C6145C">
            <w:pPr>
              <w:spacing w:after="0"/>
              <w:jc w:val="center"/>
              <w:rPr>
                <w:rFonts w:ascii="GHEA Grapalat" w:hAnsi="GHEA Grapalat"/>
                <w:sz w:val="16"/>
                <w:szCs w:val="16"/>
              </w:rPr>
            </w:pPr>
            <w:r w:rsidRPr="00C5456D">
              <w:rPr>
                <w:rFonts w:ascii="GHEA Grapalat" w:hAnsi="GHEA Grapalat"/>
                <w:sz w:val="16"/>
                <w:szCs w:val="16"/>
              </w:rPr>
              <w:t>1142</w:t>
            </w:r>
          </w:p>
        </w:tc>
        <w:tc>
          <w:tcPr>
            <w:tcW w:w="3505" w:type="dxa"/>
            <w:tcBorders>
              <w:top w:val="single" w:sz="4" w:space="0" w:color="auto"/>
              <w:left w:val="nil"/>
              <w:bottom w:val="single" w:sz="4" w:space="0" w:color="auto"/>
              <w:right w:val="single" w:sz="4" w:space="0" w:color="000000"/>
            </w:tcBorders>
            <w:shd w:val="clear" w:color="auto" w:fill="auto"/>
            <w:tcMar>
              <w:top w:w="15" w:type="dxa"/>
              <w:left w:w="15" w:type="dxa"/>
              <w:bottom w:w="0" w:type="dxa"/>
              <w:right w:w="15" w:type="dxa"/>
            </w:tcMar>
            <w:vAlign w:val="center"/>
            <w:hideMark/>
          </w:tcPr>
          <w:p w14:paraId="20E5F9FA" w14:textId="77777777" w:rsidR="00C5456D" w:rsidRPr="00C5456D" w:rsidRDefault="00C5456D" w:rsidP="00C6145C">
            <w:pPr>
              <w:spacing w:after="0"/>
              <w:rPr>
                <w:rFonts w:ascii="GHEA Grapalat" w:hAnsi="GHEA Grapalat"/>
                <w:sz w:val="16"/>
                <w:szCs w:val="16"/>
              </w:rPr>
            </w:pPr>
            <w:r w:rsidRPr="00C5456D">
              <w:rPr>
                <w:rFonts w:ascii="GHEA Grapalat" w:hAnsi="GHEA Grapalat"/>
                <w:sz w:val="16"/>
                <w:szCs w:val="16"/>
              </w:rPr>
              <w:t>Դատաբժշկական և ախտաբանաանատոմիական ծառայություններ</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1B3A43E" w14:textId="77777777" w:rsidR="00C5456D" w:rsidRPr="00C5456D" w:rsidRDefault="00C5456D" w:rsidP="00C6145C">
            <w:pPr>
              <w:spacing w:after="0"/>
              <w:jc w:val="center"/>
              <w:rPr>
                <w:rFonts w:ascii="GHEA Grapalat" w:hAnsi="GHEA Grapalat"/>
                <w:sz w:val="16"/>
                <w:szCs w:val="16"/>
              </w:rPr>
            </w:pPr>
            <w:r w:rsidRPr="00C5456D">
              <w:rPr>
                <w:rFonts w:ascii="GHEA Grapalat" w:hAnsi="GHEA Grapalat"/>
                <w:sz w:val="16"/>
                <w:szCs w:val="16"/>
              </w:rPr>
              <w:t>502,949.30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3B0AFBF" w14:textId="77777777" w:rsidR="00C5456D" w:rsidRPr="00C5456D" w:rsidRDefault="00C5456D" w:rsidP="00C6145C">
            <w:pPr>
              <w:spacing w:after="0"/>
              <w:jc w:val="center"/>
              <w:rPr>
                <w:rFonts w:ascii="GHEA Grapalat" w:hAnsi="GHEA Grapalat"/>
                <w:sz w:val="16"/>
                <w:szCs w:val="16"/>
              </w:rPr>
            </w:pPr>
            <w:r w:rsidRPr="00C5456D">
              <w:rPr>
                <w:rFonts w:ascii="GHEA Grapalat" w:hAnsi="GHEA Grapalat"/>
                <w:sz w:val="16"/>
                <w:szCs w:val="16"/>
              </w:rPr>
              <w:t>622,260.40</w:t>
            </w:r>
          </w:p>
        </w:tc>
        <w:tc>
          <w:tcPr>
            <w:tcW w:w="127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C530854" w14:textId="77777777" w:rsidR="00C5456D" w:rsidRPr="00C5456D" w:rsidRDefault="00C5456D" w:rsidP="00C6145C">
            <w:pPr>
              <w:spacing w:after="0"/>
              <w:jc w:val="center"/>
              <w:rPr>
                <w:rFonts w:ascii="GHEA Grapalat" w:hAnsi="GHEA Grapalat"/>
                <w:sz w:val="16"/>
                <w:szCs w:val="16"/>
              </w:rPr>
            </w:pPr>
            <w:r w:rsidRPr="00C5456D">
              <w:rPr>
                <w:rFonts w:ascii="GHEA Grapalat" w:hAnsi="GHEA Grapalat"/>
                <w:sz w:val="16"/>
                <w:szCs w:val="16"/>
              </w:rPr>
              <w:t>622,177.00</w:t>
            </w:r>
          </w:p>
        </w:tc>
        <w:tc>
          <w:tcPr>
            <w:tcW w:w="113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8736577" w14:textId="77777777" w:rsidR="00C5456D" w:rsidRPr="00C5456D" w:rsidRDefault="00C5456D" w:rsidP="00C6145C">
            <w:pPr>
              <w:spacing w:after="0"/>
              <w:jc w:val="center"/>
              <w:rPr>
                <w:rFonts w:ascii="GHEA Grapalat" w:hAnsi="GHEA Grapalat"/>
                <w:sz w:val="16"/>
                <w:szCs w:val="16"/>
              </w:rPr>
            </w:pPr>
            <w:r w:rsidRPr="00C5456D">
              <w:rPr>
                <w:rFonts w:ascii="GHEA Grapalat" w:hAnsi="GHEA Grapalat"/>
                <w:sz w:val="16"/>
                <w:szCs w:val="16"/>
              </w:rPr>
              <w:t>612,015.74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E087619" w14:textId="77777777" w:rsidR="00C5456D" w:rsidRPr="00C5456D" w:rsidRDefault="00C5456D" w:rsidP="00C6145C">
            <w:pPr>
              <w:spacing w:after="0"/>
              <w:jc w:val="center"/>
              <w:rPr>
                <w:rFonts w:ascii="GHEA Grapalat" w:hAnsi="GHEA Grapalat"/>
                <w:sz w:val="16"/>
                <w:szCs w:val="16"/>
              </w:rPr>
            </w:pPr>
            <w:r w:rsidRPr="00C5456D">
              <w:rPr>
                <w:rFonts w:ascii="GHEA Grapalat" w:hAnsi="GHEA Grapalat"/>
                <w:sz w:val="16"/>
                <w:szCs w:val="16"/>
              </w:rPr>
              <w:t>99.99</w:t>
            </w:r>
          </w:p>
        </w:tc>
      </w:tr>
      <w:tr w:rsidR="00C5456D" w:rsidRPr="00C5456D" w14:paraId="4EEC0006" w14:textId="77777777" w:rsidTr="00C6145C">
        <w:trPr>
          <w:trHeight w:val="216"/>
        </w:trPr>
        <w:tc>
          <w:tcPr>
            <w:tcW w:w="397"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5A0E0DE" w14:textId="77777777" w:rsidR="00C5456D" w:rsidRPr="00C5456D" w:rsidRDefault="00C5456D" w:rsidP="00C6145C">
            <w:pPr>
              <w:spacing w:after="0"/>
              <w:jc w:val="center"/>
              <w:rPr>
                <w:rFonts w:ascii="GHEA Grapalat" w:hAnsi="GHEA Grapalat"/>
                <w:sz w:val="16"/>
                <w:szCs w:val="16"/>
              </w:rPr>
            </w:pPr>
            <w:r w:rsidRPr="00C5456D">
              <w:rPr>
                <w:rFonts w:ascii="GHEA Grapalat" w:hAnsi="GHEA Grapalat"/>
                <w:sz w:val="16"/>
                <w:szCs w:val="16"/>
              </w:rPr>
              <w:t>8</w:t>
            </w:r>
          </w:p>
        </w:tc>
        <w:tc>
          <w:tcPr>
            <w:tcW w:w="63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DF4792" w14:textId="77777777" w:rsidR="00C5456D" w:rsidRPr="00C5456D" w:rsidRDefault="00C5456D" w:rsidP="00C6145C">
            <w:pPr>
              <w:spacing w:after="0"/>
              <w:jc w:val="center"/>
              <w:rPr>
                <w:rFonts w:ascii="GHEA Grapalat" w:hAnsi="GHEA Grapalat"/>
                <w:sz w:val="16"/>
                <w:szCs w:val="16"/>
              </w:rPr>
            </w:pPr>
            <w:r w:rsidRPr="00C5456D">
              <w:rPr>
                <w:rFonts w:ascii="GHEA Grapalat" w:hAnsi="GHEA Grapalat"/>
                <w:sz w:val="16"/>
                <w:szCs w:val="16"/>
              </w:rPr>
              <w:t>1188</w:t>
            </w:r>
          </w:p>
        </w:tc>
        <w:tc>
          <w:tcPr>
            <w:tcW w:w="3505" w:type="dxa"/>
            <w:tcBorders>
              <w:top w:val="single" w:sz="4" w:space="0" w:color="auto"/>
              <w:left w:val="nil"/>
              <w:bottom w:val="single" w:sz="4" w:space="0" w:color="auto"/>
              <w:right w:val="single" w:sz="4" w:space="0" w:color="000000"/>
            </w:tcBorders>
            <w:shd w:val="clear" w:color="auto" w:fill="auto"/>
            <w:tcMar>
              <w:top w:w="15" w:type="dxa"/>
              <w:left w:w="15" w:type="dxa"/>
              <w:bottom w:w="0" w:type="dxa"/>
              <w:right w:w="15" w:type="dxa"/>
            </w:tcMar>
            <w:vAlign w:val="center"/>
            <w:hideMark/>
          </w:tcPr>
          <w:p w14:paraId="1BC951E1" w14:textId="77777777" w:rsidR="00C5456D" w:rsidRPr="00C5456D" w:rsidRDefault="00C5456D" w:rsidP="00C6145C">
            <w:pPr>
              <w:spacing w:after="0"/>
              <w:rPr>
                <w:rFonts w:ascii="GHEA Grapalat" w:hAnsi="GHEA Grapalat"/>
                <w:sz w:val="16"/>
                <w:szCs w:val="16"/>
              </w:rPr>
            </w:pPr>
            <w:r w:rsidRPr="00C5456D">
              <w:rPr>
                <w:rFonts w:ascii="GHEA Grapalat" w:hAnsi="GHEA Grapalat"/>
                <w:sz w:val="16"/>
                <w:szCs w:val="16"/>
              </w:rPr>
              <w:t>Դեղապահովում</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556F42A" w14:textId="77777777" w:rsidR="00C5456D" w:rsidRPr="00C5456D" w:rsidRDefault="00C5456D" w:rsidP="00C6145C">
            <w:pPr>
              <w:spacing w:after="0"/>
              <w:jc w:val="center"/>
              <w:rPr>
                <w:rFonts w:ascii="GHEA Grapalat" w:hAnsi="GHEA Grapalat"/>
                <w:sz w:val="16"/>
                <w:szCs w:val="16"/>
              </w:rPr>
            </w:pPr>
            <w:r w:rsidRPr="00C5456D">
              <w:rPr>
                <w:rFonts w:ascii="GHEA Grapalat" w:hAnsi="GHEA Grapalat"/>
                <w:sz w:val="16"/>
                <w:szCs w:val="16"/>
              </w:rPr>
              <w:t>3,880,000.00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3E1B76A" w14:textId="77777777" w:rsidR="00C5456D" w:rsidRPr="00C5456D" w:rsidRDefault="00C5456D" w:rsidP="00C6145C">
            <w:pPr>
              <w:spacing w:after="0"/>
              <w:jc w:val="center"/>
              <w:rPr>
                <w:rFonts w:ascii="GHEA Grapalat" w:hAnsi="GHEA Grapalat"/>
                <w:sz w:val="16"/>
                <w:szCs w:val="16"/>
              </w:rPr>
            </w:pPr>
            <w:r w:rsidRPr="00C5456D">
              <w:rPr>
                <w:rFonts w:ascii="GHEA Grapalat" w:hAnsi="GHEA Grapalat"/>
                <w:sz w:val="16"/>
                <w:szCs w:val="16"/>
              </w:rPr>
              <w:t>3,880,000.00</w:t>
            </w:r>
          </w:p>
        </w:tc>
        <w:tc>
          <w:tcPr>
            <w:tcW w:w="127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5463446" w14:textId="77777777" w:rsidR="00C5456D" w:rsidRPr="00C5456D" w:rsidRDefault="00C5456D" w:rsidP="00C6145C">
            <w:pPr>
              <w:spacing w:after="0"/>
              <w:jc w:val="center"/>
              <w:rPr>
                <w:rFonts w:ascii="GHEA Grapalat" w:hAnsi="GHEA Grapalat"/>
                <w:sz w:val="16"/>
                <w:szCs w:val="16"/>
              </w:rPr>
            </w:pPr>
            <w:r w:rsidRPr="00C5456D">
              <w:rPr>
                <w:rFonts w:ascii="GHEA Grapalat" w:hAnsi="GHEA Grapalat"/>
                <w:sz w:val="16"/>
                <w:szCs w:val="16"/>
              </w:rPr>
              <w:t>3,807,056.93</w:t>
            </w:r>
          </w:p>
        </w:tc>
        <w:tc>
          <w:tcPr>
            <w:tcW w:w="113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150484F" w14:textId="77777777" w:rsidR="00C5456D" w:rsidRPr="00C5456D" w:rsidRDefault="00C5456D" w:rsidP="00C6145C">
            <w:pPr>
              <w:spacing w:after="0"/>
              <w:jc w:val="center"/>
              <w:rPr>
                <w:rFonts w:ascii="GHEA Grapalat" w:hAnsi="GHEA Grapalat"/>
                <w:sz w:val="16"/>
                <w:szCs w:val="16"/>
              </w:rPr>
            </w:pPr>
            <w:r w:rsidRPr="00C5456D">
              <w:rPr>
                <w:rFonts w:ascii="GHEA Grapalat" w:hAnsi="GHEA Grapalat"/>
                <w:sz w:val="16"/>
                <w:szCs w:val="16"/>
              </w:rPr>
              <w:t>3,513,795.72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FF2C13C" w14:textId="77777777" w:rsidR="00C5456D" w:rsidRPr="00C5456D" w:rsidRDefault="00C5456D" w:rsidP="00C6145C">
            <w:pPr>
              <w:spacing w:after="0"/>
              <w:jc w:val="center"/>
              <w:rPr>
                <w:rFonts w:ascii="GHEA Grapalat" w:hAnsi="GHEA Grapalat"/>
                <w:sz w:val="16"/>
                <w:szCs w:val="16"/>
              </w:rPr>
            </w:pPr>
            <w:r w:rsidRPr="00C5456D">
              <w:rPr>
                <w:rFonts w:ascii="GHEA Grapalat" w:hAnsi="GHEA Grapalat"/>
                <w:sz w:val="16"/>
                <w:szCs w:val="16"/>
              </w:rPr>
              <w:t>98.12</w:t>
            </w:r>
          </w:p>
        </w:tc>
      </w:tr>
      <w:tr w:rsidR="00C5456D" w:rsidRPr="00C5456D" w14:paraId="7BB7BE31" w14:textId="77777777" w:rsidTr="00C6145C">
        <w:trPr>
          <w:trHeight w:val="216"/>
        </w:trPr>
        <w:tc>
          <w:tcPr>
            <w:tcW w:w="397"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EC9CF4E" w14:textId="77777777" w:rsidR="00C5456D" w:rsidRPr="00C5456D" w:rsidRDefault="00C5456D" w:rsidP="00C6145C">
            <w:pPr>
              <w:spacing w:after="0"/>
              <w:jc w:val="center"/>
              <w:rPr>
                <w:rFonts w:ascii="GHEA Grapalat" w:hAnsi="GHEA Grapalat"/>
                <w:sz w:val="16"/>
                <w:szCs w:val="16"/>
              </w:rPr>
            </w:pPr>
            <w:r w:rsidRPr="00C5456D">
              <w:rPr>
                <w:rFonts w:ascii="GHEA Grapalat" w:hAnsi="GHEA Grapalat"/>
                <w:sz w:val="16"/>
                <w:szCs w:val="16"/>
              </w:rPr>
              <w:t>9</w:t>
            </w:r>
          </w:p>
        </w:tc>
        <w:tc>
          <w:tcPr>
            <w:tcW w:w="63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F22B71B" w14:textId="77777777" w:rsidR="00C5456D" w:rsidRPr="00C5456D" w:rsidRDefault="00C5456D" w:rsidP="00C6145C">
            <w:pPr>
              <w:spacing w:after="0"/>
              <w:jc w:val="center"/>
              <w:rPr>
                <w:rFonts w:ascii="GHEA Grapalat" w:hAnsi="GHEA Grapalat"/>
                <w:sz w:val="16"/>
                <w:szCs w:val="16"/>
              </w:rPr>
            </w:pPr>
            <w:r w:rsidRPr="00C5456D">
              <w:rPr>
                <w:rFonts w:ascii="GHEA Grapalat" w:hAnsi="GHEA Grapalat"/>
                <w:sz w:val="16"/>
                <w:szCs w:val="16"/>
              </w:rPr>
              <w:t>1191</w:t>
            </w:r>
          </w:p>
        </w:tc>
        <w:tc>
          <w:tcPr>
            <w:tcW w:w="3505" w:type="dxa"/>
            <w:tcBorders>
              <w:top w:val="single" w:sz="4" w:space="0" w:color="auto"/>
              <w:left w:val="nil"/>
              <w:bottom w:val="single" w:sz="4" w:space="0" w:color="auto"/>
              <w:right w:val="single" w:sz="4" w:space="0" w:color="000000"/>
            </w:tcBorders>
            <w:shd w:val="clear" w:color="auto" w:fill="auto"/>
            <w:tcMar>
              <w:top w:w="15" w:type="dxa"/>
              <w:left w:w="15" w:type="dxa"/>
              <w:bottom w:w="0" w:type="dxa"/>
              <w:right w:w="15" w:type="dxa"/>
            </w:tcMar>
            <w:vAlign w:val="center"/>
            <w:hideMark/>
          </w:tcPr>
          <w:p w14:paraId="61D7637E" w14:textId="77777777" w:rsidR="00C5456D" w:rsidRPr="00C5456D" w:rsidRDefault="00C5456D" w:rsidP="00C6145C">
            <w:pPr>
              <w:spacing w:after="0"/>
              <w:rPr>
                <w:rFonts w:ascii="GHEA Grapalat" w:hAnsi="GHEA Grapalat"/>
                <w:sz w:val="16"/>
                <w:szCs w:val="16"/>
              </w:rPr>
            </w:pPr>
            <w:r w:rsidRPr="00C5456D">
              <w:rPr>
                <w:rFonts w:ascii="GHEA Grapalat" w:hAnsi="GHEA Grapalat"/>
                <w:sz w:val="16"/>
                <w:szCs w:val="16"/>
              </w:rPr>
              <w:t>Խորհրդատվական, մասնագիտական աջակցություն և հետազոտություններ</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F10CD11" w14:textId="77777777" w:rsidR="00C5456D" w:rsidRPr="00C5456D" w:rsidRDefault="00C5456D" w:rsidP="00C6145C">
            <w:pPr>
              <w:spacing w:after="0"/>
              <w:jc w:val="center"/>
              <w:rPr>
                <w:rFonts w:ascii="GHEA Grapalat" w:hAnsi="GHEA Grapalat"/>
                <w:sz w:val="16"/>
                <w:szCs w:val="16"/>
              </w:rPr>
            </w:pPr>
            <w:r w:rsidRPr="00C5456D">
              <w:rPr>
                <w:rFonts w:ascii="GHEA Grapalat" w:hAnsi="GHEA Grapalat"/>
                <w:sz w:val="16"/>
                <w:szCs w:val="16"/>
              </w:rPr>
              <w:t>291,261.60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297B50E" w14:textId="77777777" w:rsidR="00C5456D" w:rsidRPr="00C5456D" w:rsidRDefault="00C5456D" w:rsidP="00C6145C">
            <w:pPr>
              <w:spacing w:after="0"/>
              <w:jc w:val="center"/>
              <w:rPr>
                <w:rFonts w:ascii="GHEA Grapalat" w:hAnsi="GHEA Grapalat"/>
                <w:sz w:val="16"/>
                <w:szCs w:val="16"/>
              </w:rPr>
            </w:pPr>
            <w:r w:rsidRPr="00C5456D">
              <w:rPr>
                <w:rFonts w:ascii="GHEA Grapalat" w:hAnsi="GHEA Grapalat"/>
                <w:sz w:val="16"/>
                <w:szCs w:val="16"/>
              </w:rPr>
              <w:t>271,261.60</w:t>
            </w:r>
          </w:p>
        </w:tc>
        <w:tc>
          <w:tcPr>
            <w:tcW w:w="127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109B68B" w14:textId="77777777" w:rsidR="00C5456D" w:rsidRPr="00C5456D" w:rsidRDefault="00C5456D" w:rsidP="00C6145C">
            <w:pPr>
              <w:spacing w:after="0"/>
              <w:jc w:val="center"/>
              <w:rPr>
                <w:rFonts w:ascii="GHEA Grapalat" w:hAnsi="GHEA Grapalat"/>
                <w:sz w:val="16"/>
                <w:szCs w:val="16"/>
              </w:rPr>
            </w:pPr>
            <w:r w:rsidRPr="00C5456D">
              <w:rPr>
                <w:rFonts w:ascii="GHEA Grapalat" w:hAnsi="GHEA Grapalat"/>
                <w:sz w:val="16"/>
                <w:szCs w:val="16"/>
              </w:rPr>
              <w:t>253,137.63</w:t>
            </w:r>
          </w:p>
        </w:tc>
        <w:tc>
          <w:tcPr>
            <w:tcW w:w="113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CACF83F" w14:textId="77777777" w:rsidR="00C5456D" w:rsidRPr="00C5456D" w:rsidRDefault="00C5456D" w:rsidP="00C6145C">
            <w:pPr>
              <w:spacing w:after="0"/>
              <w:jc w:val="center"/>
              <w:rPr>
                <w:rFonts w:ascii="GHEA Grapalat" w:hAnsi="GHEA Grapalat"/>
                <w:sz w:val="16"/>
                <w:szCs w:val="16"/>
              </w:rPr>
            </w:pPr>
            <w:r w:rsidRPr="00C5456D">
              <w:rPr>
                <w:rFonts w:ascii="GHEA Grapalat" w:hAnsi="GHEA Grapalat"/>
                <w:sz w:val="16"/>
                <w:szCs w:val="16"/>
              </w:rPr>
              <w:t>253,137.63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2BC4535" w14:textId="77777777" w:rsidR="00C5456D" w:rsidRPr="00C5456D" w:rsidRDefault="00C5456D" w:rsidP="00C6145C">
            <w:pPr>
              <w:spacing w:after="0"/>
              <w:jc w:val="center"/>
              <w:rPr>
                <w:rFonts w:ascii="GHEA Grapalat" w:hAnsi="GHEA Grapalat"/>
                <w:sz w:val="16"/>
                <w:szCs w:val="16"/>
              </w:rPr>
            </w:pPr>
            <w:r w:rsidRPr="00C5456D">
              <w:rPr>
                <w:rFonts w:ascii="GHEA Grapalat" w:hAnsi="GHEA Grapalat"/>
                <w:sz w:val="16"/>
                <w:szCs w:val="16"/>
              </w:rPr>
              <w:t>93.32</w:t>
            </w:r>
          </w:p>
        </w:tc>
      </w:tr>
      <w:tr w:rsidR="00C5456D" w:rsidRPr="00C5456D" w14:paraId="081707B5" w14:textId="77777777" w:rsidTr="00C6145C">
        <w:trPr>
          <w:trHeight w:val="216"/>
        </w:trPr>
        <w:tc>
          <w:tcPr>
            <w:tcW w:w="397"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30869FE" w14:textId="77777777" w:rsidR="00C5456D" w:rsidRPr="00C5456D" w:rsidRDefault="00C5456D" w:rsidP="00C6145C">
            <w:pPr>
              <w:spacing w:after="0"/>
              <w:jc w:val="center"/>
              <w:rPr>
                <w:rFonts w:ascii="GHEA Grapalat" w:hAnsi="GHEA Grapalat"/>
                <w:sz w:val="16"/>
                <w:szCs w:val="16"/>
              </w:rPr>
            </w:pPr>
            <w:r w:rsidRPr="00C5456D">
              <w:rPr>
                <w:rFonts w:ascii="GHEA Grapalat" w:hAnsi="GHEA Grapalat"/>
                <w:sz w:val="16"/>
                <w:szCs w:val="16"/>
              </w:rPr>
              <w:t>10</w:t>
            </w:r>
          </w:p>
        </w:tc>
        <w:tc>
          <w:tcPr>
            <w:tcW w:w="63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D7096C" w14:textId="77777777" w:rsidR="00C5456D" w:rsidRPr="00C5456D" w:rsidRDefault="00C5456D" w:rsidP="00C6145C">
            <w:pPr>
              <w:spacing w:after="0"/>
              <w:jc w:val="center"/>
              <w:rPr>
                <w:rFonts w:ascii="GHEA Grapalat" w:hAnsi="GHEA Grapalat"/>
                <w:sz w:val="16"/>
                <w:szCs w:val="16"/>
              </w:rPr>
            </w:pPr>
            <w:r w:rsidRPr="00C5456D">
              <w:rPr>
                <w:rFonts w:ascii="GHEA Grapalat" w:hAnsi="GHEA Grapalat"/>
                <w:sz w:val="16"/>
                <w:szCs w:val="16"/>
              </w:rPr>
              <w:t>1200</w:t>
            </w:r>
          </w:p>
        </w:tc>
        <w:tc>
          <w:tcPr>
            <w:tcW w:w="3505" w:type="dxa"/>
            <w:tcBorders>
              <w:top w:val="single" w:sz="4" w:space="0" w:color="auto"/>
              <w:left w:val="nil"/>
              <w:bottom w:val="single" w:sz="4" w:space="0" w:color="auto"/>
              <w:right w:val="single" w:sz="4" w:space="0" w:color="000000"/>
            </w:tcBorders>
            <w:shd w:val="clear" w:color="auto" w:fill="auto"/>
            <w:tcMar>
              <w:top w:w="15" w:type="dxa"/>
              <w:left w:w="15" w:type="dxa"/>
              <w:bottom w:w="0" w:type="dxa"/>
              <w:right w:w="15" w:type="dxa"/>
            </w:tcMar>
            <w:vAlign w:val="center"/>
            <w:hideMark/>
          </w:tcPr>
          <w:p w14:paraId="48912709" w14:textId="77777777" w:rsidR="00C5456D" w:rsidRPr="00C5456D" w:rsidRDefault="00C5456D" w:rsidP="00C6145C">
            <w:pPr>
              <w:spacing w:after="0"/>
              <w:rPr>
                <w:rFonts w:ascii="GHEA Grapalat" w:hAnsi="GHEA Grapalat"/>
                <w:sz w:val="16"/>
                <w:szCs w:val="16"/>
              </w:rPr>
            </w:pPr>
            <w:r w:rsidRPr="00C5456D">
              <w:rPr>
                <w:rFonts w:ascii="GHEA Grapalat" w:hAnsi="GHEA Grapalat"/>
                <w:sz w:val="16"/>
                <w:szCs w:val="16"/>
              </w:rPr>
              <w:t>Մոր և մանկան առողջության պահպանում</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39363F5" w14:textId="77777777" w:rsidR="00C5456D" w:rsidRPr="00C5456D" w:rsidRDefault="00C5456D" w:rsidP="00C6145C">
            <w:pPr>
              <w:spacing w:after="0"/>
              <w:jc w:val="center"/>
              <w:rPr>
                <w:rFonts w:ascii="GHEA Grapalat" w:hAnsi="GHEA Grapalat"/>
                <w:sz w:val="16"/>
                <w:szCs w:val="16"/>
              </w:rPr>
            </w:pPr>
            <w:r w:rsidRPr="00C5456D">
              <w:rPr>
                <w:rFonts w:ascii="GHEA Grapalat" w:hAnsi="GHEA Grapalat"/>
                <w:sz w:val="16"/>
                <w:szCs w:val="16"/>
              </w:rPr>
              <w:t>18,664,949.00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86E5FC2" w14:textId="77777777" w:rsidR="00C5456D" w:rsidRPr="00C5456D" w:rsidRDefault="00C5456D" w:rsidP="00C6145C">
            <w:pPr>
              <w:spacing w:after="0"/>
              <w:jc w:val="center"/>
              <w:rPr>
                <w:rFonts w:ascii="GHEA Grapalat" w:hAnsi="GHEA Grapalat"/>
                <w:sz w:val="16"/>
                <w:szCs w:val="16"/>
              </w:rPr>
            </w:pPr>
            <w:r w:rsidRPr="00C5456D">
              <w:rPr>
                <w:rFonts w:ascii="GHEA Grapalat" w:hAnsi="GHEA Grapalat"/>
                <w:sz w:val="16"/>
                <w:szCs w:val="16"/>
              </w:rPr>
              <w:t>19,796,590.00</w:t>
            </w:r>
          </w:p>
        </w:tc>
        <w:tc>
          <w:tcPr>
            <w:tcW w:w="127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D5C6054" w14:textId="77777777" w:rsidR="00C5456D" w:rsidRPr="00C5456D" w:rsidRDefault="00C5456D" w:rsidP="00C6145C">
            <w:pPr>
              <w:spacing w:after="0"/>
              <w:jc w:val="center"/>
              <w:rPr>
                <w:rFonts w:ascii="GHEA Grapalat" w:hAnsi="GHEA Grapalat"/>
                <w:sz w:val="16"/>
                <w:szCs w:val="16"/>
              </w:rPr>
            </w:pPr>
            <w:r w:rsidRPr="00C5456D">
              <w:rPr>
                <w:rFonts w:ascii="GHEA Grapalat" w:hAnsi="GHEA Grapalat"/>
                <w:sz w:val="16"/>
                <w:szCs w:val="16"/>
              </w:rPr>
              <w:t>19,756,248.48</w:t>
            </w:r>
          </w:p>
        </w:tc>
        <w:tc>
          <w:tcPr>
            <w:tcW w:w="113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BE861F6" w14:textId="77777777" w:rsidR="00C5456D" w:rsidRPr="00C5456D" w:rsidRDefault="00C5456D" w:rsidP="00C6145C">
            <w:pPr>
              <w:spacing w:after="0"/>
              <w:jc w:val="center"/>
              <w:rPr>
                <w:rFonts w:ascii="GHEA Grapalat" w:hAnsi="GHEA Grapalat"/>
                <w:sz w:val="16"/>
                <w:szCs w:val="16"/>
              </w:rPr>
            </w:pPr>
            <w:r w:rsidRPr="00C5456D">
              <w:rPr>
                <w:rFonts w:ascii="GHEA Grapalat" w:hAnsi="GHEA Grapalat"/>
                <w:sz w:val="16"/>
                <w:szCs w:val="16"/>
              </w:rPr>
              <w:t>20,633,916.88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D030657" w14:textId="77777777" w:rsidR="00C5456D" w:rsidRPr="00C5456D" w:rsidRDefault="00C5456D" w:rsidP="00C6145C">
            <w:pPr>
              <w:spacing w:after="0"/>
              <w:jc w:val="center"/>
              <w:rPr>
                <w:rFonts w:ascii="GHEA Grapalat" w:hAnsi="GHEA Grapalat"/>
                <w:sz w:val="16"/>
                <w:szCs w:val="16"/>
              </w:rPr>
            </w:pPr>
            <w:r w:rsidRPr="00C5456D">
              <w:rPr>
                <w:rFonts w:ascii="GHEA Grapalat" w:hAnsi="GHEA Grapalat"/>
                <w:sz w:val="16"/>
                <w:szCs w:val="16"/>
              </w:rPr>
              <w:t>99.80</w:t>
            </w:r>
          </w:p>
        </w:tc>
      </w:tr>
      <w:tr w:rsidR="00C5456D" w:rsidRPr="00C5456D" w14:paraId="1900B69A" w14:textId="77777777" w:rsidTr="00C6145C">
        <w:trPr>
          <w:trHeight w:val="216"/>
        </w:trPr>
        <w:tc>
          <w:tcPr>
            <w:tcW w:w="397"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68F64E5" w14:textId="77777777" w:rsidR="00C5456D" w:rsidRPr="00C5456D" w:rsidRDefault="00C5456D" w:rsidP="00C6145C">
            <w:pPr>
              <w:spacing w:after="0"/>
              <w:jc w:val="center"/>
              <w:rPr>
                <w:rFonts w:ascii="GHEA Grapalat" w:hAnsi="GHEA Grapalat"/>
                <w:sz w:val="16"/>
                <w:szCs w:val="16"/>
              </w:rPr>
            </w:pPr>
            <w:r w:rsidRPr="00C5456D">
              <w:rPr>
                <w:rFonts w:ascii="GHEA Grapalat" w:hAnsi="GHEA Grapalat"/>
                <w:sz w:val="16"/>
                <w:szCs w:val="16"/>
              </w:rPr>
              <w:t>11</w:t>
            </w:r>
          </w:p>
        </w:tc>
        <w:tc>
          <w:tcPr>
            <w:tcW w:w="63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61EA398" w14:textId="77777777" w:rsidR="00C5456D" w:rsidRPr="00C5456D" w:rsidRDefault="00C5456D" w:rsidP="00C6145C">
            <w:pPr>
              <w:spacing w:after="0"/>
              <w:jc w:val="center"/>
              <w:rPr>
                <w:rFonts w:ascii="GHEA Grapalat" w:hAnsi="GHEA Grapalat"/>
                <w:sz w:val="16"/>
                <w:szCs w:val="16"/>
              </w:rPr>
            </w:pPr>
            <w:r w:rsidRPr="00C5456D">
              <w:rPr>
                <w:rFonts w:ascii="GHEA Grapalat" w:hAnsi="GHEA Grapalat"/>
                <w:sz w:val="16"/>
                <w:szCs w:val="16"/>
              </w:rPr>
              <w:t>1201</w:t>
            </w:r>
          </w:p>
        </w:tc>
        <w:tc>
          <w:tcPr>
            <w:tcW w:w="3505" w:type="dxa"/>
            <w:tcBorders>
              <w:top w:val="single" w:sz="4" w:space="0" w:color="auto"/>
              <w:left w:val="nil"/>
              <w:bottom w:val="single" w:sz="4" w:space="0" w:color="auto"/>
              <w:right w:val="single" w:sz="4" w:space="0" w:color="000000"/>
            </w:tcBorders>
            <w:shd w:val="clear" w:color="auto" w:fill="auto"/>
            <w:tcMar>
              <w:top w:w="15" w:type="dxa"/>
              <w:left w:w="15" w:type="dxa"/>
              <w:bottom w:w="0" w:type="dxa"/>
              <w:right w:w="15" w:type="dxa"/>
            </w:tcMar>
            <w:vAlign w:val="center"/>
            <w:hideMark/>
          </w:tcPr>
          <w:p w14:paraId="1076E88C" w14:textId="77777777" w:rsidR="00C5456D" w:rsidRPr="00C5456D" w:rsidRDefault="00C5456D" w:rsidP="00C6145C">
            <w:pPr>
              <w:spacing w:after="0"/>
              <w:rPr>
                <w:rFonts w:ascii="GHEA Grapalat" w:hAnsi="GHEA Grapalat"/>
                <w:sz w:val="16"/>
                <w:szCs w:val="16"/>
              </w:rPr>
            </w:pPr>
            <w:r w:rsidRPr="00C5456D">
              <w:rPr>
                <w:rFonts w:ascii="GHEA Grapalat" w:hAnsi="GHEA Grapalat"/>
                <w:sz w:val="16"/>
                <w:szCs w:val="16"/>
              </w:rPr>
              <w:t>Շտապ բժշկական օգնություն</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CC3ECBF" w14:textId="77777777" w:rsidR="00C5456D" w:rsidRPr="00C5456D" w:rsidRDefault="00C5456D" w:rsidP="00C6145C">
            <w:pPr>
              <w:spacing w:after="0"/>
              <w:jc w:val="center"/>
              <w:rPr>
                <w:rFonts w:ascii="GHEA Grapalat" w:hAnsi="GHEA Grapalat"/>
                <w:sz w:val="16"/>
                <w:szCs w:val="16"/>
              </w:rPr>
            </w:pPr>
            <w:r w:rsidRPr="00C5456D">
              <w:rPr>
                <w:rFonts w:ascii="GHEA Grapalat" w:hAnsi="GHEA Grapalat"/>
                <w:sz w:val="16"/>
                <w:szCs w:val="16"/>
              </w:rPr>
              <w:t>5,000,000.00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35E2378" w14:textId="77777777" w:rsidR="00C5456D" w:rsidRPr="00C5456D" w:rsidRDefault="00C5456D" w:rsidP="00C6145C">
            <w:pPr>
              <w:spacing w:after="0"/>
              <w:jc w:val="center"/>
              <w:rPr>
                <w:rFonts w:ascii="GHEA Grapalat" w:hAnsi="GHEA Grapalat"/>
                <w:sz w:val="16"/>
                <w:szCs w:val="16"/>
              </w:rPr>
            </w:pPr>
            <w:r w:rsidRPr="00C5456D">
              <w:rPr>
                <w:rFonts w:ascii="GHEA Grapalat" w:hAnsi="GHEA Grapalat"/>
                <w:sz w:val="16"/>
                <w:szCs w:val="16"/>
              </w:rPr>
              <w:t>4,672,000.00</w:t>
            </w:r>
          </w:p>
        </w:tc>
        <w:tc>
          <w:tcPr>
            <w:tcW w:w="127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D838265" w14:textId="77777777" w:rsidR="00C5456D" w:rsidRPr="00C5456D" w:rsidRDefault="00C5456D" w:rsidP="00C6145C">
            <w:pPr>
              <w:spacing w:after="0"/>
              <w:jc w:val="center"/>
              <w:rPr>
                <w:rFonts w:ascii="GHEA Grapalat" w:hAnsi="GHEA Grapalat"/>
                <w:sz w:val="16"/>
                <w:szCs w:val="16"/>
              </w:rPr>
            </w:pPr>
            <w:r w:rsidRPr="00C5456D">
              <w:rPr>
                <w:rFonts w:ascii="GHEA Grapalat" w:hAnsi="GHEA Grapalat"/>
                <w:sz w:val="16"/>
                <w:szCs w:val="16"/>
              </w:rPr>
              <w:t>4,648,828.90</w:t>
            </w:r>
          </w:p>
        </w:tc>
        <w:tc>
          <w:tcPr>
            <w:tcW w:w="113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92E2154" w14:textId="77777777" w:rsidR="00C5456D" w:rsidRPr="00C5456D" w:rsidRDefault="00C5456D" w:rsidP="00C6145C">
            <w:pPr>
              <w:spacing w:after="0"/>
              <w:jc w:val="center"/>
              <w:rPr>
                <w:rFonts w:ascii="GHEA Grapalat" w:hAnsi="GHEA Grapalat"/>
                <w:sz w:val="16"/>
                <w:szCs w:val="16"/>
              </w:rPr>
            </w:pPr>
            <w:r w:rsidRPr="00C5456D">
              <w:rPr>
                <w:rFonts w:ascii="GHEA Grapalat" w:hAnsi="GHEA Grapalat"/>
                <w:sz w:val="16"/>
                <w:szCs w:val="16"/>
              </w:rPr>
              <w:t>4,829,376.50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C155AD" w14:textId="77777777" w:rsidR="00C5456D" w:rsidRPr="00C5456D" w:rsidRDefault="00C5456D" w:rsidP="00C6145C">
            <w:pPr>
              <w:spacing w:after="0"/>
              <w:jc w:val="center"/>
              <w:rPr>
                <w:rFonts w:ascii="GHEA Grapalat" w:hAnsi="GHEA Grapalat"/>
                <w:sz w:val="16"/>
                <w:szCs w:val="16"/>
              </w:rPr>
            </w:pPr>
            <w:r w:rsidRPr="00C5456D">
              <w:rPr>
                <w:rFonts w:ascii="GHEA Grapalat" w:hAnsi="GHEA Grapalat"/>
                <w:sz w:val="16"/>
                <w:szCs w:val="16"/>
              </w:rPr>
              <w:t>99.50</w:t>
            </w:r>
          </w:p>
        </w:tc>
      </w:tr>
      <w:tr w:rsidR="00C5456D" w:rsidRPr="00C5456D" w14:paraId="4F6CA85F" w14:textId="77777777" w:rsidTr="00C6145C">
        <w:trPr>
          <w:trHeight w:val="216"/>
        </w:trPr>
        <w:tc>
          <w:tcPr>
            <w:tcW w:w="397"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B69E2E0" w14:textId="77777777" w:rsidR="00C5456D" w:rsidRPr="00C5456D" w:rsidRDefault="00C5456D" w:rsidP="00C6145C">
            <w:pPr>
              <w:spacing w:after="0"/>
              <w:jc w:val="center"/>
              <w:rPr>
                <w:rFonts w:ascii="GHEA Grapalat" w:hAnsi="GHEA Grapalat"/>
                <w:sz w:val="16"/>
                <w:szCs w:val="16"/>
              </w:rPr>
            </w:pPr>
            <w:r w:rsidRPr="00C5456D">
              <w:rPr>
                <w:rFonts w:ascii="GHEA Grapalat" w:hAnsi="GHEA Grapalat"/>
                <w:sz w:val="16"/>
                <w:szCs w:val="16"/>
              </w:rPr>
              <w:t>12</w:t>
            </w:r>
          </w:p>
        </w:tc>
        <w:tc>
          <w:tcPr>
            <w:tcW w:w="63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831764E" w14:textId="77777777" w:rsidR="00C5456D" w:rsidRPr="00C5456D" w:rsidRDefault="00C5456D" w:rsidP="00C6145C">
            <w:pPr>
              <w:spacing w:after="0"/>
              <w:jc w:val="center"/>
              <w:rPr>
                <w:rFonts w:ascii="GHEA Grapalat" w:hAnsi="GHEA Grapalat"/>
                <w:sz w:val="16"/>
                <w:szCs w:val="16"/>
              </w:rPr>
            </w:pPr>
            <w:r w:rsidRPr="00C5456D">
              <w:rPr>
                <w:rFonts w:ascii="GHEA Grapalat" w:hAnsi="GHEA Grapalat"/>
                <w:sz w:val="16"/>
                <w:szCs w:val="16"/>
              </w:rPr>
              <w:t>1202</w:t>
            </w:r>
          </w:p>
        </w:tc>
        <w:tc>
          <w:tcPr>
            <w:tcW w:w="3505" w:type="dxa"/>
            <w:tcBorders>
              <w:top w:val="single" w:sz="4" w:space="0" w:color="auto"/>
              <w:left w:val="nil"/>
              <w:bottom w:val="single" w:sz="4" w:space="0" w:color="auto"/>
              <w:right w:val="single" w:sz="4" w:space="0" w:color="000000"/>
            </w:tcBorders>
            <w:shd w:val="clear" w:color="auto" w:fill="auto"/>
            <w:tcMar>
              <w:top w:w="15" w:type="dxa"/>
              <w:left w:w="15" w:type="dxa"/>
              <w:bottom w:w="0" w:type="dxa"/>
              <w:right w:w="15" w:type="dxa"/>
            </w:tcMar>
            <w:vAlign w:val="center"/>
            <w:hideMark/>
          </w:tcPr>
          <w:p w14:paraId="5C945A63" w14:textId="77777777" w:rsidR="00C5456D" w:rsidRPr="00C5456D" w:rsidRDefault="00C5456D" w:rsidP="00C6145C">
            <w:pPr>
              <w:spacing w:after="0"/>
              <w:rPr>
                <w:rFonts w:ascii="GHEA Grapalat" w:hAnsi="GHEA Grapalat"/>
                <w:sz w:val="16"/>
                <w:szCs w:val="16"/>
              </w:rPr>
            </w:pPr>
            <w:r w:rsidRPr="00C5456D">
              <w:rPr>
                <w:rFonts w:ascii="GHEA Grapalat" w:hAnsi="GHEA Grapalat"/>
                <w:sz w:val="16"/>
                <w:szCs w:val="16"/>
              </w:rPr>
              <w:t>Ոչ վարակիչ հիվանդությունների բժշկական օգնության ապահովում</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25C6FD1" w14:textId="77777777" w:rsidR="00C5456D" w:rsidRPr="00C5456D" w:rsidRDefault="00C5456D" w:rsidP="00C6145C">
            <w:pPr>
              <w:spacing w:after="0"/>
              <w:jc w:val="center"/>
              <w:rPr>
                <w:rFonts w:ascii="GHEA Grapalat" w:hAnsi="GHEA Grapalat"/>
                <w:sz w:val="16"/>
                <w:szCs w:val="16"/>
              </w:rPr>
            </w:pPr>
            <w:r w:rsidRPr="00C5456D">
              <w:rPr>
                <w:rFonts w:ascii="GHEA Grapalat" w:hAnsi="GHEA Grapalat"/>
                <w:sz w:val="16"/>
                <w:szCs w:val="16"/>
              </w:rPr>
              <w:t>16,482,924.10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F3A7552" w14:textId="77777777" w:rsidR="00C5456D" w:rsidRPr="00C5456D" w:rsidRDefault="00C5456D" w:rsidP="00C6145C">
            <w:pPr>
              <w:spacing w:after="0"/>
              <w:jc w:val="center"/>
              <w:rPr>
                <w:rFonts w:ascii="GHEA Grapalat" w:hAnsi="GHEA Grapalat"/>
                <w:sz w:val="16"/>
                <w:szCs w:val="16"/>
              </w:rPr>
            </w:pPr>
            <w:r w:rsidRPr="00C5456D">
              <w:rPr>
                <w:rFonts w:ascii="GHEA Grapalat" w:hAnsi="GHEA Grapalat"/>
                <w:sz w:val="16"/>
                <w:szCs w:val="16"/>
              </w:rPr>
              <w:t>19,047,522.10</w:t>
            </w:r>
          </w:p>
        </w:tc>
        <w:tc>
          <w:tcPr>
            <w:tcW w:w="127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0B3C72C" w14:textId="77777777" w:rsidR="00C5456D" w:rsidRPr="00C5456D" w:rsidRDefault="00C5456D" w:rsidP="00C6145C">
            <w:pPr>
              <w:spacing w:after="0"/>
              <w:jc w:val="center"/>
              <w:rPr>
                <w:rFonts w:ascii="GHEA Grapalat" w:hAnsi="GHEA Grapalat"/>
                <w:sz w:val="16"/>
                <w:szCs w:val="16"/>
              </w:rPr>
            </w:pPr>
            <w:r w:rsidRPr="00C5456D">
              <w:rPr>
                <w:rFonts w:ascii="GHEA Grapalat" w:hAnsi="GHEA Grapalat"/>
                <w:sz w:val="16"/>
                <w:szCs w:val="16"/>
              </w:rPr>
              <w:t>18,967,306.23</w:t>
            </w:r>
          </w:p>
        </w:tc>
        <w:tc>
          <w:tcPr>
            <w:tcW w:w="113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BECAA8A" w14:textId="77777777" w:rsidR="00C5456D" w:rsidRPr="00C5456D" w:rsidRDefault="00C5456D" w:rsidP="00C6145C">
            <w:pPr>
              <w:spacing w:after="0"/>
              <w:jc w:val="center"/>
              <w:rPr>
                <w:rFonts w:ascii="GHEA Grapalat" w:hAnsi="GHEA Grapalat"/>
                <w:sz w:val="16"/>
                <w:szCs w:val="16"/>
              </w:rPr>
            </w:pPr>
            <w:r w:rsidRPr="00C5456D">
              <w:rPr>
                <w:rFonts w:ascii="GHEA Grapalat" w:hAnsi="GHEA Grapalat"/>
                <w:sz w:val="16"/>
                <w:szCs w:val="16"/>
              </w:rPr>
              <w:t>19,680,803.93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1575BE1" w14:textId="77777777" w:rsidR="00C5456D" w:rsidRPr="00C5456D" w:rsidRDefault="00C5456D" w:rsidP="00C6145C">
            <w:pPr>
              <w:spacing w:after="0"/>
              <w:jc w:val="center"/>
              <w:rPr>
                <w:rFonts w:ascii="GHEA Grapalat" w:hAnsi="GHEA Grapalat"/>
                <w:sz w:val="16"/>
                <w:szCs w:val="16"/>
              </w:rPr>
            </w:pPr>
            <w:r w:rsidRPr="00C5456D">
              <w:rPr>
                <w:rFonts w:ascii="GHEA Grapalat" w:hAnsi="GHEA Grapalat"/>
                <w:sz w:val="16"/>
                <w:szCs w:val="16"/>
              </w:rPr>
              <w:t>99.58</w:t>
            </w:r>
          </w:p>
        </w:tc>
      </w:tr>
      <w:tr w:rsidR="00C5456D" w:rsidRPr="00C5456D" w14:paraId="5027AE62" w14:textId="77777777" w:rsidTr="00C6145C">
        <w:trPr>
          <w:trHeight w:val="216"/>
        </w:trPr>
        <w:tc>
          <w:tcPr>
            <w:tcW w:w="397"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68411FE" w14:textId="77777777" w:rsidR="00C5456D" w:rsidRPr="00C5456D" w:rsidRDefault="00C5456D" w:rsidP="00C6145C">
            <w:pPr>
              <w:spacing w:after="0"/>
              <w:jc w:val="center"/>
              <w:rPr>
                <w:rFonts w:ascii="GHEA Grapalat" w:hAnsi="GHEA Grapalat"/>
                <w:sz w:val="16"/>
                <w:szCs w:val="16"/>
              </w:rPr>
            </w:pPr>
            <w:r w:rsidRPr="00C5456D">
              <w:rPr>
                <w:rFonts w:ascii="GHEA Grapalat" w:hAnsi="GHEA Grapalat"/>
                <w:sz w:val="16"/>
                <w:szCs w:val="16"/>
              </w:rPr>
              <w:t>13</w:t>
            </w:r>
          </w:p>
        </w:tc>
        <w:tc>
          <w:tcPr>
            <w:tcW w:w="63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3B2E9B4" w14:textId="77777777" w:rsidR="00C5456D" w:rsidRPr="00C5456D" w:rsidRDefault="00C5456D" w:rsidP="00C6145C">
            <w:pPr>
              <w:spacing w:after="0"/>
              <w:jc w:val="center"/>
              <w:rPr>
                <w:rFonts w:ascii="GHEA Grapalat" w:hAnsi="GHEA Grapalat"/>
                <w:sz w:val="16"/>
                <w:szCs w:val="16"/>
              </w:rPr>
            </w:pPr>
            <w:r w:rsidRPr="00C5456D">
              <w:rPr>
                <w:rFonts w:ascii="GHEA Grapalat" w:hAnsi="GHEA Grapalat"/>
                <w:sz w:val="16"/>
                <w:szCs w:val="16"/>
              </w:rPr>
              <w:t>1207</w:t>
            </w:r>
          </w:p>
        </w:tc>
        <w:tc>
          <w:tcPr>
            <w:tcW w:w="3505" w:type="dxa"/>
            <w:tcBorders>
              <w:top w:val="single" w:sz="4" w:space="0" w:color="auto"/>
              <w:left w:val="nil"/>
              <w:bottom w:val="single" w:sz="4" w:space="0" w:color="auto"/>
              <w:right w:val="single" w:sz="4" w:space="0" w:color="000000"/>
            </w:tcBorders>
            <w:shd w:val="clear" w:color="auto" w:fill="auto"/>
            <w:tcMar>
              <w:top w:w="15" w:type="dxa"/>
              <w:left w:w="15" w:type="dxa"/>
              <w:bottom w:w="0" w:type="dxa"/>
              <w:right w:w="15" w:type="dxa"/>
            </w:tcMar>
            <w:vAlign w:val="center"/>
            <w:hideMark/>
          </w:tcPr>
          <w:p w14:paraId="61BC9394" w14:textId="77777777" w:rsidR="00C5456D" w:rsidRPr="00C5456D" w:rsidRDefault="00C5456D" w:rsidP="00C6145C">
            <w:pPr>
              <w:spacing w:after="0"/>
              <w:rPr>
                <w:rFonts w:ascii="GHEA Grapalat" w:hAnsi="GHEA Grapalat"/>
                <w:sz w:val="16"/>
                <w:szCs w:val="16"/>
              </w:rPr>
            </w:pPr>
            <w:r w:rsidRPr="00C5456D">
              <w:rPr>
                <w:rFonts w:ascii="GHEA Grapalat" w:hAnsi="GHEA Grapalat"/>
                <w:sz w:val="16"/>
                <w:szCs w:val="16"/>
              </w:rPr>
              <w:t>Սոցիալապես անապահով և առանձին խմբերի անձանց բժշկական օգնություն</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A7671E7" w14:textId="77777777" w:rsidR="00C5456D" w:rsidRPr="00C5456D" w:rsidRDefault="00C5456D" w:rsidP="00C6145C">
            <w:pPr>
              <w:spacing w:after="0"/>
              <w:jc w:val="center"/>
              <w:rPr>
                <w:rFonts w:ascii="GHEA Grapalat" w:hAnsi="GHEA Grapalat"/>
                <w:sz w:val="16"/>
                <w:szCs w:val="16"/>
              </w:rPr>
            </w:pPr>
            <w:r w:rsidRPr="00C5456D">
              <w:rPr>
                <w:rFonts w:ascii="GHEA Grapalat" w:hAnsi="GHEA Grapalat"/>
                <w:sz w:val="16"/>
                <w:szCs w:val="16"/>
              </w:rPr>
              <w:t>26,960,300.00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CFC7C4A" w14:textId="77777777" w:rsidR="00C5456D" w:rsidRPr="00C5456D" w:rsidRDefault="00C5456D" w:rsidP="00C6145C">
            <w:pPr>
              <w:spacing w:after="0"/>
              <w:jc w:val="center"/>
              <w:rPr>
                <w:rFonts w:ascii="GHEA Grapalat" w:hAnsi="GHEA Grapalat"/>
                <w:sz w:val="16"/>
                <w:szCs w:val="16"/>
              </w:rPr>
            </w:pPr>
            <w:r w:rsidRPr="00C5456D">
              <w:rPr>
                <w:rFonts w:ascii="GHEA Grapalat" w:hAnsi="GHEA Grapalat"/>
                <w:sz w:val="16"/>
                <w:szCs w:val="16"/>
              </w:rPr>
              <w:t>35,926,042.00</w:t>
            </w:r>
          </w:p>
        </w:tc>
        <w:tc>
          <w:tcPr>
            <w:tcW w:w="127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D3906C4" w14:textId="77777777" w:rsidR="00C5456D" w:rsidRPr="00C5456D" w:rsidRDefault="00C5456D" w:rsidP="00C6145C">
            <w:pPr>
              <w:spacing w:after="0"/>
              <w:jc w:val="center"/>
              <w:rPr>
                <w:rFonts w:ascii="GHEA Grapalat" w:hAnsi="GHEA Grapalat"/>
                <w:sz w:val="16"/>
                <w:szCs w:val="16"/>
              </w:rPr>
            </w:pPr>
            <w:r w:rsidRPr="00C5456D">
              <w:rPr>
                <w:rFonts w:ascii="GHEA Grapalat" w:hAnsi="GHEA Grapalat"/>
                <w:sz w:val="16"/>
                <w:szCs w:val="16"/>
              </w:rPr>
              <w:t>35,635,359.09</w:t>
            </w:r>
          </w:p>
        </w:tc>
        <w:tc>
          <w:tcPr>
            <w:tcW w:w="113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FC5458C" w14:textId="77777777" w:rsidR="00C5456D" w:rsidRPr="00C5456D" w:rsidRDefault="00C5456D" w:rsidP="00C6145C">
            <w:pPr>
              <w:spacing w:after="0"/>
              <w:jc w:val="center"/>
              <w:rPr>
                <w:rFonts w:ascii="GHEA Grapalat" w:hAnsi="GHEA Grapalat"/>
                <w:sz w:val="16"/>
                <w:szCs w:val="16"/>
              </w:rPr>
            </w:pPr>
            <w:r w:rsidRPr="00C5456D">
              <w:rPr>
                <w:rFonts w:ascii="GHEA Grapalat" w:hAnsi="GHEA Grapalat"/>
                <w:sz w:val="16"/>
                <w:szCs w:val="16"/>
              </w:rPr>
              <w:t>37,126,510.59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E09FC7A" w14:textId="77777777" w:rsidR="00C5456D" w:rsidRPr="00C5456D" w:rsidRDefault="00C5456D" w:rsidP="00C6145C">
            <w:pPr>
              <w:spacing w:after="0"/>
              <w:jc w:val="center"/>
              <w:rPr>
                <w:rFonts w:ascii="GHEA Grapalat" w:hAnsi="GHEA Grapalat"/>
                <w:sz w:val="16"/>
                <w:szCs w:val="16"/>
              </w:rPr>
            </w:pPr>
            <w:r w:rsidRPr="00C5456D">
              <w:rPr>
                <w:rFonts w:ascii="GHEA Grapalat" w:hAnsi="GHEA Grapalat"/>
                <w:sz w:val="16"/>
                <w:szCs w:val="16"/>
              </w:rPr>
              <w:t>99.19</w:t>
            </w:r>
          </w:p>
        </w:tc>
      </w:tr>
      <w:tr w:rsidR="00C5456D" w:rsidRPr="00C5456D" w14:paraId="07FD1C20" w14:textId="77777777" w:rsidTr="00C6145C">
        <w:trPr>
          <w:trHeight w:val="216"/>
        </w:trPr>
        <w:tc>
          <w:tcPr>
            <w:tcW w:w="397"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D59CC2E" w14:textId="77777777" w:rsidR="00C5456D" w:rsidRPr="00C5456D" w:rsidRDefault="00C5456D" w:rsidP="00C6145C">
            <w:pPr>
              <w:spacing w:after="0"/>
              <w:jc w:val="center"/>
              <w:rPr>
                <w:rFonts w:ascii="GHEA Grapalat" w:hAnsi="GHEA Grapalat"/>
                <w:sz w:val="16"/>
                <w:szCs w:val="16"/>
              </w:rPr>
            </w:pPr>
            <w:r w:rsidRPr="00C5456D">
              <w:rPr>
                <w:rFonts w:ascii="GHEA Grapalat" w:hAnsi="GHEA Grapalat"/>
                <w:sz w:val="16"/>
                <w:szCs w:val="16"/>
              </w:rPr>
              <w:t>14</w:t>
            </w:r>
          </w:p>
        </w:tc>
        <w:tc>
          <w:tcPr>
            <w:tcW w:w="63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8FACDBD" w14:textId="77777777" w:rsidR="00C5456D" w:rsidRPr="00C5456D" w:rsidRDefault="00C5456D" w:rsidP="00C6145C">
            <w:pPr>
              <w:spacing w:after="0"/>
              <w:jc w:val="center"/>
              <w:rPr>
                <w:rFonts w:ascii="GHEA Grapalat" w:hAnsi="GHEA Grapalat"/>
                <w:sz w:val="16"/>
                <w:szCs w:val="16"/>
              </w:rPr>
            </w:pPr>
            <w:r w:rsidRPr="00C5456D">
              <w:rPr>
                <w:rFonts w:ascii="GHEA Grapalat" w:hAnsi="GHEA Grapalat"/>
                <w:sz w:val="16"/>
                <w:szCs w:val="16"/>
              </w:rPr>
              <w:t>1208</w:t>
            </w:r>
          </w:p>
        </w:tc>
        <w:tc>
          <w:tcPr>
            <w:tcW w:w="3505" w:type="dxa"/>
            <w:tcBorders>
              <w:top w:val="single" w:sz="4" w:space="0" w:color="auto"/>
              <w:left w:val="nil"/>
              <w:bottom w:val="single" w:sz="4" w:space="0" w:color="auto"/>
              <w:right w:val="single" w:sz="4" w:space="0" w:color="000000"/>
            </w:tcBorders>
            <w:shd w:val="clear" w:color="auto" w:fill="auto"/>
            <w:tcMar>
              <w:top w:w="15" w:type="dxa"/>
              <w:left w:w="15" w:type="dxa"/>
              <w:bottom w:w="0" w:type="dxa"/>
              <w:right w:w="15" w:type="dxa"/>
            </w:tcMar>
            <w:vAlign w:val="center"/>
            <w:hideMark/>
          </w:tcPr>
          <w:p w14:paraId="68B39B02" w14:textId="77777777" w:rsidR="00C5456D" w:rsidRPr="00C5456D" w:rsidRDefault="00C5456D" w:rsidP="00C6145C">
            <w:pPr>
              <w:spacing w:after="0"/>
              <w:rPr>
                <w:rFonts w:ascii="GHEA Grapalat" w:hAnsi="GHEA Grapalat"/>
                <w:sz w:val="16"/>
                <w:szCs w:val="16"/>
              </w:rPr>
            </w:pPr>
            <w:r w:rsidRPr="00C5456D">
              <w:rPr>
                <w:rFonts w:ascii="GHEA Grapalat" w:hAnsi="GHEA Grapalat"/>
                <w:sz w:val="16"/>
                <w:szCs w:val="16"/>
              </w:rPr>
              <w:t>Վարակիչ հիվանդությունների կանխարգելման ծրագիր</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D4E8347" w14:textId="77777777" w:rsidR="00C5456D" w:rsidRPr="00C5456D" w:rsidRDefault="00C5456D" w:rsidP="00C6145C">
            <w:pPr>
              <w:spacing w:after="0"/>
              <w:jc w:val="center"/>
              <w:rPr>
                <w:rFonts w:ascii="GHEA Grapalat" w:hAnsi="GHEA Grapalat"/>
                <w:sz w:val="16"/>
                <w:szCs w:val="16"/>
              </w:rPr>
            </w:pPr>
            <w:r w:rsidRPr="00C5456D">
              <w:rPr>
                <w:rFonts w:ascii="GHEA Grapalat" w:hAnsi="GHEA Grapalat"/>
                <w:sz w:val="16"/>
                <w:szCs w:val="16"/>
              </w:rPr>
              <w:t>2,157,362.00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80F15AE" w14:textId="77777777" w:rsidR="00C5456D" w:rsidRPr="00C5456D" w:rsidRDefault="00C5456D" w:rsidP="00C6145C">
            <w:pPr>
              <w:spacing w:after="0"/>
              <w:jc w:val="center"/>
              <w:rPr>
                <w:rFonts w:ascii="GHEA Grapalat" w:hAnsi="GHEA Grapalat"/>
                <w:sz w:val="16"/>
                <w:szCs w:val="16"/>
              </w:rPr>
            </w:pPr>
            <w:r w:rsidRPr="00C5456D">
              <w:rPr>
                <w:rFonts w:ascii="GHEA Grapalat" w:hAnsi="GHEA Grapalat"/>
                <w:sz w:val="16"/>
                <w:szCs w:val="16"/>
              </w:rPr>
              <w:t>2,371,998.00</w:t>
            </w:r>
          </w:p>
        </w:tc>
        <w:tc>
          <w:tcPr>
            <w:tcW w:w="127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5BF9AB6" w14:textId="77777777" w:rsidR="00C5456D" w:rsidRPr="00C5456D" w:rsidRDefault="00C5456D" w:rsidP="00C6145C">
            <w:pPr>
              <w:spacing w:after="0"/>
              <w:jc w:val="center"/>
              <w:rPr>
                <w:rFonts w:ascii="GHEA Grapalat" w:hAnsi="GHEA Grapalat"/>
                <w:sz w:val="16"/>
                <w:szCs w:val="16"/>
              </w:rPr>
            </w:pPr>
            <w:r w:rsidRPr="00C5456D">
              <w:rPr>
                <w:rFonts w:ascii="GHEA Grapalat" w:hAnsi="GHEA Grapalat"/>
                <w:sz w:val="16"/>
                <w:szCs w:val="16"/>
              </w:rPr>
              <w:t>2,371,143.10</w:t>
            </w:r>
          </w:p>
        </w:tc>
        <w:tc>
          <w:tcPr>
            <w:tcW w:w="113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29F248A" w14:textId="77777777" w:rsidR="00C5456D" w:rsidRPr="00C5456D" w:rsidRDefault="00C5456D" w:rsidP="00C6145C">
            <w:pPr>
              <w:spacing w:after="0"/>
              <w:jc w:val="center"/>
              <w:rPr>
                <w:rFonts w:ascii="GHEA Grapalat" w:hAnsi="GHEA Grapalat"/>
                <w:sz w:val="16"/>
                <w:szCs w:val="16"/>
              </w:rPr>
            </w:pPr>
            <w:r w:rsidRPr="00C5456D">
              <w:rPr>
                <w:rFonts w:ascii="GHEA Grapalat" w:hAnsi="GHEA Grapalat"/>
                <w:sz w:val="16"/>
                <w:szCs w:val="16"/>
              </w:rPr>
              <w:t>2,416,978.60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E49959B" w14:textId="77777777" w:rsidR="00C5456D" w:rsidRPr="00C5456D" w:rsidRDefault="00C5456D" w:rsidP="00C6145C">
            <w:pPr>
              <w:spacing w:after="0"/>
              <w:jc w:val="center"/>
              <w:rPr>
                <w:rFonts w:ascii="GHEA Grapalat" w:hAnsi="GHEA Grapalat"/>
                <w:sz w:val="16"/>
                <w:szCs w:val="16"/>
              </w:rPr>
            </w:pPr>
            <w:r w:rsidRPr="00C5456D">
              <w:rPr>
                <w:rFonts w:ascii="GHEA Grapalat" w:hAnsi="GHEA Grapalat"/>
                <w:sz w:val="16"/>
                <w:szCs w:val="16"/>
              </w:rPr>
              <w:t>99.96</w:t>
            </w:r>
          </w:p>
        </w:tc>
      </w:tr>
    </w:tbl>
    <w:p w14:paraId="60D69F2D" w14:textId="2D766179" w:rsidR="00822519" w:rsidRDefault="00A45AD0" w:rsidP="003D20EF">
      <w:pPr>
        <w:pStyle w:val="ListParagraph"/>
        <w:numPr>
          <w:ilvl w:val="0"/>
          <w:numId w:val="5"/>
        </w:numPr>
        <w:spacing w:after="0" w:line="276" w:lineRule="auto"/>
        <w:ind w:left="426" w:hanging="447"/>
        <w:jc w:val="center"/>
        <w:rPr>
          <w:rFonts w:ascii="GHEA Grapalat" w:hAnsi="GHEA Grapalat" w:cs="Sylfaen"/>
          <w:b/>
          <w:bCs/>
          <w:smallCaps/>
          <w:color w:val="5B9BD5" w:themeColor="accent1"/>
          <w:spacing w:val="5"/>
          <w:sz w:val="24"/>
          <w:szCs w:val="24"/>
          <w:u w:val="single"/>
          <w:lang w:val="hy-AM"/>
        </w:rPr>
      </w:pPr>
      <w:r w:rsidRPr="00176648">
        <w:rPr>
          <w:rFonts w:ascii="GHEA Grapalat" w:hAnsi="GHEA Grapalat" w:cs="Sylfaen"/>
          <w:sz w:val="24"/>
          <w:szCs w:val="24"/>
          <w:lang w:val="hy-AM"/>
        </w:rPr>
        <w:br w:type="page"/>
      </w:r>
      <w:r w:rsidR="00822519" w:rsidRPr="00176648">
        <w:rPr>
          <w:rFonts w:ascii="GHEA Grapalat" w:hAnsi="GHEA Grapalat" w:cs="Sylfaen"/>
          <w:b/>
          <w:bCs/>
          <w:smallCaps/>
          <w:color w:val="5B9BD5" w:themeColor="accent1"/>
          <w:spacing w:val="5"/>
          <w:sz w:val="24"/>
          <w:szCs w:val="24"/>
          <w:u w:val="single"/>
          <w:lang w:val="hy-AM"/>
        </w:rPr>
        <w:t xml:space="preserve">ԱՆՀԱՄԱՊԱՏԱՍԽԱՆՈՒԹՅՈՒՆՆԵՐԻ </w:t>
      </w:r>
      <w:r w:rsidR="00AE405E" w:rsidRPr="00176648">
        <w:rPr>
          <w:rFonts w:ascii="GHEA Grapalat" w:hAnsi="GHEA Grapalat" w:cs="Sylfaen"/>
          <w:b/>
          <w:bCs/>
          <w:smallCaps/>
          <w:color w:val="5B9BD5" w:themeColor="accent1"/>
          <w:spacing w:val="5"/>
          <w:sz w:val="24"/>
          <w:szCs w:val="24"/>
          <w:u w:val="single"/>
          <w:lang w:val="hy-AM"/>
        </w:rPr>
        <w:t xml:space="preserve"> </w:t>
      </w:r>
      <w:r w:rsidR="00822519" w:rsidRPr="00176648">
        <w:rPr>
          <w:rFonts w:ascii="GHEA Grapalat" w:hAnsi="GHEA Grapalat" w:cs="Sylfaen"/>
          <w:b/>
          <w:bCs/>
          <w:smallCaps/>
          <w:color w:val="5B9BD5" w:themeColor="accent1"/>
          <w:spacing w:val="5"/>
          <w:sz w:val="24"/>
          <w:szCs w:val="24"/>
          <w:u w:val="single"/>
          <w:lang w:val="hy-AM"/>
        </w:rPr>
        <w:t>ՎԵՐԱԲԵՐՅԱԼ ԳՐԱՌՈՒՄՆԵՐ</w:t>
      </w:r>
    </w:p>
    <w:p w14:paraId="7E9D7C8D" w14:textId="77777777" w:rsidR="00280476" w:rsidRPr="00280476" w:rsidRDefault="00280476" w:rsidP="00280476">
      <w:pPr>
        <w:pStyle w:val="ListParagraph"/>
        <w:spacing w:line="240" w:lineRule="auto"/>
        <w:ind w:left="993"/>
        <w:rPr>
          <w:rFonts w:ascii="GHEA Grapalat" w:eastAsiaTheme="minorHAnsi" w:hAnsi="GHEA Grapalat" w:cs="Arial"/>
          <w:b/>
          <w:sz w:val="24"/>
          <w:szCs w:val="24"/>
          <w:lang w:val="hy-AM"/>
        </w:rPr>
      </w:pPr>
    </w:p>
    <w:p w14:paraId="676CA66E" w14:textId="550D69B7" w:rsidR="000D492B" w:rsidRDefault="000D492B" w:rsidP="00D55971">
      <w:pPr>
        <w:pStyle w:val="ListParagraph"/>
        <w:numPr>
          <w:ilvl w:val="1"/>
          <w:numId w:val="14"/>
        </w:numPr>
        <w:spacing w:line="240" w:lineRule="auto"/>
        <w:ind w:left="993" w:hanging="567"/>
        <w:jc w:val="center"/>
        <w:rPr>
          <w:rFonts w:ascii="GHEA Grapalat" w:eastAsiaTheme="minorHAnsi" w:hAnsi="GHEA Grapalat" w:cs="Arial"/>
          <w:b/>
          <w:sz w:val="24"/>
          <w:szCs w:val="24"/>
          <w:lang w:val="hy-AM"/>
        </w:rPr>
      </w:pPr>
      <w:r w:rsidRPr="0015584D">
        <w:rPr>
          <w:rFonts w:ascii="GHEA Grapalat" w:eastAsiaTheme="minorHAnsi" w:hAnsi="GHEA Grapalat" w:cs="Arial"/>
          <w:b/>
          <w:sz w:val="24"/>
          <w:szCs w:val="24"/>
          <w:lang w:val="hy-AM"/>
        </w:rPr>
        <w:t>«Հայաստանի Հանրապետության հանրային հատվածի կազմակերպությունների հաշվապահական հաշվառման մասին» ՀՀ օրենքով նախատեսված համակարգին անցման վերաբերյալ</w:t>
      </w:r>
    </w:p>
    <w:p w14:paraId="7A83CCD3" w14:textId="1E65EB0D" w:rsidR="000115BF" w:rsidRPr="000115BF" w:rsidRDefault="000115BF" w:rsidP="000115BF">
      <w:pPr>
        <w:spacing w:after="0" w:line="276" w:lineRule="auto"/>
        <w:ind w:firstLine="567"/>
        <w:jc w:val="both"/>
        <w:rPr>
          <w:rFonts w:ascii="GHEA Grapalat" w:eastAsiaTheme="minorHAnsi" w:hAnsi="GHEA Grapalat" w:cs="Sylfaen"/>
          <w:i/>
          <w:sz w:val="24"/>
          <w:szCs w:val="24"/>
          <w:lang w:val="hy-AM"/>
        </w:rPr>
      </w:pPr>
      <w:r w:rsidRPr="00A354EF">
        <w:rPr>
          <w:rFonts w:ascii="GHEA Grapalat" w:eastAsiaTheme="minorHAnsi" w:hAnsi="GHEA Grapalat" w:cs="Sylfaen"/>
          <w:i/>
          <w:sz w:val="24"/>
          <w:szCs w:val="24"/>
          <w:lang w:val="hy-AM"/>
        </w:rPr>
        <w:t xml:space="preserve">Նախարարության կողմից </w:t>
      </w:r>
      <w:r w:rsidRPr="0015584D">
        <w:rPr>
          <w:rFonts w:ascii="GHEA Grapalat" w:eastAsiaTheme="minorHAnsi" w:hAnsi="GHEA Grapalat" w:cs="Sylfaen"/>
          <w:i/>
          <w:sz w:val="24"/>
          <w:szCs w:val="24"/>
          <w:lang w:val="hy-AM"/>
        </w:rPr>
        <w:t>չ</w:t>
      </w:r>
      <w:r w:rsidRPr="00A354EF">
        <w:rPr>
          <w:rFonts w:ascii="GHEA Grapalat" w:eastAsiaTheme="minorHAnsi" w:hAnsi="GHEA Grapalat" w:cs="Sylfaen"/>
          <w:i/>
          <w:sz w:val="24"/>
          <w:szCs w:val="24"/>
          <w:lang w:val="hy-AM"/>
        </w:rPr>
        <w:t>ի</w:t>
      </w:r>
      <w:r w:rsidRPr="0015584D">
        <w:rPr>
          <w:rFonts w:ascii="GHEA Grapalat" w:eastAsiaTheme="minorHAnsi" w:hAnsi="GHEA Grapalat" w:cs="Sylfaen"/>
          <w:i/>
          <w:sz w:val="24"/>
          <w:szCs w:val="24"/>
          <w:lang w:val="hy-AM"/>
        </w:rPr>
        <w:t xml:space="preserve"> պահպանվել </w:t>
      </w:r>
      <w:r w:rsidRPr="00064DB9">
        <w:rPr>
          <w:rFonts w:ascii="GHEA Grapalat" w:eastAsiaTheme="minorHAnsi" w:hAnsi="GHEA Grapalat" w:cs="Sylfaen"/>
          <w:i/>
          <w:sz w:val="24"/>
          <w:szCs w:val="24"/>
          <w:lang w:val="hy-AM"/>
        </w:rPr>
        <w:t>«Հանրային հատվածի կազմակերպությունների հաշվապահական հաշվառման մասին»</w:t>
      </w:r>
      <w:r w:rsidRPr="0015584D">
        <w:rPr>
          <w:rFonts w:ascii="GHEA Grapalat" w:eastAsiaTheme="minorHAnsi" w:hAnsi="GHEA Grapalat" w:cs="Sylfaen"/>
          <w:sz w:val="24"/>
          <w:szCs w:val="24"/>
          <w:lang w:val="hy-AM"/>
        </w:rPr>
        <w:t xml:space="preserve"> </w:t>
      </w:r>
      <w:r w:rsidRPr="00064DB9">
        <w:rPr>
          <w:rFonts w:ascii="GHEA Grapalat" w:eastAsiaTheme="minorHAnsi" w:hAnsi="GHEA Grapalat" w:cs="Sylfaen"/>
          <w:i/>
          <w:sz w:val="24"/>
          <w:szCs w:val="24"/>
          <w:lang w:val="hy-AM"/>
        </w:rPr>
        <w:t>ՀՀ օրենք</w:t>
      </w:r>
      <w:r>
        <w:rPr>
          <w:rFonts w:ascii="GHEA Grapalat" w:eastAsiaTheme="minorHAnsi" w:hAnsi="GHEA Grapalat" w:cs="Sylfaen"/>
          <w:i/>
          <w:sz w:val="24"/>
          <w:szCs w:val="24"/>
          <w:lang w:val="hy-AM"/>
        </w:rPr>
        <w:t>ի 6-րդ հոդվածի 1-ին մասո</w:t>
      </w:r>
      <w:r w:rsidRPr="00A354EF">
        <w:rPr>
          <w:rFonts w:ascii="GHEA Grapalat" w:eastAsiaTheme="minorHAnsi" w:hAnsi="GHEA Grapalat" w:cs="Sylfaen"/>
          <w:i/>
          <w:sz w:val="24"/>
          <w:szCs w:val="24"/>
          <w:lang w:val="hy-AM"/>
        </w:rPr>
        <w:t>վ</w:t>
      </w:r>
      <w:r w:rsidRPr="0015584D">
        <w:rPr>
          <w:rFonts w:ascii="GHEA Grapalat" w:eastAsiaTheme="minorHAnsi" w:hAnsi="GHEA Grapalat" w:cs="Sylfaen"/>
          <w:i/>
          <w:sz w:val="24"/>
          <w:szCs w:val="24"/>
          <w:lang w:val="hy-AM"/>
        </w:rPr>
        <w:t xml:space="preserve"> սահմանված</w:t>
      </w:r>
      <w:r>
        <w:rPr>
          <w:rFonts w:ascii="GHEA Grapalat" w:eastAsiaTheme="minorHAnsi" w:hAnsi="GHEA Grapalat" w:cs="Sylfaen"/>
          <w:i/>
          <w:sz w:val="24"/>
          <w:szCs w:val="24"/>
          <w:lang w:val="hy-AM"/>
        </w:rPr>
        <w:t xml:space="preserve"> </w:t>
      </w:r>
      <w:r w:rsidRPr="0015584D">
        <w:rPr>
          <w:rFonts w:ascii="GHEA Grapalat" w:eastAsiaTheme="minorHAnsi" w:hAnsi="GHEA Grapalat" w:cs="Sylfaen"/>
          <w:i/>
          <w:sz w:val="24"/>
          <w:szCs w:val="24"/>
          <w:lang w:val="hy-AM"/>
        </w:rPr>
        <w:t>պահանջը</w:t>
      </w:r>
      <w:r>
        <w:rPr>
          <w:rFonts w:ascii="GHEA Grapalat" w:eastAsiaTheme="minorHAnsi" w:hAnsi="GHEA Grapalat" w:cs="Sylfaen"/>
          <w:i/>
          <w:sz w:val="24"/>
          <w:szCs w:val="24"/>
          <w:lang w:val="hy-AM"/>
        </w:rPr>
        <w:t>, համաձայն որի «</w:t>
      </w:r>
      <w:r w:rsidRPr="00A354EF">
        <w:rPr>
          <w:rFonts w:ascii="GHEA Grapalat" w:eastAsiaTheme="minorHAnsi" w:hAnsi="GHEA Grapalat" w:cs="Sylfaen"/>
          <w:i/>
          <w:sz w:val="24"/>
          <w:szCs w:val="24"/>
          <w:lang w:val="hy-AM"/>
        </w:rPr>
        <w:t>Կազմակերպությունները պարտավոր են հաշվապահական հաշվառումը վարել հաշվապահական հաշվառման ոլորտը կարգավորող օրենսդրության պահանջներին համապատասխան հաշվապահական հաշվառում վարելու հնարավորություն ընձեռող համակարգչային ծրագրերով</w:t>
      </w:r>
      <w:r>
        <w:rPr>
          <w:rFonts w:ascii="GHEA Grapalat" w:eastAsiaTheme="minorHAnsi" w:hAnsi="GHEA Grapalat" w:cs="Sylfaen"/>
          <w:i/>
          <w:sz w:val="24"/>
          <w:szCs w:val="24"/>
          <w:lang w:val="hy-AM"/>
        </w:rPr>
        <w:t>»</w:t>
      </w:r>
      <w:r w:rsidRPr="00A354EF">
        <w:rPr>
          <w:rFonts w:ascii="GHEA Grapalat" w:eastAsiaTheme="minorHAnsi" w:hAnsi="GHEA Grapalat" w:cs="Sylfaen"/>
          <w:i/>
          <w:sz w:val="24"/>
          <w:szCs w:val="24"/>
          <w:lang w:val="hy-AM"/>
        </w:rPr>
        <w:t>:</w:t>
      </w:r>
    </w:p>
    <w:p w14:paraId="4E39B628" w14:textId="77777777" w:rsidR="000D492B" w:rsidRPr="0015584D" w:rsidRDefault="000D492B" w:rsidP="007B7FE7">
      <w:pPr>
        <w:spacing w:after="0" w:line="276" w:lineRule="auto"/>
        <w:ind w:firstLine="567"/>
        <w:jc w:val="both"/>
        <w:rPr>
          <w:rFonts w:ascii="GHEA Grapalat" w:eastAsiaTheme="minorHAnsi" w:hAnsi="GHEA Grapalat" w:cs="Sylfaen"/>
          <w:sz w:val="24"/>
          <w:szCs w:val="24"/>
          <w:lang w:val="hy-AM"/>
        </w:rPr>
      </w:pPr>
      <w:r w:rsidRPr="0015584D">
        <w:rPr>
          <w:rFonts w:ascii="GHEA Grapalat" w:eastAsiaTheme="minorHAnsi" w:hAnsi="GHEA Grapalat" w:cs="Sylfaen"/>
          <w:sz w:val="24"/>
          <w:szCs w:val="24"/>
          <w:lang w:val="hy-AM"/>
        </w:rPr>
        <w:t xml:space="preserve">Հիմք ընդունելով «Հանրային հատվածի կազմակերպությունների հաշվապահական հաշվառման մասին» ՀՀ օրենքի 24-րդ հոդվածի 5-րդ մասը՝ 2014 թվականի հուլիսի 23-ին ՀՀ ֆինանսների նախարարի թիվ 463-Ն հրամանով հաստատվել </w:t>
      </w:r>
      <w:r>
        <w:rPr>
          <w:rFonts w:ascii="GHEA Grapalat" w:eastAsiaTheme="minorHAnsi" w:hAnsi="GHEA Grapalat" w:cs="Sylfaen"/>
          <w:sz w:val="24"/>
          <w:szCs w:val="24"/>
          <w:lang w:val="hy-AM"/>
        </w:rPr>
        <w:t xml:space="preserve">է </w:t>
      </w:r>
      <w:r w:rsidRPr="0015584D">
        <w:rPr>
          <w:rFonts w:ascii="GHEA Grapalat" w:eastAsiaTheme="minorHAnsi" w:hAnsi="GHEA Grapalat" w:cs="Sylfaen"/>
          <w:sz w:val="24"/>
          <w:szCs w:val="24"/>
          <w:lang w:val="hy-AM"/>
        </w:rPr>
        <w:t>հանրային հատվածի կազմակերպությունների կողմից հանրային հատվածի հաշվապահական հաշվառման նոր համակարգին անցման ժամանակացույցը, համաձայն որի ԱՆ-ի մասով</w:t>
      </w:r>
      <w:r w:rsidRPr="0015584D">
        <w:rPr>
          <w:rFonts w:ascii="GHEA Grapalat" w:eastAsiaTheme="minorHAnsi" w:hAnsi="GHEA Grapalat" w:cs="Sylfaen"/>
          <w:bCs/>
          <w:sz w:val="24"/>
          <w:szCs w:val="24"/>
          <w:lang w:val="hy-AM"/>
        </w:rPr>
        <w:t xml:space="preserve"> հաշվապահական հաշվառման նոր համակարգին անցման հաշվետու ժամանակաշրջանի սկիզբ է </w:t>
      </w:r>
      <w:r w:rsidRPr="0015584D">
        <w:rPr>
          <w:rFonts w:ascii="GHEA Grapalat" w:eastAsiaTheme="minorHAnsi" w:hAnsi="GHEA Grapalat" w:cs="Sylfaen"/>
          <w:sz w:val="24"/>
          <w:szCs w:val="24"/>
          <w:lang w:val="hy-AM"/>
        </w:rPr>
        <w:t>սահմանվել 2017 թվականի հունվարի 1-ը:</w:t>
      </w:r>
    </w:p>
    <w:p w14:paraId="0E0DE66C" w14:textId="77777777" w:rsidR="00B8102F" w:rsidRDefault="000D492B" w:rsidP="007B7FE7">
      <w:pPr>
        <w:spacing w:after="0" w:line="276" w:lineRule="auto"/>
        <w:ind w:firstLine="567"/>
        <w:jc w:val="both"/>
        <w:rPr>
          <w:rFonts w:ascii="GHEA Grapalat" w:eastAsiaTheme="minorHAnsi" w:hAnsi="GHEA Grapalat" w:cs="Sylfaen"/>
          <w:sz w:val="24"/>
          <w:szCs w:val="24"/>
          <w:lang w:val="hy-AM"/>
        </w:rPr>
      </w:pPr>
      <w:r w:rsidRPr="00064DB9">
        <w:rPr>
          <w:rFonts w:ascii="GHEA Grapalat" w:eastAsiaTheme="minorHAnsi" w:hAnsi="GHEA Grapalat" w:cs="Sylfaen"/>
          <w:sz w:val="24"/>
          <w:szCs w:val="24"/>
          <w:lang w:val="hy-AM"/>
        </w:rPr>
        <w:t xml:space="preserve">Հաշվեքննությամբ պարզվեց, որ </w:t>
      </w:r>
      <w:r w:rsidRPr="00A354EF">
        <w:rPr>
          <w:rFonts w:ascii="GHEA Grapalat" w:eastAsiaTheme="minorHAnsi" w:hAnsi="GHEA Grapalat" w:cs="Sylfaen"/>
          <w:sz w:val="24"/>
          <w:szCs w:val="24"/>
          <w:lang w:val="hy-AM"/>
        </w:rPr>
        <w:t>նախարարությունն</w:t>
      </w:r>
      <w:r w:rsidRPr="00064DB9">
        <w:rPr>
          <w:rFonts w:ascii="GHEA Grapalat" w:eastAsiaTheme="minorHAnsi" w:hAnsi="GHEA Grapalat" w:cs="Sylfaen"/>
          <w:sz w:val="24"/>
          <w:szCs w:val="24"/>
          <w:lang w:val="hy-AM"/>
        </w:rPr>
        <w:t xml:space="preserve"> </w:t>
      </w:r>
      <w:r w:rsidRPr="00A354EF">
        <w:rPr>
          <w:rFonts w:ascii="GHEA Grapalat" w:eastAsiaTheme="minorHAnsi" w:hAnsi="GHEA Grapalat" w:cs="Sylfaen"/>
          <w:sz w:val="24"/>
          <w:szCs w:val="24"/>
          <w:lang w:val="hy-AM"/>
        </w:rPr>
        <w:t xml:space="preserve">առայժմ անցում չի կատարել </w:t>
      </w:r>
      <w:r w:rsidRPr="00064DB9">
        <w:rPr>
          <w:rFonts w:ascii="GHEA Grapalat" w:eastAsiaTheme="minorHAnsi" w:hAnsi="GHEA Grapalat" w:cs="Sylfaen"/>
          <w:sz w:val="24"/>
          <w:szCs w:val="24"/>
          <w:lang w:val="hy-AM"/>
        </w:rPr>
        <w:t xml:space="preserve"> հաշվապահական հաշվառման նոր համակարգ</w:t>
      </w:r>
      <w:r w:rsidRPr="00A354EF">
        <w:rPr>
          <w:rFonts w:ascii="GHEA Grapalat" w:eastAsiaTheme="minorHAnsi" w:hAnsi="GHEA Grapalat" w:cs="Sylfaen"/>
          <w:sz w:val="24"/>
          <w:szCs w:val="24"/>
          <w:lang w:val="hy-AM"/>
        </w:rPr>
        <w:t>ին:</w:t>
      </w:r>
    </w:p>
    <w:p w14:paraId="091273A4" w14:textId="77777777" w:rsidR="00280476" w:rsidRDefault="00B8102F" w:rsidP="007B7FE7">
      <w:pPr>
        <w:spacing w:after="0" w:line="276" w:lineRule="auto"/>
        <w:ind w:firstLine="567"/>
        <w:jc w:val="both"/>
        <w:rPr>
          <w:rFonts w:ascii="GHEA Grapalat" w:eastAsiaTheme="minorHAnsi" w:hAnsi="GHEA Grapalat" w:cs="Arial"/>
          <w:i/>
          <w:sz w:val="20"/>
          <w:szCs w:val="20"/>
          <w:lang w:val="hy-AM"/>
        </w:rPr>
      </w:pPr>
      <w:r>
        <w:rPr>
          <w:rFonts w:ascii="GHEA Grapalat" w:eastAsiaTheme="minorHAnsi" w:hAnsi="GHEA Grapalat" w:cs="Arial"/>
          <w:b/>
          <w:i/>
          <w:sz w:val="24"/>
          <w:szCs w:val="24"/>
          <w:lang w:val="hy-AM"/>
        </w:rPr>
        <w:t xml:space="preserve">Հաշվեքննության օբյեկտի պարզաբանումը՝ </w:t>
      </w:r>
      <w:r w:rsidRPr="00B8102F">
        <w:rPr>
          <w:rFonts w:ascii="GHEA Grapalat" w:eastAsiaTheme="minorHAnsi" w:hAnsi="GHEA Grapalat" w:cs="Arial"/>
          <w:i/>
          <w:sz w:val="20"/>
          <w:szCs w:val="20"/>
          <w:lang w:val="hy-AM"/>
        </w:rPr>
        <w:t>«</w:t>
      </w:r>
      <w:r>
        <w:rPr>
          <w:rFonts w:ascii="GHEA Grapalat" w:eastAsiaTheme="minorHAnsi" w:hAnsi="GHEA Grapalat" w:cs="Arial"/>
          <w:i/>
          <w:sz w:val="20"/>
          <w:szCs w:val="20"/>
          <w:lang w:val="hy-AM"/>
        </w:rPr>
        <w:t>....</w:t>
      </w:r>
      <w:r w:rsidRPr="00DE026F">
        <w:rPr>
          <w:rFonts w:ascii="GHEA Grapalat" w:eastAsiaTheme="minorHAnsi" w:hAnsi="GHEA Grapalat" w:cs="Sylfaen"/>
          <w:sz w:val="24"/>
          <w:szCs w:val="24"/>
          <w:lang w:val="hy-AM"/>
        </w:rPr>
        <w:t xml:space="preserve"> </w:t>
      </w:r>
      <w:r w:rsidRPr="00B8102F">
        <w:rPr>
          <w:rFonts w:ascii="GHEA Grapalat" w:eastAsiaTheme="minorHAnsi" w:hAnsi="GHEA Grapalat" w:cs="Arial"/>
          <w:i/>
          <w:sz w:val="20"/>
          <w:szCs w:val="20"/>
          <w:lang w:val="hy-AM"/>
        </w:rPr>
        <w:t>«Հանրային հատվածի կազմակերպությունների հաշվապահական հաշվառման մասին» ՀՀ օրենքի 6-րդ հոդվածի 1-ին մասի պահանջը մասամբ կատարված է, հաշվի առնելով նախարարության կողմից իրականացվող աշխատանքների մեծածավալ լինելը, հաշվապահական հաշվառումն իրականացնող ստորաբաժանման կողմից իրականացվում է համակարգի փուլային ներդրում, մասնավորապես. հաշվապահական հաշվառման էլեկտրոնային համակարգ արդեն իսկ ներդրված է, իրականացվում են ծրագրային կարգաբերման աշխատանքներ</w:t>
      </w:r>
      <w:r>
        <w:rPr>
          <w:rFonts w:ascii="GHEA Grapalat" w:eastAsiaTheme="minorHAnsi" w:hAnsi="GHEA Grapalat" w:cs="Arial"/>
          <w:i/>
          <w:sz w:val="20"/>
          <w:szCs w:val="20"/>
          <w:lang w:val="hy-AM"/>
        </w:rPr>
        <w:t>»</w:t>
      </w:r>
      <w:r w:rsidRPr="00B8102F">
        <w:rPr>
          <w:rFonts w:ascii="GHEA Grapalat" w:eastAsiaTheme="minorHAnsi" w:hAnsi="GHEA Grapalat" w:cs="Arial"/>
          <w:i/>
          <w:sz w:val="20"/>
          <w:szCs w:val="20"/>
          <w:lang w:val="hy-AM"/>
        </w:rPr>
        <w:t>:</w:t>
      </w:r>
    </w:p>
    <w:p w14:paraId="170E0176" w14:textId="4F77AC26" w:rsidR="000D492B" w:rsidRPr="00A354EF" w:rsidRDefault="00280476" w:rsidP="007B7FE7">
      <w:pPr>
        <w:spacing w:after="0" w:line="276" w:lineRule="auto"/>
        <w:ind w:firstLine="567"/>
        <w:jc w:val="both"/>
        <w:rPr>
          <w:rFonts w:ascii="GHEA Grapalat" w:eastAsiaTheme="minorHAnsi" w:hAnsi="GHEA Grapalat" w:cs="Sylfaen"/>
          <w:sz w:val="24"/>
          <w:szCs w:val="24"/>
          <w:lang w:val="hy-AM"/>
        </w:rPr>
      </w:pPr>
      <w:r>
        <w:rPr>
          <w:rFonts w:ascii="GHEA Grapalat" w:eastAsiaTheme="minorHAnsi" w:hAnsi="GHEA Grapalat" w:cs="Arial"/>
          <w:b/>
          <w:i/>
          <w:sz w:val="24"/>
          <w:szCs w:val="24"/>
          <w:lang w:val="hy-AM"/>
        </w:rPr>
        <w:t xml:space="preserve">Հաշվեքննողի մեկնաբանությունը՝ </w:t>
      </w:r>
      <w:r w:rsidRPr="00B8102F">
        <w:rPr>
          <w:rFonts w:ascii="GHEA Grapalat" w:eastAsiaTheme="minorHAnsi" w:hAnsi="GHEA Grapalat" w:cs="Arial"/>
          <w:i/>
          <w:sz w:val="20"/>
          <w:szCs w:val="20"/>
          <w:lang w:val="hy-AM"/>
        </w:rPr>
        <w:t>Հաշվեքննության օբյեկտի կողմից ընդունվել է արձանագրված անհամապատասխանության փաստը:</w:t>
      </w:r>
      <w:r w:rsidR="000D492B" w:rsidRPr="00A354EF">
        <w:rPr>
          <w:rFonts w:ascii="GHEA Grapalat" w:eastAsiaTheme="minorHAnsi" w:hAnsi="GHEA Grapalat" w:cs="Sylfaen"/>
          <w:sz w:val="24"/>
          <w:szCs w:val="24"/>
          <w:lang w:val="hy-AM"/>
        </w:rPr>
        <w:t xml:space="preserve"> </w:t>
      </w:r>
    </w:p>
    <w:p w14:paraId="03D3B25E" w14:textId="5F9017B6" w:rsidR="003D0CA3" w:rsidRDefault="003D0CA3" w:rsidP="000D492B">
      <w:pPr>
        <w:spacing w:after="0" w:line="240" w:lineRule="auto"/>
        <w:ind w:firstLine="567"/>
        <w:jc w:val="both"/>
        <w:rPr>
          <w:rFonts w:ascii="GHEA Grapalat" w:eastAsiaTheme="minorHAnsi" w:hAnsi="GHEA Grapalat" w:cs="Sylfaen"/>
          <w:i/>
          <w:sz w:val="24"/>
          <w:szCs w:val="24"/>
          <w:lang w:val="hy-AM"/>
        </w:rPr>
      </w:pPr>
    </w:p>
    <w:p w14:paraId="35EA976E" w14:textId="77777777" w:rsidR="00280476" w:rsidRDefault="00280476" w:rsidP="000D492B">
      <w:pPr>
        <w:spacing w:after="0" w:line="240" w:lineRule="auto"/>
        <w:ind w:firstLine="567"/>
        <w:jc w:val="both"/>
        <w:rPr>
          <w:rFonts w:ascii="GHEA Grapalat" w:eastAsiaTheme="minorHAnsi" w:hAnsi="GHEA Grapalat" w:cs="Sylfaen"/>
          <w:i/>
          <w:sz w:val="24"/>
          <w:szCs w:val="24"/>
          <w:lang w:val="hy-AM"/>
        </w:rPr>
      </w:pPr>
    </w:p>
    <w:p w14:paraId="7816D59E" w14:textId="2D3E2396" w:rsidR="00BE6561" w:rsidRPr="000A3A58" w:rsidRDefault="00780292" w:rsidP="009A16C0">
      <w:pPr>
        <w:pStyle w:val="ListParagraph"/>
        <w:numPr>
          <w:ilvl w:val="1"/>
          <w:numId w:val="14"/>
        </w:numPr>
        <w:tabs>
          <w:tab w:val="left" w:pos="142"/>
        </w:tabs>
        <w:spacing w:line="240" w:lineRule="auto"/>
        <w:ind w:left="426" w:hanging="425"/>
        <w:jc w:val="center"/>
        <w:rPr>
          <w:rFonts w:ascii="GHEA Grapalat" w:eastAsiaTheme="minorHAnsi" w:hAnsi="GHEA Grapalat" w:cs="Arial"/>
          <w:b/>
          <w:sz w:val="24"/>
          <w:szCs w:val="24"/>
          <w:lang w:val="hy-AM"/>
        </w:rPr>
      </w:pPr>
      <w:r w:rsidRPr="00780292">
        <w:rPr>
          <w:rFonts w:ascii="GHEA Grapalat" w:eastAsiaTheme="minorHAnsi" w:hAnsi="GHEA Grapalat" w:cs="Arial"/>
          <w:b/>
          <w:sz w:val="24"/>
          <w:szCs w:val="24"/>
          <w:lang w:val="hy-AM"/>
        </w:rPr>
        <w:t xml:space="preserve">  </w:t>
      </w:r>
      <w:r w:rsidR="005F68B3" w:rsidRPr="005F68B3">
        <w:rPr>
          <w:rFonts w:ascii="GHEA Grapalat" w:eastAsiaTheme="minorHAnsi" w:hAnsi="GHEA Grapalat" w:cs="Arial"/>
          <w:b/>
          <w:sz w:val="24"/>
          <w:szCs w:val="24"/>
          <w:lang w:val="hy-AM"/>
        </w:rPr>
        <w:t xml:space="preserve"> </w:t>
      </w:r>
      <w:r w:rsidR="0029197D" w:rsidRPr="0015584D">
        <w:rPr>
          <w:rFonts w:ascii="GHEA Grapalat" w:eastAsiaTheme="minorHAnsi" w:hAnsi="GHEA Grapalat" w:cs="Arial"/>
          <w:b/>
          <w:sz w:val="24"/>
          <w:szCs w:val="24"/>
          <w:lang w:val="hy-AM"/>
        </w:rPr>
        <w:t>Պետության կողմից երաշխավորված անվճար բժշկական օգնություն և սպասարկում իրականացնող`</w:t>
      </w:r>
      <w:r w:rsidR="0029197D" w:rsidRPr="0015584D">
        <w:rPr>
          <w:rFonts w:ascii="Calibri" w:eastAsiaTheme="minorHAnsi" w:hAnsi="Calibri" w:cs="Calibri"/>
          <w:b/>
          <w:sz w:val="24"/>
          <w:szCs w:val="24"/>
          <w:lang w:val="hy-AM"/>
        </w:rPr>
        <w:t> </w:t>
      </w:r>
      <w:r w:rsidR="0029197D" w:rsidRPr="0015584D">
        <w:rPr>
          <w:rFonts w:ascii="GHEA Grapalat" w:eastAsiaTheme="minorHAnsi" w:hAnsi="GHEA Grapalat" w:cs="Arial"/>
          <w:b/>
          <w:sz w:val="24"/>
          <w:szCs w:val="24"/>
          <w:lang w:val="hy-AM"/>
        </w:rPr>
        <w:t>առևտրային կազմակերպությունների ֆինանսատնտեսական հաշվետվողականության վերաբերյալ</w:t>
      </w:r>
    </w:p>
    <w:p w14:paraId="18DC6C76" w14:textId="50DA094F" w:rsidR="00BE6561" w:rsidRPr="000A3A58" w:rsidRDefault="00BE6561" w:rsidP="009A16C0">
      <w:pPr>
        <w:tabs>
          <w:tab w:val="left" w:pos="142"/>
        </w:tabs>
        <w:spacing w:after="0" w:line="276" w:lineRule="auto"/>
        <w:ind w:firstLine="567"/>
        <w:jc w:val="both"/>
        <w:rPr>
          <w:rFonts w:ascii="GHEA Grapalat" w:eastAsiaTheme="minorHAnsi" w:hAnsi="GHEA Grapalat" w:cs="Arial"/>
          <w:i/>
          <w:sz w:val="24"/>
          <w:szCs w:val="24"/>
          <w:lang w:val="hy-AM"/>
        </w:rPr>
      </w:pPr>
      <w:r w:rsidRPr="000A3A58">
        <w:rPr>
          <w:rFonts w:ascii="GHEA Grapalat" w:eastAsiaTheme="minorHAnsi" w:hAnsi="GHEA Grapalat" w:cs="Arial"/>
          <w:i/>
          <w:sz w:val="24"/>
          <w:szCs w:val="24"/>
          <w:lang w:val="hy-AM"/>
        </w:rPr>
        <w:t>Առկա է անհամապատասխանություն ՀՀ կառավարության 2011 թվականի «Պ</w:t>
      </w:r>
      <w:r w:rsidRPr="000A3A58">
        <w:rPr>
          <w:rFonts w:ascii="GHEA Grapalat" w:eastAsiaTheme="minorHAnsi" w:hAnsi="GHEA Grapalat" w:cs="Arial"/>
          <w:bCs/>
          <w:i/>
          <w:sz w:val="24"/>
          <w:szCs w:val="24"/>
          <w:lang w:val="hy-AM"/>
        </w:rPr>
        <w:t xml:space="preserve">ետության կողմից երաշխավորված անվճար բժշկական օգնություն և սպասարկում իրականացնող` առևտրային կազմակերպությունների ֆինանսատնտեսական հաշվետվության օրինակելի ձևը </w:t>
      </w:r>
      <w:r w:rsidRPr="000A3A58">
        <w:rPr>
          <w:rFonts w:ascii="GHEA Grapalat" w:eastAsiaTheme="minorHAnsi" w:hAnsi="GHEA Grapalat" w:cs="Arial"/>
          <w:i/>
          <w:sz w:val="24"/>
          <w:szCs w:val="24"/>
          <w:lang w:val="hy-AM"/>
        </w:rPr>
        <w:t xml:space="preserve">հաստատելու մասին» թիվ 1058-Ն որոշման 2.1-րդ կետի պահանջների մասով՝ </w:t>
      </w:r>
      <w:r w:rsidRPr="000A3A58">
        <w:rPr>
          <w:rFonts w:ascii="GHEA Grapalat" w:eastAsiaTheme="minorHAnsi" w:hAnsi="GHEA Grapalat" w:cs="Arial"/>
          <w:bCs/>
          <w:i/>
          <w:sz w:val="24"/>
          <w:szCs w:val="24"/>
          <w:lang w:val="hy-AM"/>
        </w:rPr>
        <w:t>պայմանագրերում ֆինանսատնտեսական հաշվետվություն ներկայացնելու պարտավորության ամրագրումը նախարարության կողմից չի ապահովվել</w:t>
      </w:r>
      <w:r w:rsidRPr="000A3A58">
        <w:rPr>
          <w:rFonts w:ascii="GHEA Grapalat" w:eastAsiaTheme="minorHAnsi" w:hAnsi="GHEA Grapalat" w:cs="Arial"/>
          <w:i/>
          <w:sz w:val="24"/>
          <w:szCs w:val="24"/>
          <w:lang w:val="hy-AM"/>
        </w:rPr>
        <w:t>:</w:t>
      </w:r>
    </w:p>
    <w:p w14:paraId="7E522001" w14:textId="77777777" w:rsidR="0029197D" w:rsidRPr="0015584D" w:rsidRDefault="0029197D" w:rsidP="00266D7E">
      <w:pPr>
        <w:spacing w:after="0" w:line="276" w:lineRule="auto"/>
        <w:ind w:firstLine="567"/>
        <w:jc w:val="both"/>
        <w:rPr>
          <w:rFonts w:ascii="GHEA Grapalat" w:eastAsiaTheme="minorHAnsi" w:hAnsi="GHEA Grapalat" w:cs="Arial"/>
          <w:sz w:val="24"/>
          <w:szCs w:val="24"/>
          <w:lang w:val="hy-AM"/>
        </w:rPr>
      </w:pPr>
      <w:r w:rsidRPr="0015584D">
        <w:rPr>
          <w:rFonts w:ascii="GHEA Grapalat" w:eastAsiaTheme="minorHAnsi" w:hAnsi="GHEA Grapalat" w:cs="Arial"/>
          <w:sz w:val="24"/>
          <w:szCs w:val="24"/>
          <w:lang w:val="hy-AM"/>
        </w:rPr>
        <w:t xml:space="preserve">ՀՀ կառավարության 2011 թվականի </w:t>
      </w:r>
      <w:r w:rsidRPr="0015584D">
        <w:rPr>
          <w:rFonts w:ascii="GHEA Grapalat" w:eastAsiaTheme="minorHAnsi" w:hAnsi="GHEA Grapalat" w:cs="Sylfaen"/>
          <w:bCs/>
          <w:sz w:val="24"/>
          <w:szCs w:val="24"/>
          <w:lang w:val="hy-AM"/>
        </w:rPr>
        <w:t>հուլիսի 28-ի</w:t>
      </w:r>
      <w:r w:rsidRPr="0015584D">
        <w:rPr>
          <w:rFonts w:ascii="GHEA Grapalat" w:eastAsiaTheme="minorHAnsi" w:hAnsi="GHEA Grapalat" w:cs="Arial"/>
          <w:sz w:val="24"/>
          <w:szCs w:val="24"/>
          <w:lang w:val="hy-AM"/>
        </w:rPr>
        <w:t xml:space="preserve"> «Պ</w:t>
      </w:r>
      <w:r w:rsidRPr="0015584D">
        <w:rPr>
          <w:rFonts w:ascii="GHEA Grapalat" w:eastAsiaTheme="minorHAnsi" w:hAnsi="GHEA Grapalat" w:cs="Arial"/>
          <w:bCs/>
          <w:sz w:val="24"/>
          <w:szCs w:val="24"/>
          <w:lang w:val="hy-AM"/>
        </w:rPr>
        <w:t xml:space="preserve">ետության կողմից երաշխավորված անվճար բժշկական օգնություն և սպասարկում իրականացնող` առևտրային կազմակերպությունների ֆինանսատնտեսական հաշվետվության օրինակելի ձևը </w:t>
      </w:r>
      <w:r w:rsidRPr="0015584D">
        <w:rPr>
          <w:rFonts w:ascii="GHEA Grapalat" w:eastAsiaTheme="minorHAnsi" w:hAnsi="GHEA Grapalat" w:cs="Arial"/>
          <w:sz w:val="24"/>
          <w:szCs w:val="24"/>
          <w:lang w:val="hy-AM"/>
        </w:rPr>
        <w:t>հաստատելու մասին» թիվ 105</w:t>
      </w:r>
      <w:r w:rsidRPr="00A354EF">
        <w:rPr>
          <w:rFonts w:ascii="GHEA Grapalat" w:eastAsiaTheme="minorHAnsi" w:hAnsi="GHEA Grapalat" w:cs="Arial"/>
          <w:sz w:val="24"/>
          <w:szCs w:val="24"/>
          <w:lang w:val="hy-AM"/>
        </w:rPr>
        <w:t>8</w:t>
      </w:r>
      <w:r w:rsidRPr="0015584D">
        <w:rPr>
          <w:rFonts w:ascii="GHEA Grapalat" w:eastAsiaTheme="minorHAnsi" w:hAnsi="GHEA Grapalat" w:cs="Arial"/>
          <w:sz w:val="24"/>
          <w:szCs w:val="24"/>
          <w:lang w:val="hy-AM"/>
        </w:rPr>
        <w:t xml:space="preserve">-Ն </w:t>
      </w:r>
      <w:r>
        <w:rPr>
          <w:rFonts w:ascii="GHEA Grapalat" w:eastAsiaTheme="minorHAnsi" w:hAnsi="GHEA Grapalat" w:cs="Arial"/>
          <w:sz w:val="24"/>
          <w:szCs w:val="24"/>
          <w:lang w:val="hy-AM"/>
        </w:rPr>
        <w:t>որոշման 2-րդ կետով</w:t>
      </w:r>
      <w:r w:rsidRPr="0015584D">
        <w:rPr>
          <w:rFonts w:ascii="GHEA Grapalat" w:eastAsiaTheme="minorHAnsi" w:hAnsi="GHEA Grapalat" w:cs="Arial"/>
          <w:sz w:val="24"/>
          <w:szCs w:val="24"/>
          <w:lang w:val="hy-AM"/>
        </w:rPr>
        <w:t xml:space="preserve"> սահմանվել է, որ՝</w:t>
      </w:r>
    </w:p>
    <w:p w14:paraId="2FA2B88E" w14:textId="77777777" w:rsidR="0029197D" w:rsidRPr="0015584D" w:rsidRDefault="0029197D" w:rsidP="007B7FE7">
      <w:pPr>
        <w:shd w:val="clear" w:color="auto" w:fill="FFFFFF"/>
        <w:spacing w:after="0" w:line="276" w:lineRule="auto"/>
        <w:ind w:firstLine="375"/>
        <w:jc w:val="both"/>
        <w:rPr>
          <w:rFonts w:ascii="GHEA Grapalat" w:eastAsiaTheme="minorHAnsi" w:hAnsi="GHEA Grapalat" w:cs="Arial"/>
          <w:sz w:val="24"/>
          <w:szCs w:val="24"/>
          <w:lang w:val="hy-AM"/>
        </w:rPr>
      </w:pPr>
      <w:r>
        <w:rPr>
          <w:rFonts w:ascii="GHEA Grapalat" w:eastAsiaTheme="minorHAnsi" w:hAnsi="GHEA Grapalat" w:cs="Arial"/>
          <w:sz w:val="24"/>
          <w:szCs w:val="24"/>
          <w:lang w:val="hy-AM"/>
        </w:rPr>
        <w:t>«</w:t>
      </w:r>
      <w:r w:rsidRPr="0015584D">
        <w:rPr>
          <w:rFonts w:ascii="GHEA Grapalat" w:eastAsiaTheme="minorHAnsi" w:hAnsi="GHEA Grapalat" w:cs="Arial"/>
          <w:sz w:val="24"/>
          <w:szCs w:val="24"/>
          <w:lang w:val="hy-AM"/>
        </w:rPr>
        <w:t>1) պետության կողմից երաշխավորված անվճար բժշկական օգնություն և սպասարկում իրականացնող բժշկական կազմակերպությունները սույն որոշման 1-ին կետով հաստատված օրինակելի ձևով կազմված հաշվետվությունները (եռամսյակային պարբերականությամբ` աճողական) Հայաստանի Հանրապետության առողջապահության նախարարություն են ներկայացնում մինչև յուրաքանչյուր եռամսյակին հաջորդող ամսվա 25-ը, իսկ տարեկան հաշվետվությունները` մինչև հաշվետու տարվան հաջորդող տարվա փետրվարի 25-ը,</w:t>
      </w:r>
    </w:p>
    <w:p w14:paraId="108EF289" w14:textId="77777777" w:rsidR="0029197D" w:rsidRPr="0015584D" w:rsidRDefault="0029197D" w:rsidP="007B7FE7">
      <w:pPr>
        <w:shd w:val="clear" w:color="auto" w:fill="FFFFFF"/>
        <w:spacing w:after="0" w:line="276" w:lineRule="auto"/>
        <w:ind w:firstLine="375"/>
        <w:jc w:val="both"/>
        <w:rPr>
          <w:rFonts w:ascii="GHEA Grapalat" w:eastAsiaTheme="minorHAnsi" w:hAnsi="GHEA Grapalat" w:cs="Arial"/>
          <w:sz w:val="24"/>
          <w:szCs w:val="24"/>
          <w:lang w:val="hy-AM"/>
        </w:rPr>
      </w:pPr>
      <w:r w:rsidRPr="0015584D">
        <w:rPr>
          <w:rFonts w:ascii="GHEA Grapalat" w:eastAsiaTheme="minorHAnsi" w:hAnsi="GHEA Grapalat" w:cs="Arial"/>
          <w:sz w:val="24"/>
          <w:szCs w:val="24"/>
          <w:lang w:val="hy-AM"/>
        </w:rPr>
        <w:t>2) Հայաստանի Հանրապետության առողջապահության նախարարությունը կազմակերպությունների տարեկան հաշվետվություններն ամփոփում և տեղադրում է Հայաստանի Հանրապետության առողջապահության նախարարության պաշտոնական կայքէջում մինչև հաշվետու տարվան հաջորդող տարվա մարտի 31-ը</w:t>
      </w:r>
      <w:r>
        <w:rPr>
          <w:rFonts w:ascii="GHEA Grapalat" w:eastAsiaTheme="minorHAnsi" w:hAnsi="GHEA Grapalat" w:cs="Arial"/>
          <w:sz w:val="24"/>
          <w:szCs w:val="24"/>
          <w:lang w:val="hy-AM"/>
        </w:rPr>
        <w:t>»</w:t>
      </w:r>
      <w:r w:rsidRPr="0015584D">
        <w:rPr>
          <w:rFonts w:ascii="GHEA Grapalat" w:eastAsiaTheme="minorHAnsi" w:hAnsi="GHEA Grapalat" w:cs="Arial"/>
          <w:sz w:val="24"/>
          <w:szCs w:val="24"/>
          <w:lang w:val="hy-AM"/>
        </w:rPr>
        <w:t>:</w:t>
      </w:r>
    </w:p>
    <w:p w14:paraId="56FB282B" w14:textId="77777777" w:rsidR="0029197D" w:rsidRPr="0015584D" w:rsidRDefault="0029197D" w:rsidP="007B7FE7">
      <w:pPr>
        <w:shd w:val="clear" w:color="auto" w:fill="FFFFFF"/>
        <w:spacing w:after="0" w:line="276" w:lineRule="auto"/>
        <w:ind w:firstLine="567"/>
        <w:jc w:val="both"/>
        <w:rPr>
          <w:rFonts w:ascii="GHEA Grapalat" w:eastAsiaTheme="minorHAnsi" w:hAnsi="GHEA Grapalat" w:cs="Arial"/>
          <w:sz w:val="24"/>
          <w:szCs w:val="24"/>
          <w:lang w:val="hy-AM"/>
        </w:rPr>
      </w:pPr>
      <w:r w:rsidRPr="0015584D">
        <w:rPr>
          <w:rFonts w:ascii="GHEA Grapalat" w:eastAsiaTheme="minorHAnsi" w:hAnsi="GHEA Grapalat" w:cs="Arial"/>
          <w:sz w:val="24"/>
          <w:szCs w:val="24"/>
          <w:lang w:val="hy-AM"/>
        </w:rPr>
        <w:t>Նույն որոշմա</w:t>
      </w:r>
      <w:r w:rsidRPr="005B3088">
        <w:rPr>
          <w:rFonts w:ascii="GHEA Grapalat" w:eastAsiaTheme="minorHAnsi" w:hAnsi="GHEA Grapalat" w:cs="Arial"/>
          <w:sz w:val="24"/>
          <w:szCs w:val="24"/>
          <w:lang w:val="hy-AM"/>
        </w:rPr>
        <w:t>ն</w:t>
      </w:r>
      <w:r w:rsidRPr="00CE34F8">
        <w:rPr>
          <w:rFonts w:ascii="GHEA Grapalat" w:eastAsiaTheme="minorHAnsi" w:hAnsi="GHEA Grapalat" w:cs="Arial"/>
          <w:sz w:val="24"/>
          <w:szCs w:val="24"/>
          <w:lang w:val="hy-AM"/>
        </w:rPr>
        <w:t xml:space="preserve"> 2.</w:t>
      </w:r>
      <w:r w:rsidRPr="005B3088">
        <w:rPr>
          <w:rFonts w:ascii="GHEA Grapalat" w:eastAsiaTheme="minorHAnsi" w:hAnsi="GHEA Grapalat" w:cs="Arial"/>
          <w:sz w:val="24"/>
          <w:szCs w:val="24"/>
          <w:lang w:val="hy-AM"/>
        </w:rPr>
        <w:t>1-րդ կետով հանձնարարվել է Հայաստանի Հանրապետության առողջապահության նախարա</w:t>
      </w:r>
      <w:r>
        <w:rPr>
          <w:rFonts w:ascii="GHEA Grapalat" w:eastAsiaTheme="minorHAnsi" w:hAnsi="GHEA Grapalat" w:cs="Arial"/>
          <w:sz w:val="24"/>
          <w:szCs w:val="24"/>
          <w:lang w:val="hy-AM"/>
        </w:rPr>
        <w:t>ր</w:t>
      </w:r>
      <w:r w:rsidRPr="005B3088">
        <w:rPr>
          <w:rFonts w:ascii="GHEA Grapalat" w:eastAsiaTheme="minorHAnsi" w:hAnsi="GHEA Grapalat" w:cs="Arial"/>
          <w:sz w:val="24"/>
          <w:szCs w:val="24"/>
          <w:lang w:val="hy-AM"/>
        </w:rPr>
        <w:t>ին</w:t>
      </w:r>
      <w:r w:rsidRPr="0015584D">
        <w:rPr>
          <w:rFonts w:ascii="GHEA Grapalat" w:eastAsiaTheme="minorHAnsi" w:hAnsi="GHEA Grapalat" w:cs="Arial"/>
          <w:sz w:val="24"/>
          <w:szCs w:val="24"/>
          <w:lang w:val="hy-AM"/>
        </w:rPr>
        <w:t xml:space="preserve"> ապահով</w:t>
      </w:r>
      <w:r w:rsidRPr="005B3088">
        <w:rPr>
          <w:rFonts w:ascii="GHEA Grapalat" w:eastAsiaTheme="minorHAnsi" w:hAnsi="GHEA Grapalat" w:cs="Arial"/>
          <w:sz w:val="24"/>
          <w:szCs w:val="24"/>
          <w:lang w:val="hy-AM"/>
        </w:rPr>
        <w:t>ել</w:t>
      </w:r>
      <w:r w:rsidRPr="0015584D">
        <w:rPr>
          <w:rFonts w:ascii="GHEA Grapalat" w:eastAsiaTheme="minorHAnsi" w:hAnsi="GHEA Grapalat" w:cs="Arial"/>
          <w:sz w:val="24"/>
          <w:szCs w:val="24"/>
          <w:lang w:val="hy-AM"/>
        </w:rPr>
        <w:t xml:space="preserve"> ֆինանսատնտեսական հաշվետվություն ներկայացնելու պարտավորության ամրագրումը պետության կողմից երաշխավորված անվճար բժշկական օգնության և սպասարկման ծառայությունների մատուցման վերաբերյալ պայմանագրերում:</w:t>
      </w:r>
    </w:p>
    <w:p w14:paraId="7C40CE83" w14:textId="1B46094A" w:rsidR="0029197D" w:rsidRDefault="0029197D" w:rsidP="007B7FE7">
      <w:pPr>
        <w:shd w:val="clear" w:color="auto" w:fill="FFFFFF"/>
        <w:spacing w:after="0" w:line="276" w:lineRule="auto"/>
        <w:ind w:firstLine="567"/>
        <w:jc w:val="both"/>
        <w:rPr>
          <w:rFonts w:ascii="GHEA Grapalat" w:eastAsiaTheme="minorHAnsi" w:hAnsi="GHEA Grapalat" w:cs="Arial"/>
          <w:sz w:val="24"/>
          <w:szCs w:val="24"/>
          <w:lang w:val="hy-AM"/>
        </w:rPr>
      </w:pPr>
      <w:r>
        <w:rPr>
          <w:rFonts w:ascii="GHEA Grapalat" w:eastAsiaTheme="minorHAnsi" w:hAnsi="GHEA Grapalat" w:cs="Arial"/>
          <w:sz w:val="24"/>
          <w:szCs w:val="24"/>
          <w:lang w:val="hy-AM"/>
        </w:rPr>
        <w:t>Հաշվեքնն</w:t>
      </w:r>
      <w:r w:rsidRPr="0015584D">
        <w:rPr>
          <w:rFonts w:ascii="GHEA Grapalat" w:eastAsiaTheme="minorHAnsi" w:hAnsi="GHEA Grapalat" w:cs="Arial"/>
          <w:sz w:val="24"/>
          <w:szCs w:val="24"/>
          <w:lang w:val="hy-AM"/>
        </w:rPr>
        <w:t>ությամբ պարզվե</w:t>
      </w:r>
      <w:r>
        <w:rPr>
          <w:rFonts w:ascii="GHEA Grapalat" w:eastAsiaTheme="minorHAnsi" w:hAnsi="GHEA Grapalat" w:cs="Arial"/>
          <w:sz w:val="24"/>
          <w:szCs w:val="24"/>
          <w:lang w:val="hy-AM"/>
        </w:rPr>
        <w:t>լ է</w:t>
      </w:r>
      <w:r w:rsidRPr="0015584D">
        <w:rPr>
          <w:rFonts w:ascii="GHEA Grapalat" w:eastAsiaTheme="minorHAnsi" w:hAnsi="GHEA Grapalat" w:cs="Arial"/>
          <w:sz w:val="24"/>
          <w:szCs w:val="24"/>
          <w:lang w:val="hy-AM"/>
        </w:rPr>
        <w:t>, որ հրապարակված է 63 (որից 8-ը ԱՆ ենթակայության) բժշկական կազմակերպությունների հաշվետվությունները: ՀՊ հարցման ի պատասխան նախա</w:t>
      </w:r>
      <w:r w:rsidRPr="00A354EF">
        <w:rPr>
          <w:rFonts w:ascii="GHEA Grapalat" w:eastAsiaTheme="minorHAnsi" w:hAnsi="GHEA Grapalat" w:cs="Arial"/>
          <w:sz w:val="24"/>
          <w:szCs w:val="24"/>
          <w:lang w:val="hy-AM"/>
        </w:rPr>
        <w:t>րա</w:t>
      </w:r>
      <w:r w:rsidRPr="0015584D">
        <w:rPr>
          <w:rFonts w:ascii="GHEA Grapalat" w:eastAsiaTheme="minorHAnsi" w:hAnsi="GHEA Grapalat" w:cs="Arial"/>
          <w:sz w:val="24"/>
          <w:szCs w:val="24"/>
          <w:lang w:val="hy-AM"/>
        </w:rPr>
        <w:t>րությունը տեղեկացրել է, որ բացի կայքէջում հրապարակված հաշվետվություններից այլ բժշկական կազմակերպություններից հաշվետվություններ չեն ստացվել:</w:t>
      </w:r>
    </w:p>
    <w:p w14:paraId="68DF2E14" w14:textId="2D46BB68" w:rsidR="00B8102F" w:rsidRDefault="00B8102F" w:rsidP="007B7FE7">
      <w:pPr>
        <w:shd w:val="clear" w:color="auto" w:fill="FFFFFF"/>
        <w:spacing w:after="0" w:line="276" w:lineRule="auto"/>
        <w:ind w:firstLine="567"/>
        <w:jc w:val="both"/>
        <w:rPr>
          <w:rFonts w:ascii="GHEA Grapalat" w:eastAsiaTheme="minorHAnsi" w:hAnsi="GHEA Grapalat" w:cs="Arial"/>
          <w:i/>
          <w:sz w:val="20"/>
          <w:szCs w:val="20"/>
          <w:lang w:val="hy-AM"/>
        </w:rPr>
      </w:pPr>
      <w:r>
        <w:rPr>
          <w:rFonts w:ascii="GHEA Grapalat" w:eastAsiaTheme="minorHAnsi" w:hAnsi="GHEA Grapalat" w:cs="Arial"/>
          <w:b/>
          <w:i/>
          <w:sz w:val="24"/>
          <w:szCs w:val="24"/>
          <w:lang w:val="hy-AM"/>
        </w:rPr>
        <w:t xml:space="preserve">Հաշվեքննության օբյեկտի պարզաբանումը՝ </w:t>
      </w:r>
      <w:r w:rsidRPr="00B8102F">
        <w:rPr>
          <w:rFonts w:ascii="GHEA Grapalat" w:eastAsiaTheme="minorHAnsi" w:hAnsi="GHEA Grapalat" w:cs="Arial"/>
          <w:i/>
          <w:sz w:val="20"/>
          <w:szCs w:val="20"/>
          <w:lang w:val="hy-AM"/>
        </w:rPr>
        <w:t>«</w:t>
      </w:r>
      <w:r>
        <w:rPr>
          <w:rFonts w:ascii="GHEA Grapalat" w:eastAsiaTheme="minorHAnsi" w:hAnsi="GHEA Grapalat" w:cs="Arial"/>
          <w:i/>
          <w:sz w:val="20"/>
          <w:szCs w:val="20"/>
          <w:lang w:val="hy-AM"/>
        </w:rPr>
        <w:t>.... «</w:t>
      </w:r>
      <w:r w:rsidRPr="00B8102F">
        <w:rPr>
          <w:rFonts w:ascii="GHEA Grapalat" w:eastAsiaTheme="minorHAnsi" w:hAnsi="GHEA Grapalat" w:cs="Arial"/>
          <w:i/>
          <w:sz w:val="20"/>
          <w:szCs w:val="20"/>
          <w:lang w:val="hy-AM"/>
        </w:rPr>
        <w:t>Պ</w:t>
      </w:r>
      <w:r w:rsidRPr="00B8102F">
        <w:rPr>
          <w:rFonts w:ascii="GHEA Grapalat" w:eastAsiaTheme="minorHAnsi" w:hAnsi="GHEA Grapalat" w:cs="Arial"/>
          <w:bCs/>
          <w:i/>
          <w:sz w:val="20"/>
          <w:szCs w:val="20"/>
          <w:lang w:val="hy-AM"/>
        </w:rPr>
        <w:t xml:space="preserve">ետության կողմից երաշխավորված անվճար բժշկական օգնություն և սպասարկում իրականացնող` առևտրային կազմակերպությունների ֆինանսատնտեսական հաշվետվության օրինակելի ձևը </w:t>
      </w:r>
      <w:r w:rsidRPr="00B8102F">
        <w:rPr>
          <w:rFonts w:ascii="GHEA Grapalat" w:eastAsiaTheme="minorHAnsi" w:hAnsi="GHEA Grapalat" w:cs="Arial"/>
          <w:i/>
          <w:sz w:val="20"/>
          <w:szCs w:val="20"/>
          <w:lang w:val="hy-AM"/>
        </w:rPr>
        <w:t>հաստատելու մասին» թիվ 1058-Ն որոշմամբ պահանջվող ֆինանսատնտեսական հաշվետվությունների հավաքագրումը իրենից ներկայացնում է 400 և ավել կազմակերպություններից անհրաժեշտ տեղեկատվության հավաքագրում, ամփոփում և տարեկան ամփոփ հաշվետվությունների հրապարակում: Հաշվի առնելով տեղեկատվության մեծածավալ լինելը քննարկվում է նշված տեղեկատվության էլեկտրոնային տարբերակով հավաքագրման մեխանիզմի ներդնումը: 2023 թվականի առաջին եռամսյակի ֆինանսատնտեսական հաշվետվությունները սահմանված կարգով հավաքագրվում են շահագրգիռ կազմակերպություններից և ամփոփվում</w:t>
      </w:r>
      <w:r>
        <w:rPr>
          <w:rFonts w:ascii="GHEA Grapalat" w:eastAsiaTheme="minorHAnsi" w:hAnsi="GHEA Grapalat" w:cs="Arial"/>
          <w:i/>
          <w:sz w:val="20"/>
          <w:szCs w:val="20"/>
          <w:lang w:val="hy-AM"/>
        </w:rPr>
        <w:t>»:</w:t>
      </w:r>
    </w:p>
    <w:p w14:paraId="0D903F74" w14:textId="2C2BE594" w:rsidR="00B8102F" w:rsidRPr="00B8102F" w:rsidRDefault="00B8102F" w:rsidP="007B7FE7">
      <w:pPr>
        <w:shd w:val="clear" w:color="auto" w:fill="FFFFFF"/>
        <w:spacing w:after="0" w:line="276" w:lineRule="auto"/>
        <w:ind w:firstLine="567"/>
        <w:jc w:val="both"/>
        <w:rPr>
          <w:rFonts w:ascii="GHEA Grapalat" w:eastAsiaTheme="minorHAnsi" w:hAnsi="GHEA Grapalat" w:cs="Arial"/>
          <w:i/>
          <w:sz w:val="20"/>
          <w:szCs w:val="20"/>
          <w:lang w:val="hy-AM"/>
        </w:rPr>
      </w:pPr>
      <w:r>
        <w:rPr>
          <w:rFonts w:ascii="GHEA Grapalat" w:eastAsiaTheme="minorHAnsi" w:hAnsi="GHEA Grapalat" w:cs="Arial"/>
          <w:b/>
          <w:i/>
          <w:sz w:val="24"/>
          <w:szCs w:val="24"/>
          <w:lang w:val="hy-AM"/>
        </w:rPr>
        <w:t xml:space="preserve">Հաշվեքննողի մեկնաբանությունը՝ </w:t>
      </w:r>
      <w:r w:rsidRPr="00B8102F">
        <w:rPr>
          <w:rFonts w:ascii="GHEA Grapalat" w:eastAsiaTheme="minorHAnsi" w:hAnsi="GHEA Grapalat" w:cs="Arial"/>
          <w:i/>
          <w:sz w:val="20"/>
          <w:szCs w:val="20"/>
          <w:lang w:val="hy-AM"/>
        </w:rPr>
        <w:t>Հաշվեքննության օբյեկտի կողմից ընդունվել է արձանագրված անհամապատասխանության փաստը:</w:t>
      </w:r>
    </w:p>
    <w:p w14:paraId="65BB65BD" w14:textId="77777777" w:rsidR="0029197D" w:rsidRPr="0015584D" w:rsidRDefault="0029197D" w:rsidP="0029197D">
      <w:pPr>
        <w:spacing w:line="276" w:lineRule="auto"/>
        <w:ind w:firstLine="567"/>
        <w:jc w:val="both"/>
        <w:rPr>
          <w:rFonts w:ascii="GHEA Grapalat" w:eastAsiaTheme="minorHAnsi" w:hAnsi="GHEA Grapalat" w:cs="Arial"/>
          <w:sz w:val="24"/>
          <w:szCs w:val="24"/>
          <w:lang w:val="hy-AM"/>
        </w:rPr>
      </w:pPr>
    </w:p>
    <w:p w14:paraId="45C0A15A" w14:textId="04DFF12C" w:rsidR="0070590F" w:rsidRDefault="0070590F" w:rsidP="00266D7E">
      <w:pPr>
        <w:pStyle w:val="ListParagraph"/>
        <w:numPr>
          <w:ilvl w:val="1"/>
          <w:numId w:val="14"/>
        </w:numPr>
        <w:shd w:val="clear" w:color="auto" w:fill="FFFFFF"/>
        <w:spacing w:after="0" w:line="240" w:lineRule="auto"/>
        <w:ind w:left="993"/>
        <w:jc w:val="center"/>
        <w:rPr>
          <w:rFonts w:ascii="GHEA Grapalat" w:eastAsia="Times New Roman" w:hAnsi="GHEA Grapalat" w:cs="Times New Roman"/>
          <w:b/>
          <w:bCs/>
          <w:color w:val="000000"/>
          <w:sz w:val="24"/>
          <w:szCs w:val="24"/>
          <w:lang w:val="hy-AM"/>
        </w:rPr>
      </w:pPr>
      <w:r w:rsidRPr="00435A4A">
        <w:rPr>
          <w:rFonts w:ascii="GHEA Grapalat" w:eastAsia="Times New Roman" w:hAnsi="GHEA Grapalat" w:cs="Times New Roman"/>
          <w:b/>
          <w:bCs/>
          <w:color w:val="000000"/>
          <w:sz w:val="24"/>
          <w:szCs w:val="24"/>
          <w:lang w:val="hy-AM"/>
        </w:rPr>
        <w:t>Բժշկական օգնության և սպասարկման գների հաստատման կարգի վերաբերյալ</w:t>
      </w:r>
    </w:p>
    <w:p w14:paraId="1E33D970" w14:textId="77777777" w:rsidR="00636339" w:rsidRPr="00636339" w:rsidRDefault="00636339" w:rsidP="00636339">
      <w:pPr>
        <w:pStyle w:val="ListParagraph"/>
        <w:shd w:val="clear" w:color="auto" w:fill="FFFFFF"/>
        <w:spacing w:after="0" w:line="240" w:lineRule="auto"/>
        <w:ind w:left="993"/>
        <w:rPr>
          <w:rFonts w:ascii="GHEA Grapalat" w:eastAsia="Times New Roman" w:hAnsi="GHEA Grapalat" w:cs="Times New Roman"/>
          <w:b/>
          <w:bCs/>
          <w:color w:val="000000"/>
          <w:sz w:val="10"/>
          <w:szCs w:val="10"/>
          <w:lang w:val="hy-AM"/>
        </w:rPr>
      </w:pPr>
    </w:p>
    <w:p w14:paraId="1601C204" w14:textId="19A98DD9" w:rsidR="00435A4A" w:rsidRDefault="00435A4A" w:rsidP="00435A4A">
      <w:pPr>
        <w:spacing w:after="0" w:line="276" w:lineRule="auto"/>
        <w:ind w:firstLine="567"/>
        <w:jc w:val="both"/>
        <w:rPr>
          <w:rFonts w:ascii="GHEA Grapalat" w:eastAsia="Times New Roman" w:hAnsi="GHEA Grapalat" w:cs="Calibri"/>
          <w:i/>
          <w:iCs/>
          <w:color w:val="000000"/>
          <w:sz w:val="24"/>
          <w:szCs w:val="24"/>
          <w:lang w:val="hy-AM"/>
        </w:rPr>
      </w:pPr>
      <w:r w:rsidRPr="0015584D">
        <w:rPr>
          <w:rFonts w:ascii="GHEA Grapalat" w:eastAsia="Times New Roman" w:hAnsi="GHEA Grapalat" w:cs="Times New Roman"/>
          <w:bCs/>
          <w:i/>
          <w:iCs/>
          <w:color w:val="000000"/>
          <w:sz w:val="24"/>
          <w:szCs w:val="24"/>
          <w:lang w:val="hy-AM"/>
        </w:rPr>
        <w:t xml:space="preserve">Առկա է անհամապատասխանություն ՀՀ կառավարության 2004 թվականի մարտի 4-ի N 318-Ն որոշմամբ հաստատված </w:t>
      </w:r>
      <w:r w:rsidRPr="0015584D">
        <w:rPr>
          <w:rFonts w:ascii="GHEA Grapalat" w:eastAsia="Times New Roman" w:hAnsi="GHEA Grapalat" w:cs="Calibri"/>
          <w:i/>
          <w:iCs/>
          <w:color w:val="000000"/>
          <w:sz w:val="24"/>
          <w:szCs w:val="24"/>
          <w:lang w:val="hy-AM"/>
        </w:rPr>
        <w:t>գների և նորմատիվների</w:t>
      </w:r>
      <w:r w:rsidRPr="0015584D">
        <w:rPr>
          <w:rFonts w:ascii="GHEA Grapalat" w:eastAsia="Times New Roman" w:hAnsi="GHEA Grapalat" w:cs="Times New Roman"/>
          <w:bCs/>
          <w:i/>
          <w:iCs/>
          <w:color w:val="000000"/>
          <w:sz w:val="24"/>
          <w:szCs w:val="24"/>
          <w:lang w:val="hy-AM"/>
        </w:rPr>
        <w:t xml:space="preserve"> հաստատման կարգի և </w:t>
      </w:r>
      <w:r w:rsidR="00472D33">
        <w:rPr>
          <w:rFonts w:ascii="GHEA Grapalat" w:eastAsia="Times New Roman" w:hAnsi="GHEA Grapalat" w:cs="Times New Roman"/>
          <w:bCs/>
          <w:i/>
          <w:iCs/>
          <w:color w:val="000000"/>
          <w:sz w:val="24"/>
          <w:szCs w:val="24"/>
          <w:lang w:val="en-GB"/>
        </w:rPr>
        <w:t xml:space="preserve">ԱՆ </w:t>
      </w:r>
      <w:r w:rsidRPr="0015584D">
        <w:rPr>
          <w:rFonts w:ascii="GHEA Grapalat" w:eastAsia="Times New Roman" w:hAnsi="GHEA Grapalat" w:cs="Times New Roman"/>
          <w:bCs/>
          <w:i/>
          <w:iCs/>
          <w:color w:val="000000"/>
          <w:sz w:val="24"/>
          <w:szCs w:val="24"/>
          <w:lang w:val="hy-AM"/>
        </w:rPr>
        <w:t xml:space="preserve">նախարարի կողմից հրամանով </w:t>
      </w:r>
      <w:r w:rsidRPr="0015584D">
        <w:rPr>
          <w:rFonts w:ascii="GHEA Grapalat" w:eastAsia="Times New Roman" w:hAnsi="GHEA Grapalat" w:cs="Calibri"/>
          <w:i/>
          <w:iCs/>
          <w:color w:val="000000"/>
          <w:sz w:val="24"/>
          <w:szCs w:val="24"/>
          <w:lang w:val="hy-AM"/>
        </w:rPr>
        <w:t>հաստատված գների միջև, այսինքն, ՀՀ առողջապահության նախարարությունում պետության կողմից երաշխավորված անվճար և արտոնյալ պայմաններով բժշկական օգնության և սպասարկման ծառայությունների գնագոյացման գործառույթը չի իրականացվում սահմանված կարգով:</w:t>
      </w:r>
    </w:p>
    <w:p w14:paraId="09FAC899" w14:textId="77777777" w:rsidR="0070590F" w:rsidRPr="0015584D" w:rsidRDefault="0070590F" w:rsidP="007B7FE7">
      <w:pPr>
        <w:shd w:val="clear" w:color="auto" w:fill="FFFFFF"/>
        <w:spacing w:after="0" w:line="276" w:lineRule="auto"/>
        <w:ind w:firstLine="567"/>
        <w:jc w:val="both"/>
        <w:rPr>
          <w:rFonts w:ascii="GHEA Grapalat" w:eastAsia="Times New Roman" w:hAnsi="GHEA Grapalat" w:cs="Times New Roman"/>
          <w:color w:val="000000"/>
          <w:sz w:val="24"/>
          <w:szCs w:val="24"/>
          <w:lang w:val="hy-AM"/>
        </w:rPr>
      </w:pPr>
      <w:r w:rsidRPr="0015584D">
        <w:rPr>
          <w:rFonts w:ascii="GHEA Grapalat" w:eastAsia="Times New Roman" w:hAnsi="GHEA Grapalat" w:cs="Times New Roman"/>
          <w:color w:val="000000"/>
          <w:sz w:val="24"/>
          <w:szCs w:val="24"/>
          <w:lang w:val="hy-AM"/>
        </w:rPr>
        <w:t>ՀՀ-ում բժշկական օգնության և սպասարկման ծառայությունների գների և նորմատիվների գնագոյացման գործառույթը կարգավորվում է ՀՀ կառավարության 2004 թվականի մարտի 4-ի N 318-Ն որոշմամբ հաստատված հավելված 2-ի 15-րդ և 16-րդ կետերով, համաձայն որոնց՝</w:t>
      </w:r>
    </w:p>
    <w:p w14:paraId="74EE5352" w14:textId="77777777" w:rsidR="0070590F" w:rsidRPr="0015584D" w:rsidRDefault="0070590F" w:rsidP="007B7FE7">
      <w:pPr>
        <w:pStyle w:val="ListParagraph"/>
        <w:numPr>
          <w:ilvl w:val="0"/>
          <w:numId w:val="6"/>
        </w:numPr>
        <w:shd w:val="clear" w:color="auto" w:fill="FFFFFF"/>
        <w:spacing w:after="0" w:line="276" w:lineRule="auto"/>
        <w:ind w:left="709"/>
        <w:jc w:val="both"/>
        <w:rPr>
          <w:rFonts w:ascii="GHEA Grapalat" w:eastAsia="Times New Roman" w:hAnsi="GHEA Grapalat" w:cs="Times New Roman"/>
          <w:color w:val="000000"/>
          <w:sz w:val="24"/>
          <w:szCs w:val="24"/>
          <w:lang w:val="hy-AM"/>
        </w:rPr>
      </w:pPr>
      <w:r w:rsidRPr="0015584D">
        <w:rPr>
          <w:rFonts w:ascii="GHEA Grapalat" w:hAnsi="GHEA Grapalat"/>
          <w:color w:val="000000"/>
          <w:lang w:val="hy-AM"/>
        </w:rPr>
        <w:t>«</w:t>
      </w:r>
      <w:r w:rsidRPr="0015584D">
        <w:rPr>
          <w:rFonts w:ascii="GHEA Grapalat" w:eastAsia="Times New Roman" w:hAnsi="GHEA Grapalat" w:cs="Times New Roman"/>
          <w:color w:val="000000"/>
          <w:sz w:val="24"/>
          <w:szCs w:val="24"/>
          <w:lang w:val="hy-AM"/>
        </w:rPr>
        <w:t xml:space="preserve">15. </w:t>
      </w:r>
      <w:bookmarkStart w:id="0" w:name="_Hlk112707729"/>
      <w:r w:rsidRPr="0015584D">
        <w:rPr>
          <w:rFonts w:ascii="GHEA Grapalat" w:eastAsia="Times New Roman" w:hAnsi="GHEA Grapalat" w:cs="Times New Roman"/>
          <w:color w:val="000000"/>
          <w:sz w:val="24"/>
          <w:szCs w:val="24"/>
          <w:lang w:val="hy-AM"/>
        </w:rPr>
        <w:t>Հայաստանի Հանրապետության տվյալ տարվա պետական բյուջեով առողջապահության ոլորտի համապատասխան</w:t>
      </w:r>
      <w:bookmarkEnd w:id="0"/>
      <w:r w:rsidRPr="0015584D">
        <w:rPr>
          <w:rFonts w:ascii="GHEA Grapalat" w:eastAsia="Times New Roman" w:hAnsi="GHEA Grapalat" w:cs="Times New Roman"/>
          <w:color w:val="000000"/>
          <w:sz w:val="24"/>
          <w:szCs w:val="24"/>
          <w:lang w:val="hy-AM"/>
        </w:rPr>
        <w:t xml:space="preserve"> ծրագրերի գծով նախատեսված միջոցների սահմաններում պետության կողմից երաշխավորված անվճար և արտոնյալ պայմաններով </w:t>
      </w:r>
      <w:bookmarkStart w:id="1" w:name="_Hlk114754254"/>
      <w:r w:rsidRPr="0015584D">
        <w:rPr>
          <w:rFonts w:ascii="GHEA Grapalat" w:eastAsia="Times New Roman" w:hAnsi="GHEA Grapalat" w:cs="Times New Roman"/>
          <w:color w:val="000000"/>
          <w:sz w:val="24"/>
          <w:szCs w:val="24"/>
          <w:lang w:val="hy-AM"/>
        </w:rPr>
        <w:t>բժշկական օգնության և սպասարկման ծառայությունների գները և նորմատիվները</w:t>
      </w:r>
      <w:bookmarkEnd w:id="1"/>
      <w:r w:rsidRPr="0015584D">
        <w:rPr>
          <w:rFonts w:ascii="GHEA Grapalat" w:eastAsia="Times New Roman" w:hAnsi="GHEA Grapalat" w:cs="Times New Roman"/>
          <w:color w:val="000000"/>
          <w:sz w:val="24"/>
          <w:szCs w:val="24"/>
          <w:lang w:val="hy-AM"/>
        </w:rPr>
        <w:t xml:space="preserve">, ապահովագրական գումարը և ապահովագրավճարը հաստատվում են մշտական գործող գնագոյացման հանձնաժողովի (այսուհետ՝ հանձնաժողով) </w:t>
      </w:r>
      <w:bookmarkStart w:id="2" w:name="_Hlk112707470"/>
      <w:r w:rsidRPr="0015584D">
        <w:rPr>
          <w:rFonts w:ascii="GHEA Grapalat" w:eastAsia="Times New Roman" w:hAnsi="GHEA Grapalat" w:cs="Times New Roman"/>
          <w:color w:val="000000"/>
          <w:sz w:val="24"/>
          <w:szCs w:val="24"/>
          <w:lang w:val="hy-AM"/>
        </w:rPr>
        <w:t>կողմից իրականացված հաշվարկներ</w:t>
      </w:r>
      <w:bookmarkEnd w:id="2"/>
      <w:r w:rsidRPr="0015584D">
        <w:rPr>
          <w:rFonts w:ascii="GHEA Grapalat" w:eastAsia="Times New Roman" w:hAnsi="GHEA Grapalat" w:cs="Times New Roman"/>
          <w:color w:val="000000"/>
          <w:sz w:val="24"/>
          <w:szCs w:val="24"/>
          <w:lang w:val="hy-AM"/>
        </w:rPr>
        <w:t>ի հիման վրա:</w:t>
      </w:r>
      <w:r w:rsidRPr="0015584D">
        <w:rPr>
          <w:rFonts w:ascii="GHEA Grapalat" w:hAnsi="GHEA Grapalat"/>
          <w:color w:val="000000"/>
          <w:lang w:val="hy-AM"/>
        </w:rPr>
        <w:t>»,</w:t>
      </w:r>
    </w:p>
    <w:p w14:paraId="75FF6467" w14:textId="77777777" w:rsidR="0070590F" w:rsidRPr="0015584D" w:rsidRDefault="0070590F" w:rsidP="007B7FE7">
      <w:pPr>
        <w:pStyle w:val="ListParagraph"/>
        <w:numPr>
          <w:ilvl w:val="0"/>
          <w:numId w:val="6"/>
        </w:numPr>
        <w:shd w:val="clear" w:color="auto" w:fill="FFFFFF"/>
        <w:spacing w:after="0" w:line="276" w:lineRule="auto"/>
        <w:ind w:left="709"/>
        <w:jc w:val="both"/>
        <w:rPr>
          <w:rFonts w:ascii="GHEA Grapalat" w:eastAsia="Times New Roman" w:hAnsi="GHEA Grapalat" w:cs="Times New Roman"/>
          <w:color w:val="000000"/>
          <w:sz w:val="24"/>
          <w:szCs w:val="24"/>
          <w:lang w:val="hy-AM"/>
        </w:rPr>
      </w:pPr>
      <w:r w:rsidRPr="0015584D">
        <w:rPr>
          <w:rFonts w:ascii="GHEA Grapalat" w:hAnsi="GHEA Grapalat"/>
          <w:color w:val="000000"/>
          <w:sz w:val="24"/>
          <w:szCs w:val="24"/>
          <w:lang w:val="hy-AM"/>
        </w:rPr>
        <w:t>«</w:t>
      </w:r>
      <w:r w:rsidRPr="0015584D">
        <w:rPr>
          <w:rFonts w:ascii="GHEA Grapalat" w:eastAsia="Times New Roman" w:hAnsi="GHEA Grapalat" w:cs="Times New Roman"/>
          <w:color w:val="000000"/>
          <w:sz w:val="24"/>
          <w:szCs w:val="24"/>
          <w:lang w:val="hy-AM"/>
        </w:rPr>
        <w:t>16. Հանձնաժողովի գործունեության ընթացակարգը սահմանվում է նախարարի կողմից: Հանձնաժողովը նախագահում է նախարարը:</w:t>
      </w:r>
      <w:r w:rsidRPr="0015584D">
        <w:rPr>
          <w:rFonts w:ascii="GHEA Grapalat" w:hAnsi="GHEA Grapalat"/>
          <w:color w:val="000000"/>
          <w:sz w:val="24"/>
          <w:szCs w:val="24"/>
          <w:lang w:val="hy-AM"/>
        </w:rPr>
        <w:t>»:</w:t>
      </w:r>
    </w:p>
    <w:p w14:paraId="61BBA7BF" w14:textId="57A40A71" w:rsidR="0070590F" w:rsidRPr="0015584D" w:rsidRDefault="0070590F" w:rsidP="007B7FE7">
      <w:pPr>
        <w:shd w:val="clear" w:color="auto" w:fill="FFFFFF"/>
        <w:spacing w:after="0" w:line="276" w:lineRule="auto"/>
        <w:ind w:firstLine="567"/>
        <w:jc w:val="both"/>
        <w:rPr>
          <w:rFonts w:ascii="GHEA Grapalat" w:eastAsia="Times New Roman" w:hAnsi="GHEA Grapalat" w:cs="Times New Roman"/>
          <w:color w:val="000000"/>
          <w:sz w:val="24"/>
          <w:szCs w:val="24"/>
          <w:lang w:val="hy-AM"/>
        </w:rPr>
      </w:pPr>
      <w:r w:rsidRPr="0015584D">
        <w:rPr>
          <w:rFonts w:ascii="GHEA Grapalat" w:eastAsia="Times New Roman" w:hAnsi="GHEA Grapalat" w:cs="Times New Roman"/>
          <w:color w:val="000000"/>
          <w:sz w:val="24"/>
          <w:szCs w:val="24"/>
          <w:lang w:val="hy-AM"/>
        </w:rPr>
        <w:t>Վերը նշված ՀՀ կառավարության որոշմամբ սահմանված պահանջների շրջանակներում Նախարարության կողմից հաստատվել են ստորև բերված հրամանները՝</w:t>
      </w:r>
    </w:p>
    <w:p w14:paraId="771F2C9D" w14:textId="77777777" w:rsidR="0070590F" w:rsidRPr="0015584D" w:rsidRDefault="0070590F" w:rsidP="00C5456D">
      <w:pPr>
        <w:pStyle w:val="ListParagraph"/>
        <w:numPr>
          <w:ilvl w:val="0"/>
          <w:numId w:val="15"/>
        </w:numPr>
        <w:shd w:val="clear" w:color="auto" w:fill="FFFFFF"/>
        <w:spacing w:after="0" w:line="276" w:lineRule="auto"/>
        <w:ind w:left="567" w:hanging="142"/>
        <w:jc w:val="both"/>
        <w:rPr>
          <w:rFonts w:ascii="GHEA Grapalat" w:eastAsia="Times New Roman" w:hAnsi="GHEA Grapalat" w:cs="Calibri"/>
          <w:bCs/>
          <w:color w:val="000000"/>
          <w:sz w:val="24"/>
          <w:szCs w:val="24"/>
          <w:lang w:val="hy-AM"/>
        </w:rPr>
      </w:pPr>
      <w:r w:rsidRPr="0015584D">
        <w:rPr>
          <w:rFonts w:ascii="GHEA Grapalat" w:eastAsia="Calibri" w:hAnsi="GHEA Grapalat" w:cs="Times New Roman"/>
          <w:color w:val="000000"/>
          <w:sz w:val="24"/>
          <w:szCs w:val="24"/>
          <w:shd w:val="clear" w:color="auto" w:fill="FFFFFF"/>
          <w:lang w:val="hy-AM"/>
        </w:rPr>
        <w:t>ՀՀ առողջապահության նախարարի 2019 թվականի մարտի 25-ի «</w:t>
      </w:r>
      <w:r w:rsidRPr="0015584D">
        <w:rPr>
          <w:rFonts w:ascii="GHEA Grapalat" w:hAnsi="GHEA Grapalat" w:cs="Sylfaen"/>
          <w:sz w:val="24"/>
          <w:szCs w:val="24"/>
          <w:lang w:val="hy-AM"/>
        </w:rPr>
        <w:t xml:space="preserve">Պետության կողմից փոխհատուցվող հիվանդանոցային բժշկական ծառայությունների գների հաշվարկման </w:t>
      </w:r>
      <w:r w:rsidRPr="0015584D">
        <w:rPr>
          <w:rStyle w:val="apple-converted-space"/>
          <w:color w:val="000000"/>
          <w:sz w:val="24"/>
          <w:szCs w:val="24"/>
          <w:shd w:val="clear" w:color="auto" w:fill="FFFFFF"/>
          <w:lang w:val="hy-AM"/>
        </w:rPr>
        <w:t xml:space="preserve">մեթոդաբանությունը, </w:t>
      </w:r>
      <w:r w:rsidRPr="0015584D">
        <w:rPr>
          <w:rFonts w:ascii="GHEA Grapalat" w:hAnsi="GHEA Grapalat" w:cs="Sylfaen"/>
          <w:sz w:val="24"/>
          <w:szCs w:val="24"/>
          <w:lang w:val="hy-AM"/>
        </w:rPr>
        <w:t xml:space="preserve">հիվանդությունների ախտորոշման և բուժման ընթացքում կիրառվող անհրաժեշտ ծառայությունների, դեղերի և բժշկական նշանակության այլ ապրանքների վերաբերյալ տվյալների ներկայացման ձևաչափը, պետության կողմից երաշխավորված անվճար և արտոնյալ պայմաններով բժշկական օգնություն և սպասարկում իրականացնող կազմակերպությունների ֆինանսատնտեսական գործունեության ցուցանիշները </w:t>
      </w:r>
      <w:r w:rsidRPr="0015584D">
        <w:rPr>
          <w:rStyle w:val="apple-converted-space"/>
          <w:color w:val="000000"/>
          <w:sz w:val="24"/>
          <w:szCs w:val="24"/>
          <w:shd w:val="clear" w:color="auto" w:fill="FFFFFF"/>
          <w:lang w:val="hy-AM"/>
        </w:rPr>
        <w:t xml:space="preserve">հաստատելու մասին» </w:t>
      </w:r>
      <w:bookmarkStart w:id="3" w:name="OLE_LINK1"/>
      <w:r w:rsidRPr="0015584D">
        <w:rPr>
          <w:rFonts w:ascii="GHEA Grapalat" w:eastAsia="Calibri" w:hAnsi="GHEA Grapalat" w:cs="Times New Roman"/>
          <w:color w:val="000000"/>
          <w:sz w:val="24"/>
          <w:szCs w:val="24"/>
          <w:shd w:val="clear" w:color="auto" w:fill="FFFFFF"/>
          <w:lang w:val="hy-AM"/>
        </w:rPr>
        <w:t>թիվ 713-Ա հրաման</w:t>
      </w:r>
      <w:bookmarkEnd w:id="3"/>
      <w:r w:rsidRPr="0015584D">
        <w:rPr>
          <w:rFonts w:ascii="GHEA Grapalat" w:eastAsia="Calibri" w:hAnsi="GHEA Grapalat" w:cs="Times New Roman"/>
          <w:color w:val="000000"/>
          <w:sz w:val="24"/>
          <w:szCs w:val="24"/>
          <w:shd w:val="clear" w:color="auto" w:fill="FFFFFF"/>
          <w:lang w:val="hy-AM"/>
        </w:rPr>
        <w:t>ը,</w:t>
      </w:r>
    </w:p>
    <w:p w14:paraId="01FF8843" w14:textId="77777777" w:rsidR="0070590F" w:rsidRPr="0015584D" w:rsidRDefault="0070590F" w:rsidP="00C5456D">
      <w:pPr>
        <w:pStyle w:val="ListParagraph"/>
        <w:numPr>
          <w:ilvl w:val="0"/>
          <w:numId w:val="15"/>
        </w:numPr>
        <w:shd w:val="clear" w:color="auto" w:fill="FFFFFF"/>
        <w:spacing w:after="0" w:line="276" w:lineRule="auto"/>
        <w:ind w:left="567" w:hanging="142"/>
        <w:jc w:val="both"/>
        <w:rPr>
          <w:rFonts w:ascii="GHEA Grapalat" w:eastAsia="Times New Roman" w:hAnsi="GHEA Grapalat" w:cs="Calibri"/>
          <w:bCs/>
          <w:color w:val="000000"/>
          <w:sz w:val="24"/>
          <w:szCs w:val="24"/>
          <w:lang w:val="hy-AM"/>
        </w:rPr>
      </w:pPr>
      <w:r w:rsidRPr="0015584D">
        <w:rPr>
          <w:rFonts w:ascii="GHEA Grapalat" w:eastAsia="Calibri" w:hAnsi="GHEA Grapalat" w:cs="Times New Roman"/>
          <w:color w:val="000000"/>
          <w:sz w:val="24"/>
          <w:szCs w:val="24"/>
          <w:shd w:val="clear" w:color="auto" w:fill="FFFFFF"/>
          <w:lang w:val="hy-AM"/>
        </w:rPr>
        <w:t>ՀՀ առողջապահության նախարարի 2022 թվականի փետրվարի 23-ի</w:t>
      </w:r>
      <w:r w:rsidRPr="0015584D">
        <w:rPr>
          <w:rFonts w:ascii="GHEA Grapalat" w:eastAsia="Calibri" w:hAnsi="GHEA Grapalat" w:cs="Calibri"/>
          <w:sz w:val="24"/>
          <w:szCs w:val="24"/>
          <w:lang w:val="hy-AM"/>
        </w:rPr>
        <w:t xml:space="preserve"> «</w:t>
      </w:r>
      <w:r w:rsidRPr="0015584D">
        <w:rPr>
          <w:rFonts w:ascii="GHEA Grapalat" w:eastAsia="Calibri" w:hAnsi="GHEA Grapalat" w:cs="Times New Roman"/>
          <w:color w:val="000000"/>
          <w:sz w:val="24"/>
          <w:szCs w:val="24"/>
          <w:shd w:val="clear" w:color="auto" w:fill="FFFFFF"/>
          <w:lang w:val="hy-AM"/>
        </w:rPr>
        <w:t xml:space="preserve">Պետության կողմից երաշխավորված անվճար և արտոնյալ պայմաններով բժշկական օգնության և սպասարկման ծառայությունների գնագոյացման հանձնաժողովի </w:t>
      </w:r>
      <w:r w:rsidRPr="0015584D">
        <w:rPr>
          <w:rFonts w:ascii="Calibri" w:eastAsia="Calibri" w:hAnsi="Calibri" w:cs="Calibri"/>
          <w:color w:val="000000"/>
          <w:sz w:val="24"/>
          <w:szCs w:val="24"/>
          <w:shd w:val="clear" w:color="auto" w:fill="FFFFFF"/>
          <w:lang w:val="hy-AM"/>
        </w:rPr>
        <w:t> </w:t>
      </w:r>
      <w:r w:rsidRPr="0015584D">
        <w:rPr>
          <w:rFonts w:ascii="GHEA Grapalat" w:eastAsia="Calibri" w:hAnsi="GHEA Grapalat" w:cs="Times New Roman"/>
          <w:color w:val="000000"/>
          <w:sz w:val="24"/>
          <w:szCs w:val="24"/>
          <w:shd w:val="clear" w:color="auto" w:fill="FFFFFF"/>
          <w:lang w:val="hy-AM"/>
        </w:rPr>
        <w:t>անհատական կազմը</w:t>
      </w:r>
      <w:r w:rsidRPr="0015584D">
        <w:rPr>
          <w:rFonts w:ascii="Calibri" w:eastAsia="Calibri" w:hAnsi="Calibri" w:cs="Calibri"/>
          <w:color w:val="000000"/>
          <w:sz w:val="24"/>
          <w:szCs w:val="24"/>
          <w:shd w:val="clear" w:color="auto" w:fill="FFFFFF"/>
          <w:lang w:val="hy-AM"/>
        </w:rPr>
        <w:t> </w:t>
      </w:r>
      <w:r w:rsidRPr="0015584D">
        <w:rPr>
          <w:rFonts w:ascii="GHEA Grapalat" w:eastAsia="Calibri" w:hAnsi="GHEA Grapalat" w:cs="Times New Roman"/>
          <w:color w:val="000000"/>
          <w:sz w:val="24"/>
          <w:szCs w:val="24"/>
          <w:shd w:val="clear" w:color="auto" w:fill="FFFFFF"/>
          <w:lang w:val="hy-AM"/>
        </w:rPr>
        <w:t>հաստատելու մասին» թիվ 793-Ա հրամանը,</w:t>
      </w:r>
    </w:p>
    <w:p w14:paraId="431B2451" w14:textId="77777777" w:rsidR="0070590F" w:rsidRPr="0015584D" w:rsidRDefault="0070590F" w:rsidP="00C5456D">
      <w:pPr>
        <w:pStyle w:val="ListParagraph"/>
        <w:numPr>
          <w:ilvl w:val="0"/>
          <w:numId w:val="15"/>
        </w:numPr>
        <w:shd w:val="clear" w:color="auto" w:fill="FFFFFF"/>
        <w:spacing w:after="0" w:line="276" w:lineRule="auto"/>
        <w:ind w:left="567" w:hanging="142"/>
        <w:jc w:val="both"/>
        <w:rPr>
          <w:rFonts w:ascii="GHEA Grapalat" w:eastAsia="Times New Roman" w:hAnsi="GHEA Grapalat" w:cs="Calibri"/>
          <w:bCs/>
          <w:color w:val="000000"/>
          <w:sz w:val="24"/>
          <w:szCs w:val="24"/>
          <w:lang w:val="hy-AM"/>
        </w:rPr>
      </w:pPr>
      <w:r w:rsidRPr="0015584D">
        <w:rPr>
          <w:rFonts w:ascii="GHEA Grapalat" w:eastAsia="Calibri" w:hAnsi="GHEA Grapalat" w:cs="Times New Roman"/>
          <w:color w:val="000000"/>
          <w:sz w:val="24"/>
          <w:szCs w:val="24"/>
          <w:shd w:val="clear" w:color="auto" w:fill="FFFFFF"/>
          <w:lang w:val="hy-AM"/>
        </w:rPr>
        <w:t>ՀՀ առողջապահության նախարարի 2022 թվականի ապրիլի 28-ի «</w:t>
      </w:r>
      <w:r w:rsidRPr="0015584D">
        <w:rPr>
          <w:rFonts w:ascii="GHEA Grapalat" w:hAnsi="GHEA Grapalat" w:cs="Sylfaen"/>
          <w:bCs/>
          <w:iCs/>
          <w:caps/>
          <w:sz w:val="24"/>
          <w:szCs w:val="24"/>
          <w:lang w:val="hy-AM"/>
        </w:rPr>
        <w:t>պ</w:t>
      </w:r>
      <w:r w:rsidRPr="0015584D">
        <w:rPr>
          <w:rFonts w:ascii="GHEA Grapalat" w:hAnsi="GHEA Grapalat" w:cs="Sylfaen"/>
          <w:bCs/>
          <w:iCs/>
          <w:sz w:val="24"/>
          <w:szCs w:val="24"/>
          <w:lang w:val="hy-AM"/>
        </w:rPr>
        <w:t xml:space="preserve">ետության կողմից երաշխավորված անվճար և արտոնյալ պայմաններով բժշկական օգնության և սպասարկման ծառայությունների գնագոյացման հանձնաժողովի </w:t>
      </w:r>
      <w:r w:rsidRPr="0015584D">
        <w:rPr>
          <w:rFonts w:cs="Calibri"/>
          <w:bCs/>
          <w:iCs/>
          <w:sz w:val="24"/>
          <w:szCs w:val="24"/>
          <w:lang w:val="hy-AM"/>
        </w:rPr>
        <w:t> </w:t>
      </w:r>
      <w:r w:rsidRPr="0015584D">
        <w:rPr>
          <w:rFonts w:ascii="GHEA Grapalat" w:eastAsia="Times New Roman" w:hAnsi="GHEA Grapalat" w:cs="Arial Unicode"/>
          <w:bCs/>
          <w:color w:val="000000"/>
          <w:sz w:val="24"/>
          <w:szCs w:val="24"/>
          <w:lang w:val="hy-AM"/>
        </w:rPr>
        <w:t>աշխատակարգը հաստատելու մասին</w:t>
      </w:r>
      <w:r w:rsidRPr="0015584D">
        <w:rPr>
          <w:rStyle w:val="apple-converted-space"/>
          <w:color w:val="000000"/>
          <w:sz w:val="24"/>
          <w:szCs w:val="24"/>
          <w:shd w:val="clear" w:color="auto" w:fill="FFFFFF"/>
          <w:lang w:val="hy-AM"/>
        </w:rPr>
        <w:t xml:space="preserve">» </w:t>
      </w:r>
      <w:r w:rsidRPr="0015584D">
        <w:rPr>
          <w:rFonts w:ascii="GHEA Grapalat" w:eastAsia="Calibri" w:hAnsi="GHEA Grapalat" w:cs="Times New Roman"/>
          <w:color w:val="000000"/>
          <w:sz w:val="24"/>
          <w:szCs w:val="24"/>
          <w:shd w:val="clear" w:color="auto" w:fill="FFFFFF"/>
          <w:lang w:val="hy-AM"/>
        </w:rPr>
        <w:t>թիվ 1808-Ա հրամանը։</w:t>
      </w:r>
    </w:p>
    <w:p w14:paraId="034D1731" w14:textId="23345881" w:rsidR="0070590F" w:rsidRDefault="0070590F" w:rsidP="007B7FE7">
      <w:pPr>
        <w:shd w:val="clear" w:color="auto" w:fill="FFFFFF"/>
        <w:spacing w:after="0" w:line="276" w:lineRule="auto"/>
        <w:ind w:firstLine="567"/>
        <w:contextualSpacing/>
        <w:jc w:val="both"/>
        <w:rPr>
          <w:rFonts w:ascii="GHEA Grapalat" w:eastAsia="Times New Roman" w:hAnsi="GHEA Grapalat" w:cs="Calibri"/>
          <w:bCs/>
          <w:color w:val="000000"/>
          <w:sz w:val="24"/>
          <w:szCs w:val="24"/>
          <w:lang w:val="hy-AM"/>
        </w:rPr>
      </w:pPr>
      <w:r>
        <w:rPr>
          <w:rFonts w:ascii="GHEA Grapalat" w:eastAsia="Times New Roman" w:hAnsi="GHEA Grapalat" w:cs="Calibri"/>
          <w:bCs/>
          <w:color w:val="000000"/>
          <w:sz w:val="24"/>
          <w:szCs w:val="24"/>
          <w:lang w:val="hy-AM"/>
        </w:rPr>
        <w:t>Չ</w:t>
      </w:r>
      <w:r w:rsidRPr="0015584D">
        <w:rPr>
          <w:rFonts w:ascii="GHEA Grapalat" w:eastAsia="Times New Roman" w:hAnsi="GHEA Grapalat" w:cs="Calibri"/>
          <w:bCs/>
          <w:color w:val="000000"/>
          <w:sz w:val="24"/>
          <w:szCs w:val="24"/>
          <w:lang w:val="hy-AM"/>
        </w:rPr>
        <w:t xml:space="preserve">նայած այն հանգամանքին, որ բժշկական ծառայությունների գների հաշվարկման </w:t>
      </w:r>
      <w:r w:rsidRPr="0015584D">
        <w:rPr>
          <w:rFonts w:ascii="GHEA Grapalat" w:eastAsia="Times New Roman" w:hAnsi="GHEA Grapalat" w:cs="Calibri"/>
          <w:bCs/>
          <w:sz w:val="24"/>
          <w:szCs w:val="24"/>
          <w:lang w:val="hy-AM"/>
        </w:rPr>
        <w:t>մեթոդաբանությունը հաստատվել էր 2019 թվականին</w:t>
      </w:r>
      <w:r>
        <w:rPr>
          <w:rFonts w:ascii="GHEA Grapalat" w:eastAsia="Times New Roman" w:hAnsi="GHEA Grapalat" w:cs="Calibri"/>
          <w:bCs/>
          <w:sz w:val="24"/>
          <w:szCs w:val="24"/>
          <w:lang w:val="hy-AM"/>
        </w:rPr>
        <w:t xml:space="preserve"> վերը նշված 713-Ա հրամանով</w:t>
      </w:r>
      <w:r w:rsidRPr="0015584D">
        <w:rPr>
          <w:rFonts w:ascii="GHEA Grapalat" w:eastAsia="Times New Roman" w:hAnsi="GHEA Grapalat" w:cs="Calibri"/>
          <w:bCs/>
          <w:sz w:val="24"/>
          <w:szCs w:val="24"/>
          <w:lang w:val="hy-AM"/>
        </w:rPr>
        <w:t xml:space="preserve">, սակայն առ </w:t>
      </w:r>
      <w:r w:rsidR="00472D33">
        <w:rPr>
          <w:rFonts w:ascii="GHEA Grapalat" w:eastAsia="Times New Roman" w:hAnsi="GHEA Grapalat" w:cs="Calibri"/>
          <w:bCs/>
          <w:sz w:val="24"/>
          <w:szCs w:val="24"/>
          <w:lang w:val="en-GB"/>
        </w:rPr>
        <w:t>հաշվեքննության ավարտի օրն</w:t>
      </w:r>
      <w:r w:rsidR="00472D33" w:rsidRPr="0015584D">
        <w:rPr>
          <w:rFonts w:ascii="GHEA Grapalat" w:eastAsia="Times New Roman" w:hAnsi="GHEA Grapalat" w:cs="Calibri"/>
          <w:bCs/>
          <w:sz w:val="24"/>
          <w:szCs w:val="24"/>
          <w:lang w:val="hy-AM"/>
        </w:rPr>
        <w:t xml:space="preserve"> </w:t>
      </w:r>
      <w:r w:rsidRPr="0015584D">
        <w:rPr>
          <w:rFonts w:ascii="GHEA Grapalat" w:eastAsia="Times New Roman" w:hAnsi="GHEA Grapalat" w:cs="Calibri"/>
          <w:bCs/>
          <w:sz w:val="24"/>
          <w:szCs w:val="24"/>
          <w:lang w:val="hy-AM"/>
        </w:rPr>
        <w:t xml:space="preserve">այն չի </w:t>
      </w:r>
      <w:r>
        <w:rPr>
          <w:rFonts w:ascii="GHEA Grapalat" w:eastAsia="Times New Roman" w:hAnsi="GHEA Grapalat" w:cs="Calibri"/>
          <w:bCs/>
          <w:sz w:val="24"/>
          <w:szCs w:val="24"/>
          <w:lang w:val="hy-AM"/>
        </w:rPr>
        <w:t>կիրառվում</w:t>
      </w:r>
      <w:r w:rsidRPr="0015584D">
        <w:rPr>
          <w:rFonts w:ascii="GHEA Grapalat" w:eastAsia="Times New Roman" w:hAnsi="GHEA Grapalat" w:cs="Calibri"/>
          <w:bCs/>
          <w:sz w:val="24"/>
          <w:szCs w:val="24"/>
          <w:lang w:val="hy-AM"/>
        </w:rPr>
        <w:t>:</w:t>
      </w:r>
      <w:r w:rsidRPr="0015584D">
        <w:rPr>
          <w:rFonts w:ascii="GHEA Grapalat" w:eastAsia="Times New Roman" w:hAnsi="GHEA Grapalat" w:cs="Calibri"/>
          <w:bCs/>
          <w:color w:val="000000"/>
          <w:sz w:val="24"/>
          <w:szCs w:val="24"/>
          <w:lang w:val="hy-AM"/>
        </w:rPr>
        <w:t xml:space="preserve"> </w:t>
      </w:r>
    </w:p>
    <w:p w14:paraId="2A341938" w14:textId="5891CC92" w:rsidR="00280476" w:rsidRDefault="00280476" w:rsidP="007B7FE7">
      <w:pPr>
        <w:shd w:val="clear" w:color="auto" w:fill="FFFFFF"/>
        <w:spacing w:after="0" w:line="276" w:lineRule="auto"/>
        <w:ind w:firstLine="567"/>
        <w:contextualSpacing/>
        <w:jc w:val="both"/>
        <w:rPr>
          <w:rFonts w:ascii="GHEA Grapalat" w:eastAsiaTheme="minorHAnsi" w:hAnsi="GHEA Grapalat" w:cs="Arial"/>
          <w:i/>
          <w:sz w:val="20"/>
          <w:szCs w:val="20"/>
          <w:lang w:val="hy-AM"/>
        </w:rPr>
      </w:pPr>
      <w:r>
        <w:rPr>
          <w:rFonts w:ascii="GHEA Grapalat" w:eastAsiaTheme="minorHAnsi" w:hAnsi="GHEA Grapalat" w:cs="Arial"/>
          <w:b/>
          <w:i/>
          <w:sz w:val="24"/>
          <w:szCs w:val="24"/>
          <w:lang w:val="hy-AM"/>
        </w:rPr>
        <w:t xml:space="preserve">Հաշվեքննության օբյեկտի պարզաբանումը՝ </w:t>
      </w:r>
      <w:r w:rsidRPr="00B8102F">
        <w:rPr>
          <w:rFonts w:ascii="GHEA Grapalat" w:eastAsiaTheme="minorHAnsi" w:hAnsi="GHEA Grapalat" w:cs="Arial"/>
          <w:i/>
          <w:sz w:val="20"/>
          <w:szCs w:val="20"/>
          <w:lang w:val="hy-AM"/>
        </w:rPr>
        <w:t>«</w:t>
      </w:r>
      <w:r>
        <w:rPr>
          <w:rFonts w:ascii="GHEA Grapalat" w:eastAsiaTheme="minorHAnsi" w:hAnsi="GHEA Grapalat" w:cs="Arial"/>
          <w:i/>
          <w:sz w:val="20"/>
          <w:szCs w:val="20"/>
          <w:lang w:val="hy-AM"/>
        </w:rPr>
        <w:t>....</w:t>
      </w:r>
      <w:r w:rsidRPr="00280476">
        <w:rPr>
          <w:rFonts w:ascii="GHEA Grapalat" w:eastAsiaTheme="minorHAnsi" w:hAnsi="GHEA Grapalat" w:cs="Arial"/>
          <w:i/>
          <w:sz w:val="20"/>
          <w:szCs w:val="20"/>
          <w:lang w:val="hy-AM"/>
        </w:rPr>
        <w:t xml:space="preserve"> «Պետության կողմից երաշխավորված անվճար և արտոնյալ պայմաններով բժշկական օգնության և սպասարկման ծառայությունների» գների, այդ թվում առողջապահության նախարարի 20</w:t>
      </w:r>
      <w:r w:rsidRPr="00280476">
        <w:rPr>
          <w:rFonts w:ascii="Cambria Math" w:eastAsiaTheme="minorHAnsi" w:hAnsi="Cambria Math" w:cs="Cambria Math"/>
          <w:i/>
          <w:sz w:val="20"/>
          <w:szCs w:val="20"/>
          <w:lang w:val="hy-AM"/>
        </w:rPr>
        <w:t>․</w:t>
      </w:r>
      <w:r w:rsidRPr="00280476">
        <w:rPr>
          <w:rFonts w:ascii="GHEA Grapalat" w:eastAsiaTheme="minorHAnsi" w:hAnsi="GHEA Grapalat" w:cs="Arial"/>
          <w:i/>
          <w:sz w:val="20"/>
          <w:szCs w:val="20"/>
          <w:lang w:val="hy-AM"/>
        </w:rPr>
        <w:t>01</w:t>
      </w:r>
      <w:r w:rsidRPr="00280476">
        <w:rPr>
          <w:rFonts w:ascii="Cambria Math" w:eastAsiaTheme="minorHAnsi" w:hAnsi="Cambria Math" w:cs="Cambria Math"/>
          <w:i/>
          <w:sz w:val="20"/>
          <w:szCs w:val="20"/>
          <w:lang w:val="hy-AM"/>
        </w:rPr>
        <w:t>․</w:t>
      </w:r>
      <w:r w:rsidRPr="00280476">
        <w:rPr>
          <w:rFonts w:ascii="GHEA Grapalat" w:eastAsiaTheme="minorHAnsi" w:hAnsi="GHEA Grapalat" w:cs="Arial"/>
          <w:i/>
          <w:sz w:val="20"/>
          <w:szCs w:val="20"/>
          <w:lang w:val="hy-AM"/>
        </w:rPr>
        <w:t>2022թ</w:t>
      </w:r>
      <w:r w:rsidRPr="00280476">
        <w:rPr>
          <w:rFonts w:ascii="Cambria Math" w:eastAsiaTheme="minorHAnsi" w:hAnsi="Cambria Math" w:cs="Cambria Math"/>
          <w:i/>
          <w:sz w:val="20"/>
          <w:szCs w:val="20"/>
          <w:lang w:val="hy-AM"/>
        </w:rPr>
        <w:t>․</w:t>
      </w:r>
      <w:r w:rsidRPr="00280476">
        <w:rPr>
          <w:rFonts w:ascii="GHEA Grapalat" w:eastAsiaTheme="minorHAnsi" w:hAnsi="GHEA Grapalat" w:cs="Arial"/>
          <w:i/>
          <w:sz w:val="20"/>
          <w:szCs w:val="20"/>
          <w:lang w:val="hy-AM"/>
        </w:rPr>
        <w:t xml:space="preserve">-ի թիվ 240-Լ հրամանով հաստատված, </w:t>
      </w:r>
      <w:r>
        <w:rPr>
          <w:rFonts w:ascii="GHEA Grapalat" w:eastAsiaTheme="minorHAnsi" w:hAnsi="GHEA Grapalat" w:cs="Arial"/>
          <w:i/>
          <w:sz w:val="20"/>
          <w:szCs w:val="20"/>
          <w:lang w:val="hy-AM"/>
        </w:rPr>
        <w:t>հաշվարկներն</w:t>
      </w:r>
      <w:r w:rsidRPr="00280476">
        <w:rPr>
          <w:rFonts w:ascii="GHEA Grapalat" w:eastAsiaTheme="minorHAnsi" w:hAnsi="GHEA Grapalat" w:cs="Arial"/>
          <w:i/>
          <w:sz w:val="20"/>
          <w:szCs w:val="20"/>
          <w:lang w:val="hy-AM"/>
        </w:rPr>
        <w:t xml:space="preserve"> իրականացվել են համաձայն կառավարության 2004 թվականի մարտի 4-ի թիվ 318-Ն որոշմամբ հաստատված թիվ 2 հավելվածի III գլխով հաստատված կարգի, մասնավորապես </w:t>
      </w:r>
      <w:r w:rsidRPr="00280476">
        <w:rPr>
          <w:rFonts w:ascii="Calibri" w:eastAsiaTheme="minorHAnsi" w:hAnsi="Calibri" w:cs="Calibri"/>
          <w:i/>
          <w:sz w:val="20"/>
          <w:szCs w:val="20"/>
          <w:lang w:val="hy-AM"/>
        </w:rPr>
        <w:t> </w:t>
      </w:r>
      <w:r w:rsidRPr="00280476">
        <w:rPr>
          <w:rFonts w:ascii="GHEA Grapalat" w:eastAsiaTheme="minorHAnsi" w:hAnsi="GHEA Grapalat" w:cs="Arial"/>
          <w:i/>
          <w:sz w:val="20"/>
          <w:szCs w:val="20"/>
          <w:lang w:val="hy-AM"/>
        </w:rPr>
        <w:t>հաշվի առնելով հիվանդանոցային ծառայությունների համար տվյալ բժշկական ծառայությունների համար գործող միջին շուկայական գները: Միաժամանակ հայտնում եմ, որ Առողջության համապարփակ ապահովագրության ներդրման նախապատրաստական  աշխատանքների շրջանակներում առողջապահության նախարարության կողմից արդեն իսկ սկսվել են բժշկական օգնության և սպասարկման ծառայությունների գնագոյացման մեթոդաբանության լրամշակման և գների հաշվարկները դրան համապատասխան իրականացնելու ուղղությամբ</w:t>
      </w:r>
      <w:r>
        <w:rPr>
          <w:rFonts w:ascii="GHEA Grapalat" w:eastAsiaTheme="minorHAnsi" w:hAnsi="GHEA Grapalat" w:cs="Arial"/>
          <w:i/>
          <w:sz w:val="20"/>
          <w:szCs w:val="20"/>
          <w:lang w:val="hy-AM"/>
        </w:rPr>
        <w:t>»</w:t>
      </w:r>
      <w:r w:rsidRPr="00280476">
        <w:rPr>
          <w:rFonts w:ascii="GHEA Grapalat" w:eastAsiaTheme="minorHAnsi" w:hAnsi="GHEA Grapalat" w:cs="Arial"/>
          <w:i/>
          <w:sz w:val="20"/>
          <w:szCs w:val="20"/>
          <w:lang w:val="hy-AM"/>
        </w:rPr>
        <w:t>:</w:t>
      </w:r>
    </w:p>
    <w:p w14:paraId="2480CB45" w14:textId="230C1796" w:rsidR="00280476" w:rsidRPr="00280476" w:rsidRDefault="00280476" w:rsidP="007B7FE7">
      <w:pPr>
        <w:shd w:val="clear" w:color="auto" w:fill="FFFFFF"/>
        <w:spacing w:after="0" w:line="276" w:lineRule="auto"/>
        <w:ind w:firstLine="567"/>
        <w:contextualSpacing/>
        <w:jc w:val="both"/>
        <w:rPr>
          <w:rFonts w:ascii="GHEA Grapalat" w:eastAsiaTheme="minorHAnsi" w:hAnsi="GHEA Grapalat" w:cs="Arial"/>
          <w:i/>
          <w:sz w:val="20"/>
          <w:szCs w:val="20"/>
          <w:lang w:val="hy-AM"/>
        </w:rPr>
      </w:pPr>
      <w:r>
        <w:rPr>
          <w:rFonts w:ascii="GHEA Grapalat" w:eastAsiaTheme="minorHAnsi" w:hAnsi="GHEA Grapalat" w:cs="Arial"/>
          <w:b/>
          <w:i/>
          <w:sz w:val="24"/>
          <w:szCs w:val="24"/>
          <w:lang w:val="hy-AM"/>
        </w:rPr>
        <w:t xml:space="preserve">Հաշվեքննողի մեկնաբանությունը՝ </w:t>
      </w:r>
      <w:r w:rsidR="00DF37C1">
        <w:rPr>
          <w:rFonts w:ascii="GHEA Grapalat" w:eastAsiaTheme="minorHAnsi" w:hAnsi="GHEA Grapalat" w:cs="Arial"/>
          <w:i/>
          <w:sz w:val="20"/>
          <w:szCs w:val="20"/>
          <w:lang w:val="hy-AM"/>
        </w:rPr>
        <w:t xml:space="preserve">Կառավարության որոշմամբ գների հաշվարկները պետք է իրականացնի </w:t>
      </w:r>
      <w:r w:rsidR="00DF37C1" w:rsidRPr="00DF37C1">
        <w:rPr>
          <w:rFonts w:ascii="GHEA Grapalat" w:eastAsiaTheme="minorHAnsi" w:hAnsi="GHEA Grapalat" w:cs="Arial"/>
          <w:i/>
          <w:sz w:val="20"/>
          <w:szCs w:val="20"/>
          <w:lang w:val="hy-AM"/>
        </w:rPr>
        <w:t>մշտական գործող գնագոյացման հանձնաժողով</w:t>
      </w:r>
      <w:r w:rsidR="00DF37C1">
        <w:rPr>
          <w:rFonts w:ascii="GHEA Grapalat" w:eastAsiaTheme="minorHAnsi" w:hAnsi="GHEA Grapalat" w:cs="Arial"/>
          <w:i/>
          <w:sz w:val="20"/>
          <w:szCs w:val="20"/>
          <w:lang w:val="hy-AM"/>
        </w:rPr>
        <w:t xml:space="preserve">ը: </w:t>
      </w:r>
      <w:r w:rsidR="00DF37C1" w:rsidRPr="00DF37C1">
        <w:rPr>
          <w:rFonts w:ascii="GHEA Grapalat" w:eastAsiaTheme="minorHAnsi" w:hAnsi="GHEA Grapalat" w:cs="Arial"/>
          <w:i/>
          <w:sz w:val="20"/>
          <w:szCs w:val="20"/>
          <w:lang w:val="hy-AM"/>
        </w:rPr>
        <w:t xml:space="preserve"> </w:t>
      </w:r>
    </w:p>
    <w:p w14:paraId="437461FD" w14:textId="7E8399A7" w:rsidR="003B02E0" w:rsidRDefault="003B02E0" w:rsidP="007B7FE7">
      <w:pPr>
        <w:shd w:val="clear" w:color="auto" w:fill="FFFFFF"/>
        <w:spacing w:after="0" w:line="276" w:lineRule="auto"/>
        <w:ind w:firstLine="567"/>
        <w:contextualSpacing/>
        <w:jc w:val="both"/>
        <w:rPr>
          <w:rFonts w:ascii="GHEA Grapalat" w:eastAsia="Times New Roman" w:hAnsi="GHEA Grapalat" w:cs="Calibri"/>
          <w:bCs/>
          <w:color w:val="000000"/>
          <w:sz w:val="24"/>
          <w:szCs w:val="24"/>
          <w:lang w:val="hy-AM"/>
        </w:rPr>
      </w:pPr>
    </w:p>
    <w:p w14:paraId="2A0E7BD1" w14:textId="77777777" w:rsidR="002366C1" w:rsidRPr="0015584D" w:rsidRDefault="002366C1" w:rsidP="0070590F">
      <w:pPr>
        <w:spacing w:after="0" w:line="240" w:lineRule="auto"/>
        <w:ind w:firstLine="567"/>
        <w:jc w:val="both"/>
        <w:rPr>
          <w:rFonts w:ascii="GHEA Grapalat" w:eastAsia="Times New Roman" w:hAnsi="GHEA Grapalat" w:cs="Times New Roman"/>
          <w:b/>
          <w:color w:val="000000" w:themeColor="text1"/>
          <w:sz w:val="24"/>
          <w:szCs w:val="24"/>
          <w:lang w:val="hy-AM"/>
        </w:rPr>
      </w:pPr>
    </w:p>
    <w:p w14:paraId="69B16D93" w14:textId="09BC912C" w:rsidR="00874D04" w:rsidRDefault="00874D04" w:rsidP="007B7FE7">
      <w:pPr>
        <w:pStyle w:val="ListParagraph"/>
        <w:numPr>
          <w:ilvl w:val="1"/>
          <w:numId w:val="22"/>
        </w:numPr>
        <w:shd w:val="clear" w:color="auto" w:fill="FFFFFF"/>
        <w:spacing w:after="0" w:line="276" w:lineRule="auto"/>
        <w:ind w:left="993" w:hanging="851"/>
        <w:jc w:val="center"/>
        <w:rPr>
          <w:rFonts w:ascii="GHEA Grapalat" w:eastAsia="Times New Roman" w:hAnsi="GHEA Grapalat" w:cs="Times New Roman"/>
          <w:b/>
          <w:bCs/>
          <w:color w:val="000000"/>
          <w:sz w:val="24"/>
          <w:szCs w:val="24"/>
          <w:lang w:val="hy-AM"/>
        </w:rPr>
      </w:pPr>
      <w:r w:rsidRPr="002366C1">
        <w:rPr>
          <w:rFonts w:ascii="GHEA Grapalat" w:eastAsia="Times New Roman" w:hAnsi="GHEA Grapalat" w:cs="Times New Roman"/>
          <w:b/>
          <w:bCs/>
          <w:color w:val="000000"/>
          <w:sz w:val="24"/>
          <w:szCs w:val="24"/>
          <w:lang w:val="hy-AM"/>
        </w:rPr>
        <w:t>«</w:t>
      </w:r>
      <w:r w:rsidRPr="002366C1">
        <w:rPr>
          <w:rFonts w:ascii="GHEA Grapalat" w:hAnsi="GHEA Grapalat"/>
          <w:b/>
          <w:bCs/>
          <w:sz w:val="24"/>
          <w:szCs w:val="24"/>
          <w:lang w:val="hy-AM"/>
        </w:rPr>
        <w:t>Պետական հիմնարկների և կազմակերպությունների աշխատողների բժշկական օգնության և սպասարկման ծառայություններ</w:t>
      </w:r>
      <w:r w:rsidRPr="002366C1">
        <w:rPr>
          <w:rFonts w:ascii="GHEA Grapalat" w:eastAsia="Times New Roman" w:hAnsi="GHEA Grapalat" w:cs="Times New Roman"/>
          <w:b/>
          <w:bCs/>
          <w:color w:val="000000"/>
          <w:sz w:val="24"/>
          <w:szCs w:val="24"/>
          <w:lang w:val="hy-AM"/>
        </w:rPr>
        <w:t>» միջոցառման մասով</w:t>
      </w:r>
    </w:p>
    <w:p w14:paraId="2219EBB9" w14:textId="77777777" w:rsidR="00636339" w:rsidRPr="00636339" w:rsidRDefault="00636339" w:rsidP="00636339">
      <w:pPr>
        <w:pStyle w:val="ListParagraph"/>
        <w:shd w:val="clear" w:color="auto" w:fill="FFFFFF"/>
        <w:spacing w:after="0" w:line="276" w:lineRule="auto"/>
        <w:ind w:left="993"/>
        <w:rPr>
          <w:rFonts w:ascii="GHEA Grapalat" w:eastAsia="Times New Roman" w:hAnsi="GHEA Grapalat" w:cs="Times New Roman"/>
          <w:b/>
          <w:bCs/>
          <w:color w:val="000000"/>
          <w:sz w:val="10"/>
          <w:szCs w:val="10"/>
          <w:lang w:val="hy-AM"/>
        </w:rPr>
      </w:pPr>
    </w:p>
    <w:p w14:paraId="56C59E81" w14:textId="50FDBD6F" w:rsidR="00874D04" w:rsidRPr="00B54EA4" w:rsidRDefault="00246D8F" w:rsidP="002039A3">
      <w:pPr>
        <w:pStyle w:val="ListParagraph"/>
        <w:numPr>
          <w:ilvl w:val="0"/>
          <w:numId w:val="41"/>
        </w:numPr>
        <w:shd w:val="clear" w:color="auto" w:fill="FFFFFF"/>
        <w:spacing w:after="0" w:line="276" w:lineRule="auto"/>
        <w:ind w:left="567" w:hanging="567"/>
        <w:jc w:val="both"/>
        <w:rPr>
          <w:rFonts w:ascii="GHEA Grapalat" w:eastAsia="Times New Roman" w:hAnsi="GHEA Grapalat" w:cs="Times New Roman"/>
          <w:color w:val="000000"/>
          <w:sz w:val="24"/>
          <w:szCs w:val="24"/>
          <w:lang w:val="hy-AM"/>
        </w:rPr>
      </w:pPr>
      <w:r w:rsidRPr="00B54EA4">
        <w:rPr>
          <w:rFonts w:ascii="GHEA Grapalat" w:eastAsia="Times New Roman" w:hAnsi="GHEA Grapalat" w:cs="Times New Roman"/>
          <w:bCs/>
          <w:i/>
          <w:iCs/>
          <w:color w:val="000000"/>
          <w:sz w:val="24"/>
          <w:szCs w:val="24"/>
          <w:lang w:val="hy-AM"/>
        </w:rPr>
        <w:t xml:space="preserve">Առկա է անհամապատասխանություն՝ ՀՀ կառավարության 2014 թվականի մարտի 27-ի N 375-Ն որոշման № 1 հավելվածի 13-րդ կետի պահանջին, համաձայն որի </w:t>
      </w:r>
      <w:r w:rsidRPr="00B54EA4">
        <w:rPr>
          <w:rFonts w:ascii="GHEA Grapalat" w:eastAsia="Calibri" w:hAnsi="GHEA Grapalat" w:cs="Calibri"/>
          <w:bCs/>
          <w:i/>
          <w:iCs/>
          <w:sz w:val="24"/>
          <w:szCs w:val="24"/>
          <w:lang w:val="hy-AM"/>
        </w:rPr>
        <w:t>«</w:t>
      </w:r>
      <w:r w:rsidRPr="00B54EA4">
        <w:rPr>
          <w:rFonts w:ascii="GHEA Grapalat" w:eastAsia="Times New Roman" w:hAnsi="GHEA Grapalat" w:cs="Times New Roman"/>
          <w:bCs/>
          <w:i/>
          <w:iCs/>
          <w:color w:val="000000"/>
          <w:sz w:val="24"/>
          <w:szCs w:val="24"/>
          <w:lang w:val="hy-AM"/>
        </w:rPr>
        <w:t>Նախարարության և ապահովագրական ընկերությունների միջև պայմանագրերը կնքվում են յուրաքանչյուր տարվա համար՝ մինչև այդ տարվան նախորդող տարվա դեկտեմբեր ամսվա ավարտը ... »:</w:t>
      </w:r>
    </w:p>
    <w:p w14:paraId="765EAF99" w14:textId="3A67509D" w:rsidR="00874D04" w:rsidRPr="000E30D0" w:rsidRDefault="00266D7E" w:rsidP="00266D7E">
      <w:pPr>
        <w:shd w:val="clear" w:color="auto" w:fill="FFFFFF"/>
        <w:spacing w:after="0" w:line="276" w:lineRule="auto"/>
        <w:ind w:firstLine="567"/>
        <w:contextualSpacing/>
        <w:jc w:val="both"/>
        <w:rPr>
          <w:rFonts w:ascii="GHEA Grapalat" w:eastAsia="Times New Roman" w:hAnsi="GHEA Grapalat" w:cs="Times New Roman"/>
          <w:color w:val="000000"/>
          <w:sz w:val="24"/>
          <w:szCs w:val="24"/>
          <w:lang w:val="hy-AM"/>
        </w:rPr>
      </w:pPr>
      <w:r>
        <w:rPr>
          <w:rFonts w:ascii="GHEA Grapalat" w:eastAsia="Times New Roman" w:hAnsi="GHEA Grapalat" w:cs="Times New Roman"/>
          <w:color w:val="000000"/>
          <w:sz w:val="24"/>
          <w:szCs w:val="24"/>
          <w:lang w:val="hy-AM"/>
        </w:rPr>
        <w:t>2022 թվականի համար</w:t>
      </w:r>
      <w:r w:rsidR="00874D04" w:rsidRPr="00874D04">
        <w:rPr>
          <w:rFonts w:ascii="GHEA Grapalat" w:eastAsia="Times New Roman" w:hAnsi="GHEA Grapalat" w:cs="Times New Roman"/>
          <w:color w:val="000000"/>
          <w:sz w:val="24"/>
          <w:szCs w:val="24"/>
          <w:lang w:val="hy-AM"/>
        </w:rPr>
        <w:t xml:space="preserve"> ուսումնասիրվող Ծրագրի շրջանակներում 6 ապահովագրական ընկերությունների հետ պայմանագրերը կնքվել են 2022 թվականի փետրվարի 23-ին, ինչը չի համապատասխանում ՀՀ կառավարության 2014 թվականի մարտի 27-ի «Սոցիալական փաթեթի շահառուների, ինչպես նաև պետության կողմից երաշխավորված անվճար և արտոնյալ պայմաններով առողջության առաջնային պահպանման և նեղ մասնագիտական ծառայություններ իրականացնող կազմակերպությունների աշխատողների` պետության կողմից երաշխավորված անվճար և արտոնյալ պայմաններով բժշկական օգնության և սպասարկման կազմակերպման ու ֆինանսավորման կարգը, նրանց` պետության կողմից երաշխավորված անվճար և արտոնյալ բժշկական օգնության ու սպասարկման ծառայությունների փաթեթը հաստատելու մասին» թիվ 375-Ն որոշմամբ հաստատված պահանջին</w:t>
      </w:r>
      <w:r w:rsidR="00B42210">
        <w:rPr>
          <w:rFonts w:ascii="GHEA Grapalat" w:eastAsia="Times New Roman" w:hAnsi="GHEA Grapalat" w:cs="Times New Roman"/>
          <w:color w:val="000000"/>
          <w:sz w:val="24"/>
          <w:szCs w:val="24"/>
          <w:lang w:val="en-GB"/>
        </w:rPr>
        <w:t xml:space="preserve"> </w:t>
      </w:r>
      <w:r w:rsidR="00B42210">
        <w:rPr>
          <w:rFonts w:ascii="GHEA Grapalat" w:eastAsia="Times New Roman" w:hAnsi="GHEA Grapalat" w:cs="Times New Roman"/>
          <w:color w:val="000000"/>
          <w:sz w:val="24"/>
          <w:szCs w:val="24"/>
          <w:lang w:val="hy-AM"/>
        </w:rPr>
        <w:t>(</w:t>
      </w:r>
      <w:r w:rsidR="00B42210">
        <w:rPr>
          <w:rFonts w:ascii="GHEA Grapalat" w:eastAsia="Times New Roman" w:hAnsi="GHEA Grapalat" w:cs="Times New Roman"/>
          <w:color w:val="000000"/>
          <w:sz w:val="24"/>
          <w:szCs w:val="24"/>
          <w:lang w:val="en-GB"/>
        </w:rPr>
        <w:t xml:space="preserve">ՀՀ կառավարության </w:t>
      </w:r>
      <w:hyperlink r:id="rId10" w:history="1">
        <w:r w:rsidR="00B42210" w:rsidRPr="002039A3">
          <w:rPr>
            <w:rFonts w:ascii="GHEA Grapalat" w:eastAsia="Times New Roman" w:hAnsi="GHEA Grapalat" w:cs="Times New Roman"/>
            <w:color w:val="000000"/>
            <w:sz w:val="24"/>
            <w:szCs w:val="24"/>
            <w:lang w:val="hy-AM"/>
          </w:rPr>
          <w:t>28.10.2021</w:t>
        </w:r>
        <w:r w:rsidR="00B42210">
          <w:rPr>
            <w:rFonts w:ascii="GHEA Grapalat" w:eastAsia="Times New Roman" w:hAnsi="GHEA Grapalat" w:cs="Times New Roman"/>
            <w:color w:val="000000"/>
            <w:sz w:val="24"/>
            <w:szCs w:val="24"/>
            <w:lang w:val="en-GB"/>
          </w:rPr>
          <w:t>թ.</w:t>
        </w:r>
        <w:r w:rsidR="002039A3">
          <w:rPr>
            <w:rFonts w:ascii="GHEA Grapalat" w:eastAsia="Times New Roman" w:hAnsi="GHEA Grapalat" w:cs="Times New Roman"/>
            <w:color w:val="000000"/>
            <w:sz w:val="24"/>
            <w:szCs w:val="24"/>
            <w:lang w:val="en-GB"/>
          </w:rPr>
          <w:t xml:space="preserve"> </w:t>
        </w:r>
        <w:r w:rsidR="00B42210" w:rsidRPr="002039A3">
          <w:rPr>
            <w:rFonts w:ascii="GHEA Grapalat" w:eastAsia="Times New Roman" w:hAnsi="GHEA Grapalat" w:cs="Times New Roman"/>
            <w:color w:val="000000"/>
            <w:sz w:val="24"/>
            <w:szCs w:val="24"/>
            <w:lang w:val="hy-AM"/>
          </w:rPr>
          <w:t>N 1781-</w:t>
        </w:r>
        <w:r w:rsidR="002039A3">
          <w:rPr>
            <w:rFonts w:ascii="GHEA Grapalat" w:eastAsia="Times New Roman" w:hAnsi="GHEA Grapalat" w:cs="Times New Roman"/>
            <w:color w:val="000000"/>
            <w:sz w:val="24"/>
            <w:szCs w:val="24"/>
            <w:lang w:val="en-GB"/>
          </w:rPr>
          <w:t>Ն</w:t>
        </w:r>
      </w:hyperlink>
      <w:r w:rsidR="00B42210">
        <w:rPr>
          <w:rFonts w:ascii="GHEA Grapalat" w:eastAsia="Times New Roman" w:hAnsi="GHEA Grapalat" w:cs="Times New Roman"/>
          <w:color w:val="000000"/>
          <w:sz w:val="24"/>
          <w:szCs w:val="24"/>
          <w:lang w:val="en-GB"/>
        </w:rPr>
        <w:t xml:space="preserve"> որոշմամբ սահմանված խմբագրությամբ</w:t>
      </w:r>
      <w:r w:rsidR="00B42210">
        <w:rPr>
          <w:rFonts w:ascii="GHEA Grapalat" w:eastAsia="Times New Roman" w:hAnsi="GHEA Grapalat" w:cs="Times New Roman"/>
          <w:color w:val="000000"/>
          <w:sz w:val="24"/>
          <w:szCs w:val="24"/>
          <w:lang w:val="hy-AM"/>
        </w:rPr>
        <w:t>)</w:t>
      </w:r>
      <w:r w:rsidR="00874D04" w:rsidRPr="00874D04">
        <w:rPr>
          <w:rFonts w:ascii="GHEA Grapalat" w:eastAsia="Times New Roman" w:hAnsi="GHEA Grapalat" w:cs="Times New Roman"/>
          <w:color w:val="000000"/>
          <w:sz w:val="24"/>
          <w:szCs w:val="24"/>
          <w:lang w:val="hy-AM"/>
        </w:rPr>
        <w:t xml:space="preserve">, համաձայն որի պայմանագրերը պետք է կնքվեին մինչև այդ տարվան նախորդող տարվա դեկտեմբեր ամսվա ավարտը, կամ այլ կերպ ասած առողջության </w:t>
      </w:r>
      <w:r w:rsidR="00874D04" w:rsidRPr="000E30D0">
        <w:rPr>
          <w:rFonts w:ascii="GHEA Grapalat" w:eastAsia="Times New Roman" w:hAnsi="GHEA Grapalat" w:cs="Times New Roman"/>
          <w:color w:val="000000"/>
          <w:sz w:val="24"/>
          <w:szCs w:val="24"/>
          <w:lang w:val="hy-AM"/>
        </w:rPr>
        <w:t>ապահովագրության պայմանագրերը կնքվել են սահմանվածից շուրջ 2 ամիս ուշ:</w:t>
      </w:r>
    </w:p>
    <w:p w14:paraId="15B0E7B0" w14:textId="77777777" w:rsidR="006C3B85" w:rsidRPr="000E30D0" w:rsidRDefault="006C3B85" w:rsidP="002039A3">
      <w:pPr>
        <w:pStyle w:val="ListParagraph"/>
        <w:numPr>
          <w:ilvl w:val="0"/>
          <w:numId w:val="41"/>
        </w:numPr>
        <w:shd w:val="clear" w:color="auto" w:fill="FFFFFF"/>
        <w:spacing w:after="0" w:line="276" w:lineRule="auto"/>
        <w:ind w:left="567" w:hanging="567"/>
        <w:jc w:val="both"/>
        <w:rPr>
          <w:rFonts w:ascii="GHEA Grapalat" w:eastAsia="Times New Roman" w:hAnsi="GHEA Grapalat" w:cs="Times New Roman"/>
          <w:color w:val="000000"/>
          <w:sz w:val="24"/>
          <w:szCs w:val="24"/>
          <w:lang w:val="hy-AM"/>
        </w:rPr>
      </w:pPr>
      <w:r w:rsidRPr="000E30D0">
        <w:rPr>
          <w:rFonts w:ascii="GHEA Grapalat" w:eastAsia="Times New Roman" w:hAnsi="GHEA Grapalat" w:cs="Times New Roman"/>
          <w:bCs/>
          <w:i/>
          <w:iCs/>
          <w:color w:val="000000"/>
          <w:sz w:val="24"/>
          <w:szCs w:val="24"/>
          <w:lang w:val="hy-AM"/>
        </w:rPr>
        <w:t>Առկա է անհամապատասխանություն ՀՀ ֆինանսների նախարարի 13.03.2019թ. թիվ 254-Ն հրամանի Հավելված 2-ով հաստատված հրահանգի «Հիմնարկի կատարած բյուջետային ծախսերի և բյուջետային պարտքերի մասին» /ձև Հ-2/ հաշվետվության լրացման պահանջների 9-րդ կետի, ինչպես նաև «Հիմնարկի դեբիտորական, կրեդիտորական պարտքերի և պահեստավորված միջոցների մասին» /ձև Հ-4/ հաշվետվությամբ սահմանված պահանջների կատարման մասով:</w:t>
      </w:r>
    </w:p>
    <w:p w14:paraId="2A02C5A1" w14:textId="77777777" w:rsidR="000E30D0" w:rsidRDefault="006C3B85" w:rsidP="001B0F7C">
      <w:pPr>
        <w:shd w:val="clear" w:color="auto" w:fill="FFFFFF"/>
        <w:spacing w:after="0" w:line="276" w:lineRule="auto"/>
        <w:ind w:firstLine="567"/>
        <w:jc w:val="both"/>
        <w:rPr>
          <w:rFonts w:ascii="GHEA Grapalat" w:eastAsia="Times New Roman" w:hAnsi="GHEA Grapalat" w:cs="Times New Roman"/>
          <w:bCs/>
          <w:i/>
          <w:iCs/>
          <w:color w:val="000000"/>
          <w:sz w:val="24"/>
          <w:szCs w:val="24"/>
          <w:lang w:val="en-GB"/>
        </w:rPr>
      </w:pPr>
      <w:r w:rsidRPr="000E30D0">
        <w:rPr>
          <w:rFonts w:ascii="GHEA Grapalat" w:eastAsia="Times New Roman" w:hAnsi="GHEA Grapalat" w:cs="Times New Roman"/>
          <w:bCs/>
          <w:i/>
          <w:iCs/>
          <w:color w:val="000000"/>
          <w:sz w:val="24"/>
          <w:szCs w:val="24"/>
          <w:lang w:val="hy-AM"/>
        </w:rPr>
        <w:t xml:space="preserve">Նշված անհամապատասխանությամբ </w:t>
      </w:r>
      <w:r w:rsidR="000E30D0" w:rsidRPr="000E30D0">
        <w:rPr>
          <w:rFonts w:ascii="GHEA Grapalat" w:eastAsia="Times New Roman" w:hAnsi="GHEA Grapalat" w:cs="Times New Roman"/>
          <w:bCs/>
          <w:i/>
          <w:iCs/>
          <w:color w:val="000000"/>
          <w:sz w:val="24"/>
          <w:szCs w:val="24"/>
          <w:lang w:val="hy-AM"/>
        </w:rPr>
        <w:t>32,199,6</w:t>
      </w:r>
      <w:r w:rsidRPr="000E30D0">
        <w:rPr>
          <w:rFonts w:ascii="GHEA Grapalat" w:eastAsia="Times New Roman" w:hAnsi="GHEA Grapalat" w:cs="Times New Roman"/>
          <w:bCs/>
          <w:i/>
          <w:iCs/>
          <w:color w:val="000000"/>
          <w:sz w:val="24"/>
          <w:szCs w:val="24"/>
          <w:lang w:val="hy-AM"/>
        </w:rPr>
        <w:t xml:space="preserve"> հազ. դրամի չափով խեղաթյուրվել է</w:t>
      </w:r>
      <w:r w:rsidR="000E30D0">
        <w:rPr>
          <w:rFonts w:ascii="GHEA Grapalat" w:eastAsia="Times New Roman" w:hAnsi="GHEA Grapalat" w:cs="Times New Roman"/>
          <w:bCs/>
          <w:i/>
          <w:iCs/>
          <w:color w:val="000000"/>
          <w:sz w:val="24"/>
          <w:szCs w:val="24"/>
          <w:lang w:val="en-GB"/>
        </w:rPr>
        <w:t xml:space="preserve"> </w:t>
      </w:r>
      <w:r w:rsidR="000E30D0" w:rsidRPr="000E30D0">
        <w:rPr>
          <w:rFonts w:ascii="GHEA Grapalat" w:eastAsia="Times New Roman" w:hAnsi="GHEA Grapalat" w:cs="Times New Roman"/>
          <w:bCs/>
          <w:i/>
          <w:iCs/>
          <w:color w:val="000000"/>
          <w:sz w:val="24"/>
          <w:szCs w:val="24"/>
          <w:lang w:val="hy-AM"/>
        </w:rPr>
        <w:t>վերը նշված հաշվետվությունների</w:t>
      </w:r>
      <w:r w:rsidR="000E30D0">
        <w:rPr>
          <w:rFonts w:ascii="GHEA Grapalat" w:eastAsia="Times New Roman" w:hAnsi="GHEA Grapalat" w:cs="Times New Roman"/>
          <w:bCs/>
          <w:i/>
          <w:iCs/>
          <w:color w:val="000000"/>
          <w:sz w:val="24"/>
          <w:szCs w:val="24"/>
          <w:lang w:val="hy-AM"/>
        </w:rPr>
        <w:t xml:space="preserve"> (</w:t>
      </w:r>
      <w:r w:rsidR="000E30D0">
        <w:rPr>
          <w:rFonts w:ascii="GHEA Grapalat" w:eastAsia="Times New Roman" w:hAnsi="GHEA Grapalat" w:cs="Times New Roman"/>
          <w:bCs/>
          <w:i/>
          <w:iCs/>
          <w:color w:val="000000"/>
          <w:sz w:val="24"/>
          <w:szCs w:val="24"/>
          <w:lang w:val="en-GB"/>
        </w:rPr>
        <w:t>01.01.2022-31.12.2022թթ. ժամանակահատվածի համար</w:t>
      </w:r>
      <w:r w:rsidR="000E30D0">
        <w:rPr>
          <w:rFonts w:ascii="GHEA Grapalat" w:eastAsia="Times New Roman" w:hAnsi="GHEA Grapalat" w:cs="Times New Roman"/>
          <w:bCs/>
          <w:i/>
          <w:iCs/>
          <w:color w:val="000000"/>
          <w:sz w:val="24"/>
          <w:szCs w:val="24"/>
          <w:lang w:val="hy-AM"/>
        </w:rPr>
        <w:t>)</w:t>
      </w:r>
      <w:r w:rsidR="000E30D0">
        <w:rPr>
          <w:rFonts w:ascii="GHEA Grapalat" w:eastAsia="Times New Roman" w:hAnsi="GHEA Grapalat" w:cs="Times New Roman"/>
          <w:bCs/>
          <w:i/>
          <w:iCs/>
          <w:color w:val="000000"/>
          <w:sz w:val="24"/>
          <w:szCs w:val="24"/>
          <w:lang w:val="en-GB"/>
        </w:rPr>
        <w:t xml:space="preserve"> համապատասխանաբար դրամարկղային ծախսի և դեբիտորական պարտքերի </w:t>
      </w:r>
      <w:r w:rsidR="000E30D0">
        <w:rPr>
          <w:rFonts w:ascii="GHEA Grapalat" w:eastAsia="Times New Roman" w:hAnsi="GHEA Grapalat" w:cs="Times New Roman"/>
          <w:bCs/>
          <w:i/>
          <w:iCs/>
          <w:color w:val="000000"/>
          <w:sz w:val="24"/>
          <w:szCs w:val="24"/>
          <w:lang w:val="hy-AM"/>
        </w:rPr>
        <w:t>(</w:t>
      </w:r>
      <w:r w:rsidR="000E30D0">
        <w:rPr>
          <w:rFonts w:ascii="GHEA Grapalat" w:eastAsia="Times New Roman" w:hAnsi="GHEA Grapalat" w:cs="Times New Roman"/>
          <w:bCs/>
          <w:i/>
          <w:iCs/>
          <w:color w:val="000000"/>
          <w:sz w:val="24"/>
          <w:szCs w:val="24"/>
          <w:lang w:val="en-GB"/>
        </w:rPr>
        <w:t>տարեսկզբի</w:t>
      </w:r>
      <w:r w:rsidR="000E30D0">
        <w:rPr>
          <w:rFonts w:ascii="GHEA Grapalat" w:eastAsia="Times New Roman" w:hAnsi="GHEA Grapalat" w:cs="Times New Roman"/>
          <w:bCs/>
          <w:i/>
          <w:iCs/>
          <w:color w:val="000000"/>
          <w:sz w:val="24"/>
          <w:szCs w:val="24"/>
          <w:lang w:val="hy-AM"/>
        </w:rPr>
        <w:t>)</w:t>
      </w:r>
      <w:r w:rsidR="000E30D0" w:rsidRPr="00B61E64">
        <w:rPr>
          <w:rFonts w:ascii="GHEA Grapalat" w:eastAsia="Times New Roman" w:hAnsi="GHEA Grapalat" w:cs="Times New Roman"/>
          <w:bCs/>
          <w:i/>
          <w:iCs/>
          <w:color w:val="000000"/>
          <w:sz w:val="24"/>
          <w:szCs w:val="24"/>
          <w:lang w:val="hy-AM"/>
        </w:rPr>
        <w:t xml:space="preserve"> ցուցանիշները</w:t>
      </w:r>
      <w:r w:rsidR="000E30D0">
        <w:rPr>
          <w:rFonts w:ascii="GHEA Grapalat" w:eastAsia="Times New Roman" w:hAnsi="GHEA Grapalat" w:cs="Times New Roman"/>
          <w:bCs/>
          <w:i/>
          <w:iCs/>
          <w:color w:val="000000"/>
          <w:sz w:val="24"/>
          <w:szCs w:val="24"/>
          <w:lang w:val="en-GB"/>
        </w:rPr>
        <w:t>:</w:t>
      </w:r>
    </w:p>
    <w:p w14:paraId="547543E6" w14:textId="77777777" w:rsidR="00462976" w:rsidRDefault="006C3B85" w:rsidP="00462976">
      <w:pPr>
        <w:pStyle w:val="ListParagraph"/>
        <w:shd w:val="clear" w:color="auto" w:fill="FFFFFF"/>
        <w:spacing w:after="0" w:line="276" w:lineRule="auto"/>
        <w:ind w:left="0" w:firstLine="567"/>
        <w:jc w:val="both"/>
        <w:rPr>
          <w:rFonts w:ascii="GHEA Grapalat" w:eastAsia="Times New Roman" w:hAnsi="GHEA Grapalat" w:cs="Times New Roman"/>
          <w:color w:val="000000"/>
          <w:sz w:val="24"/>
          <w:szCs w:val="24"/>
          <w:lang w:val="hy-AM"/>
        </w:rPr>
      </w:pPr>
      <w:r w:rsidRPr="000E30D0">
        <w:rPr>
          <w:rFonts w:ascii="GHEA Grapalat" w:eastAsia="Times New Roman" w:hAnsi="GHEA Grapalat" w:cs="Times New Roman"/>
          <w:b/>
          <w:bCs/>
          <w:i/>
          <w:iCs/>
          <w:color w:val="000000"/>
          <w:sz w:val="24"/>
          <w:szCs w:val="24"/>
          <w:lang w:val="hy-AM"/>
        </w:rPr>
        <w:t xml:space="preserve"> </w:t>
      </w:r>
      <w:r w:rsidR="00874D04" w:rsidRPr="000E30D0">
        <w:rPr>
          <w:rFonts w:ascii="GHEA Grapalat" w:eastAsia="Times New Roman" w:hAnsi="GHEA Grapalat" w:cs="Times New Roman"/>
          <w:color w:val="000000"/>
          <w:sz w:val="24"/>
          <w:szCs w:val="24"/>
          <w:lang w:val="hy-AM"/>
        </w:rPr>
        <w:t>ՀՀ կառավարության 2014 թվականի մարտի 2</w:t>
      </w:r>
      <w:r w:rsidR="009D3DD1" w:rsidRPr="000E30D0">
        <w:rPr>
          <w:rFonts w:ascii="GHEA Grapalat" w:eastAsia="Times New Roman" w:hAnsi="GHEA Grapalat" w:cs="Times New Roman"/>
          <w:color w:val="000000"/>
          <w:sz w:val="24"/>
          <w:szCs w:val="24"/>
          <w:lang w:val="hy-AM"/>
        </w:rPr>
        <w:t>7-ի N 375-Ն որոշման 3-րդ կետի 1</w:t>
      </w:r>
      <w:r w:rsidR="00874D04" w:rsidRPr="000E30D0">
        <w:rPr>
          <w:rFonts w:ascii="GHEA Grapalat" w:eastAsia="Times New Roman" w:hAnsi="GHEA Grapalat" w:cs="Times New Roman"/>
          <w:color w:val="000000"/>
          <w:sz w:val="24"/>
          <w:szCs w:val="24"/>
          <w:lang w:val="hy-AM"/>
        </w:rPr>
        <w:t xml:space="preserve">-ին ենթակետի «ա» պարբերությամբ սահմանված </w:t>
      </w:r>
      <w:r w:rsidR="00874D04" w:rsidRPr="000E30D0">
        <w:rPr>
          <w:rFonts w:ascii="GHEA Grapalat" w:eastAsia="Times New Roman" w:hAnsi="GHEA Grapalat" w:cs="Times New Roman"/>
          <w:i/>
          <w:iCs/>
          <w:color w:val="000000"/>
          <w:sz w:val="24"/>
          <w:szCs w:val="24"/>
          <w:u w:val="single"/>
          <w:lang w:val="hy-AM"/>
        </w:rPr>
        <w:t>կանխավճարային</w:t>
      </w:r>
      <w:r w:rsidR="00874D04" w:rsidRPr="000E30D0">
        <w:rPr>
          <w:rFonts w:ascii="GHEA Grapalat" w:eastAsia="Times New Roman" w:hAnsi="GHEA Grapalat" w:cs="Times New Roman"/>
          <w:color w:val="000000"/>
          <w:sz w:val="24"/>
          <w:szCs w:val="24"/>
          <w:lang w:val="hy-AM"/>
        </w:rPr>
        <w:t xml:space="preserve"> ցուցանիշը չի արտացոլվել ՀՀ ֆինանսների նախարարի 13.03.2019թ. թիվ 254-</w:t>
      </w:r>
      <w:r w:rsidR="00266D7E" w:rsidRPr="000E30D0">
        <w:rPr>
          <w:rFonts w:ascii="GHEA Grapalat" w:eastAsia="Times New Roman" w:hAnsi="GHEA Grapalat" w:cs="Times New Roman"/>
          <w:color w:val="000000"/>
          <w:sz w:val="24"/>
          <w:szCs w:val="24"/>
          <w:lang w:val="hy-AM"/>
        </w:rPr>
        <w:t>Ն</w:t>
      </w:r>
      <w:r w:rsidR="00874D04" w:rsidRPr="000E30D0">
        <w:rPr>
          <w:rFonts w:ascii="GHEA Grapalat" w:eastAsia="Times New Roman" w:hAnsi="GHEA Grapalat" w:cs="Times New Roman"/>
          <w:color w:val="000000"/>
          <w:sz w:val="24"/>
          <w:szCs w:val="24"/>
          <w:lang w:val="hy-AM"/>
        </w:rPr>
        <w:t xml:space="preserve"> հրամանով հաստատված «Հիմնարկի կատարած բյուջետային ծախսերի և բյուջետային պարտքերի մասին» /ձև Հ-2/ և «Հիմնարկի դեբիտորական, կրեդիտորական պարտքերի և պահեստավորված միջոցների մասին» /ձև Հ-4/ հաշվետվություններում: Ծրագրի շրջանակներում կնքված </w:t>
      </w:r>
      <w:r w:rsidR="000E30D0">
        <w:rPr>
          <w:rFonts w:ascii="GHEA Grapalat" w:eastAsia="Times New Roman" w:hAnsi="GHEA Grapalat" w:cs="Times New Roman"/>
          <w:color w:val="000000"/>
          <w:sz w:val="24"/>
          <w:szCs w:val="24"/>
          <w:lang w:val="en-GB"/>
        </w:rPr>
        <w:t>2</w:t>
      </w:r>
      <w:r w:rsidR="00874D04" w:rsidRPr="000E30D0">
        <w:rPr>
          <w:rFonts w:ascii="GHEA Grapalat" w:eastAsia="Times New Roman" w:hAnsi="GHEA Grapalat" w:cs="Times New Roman"/>
          <w:color w:val="000000"/>
          <w:sz w:val="24"/>
          <w:szCs w:val="24"/>
          <w:lang w:val="hy-AM"/>
        </w:rPr>
        <w:t xml:space="preserve"> առողջապահության ապահովագրության պայմանագրերի կանխավճարային ցուցանիշի բացարձակ մեծության հանրագումարը կազմել է </w:t>
      </w:r>
      <w:r w:rsidR="000E30D0">
        <w:rPr>
          <w:rFonts w:ascii="GHEA Grapalat" w:hAnsi="GHEA Grapalat"/>
          <w:bCs/>
          <w:sz w:val="24"/>
          <w:szCs w:val="24"/>
          <w:lang w:val="hy-AM"/>
        </w:rPr>
        <w:t>32,199,6</w:t>
      </w:r>
      <w:r w:rsidR="00874D04" w:rsidRPr="000E30D0">
        <w:rPr>
          <w:rFonts w:ascii="GHEA Grapalat" w:eastAsia="Times New Roman" w:hAnsi="GHEA Grapalat" w:cs="Times New Roman"/>
          <w:color w:val="000000"/>
          <w:sz w:val="24"/>
          <w:szCs w:val="24"/>
          <w:lang w:val="hy-AM"/>
        </w:rPr>
        <w:t xml:space="preserve"> հազ. դրամ:</w:t>
      </w:r>
    </w:p>
    <w:p w14:paraId="02A2089A" w14:textId="07EE7B5C" w:rsidR="00462976" w:rsidRDefault="00462976" w:rsidP="00462976">
      <w:pPr>
        <w:pStyle w:val="ListParagraph"/>
        <w:numPr>
          <w:ilvl w:val="0"/>
          <w:numId w:val="41"/>
        </w:numPr>
        <w:shd w:val="clear" w:color="auto" w:fill="FFFFFF"/>
        <w:spacing w:after="0" w:line="276" w:lineRule="auto"/>
        <w:ind w:left="567" w:hanging="567"/>
        <w:jc w:val="both"/>
        <w:rPr>
          <w:rFonts w:ascii="GHEA Grapalat" w:eastAsia="Times New Roman" w:hAnsi="GHEA Grapalat" w:cs="Times New Roman"/>
          <w:bCs/>
          <w:i/>
          <w:iCs/>
          <w:color w:val="000000"/>
          <w:sz w:val="24"/>
          <w:szCs w:val="24"/>
          <w:lang w:val="hy-AM"/>
        </w:rPr>
      </w:pPr>
      <w:r w:rsidRPr="000E30D0">
        <w:rPr>
          <w:rFonts w:ascii="GHEA Grapalat" w:eastAsia="Times New Roman" w:hAnsi="GHEA Grapalat" w:cs="Times New Roman"/>
          <w:bCs/>
          <w:i/>
          <w:iCs/>
          <w:color w:val="000000"/>
          <w:sz w:val="24"/>
          <w:szCs w:val="24"/>
          <w:lang w:val="hy-AM"/>
        </w:rPr>
        <w:t xml:space="preserve">Առկա է անհամապատասխանություն ՀՀ ֆինանսների նախարարի 13.03.2019թ. թիվ 254-Ն հրամանի Հավելված 2-ով հաստատված հրահանգի «Հիմնարկի կատարած բյուջետային ծախսերի և բյուջետային պարտքերի մասին» /ձև Հ-2/ հաշվետվության լրացման պահանջների 9-րդ կետի, ինչպես նաև «Հիմնարկի դեբիտորական, կրեդիտորական պարտքերի և պահեստավորված միջոցների մասին» /ձև Հ-4/ հաշվետվությամբ սահմանված պահանջների կատարման մասով: </w:t>
      </w:r>
    </w:p>
    <w:p w14:paraId="36DE1368" w14:textId="77777777" w:rsidR="00462976" w:rsidRPr="000E30D0" w:rsidRDefault="00462976" w:rsidP="00462976">
      <w:pPr>
        <w:shd w:val="clear" w:color="auto" w:fill="FFFFFF"/>
        <w:spacing w:after="0" w:line="276" w:lineRule="auto"/>
        <w:ind w:firstLine="567"/>
        <w:jc w:val="both"/>
        <w:rPr>
          <w:rFonts w:ascii="GHEA Grapalat" w:eastAsia="Times New Roman" w:hAnsi="GHEA Grapalat" w:cs="Times New Roman"/>
          <w:bCs/>
          <w:i/>
          <w:iCs/>
          <w:color w:val="000000"/>
          <w:sz w:val="24"/>
          <w:szCs w:val="24"/>
          <w:lang w:val="hy-AM"/>
        </w:rPr>
      </w:pPr>
      <w:r w:rsidRPr="00B61E64">
        <w:rPr>
          <w:rFonts w:ascii="GHEA Grapalat" w:eastAsia="Times New Roman" w:hAnsi="GHEA Grapalat" w:cs="Times New Roman"/>
          <w:bCs/>
          <w:i/>
          <w:iCs/>
          <w:color w:val="000000"/>
          <w:sz w:val="24"/>
          <w:szCs w:val="24"/>
          <w:lang w:val="hy-AM"/>
        </w:rPr>
        <w:t xml:space="preserve">Նշված անհամապատասխանությամբ </w:t>
      </w:r>
      <w:r>
        <w:rPr>
          <w:rFonts w:ascii="GHEA Grapalat" w:eastAsia="Times New Roman" w:hAnsi="GHEA Grapalat" w:cs="Times New Roman"/>
          <w:bCs/>
          <w:i/>
          <w:iCs/>
          <w:color w:val="000000"/>
          <w:sz w:val="24"/>
          <w:szCs w:val="24"/>
          <w:lang w:val="hy-AM"/>
        </w:rPr>
        <w:t>88</w:t>
      </w:r>
      <w:r w:rsidRPr="00E422C3">
        <w:rPr>
          <w:rFonts w:ascii="GHEA Grapalat" w:eastAsia="Times New Roman" w:hAnsi="GHEA Grapalat" w:cs="Times New Roman"/>
          <w:bCs/>
          <w:i/>
          <w:iCs/>
          <w:color w:val="000000"/>
          <w:sz w:val="24"/>
          <w:szCs w:val="24"/>
          <w:lang w:val="hy-AM"/>
        </w:rPr>
        <w:t>,</w:t>
      </w:r>
      <w:r>
        <w:rPr>
          <w:rFonts w:ascii="GHEA Grapalat" w:eastAsia="Times New Roman" w:hAnsi="GHEA Grapalat" w:cs="Times New Roman"/>
          <w:bCs/>
          <w:i/>
          <w:iCs/>
          <w:color w:val="000000"/>
          <w:sz w:val="24"/>
          <w:szCs w:val="24"/>
          <w:lang w:val="hy-AM"/>
        </w:rPr>
        <w:t>171</w:t>
      </w:r>
      <w:r w:rsidRPr="00E422C3">
        <w:rPr>
          <w:rFonts w:ascii="GHEA Grapalat" w:eastAsia="Times New Roman" w:hAnsi="GHEA Grapalat" w:cs="Times New Roman"/>
          <w:bCs/>
          <w:i/>
          <w:iCs/>
          <w:color w:val="000000"/>
          <w:sz w:val="24"/>
          <w:szCs w:val="24"/>
          <w:lang w:val="hy-AM"/>
        </w:rPr>
        <w:t>,5</w:t>
      </w:r>
      <w:r w:rsidRPr="00B61E64">
        <w:rPr>
          <w:rFonts w:ascii="GHEA Grapalat" w:eastAsia="Times New Roman" w:hAnsi="GHEA Grapalat" w:cs="Times New Roman"/>
          <w:bCs/>
          <w:i/>
          <w:iCs/>
          <w:color w:val="000000"/>
          <w:sz w:val="24"/>
          <w:szCs w:val="24"/>
          <w:lang w:val="hy-AM"/>
        </w:rPr>
        <w:t xml:space="preserve"> հազ. դրամի չափով խեղաթյուրվել է վերը նշված հաշվետվությունների</w:t>
      </w:r>
      <w:r>
        <w:rPr>
          <w:rFonts w:ascii="GHEA Grapalat" w:eastAsia="Times New Roman" w:hAnsi="GHEA Grapalat" w:cs="Times New Roman"/>
          <w:bCs/>
          <w:i/>
          <w:iCs/>
          <w:color w:val="000000"/>
          <w:sz w:val="24"/>
          <w:szCs w:val="24"/>
          <w:lang w:val="en-GB"/>
        </w:rPr>
        <w:t xml:space="preserve"> </w:t>
      </w:r>
      <w:r>
        <w:rPr>
          <w:rFonts w:ascii="GHEA Grapalat" w:eastAsia="Times New Roman" w:hAnsi="GHEA Grapalat" w:cs="Times New Roman"/>
          <w:bCs/>
          <w:i/>
          <w:iCs/>
          <w:color w:val="000000"/>
          <w:sz w:val="24"/>
          <w:szCs w:val="24"/>
          <w:lang w:val="hy-AM"/>
        </w:rPr>
        <w:t>(</w:t>
      </w:r>
      <w:r>
        <w:rPr>
          <w:rFonts w:ascii="GHEA Grapalat" w:eastAsia="Times New Roman" w:hAnsi="GHEA Grapalat" w:cs="Times New Roman"/>
          <w:bCs/>
          <w:i/>
          <w:iCs/>
          <w:color w:val="000000"/>
          <w:sz w:val="24"/>
          <w:szCs w:val="24"/>
          <w:lang w:val="en-GB"/>
        </w:rPr>
        <w:t>01.01.2022-31.12.2022թթ. ժամանակահատվածի համար</w:t>
      </w:r>
      <w:r>
        <w:rPr>
          <w:rFonts w:ascii="GHEA Grapalat" w:eastAsia="Times New Roman" w:hAnsi="GHEA Grapalat" w:cs="Times New Roman"/>
          <w:bCs/>
          <w:i/>
          <w:iCs/>
          <w:color w:val="000000"/>
          <w:sz w:val="24"/>
          <w:szCs w:val="24"/>
          <w:lang w:val="hy-AM"/>
        </w:rPr>
        <w:t>)</w:t>
      </w:r>
      <w:r>
        <w:rPr>
          <w:rFonts w:ascii="GHEA Grapalat" w:eastAsia="Times New Roman" w:hAnsi="GHEA Grapalat" w:cs="Times New Roman"/>
          <w:bCs/>
          <w:i/>
          <w:iCs/>
          <w:color w:val="000000"/>
          <w:sz w:val="24"/>
          <w:szCs w:val="24"/>
          <w:lang w:val="en-GB"/>
        </w:rPr>
        <w:t xml:space="preserve"> համապատասխանաբար </w:t>
      </w:r>
      <w:r>
        <w:rPr>
          <w:rFonts w:ascii="GHEA Grapalat" w:eastAsia="Times New Roman" w:hAnsi="GHEA Grapalat" w:cs="Times New Roman"/>
          <w:bCs/>
          <w:i/>
          <w:iCs/>
          <w:color w:val="000000"/>
          <w:sz w:val="24"/>
          <w:szCs w:val="24"/>
          <w:lang w:val="hy-AM"/>
        </w:rPr>
        <w:t>փաստացի</w:t>
      </w:r>
      <w:r>
        <w:rPr>
          <w:rFonts w:ascii="GHEA Grapalat" w:eastAsia="Times New Roman" w:hAnsi="GHEA Grapalat" w:cs="Times New Roman"/>
          <w:bCs/>
          <w:i/>
          <w:iCs/>
          <w:color w:val="000000"/>
          <w:sz w:val="24"/>
          <w:szCs w:val="24"/>
          <w:lang w:val="en-GB"/>
        </w:rPr>
        <w:t xml:space="preserve"> ծախսի և </w:t>
      </w:r>
      <w:r>
        <w:rPr>
          <w:rFonts w:ascii="GHEA Grapalat" w:eastAsia="Times New Roman" w:hAnsi="GHEA Grapalat" w:cs="Times New Roman"/>
          <w:bCs/>
          <w:i/>
          <w:iCs/>
          <w:color w:val="000000"/>
          <w:sz w:val="24"/>
          <w:szCs w:val="24"/>
          <w:lang w:val="hy-AM"/>
        </w:rPr>
        <w:t>կրեդ</w:t>
      </w:r>
      <w:r>
        <w:rPr>
          <w:rFonts w:ascii="GHEA Grapalat" w:eastAsia="Times New Roman" w:hAnsi="GHEA Grapalat" w:cs="Times New Roman"/>
          <w:bCs/>
          <w:i/>
          <w:iCs/>
          <w:color w:val="000000"/>
          <w:sz w:val="24"/>
          <w:szCs w:val="24"/>
          <w:lang w:val="en-GB"/>
        </w:rPr>
        <w:t xml:space="preserve">իտորական պարտքերի </w:t>
      </w:r>
      <w:r>
        <w:rPr>
          <w:rFonts w:ascii="GHEA Grapalat" w:eastAsia="Times New Roman" w:hAnsi="GHEA Grapalat" w:cs="Times New Roman"/>
          <w:bCs/>
          <w:i/>
          <w:iCs/>
          <w:color w:val="000000"/>
          <w:sz w:val="24"/>
          <w:szCs w:val="24"/>
          <w:lang w:val="hy-AM"/>
        </w:rPr>
        <w:t>(</w:t>
      </w:r>
      <w:r>
        <w:rPr>
          <w:rFonts w:ascii="GHEA Grapalat" w:eastAsia="Times New Roman" w:hAnsi="GHEA Grapalat" w:cs="Times New Roman"/>
          <w:bCs/>
          <w:i/>
          <w:iCs/>
          <w:color w:val="000000"/>
          <w:sz w:val="24"/>
          <w:szCs w:val="24"/>
          <w:lang w:val="en-GB"/>
        </w:rPr>
        <w:t>տարեսկզբի</w:t>
      </w:r>
      <w:r>
        <w:rPr>
          <w:rFonts w:ascii="GHEA Grapalat" w:eastAsia="Times New Roman" w:hAnsi="GHEA Grapalat" w:cs="Times New Roman"/>
          <w:bCs/>
          <w:i/>
          <w:iCs/>
          <w:color w:val="000000"/>
          <w:sz w:val="24"/>
          <w:szCs w:val="24"/>
          <w:lang w:val="hy-AM"/>
        </w:rPr>
        <w:t>)</w:t>
      </w:r>
      <w:r w:rsidRPr="00B61E64">
        <w:rPr>
          <w:rFonts w:ascii="GHEA Grapalat" w:eastAsia="Times New Roman" w:hAnsi="GHEA Grapalat" w:cs="Times New Roman"/>
          <w:bCs/>
          <w:i/>
          <w:iCs/>
          <w:color w:val="000000"/>
          <w:sz w:val="24"/>
          <w:szCs w:val="24"/>
          <w:lang w:val="hy-AM"/>
        </w:rPr>
        <w:t xml:space="preserve"> ցուցանիշները</w:t>
      </w:r>
      <w:r>
        <w:rPr>
          <w:rFonts w:ascii="GHEA Grapalat" w:eastAsia="Times New Roman" w:hAnsi="GHEA Grapalat" w:cs="Times New Roman"/>
          <w:bCs/>
          <w:i/>
          <w:iCs/>
          <w:color w:val="000000"/>
          <w:sz w:val="24"/>
          <w:szCs w:val="24"/>
          <w:lang w:val="en-GB"/>
        </w:rPr>
        <w:t>:</w:t>
      </w:r>
    </w:p>
    <w:p w14:paraId="0B3D26B0" w14:textId="3DB5CDB9" w:rsidR="00462976" w:rsidRPr="00462976" w:rsidRDefault="00462976" w:rsidP="00462976">
      <w:pPr>
        <w:pStyle w:val="ListParagraph"/>
        <w:shd w:val="clear" w:color="auto" w:fill="FFFFFF"/>
        <w:spacing w:after="0" w:line="276" w:lineRule="auto"/>
        <w:ind w:left="0" w:firstLine="567"/>
        <w:jc w:val="both"/>
        <w:rPr>
          <w:rFonts w:ascii="GHEA Grapalat" w:eastAsia="Times New Roman" w:hAnsi="GHEA Grapalat" w:cs="Times New Roman"/>
          <w:bCs/>
          <w:i/>
          <w:iCs/>
          <w:color w:val="000000"/>
          <w:sz w:val="24"/>
          <w:szCs w:val="24"/>
          <w:lang w:val="hy-AM"/>
        </w:rPr>
      </w:pPr>
      <w:r w:rsidRPr="00462976">
        <w:rPr>
          <w:rFonts w:ascii="GHEA Grapalat" w:eastAsia="Times New Roman" w:hAnsi="GHEA Grapalat" w:cs="Times New Roman"/>
          <w:bCs/>
          <w:iCs/>
          <w:color w:val="000000"/>
          <w:sz w:val="24"/>
          <w:szCs w:val="24"/>
          <w:lang w:val="en-GB"/>
        </w:rPr>
        <w:t>2021 թվականին կնքված պայմանագրերի կատարման արդյունքում</w:t>
      </w:r>
      <w:r w:rsidRPr="00462976">
        <w:rPr>
          <w:rFonts w:ascii="GHEA Grapalat" w:eastAsia="Times New Roman" w:hAnsi="GHEA Grapalat" w:cs="Times New Roman"/>
          <w:color w:val="000000"/>
          <w:sz w:val="24"/>
          <w:szCs w:val="24"/>
          <w:lang w:val="hy-AM"/>
        </w:rPr>
        <w:t xml:space="preserve"> նախարարության պարտք</w:t>
      </w:r>
      <w:r w:rsidRPr="00462976">
        <w:rPr>
          <w:rFonts w:ascii="GHEA Grapalat" w:eastAsia="Times New Roman" w:hAnsi="GHEA Grapalat" w:cs="Times New Roman"/>
          <w:color w:val="000000"/>
          <w:sz w:val="24"/>
          <w:szCs w:val="24"/>
          <w:lang w:val="en-GB"/>
        </w:rPr>
        <w:t>ը</w:t>
      </w:r>
      <w:r w:rsidRPr="00462976">
        <w:rPr>
          <w:rFonts w:ascii="GHEA Grapalat" w:eastAsia="Times New Roman" w:hAnsi="GHEA Grapalat" w:cs="Times New Roman"/>
          <w:color w:val="000000"/>
          <w:sz w:val="24"/>
          <w:szCs w:val="24"/>
          <w:lang w:val="hy-AM"/>
        </w:rPr>
        <w:t xml:space="preserve"> ապահովագրական ընկերություններին </w:t>
      </w:r>
      <w:r w:rsidRPr="00462976">
        <w:rPr>
          <w:rFonts w:ascii="GHEA Grapalat" w:hAnsi="GHEA Grapalat"/>
          <w:bCs/>
          <w:sz w:val="24"/>
          <w:szCs w:val="24"/>
          <w:lang w:val="hy-AM"/>
        </w:rPr>
        <w:t>(2022 թվականին կնքված 4 պայմանագրերով</w:t>
      </w:r>
      <w:r w:rsidRPr="00462976">
        <w:rPr>
          <w:rFonts w:ascii="GHEA Grapalat" w:hAnsi="GHEA Grapalat"/>
          <w:bCs/>
          <w:sz w:val="24"/>
          <w:szCs w:val="24"/>
          <w:lang w:val="en-GB"/>
        </w:rPr>
        <w:t xml:space="preserve"> նախորդ տարվա</w:t>
      </w:r>
      <w:r w:rsidRPr="00462976">
        <w:rPr>
          <w:rFonts w:ascii="GHEA Grapalat" w:hAnsi="GHEA Grapalat"/>
          <w:bCs/>
          <w:sz w:val="24"/>
          <w:szCs w:val="24"/>
          <w:lang w:val="hy-AM"/>
        </w:rPr>
        <w:t xml:space="preserve"> պարտքի հանրագումարը կազմել է 88,171.5 </w:t>
      </w:r>
      <w:r w:rsidRPr="00462976">
        <w:rPr>
          <w:rFonts w:ascii="GHEA Grapalat" w:eastAsia="Times New Roman" w:hAnsi="GHEA Grapalat" w:cs="Times New Roman"/>
          <w:color w:val="000000"/>
          <w:sz w:val="24"/>
          <w:szCs w:val="24"/>
          <w:lang w:val="hy-AM"/>
        </w:rPr>
        <w:t xml:space="preserve">հազ. դրամ), </w:t>
      </w:r>
      <w:r w:rsidRPr="00462976">
        <w:rPr>
          <w:rFonts w:ascii="GHEA Grapalat" w:hAnsi="GHEA Grapalat"/>
          <w:bCs/>
          <w:sz w:val="24"/>
          <w:szCs w:val="24"/>
          <w:lang w:val="hy-AM"/>
        </w:rPr>
        <w:t>չի արտացոլվել</w:t>
      </w:r>
      <w:r w:rsidRPr="00462976">
        <w:rPr>
          <w:rFonts w:ascii="GHEA Grapalat" w:eastAsia="Times New Roman" w:hAnsi="GHEA Grapalat" w:cs="Times New Roman"/>
          <w:color w:val="000000"/>
          <w:sz w:val="24"/>
          <w:szCs w:val="24"/>
          <w:lang w:val="hy-AM"/>
        </w:rPr>
        <w:t xml:space="preserve"> ՀՀ ֆինանսների նախարարի 13.03.2019թ. թիվ 254-Ն հրամանով հաստատված «Հիմնարկի կատարած բյուջետային ծախսերի և բյուջետային պարտքերի մասին» /ձև Հ-2/ և «Հիմնարկի դեբիտորական, կրեդիտորական պարտքերի և պահեստավորված միջոցների մասին» /ձև Հ-4/ հաշվետվություններում:</w:t>
      </w:r>
      <w:r w:rsidRPr="00462976">
        <w:rPr>
          <w:rFonts w:ascii="GHEA Grapalat" w:eastAsia="Times New Roman" w:hAnsi="GHEA Grapalat" w:cs="Times New Roman"/>
          <w:b/>
          <w:bCs/>
          <w:i/>
          <w:iCs/>
          <w:color w:val="000000"/>
          <w:sz w:val="24"/>
          <w:szCs w:val="24"/>
          <w:lang w:val="hy-AM"/>
        </w:rPr>
        <w:t xml:space="preserve"> </w:t>
      </w:r>
    </w:p>
    <w:p w14:paraId="32830051" w14:textId="448A9FB8" w:rsidR="00E41864" w:rsidRPr="002039A3" w:rsidRDefault="00E41864" w:rsidP="002039A3">
      <w:pPr>
        <w:pStyle w:val="ListParagraph"/>
        <w:numPr>
          <w:ilvl w:val="0"/>
          <w:numId w:val="41"/>
        </w:numPr>
        <w:shd w:val="clear" w:color="auto" w:fill="FFFFFF"/>
        <w:spacing w:after="0" w:line="276" w:lineRule="auto"/>
        <w:ind w:left="567" w:hanging="567"/>
        <w:jc w:val="both"/>
        <w:rPr>
          <w:rFonts w:ascii="GHEA Grapalat" w:eastAsia="Times New Roman" w:hAnsi="GHEA Grapalat" w:cs="Times New Roman"/>
          <w:bCs/>
          <w:i/>
          <w:iCs/>
          <w:color w:val="000000"/>
          <w:sz w:val="24"/>
          <w:szCs w:val="24"/>
          <w:lang w:val="hy-AM"/>
        </w:rPr>
      </w:pPr>
      <w:r w:rsidRPr="006E6FCB">
        <w:rPr>
          <w:rFonts w:ascii="GHEA Grapalat" w:eastAsia="Times New Roman" w:hAnsi="GHEA Grapalat" w:cs="Times New Roman"/>
          <w:i/>
          <w:color w:val="000000"/>
          <w:sz w:val="24"/>
          <w:szCs w:val="24"/>
          <w:lang w:val="hy-AM"/>
        </w:rPr>
        <w:t xml:space="preserve">Առկա է անհամապատասխանություն՝ ՀՀ կառավարության 2014 թվականի մարտի 27-ի </w:t>
      </w:r>
      <w:r w:rsidRPr="002039A3">
        <w:rPr>
          <w:rFonts w:ascii="GHEA Grapalat" w:eastAsia="Times New Roman" w:hAnsi="GHEA Grapalat" w:cs="Times New Roman"/>
          <w:i/>
          <w:color w:val="000000"/>
          <w:sz w:val="24"/>
          <w:szCs w:val="24"/>
          <w:lang w:val="hy-AM"/>
        </w:rPr>
        <w:t>N 375-Ն որոշման № 1 հավելվածի 2-րդ կետի պահանջին:</w:t>
      </w:r>
    </w:p>
    <w:p w14:paraId="392BF343" w14:textId="0053F99F" w:rsidR="00874D04" w:rsidRDefault="00874D04" w:rsidP="00266D7E">
      <w:pPr>
        <w:shd w:val="clear" w:color="auto" w:fill="FFFFFF"/>
        <w:spacing w:after="0" w:line="276" w:lineRule="auto"/>
        <w:ind w:firstLine="567"/>
        <w:contextualSpacing/>
        <w:jc w:val="both"/>
        <w:rPr>
          <w:rFonts w:ascii="GHEA Grapalat" w:eastAsia="Times New Roman" w:hAnsi="GHEA Grapalat" w:cs="Times New Roman"/>
          <w:color w:val="000000"/>
          <w:sz w:val="24"/>
          <w:szCs w:val="24"/>
          <w:lang w:val="hy-AM"/>
        </w:rPr>
      </w:pPr>
      <w:r w:rsidRPr="00874D04">
        <w:rPr>
          <w:rFonts w:ascii="GHEA Grapalat" w:eastAsia="Times New Roman" w:hAnsi="GHEA Grapalat" w:cs="Times New Roman"/>
          <w:color w:val="000000"/>
          <w:sz w:val="24"/>
          <w:szCs w:val="24"/>
          <w:lang w:val="hy-AM"/>
        </w:rPr>
        <w:t>Ծրագրի շրջանակներում բժշկական օգնություն ու սպասարկում ստանալու իրավունք ունեցողների ցանկը սահմանված է ՀՀ կառավարության 2014 թվականի մարտի 27-ի N 375-Ն որոշման № 1 հավելվածի 2-րդ կետով</w:t>
      </w:r>
      <w:r w:rsidR="009414D4">
        <w:rPr>
          <w:rFonts w:ascii="GHEA Grapalat" w:eastAsia="Times New Roman" w:hAnsi="GHEA Grapalat" w:cs="Times New Roman"/>
          <w:color w:val="000000"/>
          <w:sz w:val="24"/>
          <w:szCs w:val="24"/>
          <w:lang w:val="en-GB"/>
        </w:rPr>
        <w:t xml:space="preserve"> </w:t>
      </w:r>
      <w:r w:rsidR="009414D4">
        <w:rPr>
          <w:rFonts w:ascii="GHEA Grapalat" w:eastAsia="Times New Roman" w:hAnsi="GHEA Grapalat" w:cs="Times New Roman"/>
          <w:color w:val="000000"/>
          <w:sz w:val="24"/>
          <w:szCs w:val="24"/>
          <w:lang w:val="hy-AM"/>
        </w:rPr>
        <w:t>(</w:t>
      </w:r>
      <w:r w:rsidR="009414D4">
        <w:rPr>
          <w:rFonts w:ascii="GHEA Grapalat" w:eastAsia="Times New Roman" w:hAnsi="GHEA Grapalat" w:cs="Times New Roman"/>
          <w:color w:val="000000"/>
          <w:sz w:val="24"/>
          <w:szCs w:val="24"/>
          <w:lang w:val="en-GB"/>
        </w:rPr>
        <w:t xml:space="preserve">ՀՀ կառավարության </w:t>
      </w:r>
      <w:hyperlink r:id="rId11" w:history="1">
        <w:r w:rsidR="009414D4" w:rsidRPr="002039A3">
          <w:rPr>
            <w:rFonts w:ascii="GHEA Grapalat" w:eastAsia="Times New Roman" w:hAnsi="GHEA Grapalat" w:cs="Times New Roman"/>
            <w:color w:val="000000"/>
            <w:sz w:val="24"/>
            <w:szCs w:val="24"/>
            <w:lang w:val="hy-AM"/>
          </w:rPr>
          <w:t>28.10.2021</w:t>
        </w:r>
        <w:r w:rsidR="009414D4">
          <w:rPr>
            <w:rFonts w:ascii="GHEA Grapalat" w:eastAsia="Times New Roman" w:hAnsi="GHEA Grapalat" w:cs="Times New Roman"/>
            <w:color w:val="000000"/>
            <w:sz w:val="24"/>
            <w:szCs w:val="24"/>
            <w:lang w:val="en-GB"/>
          </w:rPr>
          <w:t xml:space="preserve">թ. </w:t>
        </w:r>
        <w:r w:rsidR="009414D4" w:rsidRPr="002039A3">
          <w:rPr>
            <w:rFonts w:ascii="GHEA Grapalat" w:eastAsia="Times New Roman" w:hAnsi="GHEA Grapalat" w:cs="Times New Roman"/>
            <w:color w:val="000000"/>
            <w:sz w:val="24"/>
            <w:szCs w:val="24"/>
            <w:lang w:val="hy-AM"/>
          </w:rPr>
          <w:t>N 1781-</w:t>
        </w:r>
        <w:r w:rsidR="009414D4">
          <w:rPr>
            <w:rFonts w:ascii="GHEA Grapalat" w:eastAsia="Times New Roman" w:hAnsi="GHEA Grapalat" w:cs="Times New Roman"/>
            <w:color w:val="000000"/>
            <w:sz w:val="24"/>
            <w:szCs w:val="24"/>
            <w:lang w:val="en-GB"/>
          </w:rPr>
          <w:t>Ն</w:t>
        </w:r>
      </w:hyperlink>
      <w:r w:rsidR="009414D4">
        <w:rPr>
          <w:rFonts w:ascii="GHEA Grapalat" w:eastAsia="Times New Roman" w:hAnsi="GHEA Grapalat" w:cs="Times New Roman"/>
          <w:color w:val="000000"/>
          <w:sz w:val="24"/>
          <w:szCs w:val="24"/>
          <w:lang w:val="en-GB"/>
        </w:rPr>
        <w:t xml:space="preserve"> որոշմամբ սահմանված խմբագրությամբ</w:t>
      </w:r>
      <w:r w:rsidR="009414D4">
        <w:rPr>
          <w:rFonts w:ascii="GHEA Grapalat" w:eastAsia="Times New Roman" w:hAnsi="GHEA Grapalat" w:cs="Times New Roman"/>
          <w:color w:val="000000"/>
          <w:sz w:val="24"/>
          <w:szCs w:val="24"/>
          <w:lang w:val="hy-AM"/>
        </w:rPr>
        <w:t>)</w:t>
      </w:r>
      <w:r w:rsidRPr="00874D04">
        <w:rPr>
          <w:rFonts w:ascii="GHEA Grapalat" w:eastAsia="Times New Roman" w:hAnsi="GHEA Grapalat" w:cs="Times New Roman"/>
          <w:color w:val="000000"/>
          <w:sz w:val="24"/>
          <w:szCs w:val="24"/>
          <w:lang w:val="hy-AM"/>
        </w:rPr>
        <w:t xml:space="preserve">, որտեղ  ընդգրկված չեն ՀՀ կառավարության 2012 թվականի դեկտեմբերի 27-ի N 1691-Ն որոշման N 1 հավելվածի 2-րդ կետի 5-րդ ենթակետով սահմանված պետական մարմինների աշխատողները, այդ թվում՝ քաղաքացիական ծառայողները: Հաշվեքննությամբ պարզվել է, որ Ծրագրի շրջանակներում բժշկական օգնություն ու սպասարկում ստանալու իրավունք ունեցող շահառուների ցանկում ընդգրկվել են նաև ՀՀ կառավարության 2012 թվականի դեկտեմբերի 27-ի N 1691-Ն որոշման N 1 հավելվածի 2-րդ կետի 5-րդ ենթակետով նախատեսված պետական մարմինների աշխատողները: </w:t>
      </w:r>
    </w:p>
    <w:p w14:paraId="309BF7AB" w14:textId="30D9C19A" w:rsidR="00DF37C1" w:rsidRDefault="00DF37C1" w:rsidP="00266D7E">
      <w:pPr>
        <w:shd w:val="clear" w:color="auto" w:fill="FFFFFF"/>
        <w:spacing w:after="0" w:line="276" w:lineRule="auto"/>
        <w:ind w:firstLine="567"/>
        <w:contextualSpacing/>
        <w:jc w:val="both"/>
        <w:rPr>
          <w:rFonts w:ascii="GHEA Grapalat" w:eastAsiaTheme="minorHAnsi" w:hAnsi="GHEA Grapalat" w:cs="Arial"/>
          <w:i/>
          <w:sz w:val="20"/>
          <w:szCs w:val="20"/>
          <w:lang w:val="hy-AM"/>
        </w:rPr>
      </w:pPr>
      <w:r>
        <w:rPr>
          <w:rFonts w:ascii="GHEA Grapalat" w:eastAsiaTheme="minorHAnsi" w:hAnsi="GHEA Grapalat" w:cs="Arial"/>
          <w:b/>
          <w:i/>
          <w:sz w:val="24"/>
          <w:szCs w:val="24"/>
          <w:lang w:val="hy-AM"/>
        </w:rPr>
        <w:t xml:space="preserve">Հաշվեքննության օբյեկտի պարզաբանումը՝ </w:t>
      </w:r>
      <w:r w:rsidRPr="00B8102F">
        <w:rPr>
          <w:rFonts w:ascii="GHEA Grapalat" w:eastAsiaTheme="minorHAnsi" w:hAnsi="GHEA Grapalat" w:cs="Arial"/>
          <w:i/>
          <w:sz w:val="20"/>
          <w:szCs w:val="20"/>
          <w:lang w:val="hy-AM"/>
        </w:rPr>
        <w:t>«</w:t>
      </w:r>
      <w:r>
        <w:rPr>
          <w:rFonts w:ascii="GHEA Grapalat" w:eastAsiaTheme="minorHAnsi" w:hAnsi="GHEA Grapalat" w:cs="Arial"/>
          <w:i/>
          <w:sz w:val="20"/>
          <w:szCs w:val="20"/>
          <w:lang w:val="hy-AM"/>
        </w:rPr>
        <w:t>....</w:t>
      </w:r>
      <w:r w:rsidRPr="00DE026F">
        <w:rPr>
          <w:rFonts w:ascii="GHEA Grapalat" w:hAnsi="GHEA Grapalat"/>
          <w:sz w:val="24"/>
          <w:szCs w:val="24"/>
          <w:lang w:val="hy-AM"/>
        </w:rPr>
        <w:t xml:space="preserve"> </w:t>
      </w:r>
      <w:r w:rsidRPr="00DF37C1">
        <w:rPr>
          <w:rFonts w:ascii="GHEA Grapalat" w:eastAsiaTheme="minorHAnsi" w:hAnsi="GHEA Grapalat" w:cs="Arial"/>
          <w:i/>
          <w:sz w:val="20"/>
          <w:szCs w:val="20"/>
          <w:lang w:val="hy-AM"/>
        </w:rPr>
        <w:t>«Պետական հիմնարկների և կազմակերպությունների աշխատողների բժշկական օգնության և սպասարկման ծառայություններ» միջոցառման մասով, մասնավորապես 2022 թվականի պայմանագրերը 2 ամիս ուշ կնքելու հետ կապված հայտնում ենք, որ նշված 6 պայմանգրերը կնքվել են Պայմանագրերի անբաժանելի մասը հանդիսացող բյուջեների հաշվարկների համար էլեկտրոնային շտեմարաններից ելակետային տվյալները ճշգրտվելուց և ապահովագրական ընկերությունների հետ մի քանի անգամ հանդիպում-քննարկում իրականացնելուց հետո: Միաժամանակ պետք է հայտնել, որ  առողջապահության նախարարության կողմից իրականացված աշխատանքների արդյունքում 2023 թվականի հունվարի 1-ից պայմանագրային գումարների հաշվարկի համար հիմք հանդիսացող տվյակների մի մասի հաշվարկն իրականացվում է Արմեդ էլեկտրոնային առողջապահական համակարգի միջոցով, որը հնարավորություն կտա հաջորդ տարի կրճատել պայմանագրերի կնքման ժամանակահատվածը:  Ներկայումս իրականացվում են 2014 թվականի մարտի 27-ի թիվ 375-Ն կառավարության որոշման փոփոխման աշխատանքներ՝ որոշմամբ սահմանված  ժամկետները հստակեցնելու ուղղությամբ: Ինչ վերաբերվում է արձանագրությամբ նշված ՀՀ կառավարության 2014 թվականի մարտի 27-ի թիվ 375-Ն որոշման N1 հավելվածի 2-րդ կետի պահանջի անհամապատասխանությանը ՀՀ կառավարության 2012 թվականի դեկտեմբերի 27-ի N 1691-Ն որոշման կետերին, ապա հայտնում եմ, որ ՀՀ կառավարության 2012 թվականի դեկտեմբերի 27-ի N 1691-Ն որոշման N1 հավելվածի 2-րդ կետի 7-րդ ենթակետի համաձայն  սոցփաթեթի շահառու են հանդիսանում նույն որոշման 4-րդ ենթակետում նշված սոցփաթեթի շահառու կազմակերպությունների հաստիքացուցակով նախատեսված հաստիք զբաղեցնող անձինք, որն էլ իր հերթին հղում է կատարում նշված որոշման 5-րդ և 6-րդ ենթակետերին (սոցփաթեթի շահառու կազմակերպություն՝ սույն կետի 5-րդ և 6-րդ ենթակետերում ներառված պետական մարմին կամ կազմակերպություն), որոնք սահմանում են այն պետական հիմնարկների և կազմակերպությունների ցանկը, որոնց աշխատողները հանդիսանում են սոցիալական փաթեթի շահառուներ: ՀՀ կառավարության 2014 թվականի մարտի 27-ի թիվ 375-Ն որոշման և ՀՀ կառավարության 2012 թվականի դեկտեմբերի 27-ի N 1691-Ն որոշման դրույթների համադրման արդյունքում պարզ է դառնում, որ պետական մարմինների և  կազմակերպությունների աշխատակիցները հանդիսանում են սոցիալական փաթեթի շահառուներ և պետք է ընդգրկված լինեն սոցիալական փաթեթի շահառուների ցանկում</w:t>
      </w:r>
      <w:r>
        <w:rPr>
          <w:rFonts w:ascii="GHEA Grapalat" w:eastAsiaTheme="minorHAnsi" w:hAnsi="GHEA Grapalat" w:cs="Arial"/>
          <w:i/>
          <w:sz w:val="20"/>
          <w:szCs w:val="20"/>
          <w:lang w:val="hy-AM"/>
        </w:rPr>
        <w:t>»</w:t>
      </w:r>
      <w:r w:rsidRPr="00DF37C1">
        <w:rPr>
          <w:rFonts w:ascii="GHEA Grapalat" w:eastAsiaTheme="minorHAnsi" w:hAnsi="GHEA Grapalat" w:cs="Arial"/>
          <w:i/>
          <w:sz w:val="20"/>
          <w:szCs w:val="20"/>
          <w:lang w:val="hy-AM"/>
        </w:rPr>
        <w:t>:</w:t>
      </w:r>
    </w:p>
    <w:p w14:paraId="2CE4F894" w14:textId="2BFAECB6" w:rsidR="00DF37C1" w:rsidRPr="003921C8" w:rsidRDefault="00DF37C1" w:rsidP="00266D7E">
      <w:pPr>
        <w:shd w:val="clear" w:color="auto" w:fill="FFFFFF"/>
        <w:spacing w:after="0" w:line="276" w:lineRule="auto"/>
        <w:ind w:firstLine="567"/>
        <w:contextualSpacing/>
        <w:jc w:val="both"/>
        <w:rPr>
          <w:rFonts w:ascii="GHEA Grapalat" w:eastAsiaTheme="minorHAnsi" w:hAnsi="GHEA Grapalat" w:cs="Arial"/>
          <w:i/>
          <w:sz w:val="20"/>
          <w:szCs w:val="20"/>
          <w:lang w:val="hy-AM"/>
        </w:rPr>
      </w:pPr>
      <w:r>
        <w:rPr>
          <w:rFonts w:ascii="GHEA Grapalat" w:eastAsiaTheme="minorHAnsi" w:hAnsi="GHEA Grapalat" w:cs="Arial"/>
          <w:b/>
          <w:i/>
          <w:sz w:val="24"/>
          <w:szCs w:val="24"/>
          <w:lang w:val="hy-AM"/>
        </w:rPr>
        <w:t xml:space="preserve">Հաշվեքննողի մեկնաբանությունը՝ </w:t>
      </w:r>
      <w:r w:rsidR="003921C8" w:rsidRPr="003921C8">
        <w:rPr>
          <w:rFonts w:ascii="GHEA Grapalat" w:eastAsiaTheme="minorHAnsi" w:hAnsi="GHEA Grapalat" w:cs="Arial"/>
          <w:i/>
          <w:sz w:val="20"/>
          <w:szCs w:val="20"/>
          <w:lang w:val="hy-AM"/>
        </w:rPr>
        <w:t>Պարզաբանման առաջին մաս</w:t>
      </w:r>
      <w:r w:rsidR="003921C8">
        <w:rPr>
          <w:rFonts w:ascii="GHEA Grapalat" w:eastAsiaTheme="minorHAnsi" w:hAnsi="GHEA Grapalat" w:cs="Arial"/>
          <w:i/>
          <w:sz w:val="20"/>
          <w:szCs w:val="20"/>
          <w:lang w:val="hy-AM"/>
        </w:rPr>
        <w:t>ով արձանագրված</w:t>
      </w:r>
      <w:r w:rsidR="003921C8" w:rsidRPr="003921C8">
        <w:rPr>
          <w:rFonts w:ascii="GHEA Grapalat" w:eastAsiaTheme="minorHAnsi" w:hAnsi="GHEA Grapalat" w:cs="Arial"/>
          <w:i/>
          <w:sz w:val="20"/>
          <w:szCs w:val="20"/>
          <w:lang w:val="hy-AM"/>
        </w:rPr>
        <w:t xml:space="preserve"> </w:t>
      </w:r>
      <w:r w:rsidR="003921C8">
        <w:rPr>
          <w:rFonts w:ascii="GHEA Grapalat" w:eastAsiaTheme="minorHAnsi" w:hAnsi="GHEA Grapalat" w:cs="Arial"/>
          <w:i/>
          <w:sz w:val="20"/>
          <w:szCs w:val="20"/>
          <w:lang w:val="hy-AM"/>
        </w:rPr>
        <w:t>անհամապատասխանությունն</w:t>
      </w:r>
      <w:r w:rsidR="003921C8" w:rsidRPr="003921C8">
        <w:rPr>
          <w:rFonts w:ascii="GHEA Grapalat" w:eastAsiaTheme="minorHAnsi" w:hAnsi="GHEA Grapalat" w:cs="Arial"/>
          <w:i/>
          <w:sz w:val="20"/>
          <w:szCs w:val="20"/>
          <w:lang w:val="hy-AM"/>
        </w:rPr>
        <w:t xml:space="preserve"> ԱՆ-ի կողմից ընդունվել է, իսկ երկրոդ մասով պարզաբանումը չի ընդունվում, քանի որ հաշվեքննության </w:t>
      </w:r>
      <w:r w:rsidR="003921C8">
        <w:rPr>
          <w:rFonts w:ascii="GHEA Grapalat" w:eastAsiaTheme="minorHAnsi" w:hAnsi="GHEA Grapalat" w:cs="Arial"/>
          <w:i/>
          <w:sz w:val="20"/>
          <w:szCs w:val="20"/>
          <w:lang w:val="hy-AM"/>
        </w:rPr>
        <w:t>առարկա</w:t>
      </w:r>
      <w:r w:rsidR="003921C8" w:rsidRPr="003921C8">
        <w:rPr>
          <w:rFonts w:ascii="GHEA Grapalat" w:eastAsiaTheme="minorHAnsi" w:hAnsi="GHEA Grapalat" w:cs="Arial"/>
          <w:i/>
          <w:sz w:val="20"/>
          <w:szCs w:val="20"/>
          <w:lang w:val="hy-AM"/>
        </w:rPr>
        <w:t xml:space="preserve"> է հանդիսացել «Պետական հիմնարկների և կազմակերպությունների աշխատողների բժշկական օգնության և սպասարկման ծառայություններ» ծրագիրը, այլ ոչ թե սոցփաթեթի հատկացման գործընթացը: Միաժամանակ, հարկ է նշել</w:t>
      </w:r>
      <w:r w:rsidR="003921C8">
        <w:rPr>
          <w:rFonts w:ascii="GHEA Grapalat" w:eastAsiaTheme="minorHAnsi" w:hAnsi="GHEA Grapalat" w:cs="Arial"/>
          <w:i/>
          <w:sz w:val="20"/>
          <w:szCs w:val="20"/>
          <w:lang w:val="hy-AM"/>
        </w:rPr>
        <w:t>,</w:t>
      </w:r>
      <w:r w:rsidR="003921C8" w:rsidRPr="003921C8">
        <w:rPr>
          <w:rFonts w:ascii="GHEA Grapalat" w:eastAsiaTheme="minorHAnsi" w:hAnsi="GHEA Grapalat" w:cs="Arial"/>
          <w:i/>
          <w:sz w:val="20"/>
          <w:szCs w:val="20"/>
          <w:lang w:val="hy-AM"/>
        </w:rPr>
        <w:t xml:space="preserve"> որ Ծրագրի շահառուների հարաբերությունները կարգավորվում են ՀՀ կառավարության 2014 թվականի մարտի 27-ի N 375-Ն որոշմամբ հաստատված հավելված 1-ով սահմանված կարգով, իսկ ՀՀ կառավարության 2012 թվականի դեկտեմբերի 27-ի N 1691-Ն որոշման հավելված 1-ով սահմանված է սոցփաթեթի հատկացման կարգը:</w:t>
      </w:r>
    </w:p>
    <w:p w14:paraId="78F7AE78" w14:textId="77777777" w:rsidR="00874D04" w:rsidRPr="00874D04" w:rsidRDefault="00874D04" w:rsidP="00874D04">
      <w:pPr>
        <w:shd w:val="clear" w:color="auto" w:fill="FFFFFF"/>
        <w:spacing w:after="0" w:line="240" w:lineRule="auto"/>
        <w:ind w:firstLine="567"/>
        <w:jc w:val="both"/>
        <w:rPr>
          <w:rFonts w:ascii="GHEA Grapalat" w:eastAsia="Times New Roman" w:hAnsi="GHEA Grapalat" w:cs="Times New Roman"/>
          <w:b/>
          <w:bCs/>
          <w:i/>
          <w:iCs/>
          <w:color w:val="000000"/>
          <w:sz w:val="24"/>
          <w:szCs w:val="24"/>
          <w:lang w:val="hy-AM"/>
        </w:rPr>
      </w:pPr>
    </w:p>
    <w:p w14:paraId="50ED2B34" w14:textId="77777777" w:rsidR="00874D04" w:rsidRPr="00874D04" w:rsidRDefault="00874D04" w:rsidP="00874D04">
      <w:pPr>
        <w:shd w:val="clear" w:color="auto" w:fill="FFFFFF"/>
        <w:spacing w:after="0" w:line="240" w:lineRule="auto"/>
        <w:ind w:firstLine="567"/>
        <w:jc w:val="both"/>
        <w:rPr>
          <w:rFonts w:ascii="GHEA Grapalat" w:eastAsia="Times New Roman" w:hAnsi="GHEA Grapalat" w:cs="Times New Roman"/>
          <w:color w:val="000000"/>
          <w:sz w:val="24"/>
          <w:szCs w:val="24"/>
          <w:lang w:val="hy-AM"/>
        </w:rPr>
      </w:pPr>
    </w:p>
    <w:p w14:paraId="359F3C3D" w14:textId="6C35D5DD" w:rsidR="00874D04" w:rsidRPr="00EC47DB" w:rsidRDefault="00874D04" w:rsidP="00266D7E">
      <w:pPr>
        <w:pStyle w:val="ListParagraph"/>
        <w:numPr>
          <w:ilvl w:val="1"/>
          <w:numId w:val="22"/>
        </w:numPr>
        <w:spacing w:line="240" w:lineRule="auto"/>
        <w:ind w:left="851" w:hanging="709"/>
        <w:jc w:val="center"/>
        <w:rPr>
          <w:rFonts w:ascii="GHEA Grapalat" w:hAnsi="GHEA Grapalat"/>
          <w:b/>
          <w:color w:val="000000" w:themeColor="text1"/>
          <w:sz w:val="24"/>
          <w:szCs w:val="24"/>
          <w:lang w:val="hy-AM"/>
        </w:rPr>
      </w:pPr>
      <w:r w:rsidRPr="00EC47DB">
        <w:rPr>
          <w:rFonts w:ascii="GHEA Grapalat" w:hAnsi="GHEA Grapalat"/>
          <w:b/>
          <w:color w:val="000000" w:themeColor="text1"/>
          <w:sz w:val="24"/>
          <w:szCs w:val="24"/>
          <w:lang w:val="hy-AM"/>
        </w:rPr>
        <w:t>Առողջության առաջնային պահպանում ծրագրի (1099) «Ամբուլատոր-պոլիկլինիկական բժշկական օգնության ծառայություններ» (1099-11001) միջոցառման վերաբերյալ</w:t>
      </w:r>
    </w:p>
    <w:p w14:paraId="38D6BB8A" w14:textId="77777777" w:rsidR="00874D04" w:rsidRPr="00874D04" w:rsidRDefault="00874D04" w:rsidP="00874D04">
      <w:pPr>
        <w:shd w:val="clear" w:color="auto" w:fill="FFFFFF"/>
        <w:tabs>
          <w:tab w:val="left" w:pos="9360"/>
        </w:tabs>
        <w:spacing w:after="0" w:line="276" w:lineRule="auto"/>
        <w:ind w:firstLine="567"/>
        <w:jc w:val="both"/>
        <w:rPr>
          <w:rFonts w:ascii="GHEA Grapalat" w:hAnsi="GHEA Grapalat" w:cs="Arial"/>
          <w:sz w:val="24"/>
          <w:szCs w:val="24"/>
          <w:lang w:val="hy-AM"/>
        </w:rPr>
      </w:pPr>
      <w:r w:rsidRPr="00874D04">
        <w:rPr>
          <w:rFonts w:ascii="GHEA Grapalat" w:hAnsi="GHEA Grapalat"/>
          <w:color w:val="000000"/>
          <w:sz w:val="24"/>
          <w:szCs w:val="24"/>
          <w:lang w:val="hy-AM"/>
        </w:rPr>
        <w:t xml:space="preserve"> </w:t>
      </w:r>
      <w:r w:rsidRPr="00874D04">
        <w:rPr>
          <w:rFonts w:ascii="GHEA Grapalat" w:hAnsi="GHEA Grapalat" w:cs="Arial"/>
          <w:b/>
          <w:bCs/>
          <w:sz w:val="24"/>
          <w:szCs w:val="24"/>
          <w:lang w:val="hy-AM"/>
        </w:rPr>
        <w:t>1099-11001</w:t>
      </w:r>
      <w:r w:rsidRPr="00874D04">
        <w:rPr>
          <w:rFonts w:ascii="GHEA Grapalat" w:hAnsi="GHEA Grapalat"/>
          <w:color w:val="000000"/>
          <w:sz w:val="24"/>
          <w:szCs w:val="24"/>
          <w:lang w:val="hy-AM"/>
        </w:rPr>
        <w:t xml:space="preserve"> «</w:t>
      </w:r>
      <w:r w:rsidRPr="00874D04">
        <w:rPr>
          <w:rFonts w:ascii="GHEA Grapalat" w:hAnsi="GHEA Grapalat" w:cs="Arial"/>
          <w:b/>
          <w:bCs/>
          <w:sz w:val="24"/>
          <w:szCs w:val="24"/>
          <w:lang w:val="hy-AM"/>
        </w:rPr>
        <w:t>Ամբուլատոր-պոլիկլինիկական բժշկական օգնության ծառայություններ</w:t>
      </w:r>
      <w:r w:rsidRPr="00874D04">
        <w:rPr>
          <w:rFonts w:ascii="GHEA Grapalat" w:hAnsi="GHEA Grapalat"/>
          <w:color w:val="000000"/>
          <w:sz w:val="24"/>
          <w:szCs w:val="24"/>
          <w:lang w:val="hy-AM"/>
        </w:rPr>
        <w:t>»</w:t>
      </w:r>
      <w:r w:rsidRPr="00874D04">
        <w:rPr>
          <w:rFonts w:ascii="GHEA Grapalat" w:hAnsi="GHEA Grapalat" w:cs="Arial"/>
          <w:b/>
          <w:bCs/>
          <w:sz w:val="24"/>
          <w:szCs w:val="24"/>
          <w:lang w:val="hy-AM"/>
        </w:rPr>
        <w:t xml:space="preserve"> </w:t>
      </w:r>
      <w:r w:rsidRPr="00874D04">
        <w:rPr>
          <w:rFonts w:ascii="GHEA Grapalat" w:hAnsi="GHEA Grapalat" w:cs="Arial"/>
          <w:color w:val="000000"/>
          <w:sz w:val="24"/>
          <w:szCs w:val="24"/>
          <w:lang w:val="hy-AM"/>
        </w:rPr>
        <w:t xml:space="preserve"> միջոցառման 19 ծառայություններով</w:t>
      </w:r>
      <w:r w:rsidRPr="00874D04">
        <w:rPr>
          <w:rFonts w:ascii="GHEA Grapalat" w:hAnsi="GHEA Grapalat"/>
          <w:color w:val="000000"/>
          <w:sz w:val="24"/>
          <w:szCs w:val="24"/>
          <w:lang w:val="hy-AM"/>
        </w:rPr>
        <w:t xml:space="preserve"> </w:t>
      </w:r>
      <w:r w:rsidRPr="00874D04">
        <w:rPr>
          <w:rFonts w:ascii="GHEA Grapalat" w:hAnsi="GHEA Grapalat" w:cs="Arial"/>
          <w:color w:val="000000"/>
          <w:sz w:val="24"/>
          <w:szCs w:val="24"/>
          <w:lang w:val="hy-AM"/>
        </w:rPr>
        <w:t>նախատեսված</w:t>
      </w:r>
      <w:r w:rsidRPr="00874D04">
        <w:rPr>
          <w:rFonts w:ascii="GHEA Grapalat" w:hAnsi="GHEA Grapalat"/>
          <w:color w:val="000000"/>
          <w:sz w:val="24"/>
          <w:szCs w:val="24"/>
          <w:lang w:val="hy-AM"/>
        </w:rPr>
        <w:t xml:space="preserve"> ենթա</w:t>
      </w:r>
      <w:r w:rsidRPr="00874D04">
        <w:rPr>
          <w:rFonts w:ascii="GHEA Grapalat" w:hAnsi="GHEA Grapalat" w:cs="Arial"/>
          <w:color w:val="000000"/>
          <w:sz w:val="24"/>
          <w:szCs w:val="24"/>
          <w:lang w:val="hy-AM"/>
        </w:rPr>
        <w:t>միջոցառումներն</w:t>
      </w:r>
      <w:r w:rsidRPr="00874D04">
        <w:rPr>
          <w:rFonts w:ascii="GHEA Grapalat" w:hAnsi="GHEA Grapalat"/>
          <w:color w:val="000000"/>
          <w:sz w:val="24"/>
          <w:szCs w:val="24"/>
          <w:lang w:val="hy-AM"/>
        </w:rPr>
        <w:t xml:space="preserve"> </w:t>
      </w:r>
      <w:r w:rsidRPr="00874D04">
        <w:rPr>
          <w:rFonts w:ascii="GHEA Grapalat" w:hAnsi="GHEA Grapalat" w:cs="Arial"/>
          <w:color w:val="000000"/>
          <w:sz w:val="24"/>
          <w:szCs w:val="24"/>
          <w:lang w:val="hy-AM"/>
        </w:rPr>
        <w:t>իրականացնելու</w:t>
      </w:r>
      <w:r w:rsidRPr="00874D04">
        <w:rPr>
          <w:rFonts w:ascii="GHEA Grapalat" w:hAnsi="GHEA Grapalat"/>
          <w:color w:val="000000"/>
          <w:sz w:val="24"/>
          <w:szCs w:val="24"/>
          <w:lang w:val="hy-AM"/>
        </w:rPr>
        <w:t xml:space="preserve"> </w:t>
      </w:r>
      <w:r w:rsidRPr="00874D04">
        <w:rPr>
          <w:rFonts w:ascii="GHEA Grapalat" w:hAnsi="GHEA Grapalat" w:cs="Arial"/>
          <w:color w:val="000000"/>
          <w:sz w:val="24"/>
          <w:szCs w:val="24"/>
          <w:lang w:val="hy-AM"/>
        </w:rPr>
        <w:t>նպատակով</w:t>
      </w:r>
      <w:r w:rsidRPr="00874D04">
        <w:rPr>
          <w:rFonts w:ascii="GHEA Grapalat" w:hAnsi="GHEA Grapalat"/>
          <w:color w:val="000000"/>
          <w:sz w:val="24"/>
          <w:szCs w:val="24"/>
          <w:lang w:val="hy-AM"/>
        </w:rPr>
        <w:t xml:space="preserve"> </w:t>
      </w:r>
      <w:r w:rsidRPr="00874D04">
        <w:rPr>
          <w:rFonts w:ascii="GHEA Grapalat" w:hAnsi="GHEA Grapalat" w:cs="Arial"/>
          <w:color w:val="000000"/>
          <w:sz w:val="24"/>
          <w:szCs w:val="24"/>
          <w:lang w:val="hy-AM"/>
        </w:rPr>
        <w:t>նախատեսվել</w:t>
      </w:r>
      <w:r w:rsidRPr="00874D04">
        <w:rPr>
          <w:rFonts w:ascii="GHEA Grapalat" w:hAnsi="GHEA Grapalat"/>
          <w:color w:val="000000"/>
          <w:sz w:val="24"/>
          <w:szCs w:val="24"/>
          <w:lang w:val="hy-AM"/>
        </w:rPr>
        <w:t xml:space="preserve"> </w:t>
      </w:r>
      <w:r w:rsidRPr="00874D04">
        <w:rPr>
          <w:rFonts w:ascii="GHEA Grapalat" w:hAnsi="GHEA Grapalat" w:cs="Arial"/>
          <w:color w:val="000000"/>
          <w:sz w:val="24"/>
          <w:szCs w:val="24"/>
          <w:lang w:val="hy-AM"/>
        </w:rPr>
        <w:t>է</w:t>
      </w:r>
      <w:r w:rsidRPr="00874D04">
        <w:rPr>
          <w:rFonts w:ascii="GHEA Grapalat" w:hAnsi="GHEA Grapalat"/>
          <w:color w:val="000000"/>
          <w:sz w:val="24"/>
          <w:szCs w:val="24"/>
          <w:lang w:val="hy-AM"/>
        </w:rPr>
        <w:t xml:space="preserve"> </w:t>
      </w:r>
      <w:r w:rsidRPr="00874D04">
        <w:rPr>
          <w:rFonts w:ascii="GHEA Grapalat" w:hAnsi="GHEA Grapalat"/>
          <w:b/>
          <w:color w:val="000000"/>
          <w:sz w:val="24"/>
          <w:szCs w:val="24"/>
          <w:lang w:val="hy-AM"/>
        </w:rPr>
        <w:t>27,873,568.3</w:t>
      </w:r>
      <w:r w:rsidRPr="00874D04">
        <w:rPr>
          <w:rFonts w:ascii="GHEA Grapalat" w:hAnsi="GHEA Grapalat"/>
          <w:color w:val="000000"/>
          <w:sz w:val="24"/>
          <w:szCs w:val="24"/>
          <w:lang w:val="hy-AM"/>
        </w:rPr>
        <w:t xml:space="preserve"> </w:t>
      </w:r>
      <w:r w:rsidRPr="00874D04">
        <w:rPr>
          <w:rFonts w:ascii="GHEA Grapalat" w:hAnsi="GHEA Grapalat" w:cs="Arial"/>
          <w:color w:val="000000"/>
          <w:sz w:val="24"/>
          <w:szCs w:val="24"/>
          <w:lang w:val="hy-AM"/>
        </w:rPr>
        <w:t>հազ</w:t>
      </w:r>
      <w:r w:rsidRPr="00874D04">
        <w:rPr>
          <w:rFonts w:ascii="GHEA Grapalat" w:hAnsi="GHEA Grapalat"/>
          <w:color w:val="000000"/>
          <w:sz w:val="24"/>
          <w:szCs w:val="24"/>
          <w:lang w:val="hy-AM"/>
        </w:rPr>
        <w:t xml:space="preserve">. </w:t>
      </w:r>
      <w:r w:rsidRPr="00874D04">
        <w:rPr>
          <w:rFonts w:ascii="GHEA Grapalat" w:hAnsi="GHEA Grapalat" w:cs="Arial"/>
          <w:color w:val="000000"/>
          <w:sz w:val="24"/>
          <w:szCs w:val="24"/>
          <w:lang w:val="hy-AM"/>
        </w:rPr>
        <w:t>դրամ գումար</w:t>
      </w:r>
      <w:r w:rsidRPr="00874D04">
        <w:rPr>
          <w:rFonts w:ascii="GHEA Grapalat" w:hAnsi="GHEA Grapalat"/>
          <w:color w:val="000000"/>
          <w:sz w:val="24"/>
          <w:szCs w:val="24"/>
          <w:lang w:val="hy-AM"/>
        </w:rPr>
        <w:t xml:space="preserve">՝ </w:t>
      </w:r>
      <w:r w:rsidRPr="00874D04">
        <w:rPr>
          <w:rFonts w:ascii="GHEA Grapalat" w:hAnsi="GHEA Grapalat" w:cs="Arial"/>
          <w:color w:val="000000"/>
          <w:sz w:val="24"/>
          <w:szCs w:val="24"/>
          <w:lang w:val="hy-AM"/>
        </w:rPr>
        <w:t xml:space="preserve">բնակչության առողջության առաջնային պահպանման գծով </w:t>
      </w:r>
      <w:r w:rsidRPr="00874D04">
        <w:rPr>
          <w:rFonts w:ascii="GHEA Grapalat" w:hAnsi="GHEA Grapalat" w:cs="Arial"/>
          <w:bCs/>
          <w:sz w:val="24"/>
          <w:szCs w:val="24"/>
          <w:lang w:val="hy-AM"/>
        </w:rPr>
        <w:t>ամբուլատոր-պոլիկլինիկական բժշկական օգնության կազմակերպություններում</w:t>
      </w:r>
      <w:r w:rsidRPr="00874D04">
        <w:rPr>
          <w:rFonts w:ascii="GHEA Grapalat" w:hAnsi="GHEA Grapalat"/>
          <w:color w:val="000000"/>
          <w:sz w:val="24"/>
          <w:szCs w:val="24"/>
          <w:lang w:val="hy-AM"/>
        </w:rPr>
        <w:t xml:space="preserve"> </w:t>
      </w:r>
      <w:r w:rsidRPr="00874D04">
        <w:rPr>
          <w:rFonts w:ascii="GHEA Grapalat" w:hAnsi="GHEA Grapalat" w:cs="Arial"/>
          <w:color w:val="000000"/>
          <w:sz w:val="24"/>
          <w:szCs w:val="24"/>
          <w:lang w:val="hy-AM"/>
        </w:rPr>
        <w:t>գրանցված</w:t>
      </w:r>
      <w:r w:rsidRPr="00874D04">
        <w:rPr>
          <w:rFonts w:ascii="GHEA Grapalat" w:hAnsi="GHEA Grapalat"/>
          <w:color w:val="000000"/>
          <w:sz w:val="24"/>
          <w:szCs w:val="24"/>
          <w:lang w:val="hy-AM"/>
        </w:rPr>
        <w:t xml:space="preserve"> </w:t>
      </w:r>
      <w:r w:rsidRPr="00874D04">
        <w:rPr>
          <w:rFonts w:ascii="GHEA Grapalat" w:hAnsi="GHEA Grapalat" w:cs="Arial"/>
          <w:color w:val="000000"/>
          <w:sz w:val="24"/>
          <w:szCs w:val="24"/>
          <w:lang w:val="hy-AM"/>
        </w:rPr>
        <w:t>շահառուներին</w:t>
      </w:r>
      <w:r w:rsidRPr="00874D04">
        <w:rPr>
          <w:rFonts w:ascii="GHEA Grapalat" w:hAnsi="GHEA Grapalat"/>
          <w:color w:val="000000"/>
          <w:sz w:val="24"/>
          <w:szCs w:val="24"/>
          <w:lang w:val="hy-AM"/>
        </w:rPr>
        <w:t xml:space="preserve">՝ </w:t>
      </w:r>
      <w:r w:rsidRPr="00874D04">
        <w:rPr>
          <w:rFonts w:ascii="GHEA Grapalat" w:hAnsi="GHEA Grapalat" w:cs="Arial"/>
          <w:color w:val="000000"/>
          <w:sz w:val="24"/>
          <w:szCs w:val="24"/>
          <w:lang w:val="hy-AM"/>
        </w:rPr>
        <w:t>բժշկական</w:t>
      </w:r>
      <w:r w:rsidRPr="00874D04">
        <w:rPr>
          <w:rFonts w:ascii="GHEA Grapalat" w:hAnsi="GHEA Grapalat"/>
          <w:color w:val="000000"/>
          <w:sz w:val="24"/>
          <w:szCs w:val="24"/>
          <w:lang w:val="hy-AM"/>
        </w:rPr>
        <w:t xml:space="preserve"> </w:t>
      </w:r>
      <w:r w:rsidRPr="00874D04">
        <w:rPr>
          <w:rFonts w:ascii="GHEA Grapalat" w:hAnsi="GHEA Grapalat" w:cs="Arial"/>
          <w:color w:val="000000"/>
          <w:sz w:val="24"/>
          <w:szCs w:val="24"/>
          <w:lang w:val="hy-AM"/>
        </w:rPr>
        <w:t>օգնության</w:t>
      </w:r>
      <w:r w:rsidRPr="00874D04">
        <w:rPr>
          <w:rFonts w:ascii="GHEA Grapalat" w:hAnsi="GHEA Grapalat"/>
          <w:color w:val="000000"/>
          <w:sz w:val="24"/>
          <w:szCs w:val="24"/>
          <w:lang w:val="hy-AM"/>
        </w:rPr>
        <w:t xml:space="preserve"> </w:t>
      </w:r>
      <w:r w:rsidRPr="00874D04">
        <w:rPr>
          <w:rFonts w:ascii="GHEA Grapalat" w:hAnsi="GHEA Grapalat" w:cs="Arial"/>
          <w:color w:val="000000"/>
          <w:sz w:val="24"/>
          <w:szCs w:val="24"/>
          <w:lang w:val="hy-AM"/>
        </w:rPr>
        <w:t>ծառայություններ</w:t>
      </w:r>
      <w:r w:rsidRPr="00874D04">
        <w:rPr>
          <w:rFonts w:ascii="GHEA Grapalat" w:hAnsi="GHEA Grapalat"/>
          <w:color w:val="000000"/>
          <w:sz w:val="24"/>
          <w:szCs w:val="24"/>
          <w:lang w:val="hy-AM"/>
        </w:rPr>
        <w:t xml:space="preserve"> </w:t>
      </w:r>
      <w:r w:rsidRPr="00874D04">
        <w:rPr>
          <w:rFonts w:ascii="GHEA Grapalat" w:hAnsi="GHEA Grapalat" w:cs="Arial"/>
          <w:color w:val="000000"/>
          <w:sz w:val="24"/>
          <w:szCs w:val="24"/>
          <w:lang w:val="hy-AM"/>
        </w:rPr>
        <w:t>մատուցելու</w:t>
      </w:r>
      <w:r w:rsidRPr="00874D04">
        <w:rPr>
          <w:rFonts w:ascii="GHEA Grapalat" w:hAnsi="GHEA Grapalat"/>
          <w:color w:val="000000"/>
          <w:sz w:val="24"/>
          <w:szCs w:val="24"/>
          <w:lang w:val="hy-AM"/>
        </w:rPr>
        <w:t xml:space="preserve"> </w:t>
      </w:r>
      <w:r w:rsidRPr="00874D04">
        <w:rPr>
          <w:rFonts w:ascii="GHEA Grapalat" w:hAnsi="GHEA Grapalat" w:cs="Arial"/>
          <w:color w:val="000000"/>
          <w:sz w:val="24"/>
          <w:szCs w:val="24"/>
          <w:lang w:val="hy-AM"/>
        </w:rPr>
        <w:t>նպատակով</w:t>
      </w:r>
      <w:r w:rsidRPr="00874D04">
        <w:rPr>
          <w:rFonts w:ascii="GHEA Grapalat" w:hAnsi="GHEA Grapalat"/>
          <w:color w:val="000000"/>
          <w:sz w:val="24"/>
          <w:szCs w:val="24"/>
          <w:lang w:val="hy-AM"/>
        </w:rPr>
        <w:t>:</w:t>
      </w:r>
      <w:r w:rsidRPr="00874D04">
        <w:rPr>
          <w:rFonts w:ascii="GHEA Grapalat" w:hAnsi="GHEA Grapalat" w:cs="Arial"/>
          <w:b/>
          <w:bCs/>
          <w:sz w:val="24"/>
          <w:szCs w:val="24"/>
          <w:lang w:val="hy-AM"/>
        </w:rPr>
        <w:t xml:space="preserve"> </w:t>
      </w:r>
      <w:r w:rsidRPr="00874D04">
        <w:rPr>
          <w:rFonts w:ascii="GHEA Grapalat" w:hAnsi="GHEA Grapalat" w:cs="Arial"/>
          <w:bCs/>
          <w:sz w:val="24"/>
          <w:szCs w:val="24"/>
          <w:lang w:val="hy-AM"/>
        </w:rPr>
        <w:t xml:space="preserve">Ամբուլատոր-պոլիկլինիկական </w:t>
      </w:r>
      <w:r w:rsidRPr="00874D04">
        <w:rPr>
          <w:rFonts w:ascii="GHEA Grapalat" w:hAnsi="GHEA Grapalat" w:cs="Arial"/>
          <w:sz w:val="24"/>
          <w:szCs w:val="24"/>
          <w:lang w:val="hy-AM"/>
        </w:rPr>
        <w:t>բժշկական</w:t>
      </w:r>
      <w:r w:rsidRPr="00874D04">
        <w:rPr>
          <w:rFonts w:ascii="GHEA Grapalat" w:hAnsi="GHEA Grapalat"/>
          <w:sz w:val="24"/>
          <w:szCs w:val="24"/>
          <w:lang w:val="hy-AM"/>
        </w:rPr>
        <w:t xml:space="preserve"> </w:t>
      </w:r>
      <w:r w:rsidRPr="00874D04">
        <w:rPr>
          <w:rFonts w:ascii="GHEA Grapalat" w:hAnsi="GHEA Grapalat" w:cs="Arial"/>
          <w:sz w:val="24"/>
          <w:szCs w:val="24"/>
          <w:lang w:val="hy-AM"/>
        </w:rPr>
        <w:t xml:space="preserve">օգնության և սպասարկման </w:t>
      </w:r>
      <w:r w:rsidRPr="00874D04">
        <w:rPr>
          <w:rFonts w:ascii="GHEA Grapalat" w:hAnsi="GHEA Grapalat"/>
          <w:sz w:val="24"/>
          <w:szCs w:val="24"/>
          <w:lang w:val="hy-AM"/>
        </w:rPr>
        <w:t xml:space="preserve"> </w:t>
      </w:r>
      <w:r w:rsidRPr="00874D04">
        <w:rPr>
          <w:rFonts w:ascii="GHEA Grapalat" w:hAnsi="GHEA Grapalat" w:cs="Arial"/>
          <w:sz w:val="24"/>
          <w:szCs w:val="24"/>
          <w:lang w:val="hy-AM"/>
        </w:rPr>
        <w:t>կազմակերպման և ֆինանսավորման հիմնական սկզբունքները</w:t>
      </w:r>
      <w:r w:rsidRPr="00874D04">
        <w:rPr>
          <w:rFonts w:ascii="GHEA Grapalat" w:hAnsi="GHEA Grapalat"/>
          <w:color w:val="000000"/>
          <w:sz w:val="24"/>
          <w:szCs w:val="24"/>
          <w:lang w:val="hy-AM"/>
        </w:rPr>
        <w:t xml:space="preserve">  </w:t>
      </w:r>
      <w:r w:rsidRPr="00874D04">
        <w:rPr>
          <w:rFonts w:ascii="GHEA Grapalat" w:hAnsi="GHEA Grapalat" w:cs="Arial"/>
          <w:color w:val="000000"/>
          <w:sz w:val="24"/>
          <w:szCs w:val="24"/>
          <w:lang w:val="hy-AM"/>
        </w:rPr>
        <w:t>կարգավորվում</w:t>
      </w:r>
      <w:r w:rsidRPr="00874D04">
        <w:rPr>
          <w:rFonts w:ascii="GHEA Grapalat" w:hAnsi="GHEA Grapalat"/>
          <w:color w:val="000000"/>
          <w:sz w:val="24"/>
          <w:szCs w:val="24"/>
          <w:lang w:val="hy-AM"/>
        </w:rPr>
        <w:t xml:space="preserve"> </w:t>
      </w:r>
      <w:r w:rsidRPr="00874D04">
        <w:rPr>
          <w:rFonts w:ascii="GHEA Grapalat" w:hAnsi="GHEA Grapalat" w:cs="Arial"/>
          <w:color w:val="000000"/>
          <w:sz w:val="24"/>
          <w:szCs w:val="24"/>
          <w:lang w:val="hy-AM"/>
        </w:rPr>
        <w:t>են ՀՀ</w:t>
      </w:r>
      <w:r w:rsidRPr="00874D04">
        <w:rPr>
          <w:rFonts w:ascii="GHEA Grapalat" w:hAnsi="GHEA Grapalat"/>
          <w:color w:val="000000"/>
          <w:sz w:val="24"/>
          <w:szCs w:val="24"/>
          <w:lang w:val="hy-AM"/>
        </w:rPr>
        <w:t xml:space="preserve"> </w:t>
      </w:r>
      <w:r w:rsidRPr="00874D04">
        <w:rPr>
          <w:rFonts w:ascii="GHEA Grapalat" w:hAnsi="GHEA Grapalat" w:cs="Arial"/>
          <w:color w:val="000000"/>
          <w:sz w:val="24"/>
          <w:szCs w:val="24"/>
          <w:lang w:val="hy-AM"/>
        </w:rPr>
        <w:t>կառավարության</w:t>
      </w:r>
      <w:r w:rsidRPr="00874D04">
        <w:rPr>
          <w:rFonts w:ascii="GHEA Grapalat" w:hAnsi="GHEA Grapalat"/>
          <w:color w:val="000000"/>
          <w:sz w:val="24"/>
          <w:szCs w:val="24"/>
          <w:lang w:val="hy-AM"/>
        </w:rPr>
        <w:t xml:space="preserve"> 04.03.2004թ. </w:t>
      </w:r>
      <w:r w:rsidRPr="00874D04">
        <w:rPr>
          <w:rFonts w:ascii="GHEA Grapalat" w:hAnsi="GHEA Grapalat" w:cs="Arial"/>
          <w:color w:val="000000"/>
          <w:sz w:val="24"/>
          <w:szCs w:val="24"/>
          <w:lang w:val="hy-AM"/>
        </w:rPr>
        <w:t>թիվ</w:t>
      </w:r>
      <w:r w:rsidRPr="00874D04">
        <w:rPr>
          <w:rFonts w:ascii="GHEA Grapalat" w:hAnsi="GHEA Grapalat"/>
          <w:color w:val="000000"/>
          <w:sz w:val="24"/>
          <w:szCs w:val="24"/>
          <w:lang w:val="hy-AM"/>
        </w:rPr>
        <w:t xml:space="preserve"> 318-</w:t>
      </w:r>
      <w:r w:rsidRPr="00874D04">
        <w:rPr>
          <w:rFonts w:ascii="GHEA Grapalat" w:hAnsi="GHEA Grapalat" w:cs="Arial"/>
          <w:color w:val="000000"/>
          <w:sz w:val="24"/>
          <w:szCs w:val="24"/>
          <w:lang w:val="hy-AM"/>
        </w:rPr>
        <w:t>Ն</w:t>
      </w:r>
      <w:r w:rsidRPr="00874D04">
        <w:rPr>
          <w:rFonts w:ascii="GHEA Grapalat" w:hAnsi="GHEA Grapalat"/>
          <w:color w:val="000000"/>
          <w:sz w:val="24"/>
          <w:szCs w:val="24"/>
          <w:lang w:val="hy-AM"/>
        </w:rPr>
        <w:t xml:space="preserve"> </w:t>
      </w:r>
      <w:r w:rsidRPr="00874D04">
        <w:rPr>
          <w:rFonts w:ascii="GHEA Grapalat" w:hAnsi="GHEA Grapalat" w:cs="Arial"/>
          <w:color w:val="000000"/>
          <w:sz w:val="24"/>
          <w:szCs w:val="24"/>
          <w:lang w:val="hy-AM"/>
        </w:rPr>
        <w:t>որոշմամբ</w:t>
      </w:r>
      <w:r w:rsidRPr="00874D04">
        <w:rPr>
          <w:rFonts w:ascii="GHEA Grapalat" w:hAnsi="GHEA Grapalat"/>
          <w:color w:val="000000"/>
          <w:sz w:val="24"/>
          <w:szCs w:val="24"/>
          <w:lang w:val="hy-AM"/>
        </w:rPr>
        <w:t xml:space="preserve">, </w:t>
      </w:r>
      <w:r w:rsidRPr="00874D04">
        <w:rPr>
          <w:rFonts w:ascii="GHEA Grapalat" w:hAnsi="GHEA Grapalat" w:cs="Arial"/>
          <w:color w:val="000000"/>
          <w:sz w:val="24"/>
          <w:szCs w:val="24"/>
          <w:lang w:val="hy-AM"/>
        </w:rPr>
        <w:t xml:space="preserve">համաձայն որի </w:t>
      </w:r>
      <w:r w:rsidRPr="00874D04">
        <w:rPr>
          <w:rFonts w:ascii="GHEA Grapalat" w:hAnsi="GHEA Grapalat" w:cs="Arial"/>
          <w:sz w:val="24"/>
          <w:szCs w:val="24"/>
          <w:lang w:val="hy-AM"/>
        </w:rPr>
        <w:t>բժշկական</w:t>
      </w:r>
      <w:r w:rsidRPr="00874D04">
        <w:rPr>
          <w:rFonts w:ascii="GHEA Grapalat" w:hAnsi="GHEA Grapalat"/>
          <w:sz w:val="24"/>
          <w:szCs w:val="24"/>
          <w:lang w:val="hy-AM"/>
        </w:rPr>
        <w:t xml:space="preserve"> </w:t>
      </w:r>
      <w:r w:rsidRPr="00874D04">
        <w:rPr>
          <w:rFonts w:ascii="GHEA Grapalat" w:hAnsi="GHEA Grapalat" w:cs="Arial"/>
          <w:sz w:val="24"/>
          <w:szCs w:val="24"/>
          <w:lang w:val="hy-AM"/>
        </w:rPr>
        <w:t>օգնության և սպասարկման ծառայությունների պայմանագրային ծավալների հաշվարկները իրականացվում է՝.</w:t>
      </w:r>
    </w:p>
    <w:p w14:paraId="20E56CA2" w14:textId="77777777" w:rsidR="00874D04" w:rsidRPr="00874D04" w:rsidRDefault="00874D04" w:rsidP="00874D04">
      <w:pPr>
        <w:numPr>
          <w:ilvl w:val="0"/>
          <w:numId w:val="3"/>
        </w:numPr>
        <w:shd w:val="clear" w:color="auto" w:fill="FFFFFF"/>
        <w:tabs>
          <w:tab w:val="left" w:pos="9360"/>
        </w:tabs>
        <w:spacing w:after="0" w:line="276" w:lineRule="auto"/>
        <w:ind w:left="360"/>
        <w:contextualSpacing/>
        <w:jc w:val="both"/>
        <w:rPr>
          <w:rFonts w:ascii="GHEA Grapalat" w:eastAsia="Times New Roman" w:hAnsi="GHEA Grapalat" w:cs="Arial"/>
          <w:color w:val="000000"/>
          <w:sz w:val="24"/>
          <w:szCs w:val="24"/>
          <w:lang w:val="hy-AM"/>
        </w:rPr>
      </w:pPr>
      <w:r w:rsidRPr="00874D04">
        <w:rPr>
          <w:rFonts w:ascii="GHEA Grapalat" w:hAnsi="GHEA Grapalat" w:cs="Arial"/>
          <w:sz w:val="24"/>
          <w:szCs w:val="24"/>
          <w:lang w:val="hy-AM"/>
        </w:rPr>
        <w:t>ըստ մարդաշնչի հաշվարկվող ծրագրերի համար՝ գրանցված բնակիչների թվաքանակի և մեկ բնակչի համար հաստատված տարեկան նորմատիվի միջոցով.</w:t>
      </w:r>
    </w:p>
    <w:p w14:paraId="1C8551FA" w14:textId="77777777" w:rsidR="00874D04" w:rsidRPr="00874D04" w:rsidRDefault="00874D04" w:rsidP="00874D04">
      <w:pPr>
        <w:numPr>
          <w:ilvl w:val="0"/>
          <w:numId w:val="3"/>
        </w:numPr>
        <w:shd w:val="clear" w:color="auto" w:fill="FFFFFF"/>
        <w:tabs>
          <w:tab w:val="left" w:pos="9360"/>
        </w:tabs>
        <w:spacing w:after="0" w:line="276" w:lineRule="auto"/>
        <w:ind w:left="360"/>
        <w:contextualSpacing/>
        <w:jc w:val="both"/>
        <w:rPr>
          <w:rFonts w:ascii="GHEA Grapalat" w:eastAsia="Times New Roman" w:hAnsi="GHEA Grapalat" w:cs="Arial"/>
          <w:color w:val="000000"/>
          <w:sz w:val="24"/>
          <w:szCs w:val="24"/>
          <w:lang w:val="hy-AM"/>
        </w:rPr>
      </w:pPr>
      <w:r w:rsidRPr="00874D04">
        <w:rPr>
          <w:rFonts w:ascii="GHEA Grapalat" w:hAnsi="GHEA Grapalat" w:cs="Arial"/>
          <w:sz w:val="24"/>
          <w:szCs w:val="24"/>
          <w:lang w:val="hy-AM"/>
        </w:rPr>
        <w:t>Այլ (ըստ մարդաշնչի չհաշվարկվող) ծրագրերի համար՝ ելնելով նախորդ տարիների փաստացի աշխատանքների ծավալներից.</w:t>
      </w:r>
    </w:p>
    <w:p w14:paraId="41A6B677" w14:textId="77777777" w:rsidR="00874D04" w:rsidRPr="00874D04" w:rsidRDefault="00874D04" w:rsidP="00874D04">
      <w:pPr>
        <w:shd w:val="clear" w:color="auto" w:fill="FFFFFF"/>
        <w:spacing w:after="0" w:line="276" w:lineRule="auto"/>
        <w:ind w:firstLine="567"/>
        <w:contextualSpacing/>
        <w:jc w:val="both"/>
        <w:rPr>
          <w:rFonts w:ascii="GHEA Grapalat" w:hAnsi="GHEA Grapalat" w:cs="Arial"/>
          <w:sz w:val="24"/>
          <w:szCs w:val="24"/>
          <w:lang w:val="hy-AM"/>
        </w:rPr>
      </w:pPr>
      <w:r w:rsidRPr="00874D04">
        <w:rPr>
          <w:rFonts w:ascii="GHEA Grapalat" w:hAnsi="GHEA Grapalat" w:cs="Arial"/>
          <w:sz w:val="24"/>
          <w:szCs w:val="24"/>
          <w:lang w:val="hy-AM"/>
        </w:rPr>
        <w:t xml:space="preserve">Պայմանագրային գումարների հաշվարկման համար ըստ կազմակերպությունների գրանցված բնակիչների թվի վերաբերյալ տվյալների համար հիմք է ընդունվում էլեկտրոնային առողջապահության համակարգում առկա՝ գրանցված բնակիչների թիվը: </w:t>
      </w:r>
    </w:p>
    <w:p w14:paraId="33B2DA7C" w14:textId="71408CE4" w:rsidR="00874D04" w:rsidRPr="00874D04" w:rsidRDefault="00874D04" w:rsidP="00874D04">
      <w:pPr>
        <w:spacing w:line="276" w:lineRule="auto"/>
        <w:ind w:firstLine="567"/>
        <w:jc w:val="both"/>
        <w:rPr>
          <w:rFonts w:ascii="GHEA Grapalat" w:hAnsi="GHEA Grapalat" w:cs="Arial"/>
          <w:color w:val="000000"/>
          <w:sz w:val="24"/>
          <w:szCs w:val="24"/>
          <w:lang w:val="hy-AM"/>
        </w:rPr>
      </w:pPr>
      <w:r w:rsidRPr="00874D04">
        <w:rPr>
          <w:rFonts w:ascii="GHEA Grapalat" w:hAnsi="GHEA Grapalat" w:cs="Calibri"/>
          <w:bCs/>
          <w:sz w:val="24"/>
          <w:szCs w:val="24"/>
          <w:lang w:val="hy-AM"/>
        </w:rPr>
        <w:t>Համաձայն ՀՀ ֆինանսների նախարարության հաշվետվությունների (LSREP) համակարգից արտահանված</w:t>
      </w:r>
      <w:r w:rsidRPr="00874D04">
        <w:rPr>
          <w:rFonts w:ascii="GHEA Grapalat" w:hAnsi="GHEA Grapalat"/>
          <w:sz w:val="24"/>
          <w:szCs w:val="24"/>
          <w:lang w:val="hy-AM"/>
        </w:rPr>
        <w:t xml:space="preserve"> տվյալների ՀՀ առողջապահության նախարարության կողմից 2022 թվականի ընթացքում </w:t>
      </w:r>
      <w:r w:rsidRPr="00874D04">
        <w:rPr>
          <w:rFonts w:ascii="GHEA Grapalat" w:hAnsi="GHEA Grapalat"/>
          <w:color w:val="000000" w:themeColor="text1"/>
          <w:sz w:val="24"/>
          <w:szCs w:val="24"/>
          <w:lang w:val="hy-AM"/>
        </w:rPr>
        <w:t xml:space="preserve">«Ամբուլատոր-պոլիկլինիկական բժշկական օգնության ծառայություններ» ծրագիր </w:t>
      </w:r>
      <w:r w:rsidRPr="00874D04">
        <w:rPr>
          <w:rFonts w:ascii="GHEA Grapalat" w:hAnsi="GHEA Grapalat"/>
          <w:sz w:val="24"/>
          <w:szCs w:val="24"/>
          <w:lang w:val="hy-AM"/>
        </w:rPr>
        <w:t>միջոցառման իրականացման նպատակով ՀՀ պետական բյուջեի «Տարեկան ճշտված պլանով» նախատեսվել է հատկացնել 27,873,568.3 հազ. դրամ, դրամարկղային ծախսը կազմել է 27,857,528.8 հազ. դրամ</w:t>
      </w:r>
      <w:r w:rsidR="00C5456D" w:rsidRPr="000115BF">
        <w:rPr>
          <w:rFonts w:ascii="GHEA Grapalat" w:hAnsi="GHEA Grapalat"/>
          <w:sz w:val="24"/>
          <w:szCs w:val="24"/>
          <w:lang w:val="hy-AM"/>
        </w:rPr>
        <w:t>:</w:t>
      </w:r>
      <w:r w:rsidRPr="00874D04">
        <w:rPr>
          <w:rFonts w:ascii="GHEA Grapalat" w:hAnsi="GHEA Grapalat"/>
          <w:sz w:val="24"/>
          <w:szCs w:val="24"/>
          <w:lang w:val="hy-AM"/>
        </w:rPr>
        <w:t xml:space="preserve"> Համաձայն «Հիմնարկի դեբիտորական, կրեդիտորական պարտքերի և պահեստավորված միջոցների մասին» /ձև Հ-4/ հաշվետվության դեբիտորական և կրեդիտորական պարտքերի հաշվետվություն ձև-4 ի՝</w:t>
      </w:r>
      <w:r w:rsidRPr="00874D04">
        <w:rPr>
          <w:rFonts w:ascii="GHEA Grapalat" w:hAnsi="GHEA Grapalat" w:cs="Arial"/>
          <w:color w:val="000000"/>
          <w:sz w:val="24"/>
          <w:szCs w:val="24"/>
          <w:lang w:val="hy-AM"/>
        </w:rPr>
        <w:t xml:space="preserve"> տարեսկզբին</w:t>
      </w:r>
      <w:r w:rsidRPr="00874D04">
        <w:rPr>
          <w:rFonts w:ascii="GHEA Grapalat" w:hAnsi="GHEA Grapalat"/>
          <w:color w:val="000000"/>
          <w:sz w:val="24"/>
          <w:szCs w:val="24"/>
          <w:lang w:val="hy-AM"/>
        </w:rPr>
        <w:t xml:space="preserve"> </w:t>
      </w:r>
      <w:r w:rsidRPr="00874D04">
        <w:rPr>
          <w:rFonts w:ascii="GHEA Grapalat" w:hAnsi="GHEA Grapalat" w:cs="Arial"/>
          <w:color w:val="000000"/>
          <w:sz w:val="24"/>
          <w:szCs w:val="24"/>
          <w:lang w:val="hy-AM"/>
        </w:rPr>
        <w:t>դեբիտորական</w:t>
      </w:r>
      <w:r w:rsidRPr="00874D04">
        <w:rPr>
          <w:rFonts w:ascii="GHEA Grapalat" w:hAnsi="GHEA Grapalat"/>
          <w:color w:val="000000"/>
          <w:sz w:val="24"/>
          <w:szCs w:val="24"/>
          <w:lang w:val="hy-AM"/>
        </w:rPr>
        <w:t xml:space="preserve"> </w:t>
      </w:r>
      <w:r w:rsidRPr="00874D04">
        <w:rPr>
          <w:rFonts w:ascii="GHEA Grapalat" w:hAnsi="GHEA Grapalat" w:cs="Arial"/>
          <w:color w:val="000000"/>
          <w:sz w:val="24"/>
          <w:szCs w:val="24"/>
          <w:lang w:val="hy-AM"/>
        </w:rPr>
        <w:t>և</w:t>
      </w:r>
      <w:r w:rsidRPr="00874D04">
        <w:rPr>
          <w:rFonts w:ascii="GHEA Grapalat" w:hAnsi="GHEA Grapalat"/>
          <w:color w:val="000000"/>
          <w:sz w:val="24"/>
          <w:szCs w:val="24"/>
          <w:lang w:val="hy-AM"/>
        </w:rPr>
        <w:t xml:space="preserve"> </w:t>
      </w:r>
      <w:r w:rsidRPr="00874D04">
        <w:rPr>
          <w:rFonts w:ascii="GHEA Grapalat" w:hAnsi="GHEA Grapalat" w:cs="Arial"/>
          <w:color w:val="000000"/>
          <w:sz w:val="24"/>
          <w:szCs w:val="24"/>
          <w:lang w:val="hy-AM"/>
        </w:rPr>
        <w:t>կրեդիտորական</w:t>
      </w:r>
      <w:r w:rsidRPr="00874D04">
        <w:rPr>
          <w:rFonts w:ascii="GHEA Grapalat" w:hAnsi="GHEA Grapalat"/>
          <w:color w:val="000000"/>
          <w:sz w:val="24"/>
          <w:szCs w:val="24"/>
          <w:lang w:val="hy-AM"/>
        </w:rPr>
        <w:t xml:space="preserve"> </w:t>
      </w:r>
      <w:r w:rsidRPr="00874D04">
        <w:rPr>
          <w:rFonts w:ascii="GHEA Grapalat" w:hAnsi="GHEA Grapalat" w:cs="Arial"/>
          <w:color w:val="000000"/>
          <w:sz w:val="24"/>
          <w:szCs w:val="24"/>
          <w:lang w:val="hy-AM"/>
        </w:rPr>
        <w:t>պարտքեր</w:t>
      </w:r>
      <w:r w:rsidRPr="00874D04">
        <w:rPr>
          <w:rFonts w:ascii="GHEA Grapalat" w:hAnsi="GHEA Grapalat"/>
          <w:color w:val="000000"/>
          <w:sz w:val="24"/>
          <w:szCs w:val="24"/>
          <w:lang w:val="hy-AM"/>
        </w:rPr>
        <w:t xml:space="preserve"> </w:t>
      </w:r>
      <w:r w:rsidRPr="00874D04">
        <w:rPr>
          <w:rFonts w:ascii="GHEA Grapalat" w:hAnsi="GHEA Grapalat" w:cs="Arial"/>
          <w:color w:val="000000"/>
          <w:sz w:val="24"/>
          <w:szCs w:val="24"/>
          <w:lang w:val="hy-AM"/>
        </w:rPr>
        <w:t>չեն</w:t>
      </w:r>
      <w:r w:rsidRPr="00874D04">
        <w:rPr>
          <w:rFonts w:ascii="GHEA Grapalat" w:hAnsi="GHEA Grapalat"/>
          <w:color w:val="000000"/>
          <w:sz w:val="24"/>
          <w:szCs w:val="24"/>
          <w:lang w:val="hy-AM"/>
        </w:rPr>
        <w:t xml:space="preserve"> </w:t>
      </w:r>
      <w:r w:rsidRPr="00874D04">
        <w:rPr>
          <w:rFonts w:ascii="GHEA Grapalat" w:hAnsi="GHEA Grapalat" w:cs="Arial"/>
          <w:color w:val="000000"/>
          <w:sz w:val="24"/>
          <w:szCs w:val="24"/>
          <w:lang w:val="hy-AM"/>
        </w:rPr>
        <w:t xml:space="preserve">ունեցել: Տարեվերջին կրեդիտորական պարտքը կազմել է 1,061,521.3 հազ. դրամ, ինչը պայմանավորված է փաստացի կատարված ծախսի և դրամարկղային ծախսի տարբերությամբ: </w:t>
      </w:r>
    </w:p>
    <w:tbl>
      <w:tblPr>
        <w:tblStyle w:val="TableGrid6"/>
        <w:tblW w:w="9900" w:type="dxa"/>
        <w:tblCellMar>
          <w:left w:w="29" w:type="dxa"/>
          <w:right w:w="29" w:type="dxa"/>
        </w:tblCellMar>
        <w:tblLook w:val="04A0" w:firstRow="1" w:lastRow="0" w:firstColumn="1" w:lastColumn="0" w:noHBand="0" w:noVBand="1"/>
      </w:tblPr>
      <w:tblGrid>
        <w:gridCol w:w="819"/>
        <w:gridCol w:w="1640"/>
        <w:gridCol w:w="1231"/>
        <w:gridCol w:w="1260"/>
        <w:gridCol w:w="1260"/>
        <w:gridCol w:w="1260"/>
        <w:gridCol w:w="1260"/>
        <w:gridCol w:w="1170"/>
      </w:tblGrid>
      <w:tr w:rsidR="00874D04" w:rsidRPr="00C03048" w14:paraId="43868F72" w14:textId="77777777" w:rsidTr="00636339">
        <w:trPr>
          <w:trHeight w:val="312"/>
        </w:trPr>
        <w:tc>
          <w:tcPr>
            <w:tcW w:w="9900" w:type="dxa"/>
            <w:gridSpan w:val="8"/>
            <w:tcBorders>
              <w:top w:val="nil"/>
              <w:left w:val="nil"/>
              <w:bottom w:val="nil"/>
              <w:right w:val="nil"/>
            </w:tcBorders>
            <w:hideMark/>
          </w:tcPr>
          <w:p w14:paraId="3513613F" w14:textId="77777777" w:rsidR="00874D04" w:rsidRPr="000115BF" w:rsidRDefault="00874D04" w:rsidP="00874D04">
            <w:pPr>
              <w:shd w:val="clear" w:color="auto" w:fill="FFFFFF"/>
              <w:tabs>
                <w:tab w:val="left" w:pos="810"/>
              </w:tabs>
              <w:spacing w:line="276" w:lineRule="auto"/>
              <w:jc w:val="center"/>
              <w:rPr>
                <w:rFonts w:ascii="GHEA Grapalat" w:hAnsi="GHEA Grapalat" w:cs="Arial"/>
                <w:b/>
                <w:bCs/>
                <w:sz w:val="24"/>
                <w:szCs w:val="24"/>
                <w:lang w:val="hy-AM"/>
              </w:rPr>
            </w:pPr>
            <w:r w:rsidRPr="000115BF">
              <w:rPr>
                <w:rFonts w:ascii="GHEA Grapalat" w:hAnsi="GHEA Grapalat" w:cs="Arial"/>
                <w:b/>
                <w:bCs/>
                <w:sz w:val="24"/>
                <w:szCs w:val="24"/>
                <w:lang w:val="hy-AM"/>
              </w:rPr>
              <w:t>ՀՀ առողջապահության նախարարության կողմից իրականացվող ծրագրերի վերաբերյալ</w:t>
            </w:r>
          </w:p>
        </w:tc>
      </w:tr>
      <w:tr w:rsidR="00874D04" w:rsidRPr="00874D04" w14:paraId="70C40AA6" w14:textId="77777777" w:rsidTr="00636339">
        <w:trPr>
          <w:trHeight w:val="312"/>
        </w:trPr>
        <w:tc>
          <w:tcPr>
            <w:tcW w:w="9900" w:type="dxa"/>
            <w:gridSpan w:val="8"/>
            <w:tcBorders>
              <w:top w:val="nil"/>
              <w:left w:val="nil"/>
              <w:bottom w:val="single" w:sz="4" w:space="0" w:color="auto"/>
              <w:right w:val="nil"/>
            </w:tcBorders>
            <w:hideMark/>
          </w:tcPr>
          <w:p w14:paraId="1C39CEED" w14:textId="77777777" w:rsidR="00874D04" w:rsidRPr="00874D04" w:rsidRDefault="00874D04" w:rsidP="00874D04">
            <w:pPr>
              <w:shd w:val="clear" w:color="auto" w:fill="FFFFFF"/>
              <w:tabs>
                <w:tab w:val="left" w:pos="810"/>
              </w:tabs>
              <w:spacing w:line="276" w:lineRule="auto"/>
              <w:jc w:val="right"/>
              <w:rPr>
                <w:rFonts w:ascii="GHEA Grapalat" w:hAnsi="GHEA Grapalat" w:cs="Arial"/>
                <w:sz w:val="18"/>
                <w:szCs w:val="18"/>
              </w:rPr>
            </w:pPr>
            <w:r w:rsidRPr="000115BF">
              <w:rPr>
                <w:rFonts w:ascii="GHEA Grapalat" w:hAnsi="GHEA Grapalat" w:cs="Arial"/>
                <w:sz w:val="18"/>
                <w:szCs w:val="18"/>
                <w:lang w:val="hy-AM"/>
              </w:rPr>
              <w:t xml:space="preserve"> </w:t>
            </w:r>
            <w:r w:rsidRPr="00874D04">
              <w:rPr>
                <w:rFonts w:ascii="GHEA Grapalat" w:hAnsi="GHEA Grapalat" w:cs="Arial"/>
                <w:sz w:val="18"/>
                <w:szCs w:val="18"/>
              </w:rPr>
              <w:t>հազ. դրամ</w:t>
            </w:r>
          </w:p>
        </w:tc>
      </w:tr>
      <w:tr w:rsidR="00874D04" w:rsidRPr="00874D04" w14:paraId="79128393" w14:textId="77777777" w:rsidTr="00636339">
        <w:trPr>
          <w:trHeight w:val="1607"/>
        </w:trPr>
        <w:tc>
          <w:tcPr>
            <w:tcW w:w="819" w:type="dxa"/>
            <w:tcBorders>
              <w:top w:val="single" w:sz="4" w:space="0" w:color="auto"/>
            </w:tcBorders>
            <w:vAlign w:val="center"/>
            <w:hideMark/>
          </w:tcPr>
          <w:p w14:paraId="2BD9771F" w14:textId="77777777" w:rsidR="00874D04" w:rsidRPr="00874D04" w:rsidRDefault="00874D04" w:rsidP="00874D04">
            <w:pPr>
              <w:shd w:val="clear" w:color="auto" w:fill="FFFFFF"/>
              <w:spacing w:line="276" w:lineRule="auto"/>
              <w:ind w:right="-198"/>
              <w:jc w:val="center"/>
              <w:rPr>
                <w:rFonts w:ascii="GHEA Grapalat" w:hAnsi="GHEA Grapalat" w:cs="Arial"/>
                <w:b/>
                <w:bCs/>
                <w:sz w:val="18"/>
                <w:szCs w:val="18"/>
              </w:rPr>
            </w:pPr>
          </w:p>
        </w:tc>
        <w:tc>
          <w:tcPr>
            <w:tcW w:w="1640" w:type="dxa"/>
            <w:tcBorders>
              <w:top w:val="single" w:sz="4" w:space="0" w:color="auto"/>
            </w:tcBorders>
            <w:vAlign w:val="center"/>
            <w:hideMark/>
          </w:tcPr>
          <w:p w14:paraId="50BB9AA1" w14:textId="77777777" w:rsidR="00874D04" w:rsidRPr="00874D04" w:rsidRDefault="00874D04" w:rsidP="00874D04">
            <w:pPr>
              <w:shd w:val="clear" w:color="auto" w:fill="FFFFFF"/>
              <w:tabs>
                <w:tab w:val="left" w:pos="810"/>
              </w:tabs>
              <w:spacing w:line="276" w:lineRule="auto"/>
              <w:ind w:left="126"/>
              <w:jc w:val="center"/>
              <w:rPr>
                <w:rFonts w:ascii="GHEA Grapalat" w:hAnsi="GHEA Grapalat" w:cs="Arial"/>
                <w:sz w:val="18"/>
                <w:szCs w:val="18"/>
              </w:rPr>
            </w:pPr>
            <w:r w:rsidRPr="00874D04">
              <w:rPr>
                <w:rFonts w:ascii="GHEA Grapalat" w:hAnsi="GHEA Grapalat" w:cs="Arial"/>
                <w:sz w:val="18"/>
                <w:szCs w:val="18"/>
              </w:rPr>
              <w:t>Ծրագրերի անվանումը</w:t>
            </w:r>
          </w:p>
        </w:tc>
        <w:tc>
          <w:tcPr>
            <w:tcW w:w="1231" w:type="dxa"/>
            <w:tcBorders>
              <w:top w:val="single" w:sz="4" w:space="0" w:color="auto"/>
            </w:tcBorders>
            <w:vAlign w:val="center"/>
            <w:hideMark/>
          </w:tcPr>
          <w:p w14:paraId="4827FF6F" w14:textId="77777777" w:rsidR="00874D04" w:rsidRPr="00874D04" w:rsidRDefault="00874D04" w:rsidP="00874D04">
            <w:pPr>
              <w:shd w:val="clear" w:color="auto" w:fill="FFFFFF"/>
              <w:tabs>
                <w:tab w:val="left" w:pos="810"/>
              </w:tabs>
              <w:spacing w:line="276" w:lineRule="auto"/>
              <w:ind w:left="126"/>
              <w:jc w:val="center"/>
              <w:rPr>
                <w:rFonts w:ascii="GHEA Grapalat" w:hAnsi="GHEA Grapalat" w:cs="Arial"/>
                <w:sz w:val="18"/>
                <w:szCs w:val="18"/>
              </w:rPr>
            </w:pPr>
            <w:r w:rsidRPr="00874D04">
              <w:rPr>
                <w:rFonts w:ascii="GHEA Grapalat" w:hAnsi="GHEA Grapalat" w:cs="Arial"/>
                <w:sz w:val="18"/>
                <w:szCs w:val="18"/>
              </w:rPr>
              <w:t>Տարեկան պլան</w:t>
            </w:r>
          </w:p>
        </w:tc>
        <w:tc>
          <w:tcPr>
            <w:tcW w:w="1260" w:type="dxa"/>
            <w:tcBorders>
              <w:top w:val="single" w:sz="4" w:space="0" w:color="auto"/>
            </w:tcBorders>
            <w:vAlign w:val="center"/>
            <w:hideMark/>
          </w:tcPr>
          <w:p w14:paraId="417F2336" w14:textId="77777777" w:rsidR="00874D04" w:rsidRPr="00874D04" w:rsidRDefault="00874D04" w:rsidP="00874D04">
            <w:pPr>
              <w:shd w:val="clear" w:color="auto" w:fill="FFFFFF"/>
              <w:tabs>
                <w:tab w:val="left" w:pos="0"/>
              </w:tabs>
              <w:spacing w:line="276" w:lineRule="auto"/>
              <w:ind w:left="126" w:hanging="72"/>
              <w:jc w:val="center"/>
              <w:rPr>
                <w:rFonts w:ascii="GHEA Grapalat" w:hAnsi="GHEA Grapalat" w:cs="Arial"/>
                <w:sz w:val="18"/>
                <w:szCs w:val="18"/>
              </w:rPr>
            </w:pPr>
            <w:r w:rsidRPr="00874D04">
              <w:rPr>
                <w:rFonts w:ascii="GHEA Grapalat" w:hAnsi="GHEA Grapalat" w:cs="Arial"/>
                <w:sz w:val="18"/>
                <w:szCs w:val="18"/>
              </w:rPr>
              <w:t>Տարեկան ճշտված պլան</w:t>
            </w:r>
          </w:p>
        </w:tc>
        <w:tc>
          <w:tcPr>
            <w:tcW w:w="1260" w:type="dxa"/>
            <w:tcBorders>
              <w:top w:val="single" w:sz="4" w:space="0" w:color="auto"/>
            </w:tcBorders>
            <w:vAlign w:val="center"/>
            <w:hideMark/>
          </w:tcPr>
          <w:p w14:paraId="457698F2" w14:textId="77777777" w:rsidR="00874D04" w:rsidRPr="00874D04" w:rsidRDefault="00874D04" w:rsidP="00874D04">
            <w:pPr>
              <w:shd w:val="clear" w:color="auto" w:fill="FFFFFF"/>
              <w:tabs>
                <w:tab w:val="left" w:pos="858"/>
              </w:tabs>
              <w:spacing w:line="276" w:lineRule="auto"/>
              <w:ind w:left="126"/>
              <w:jc w:val="both"/>
              <w:rPr>
                <w:rFonts w:ascii="GHEA Grapalat" w:hAnsi="GHEA Grapalat" w:cs="Arial"/>
                <w:sz w:val="18"/>
                <w:szCs w:val="18"/>
              </w:rPr>
            </w:pPr>
            <w:r w:rsidRPr="00874D04">
              <w:rPr>
                <w:rFonts w:ascii="GHEA Grapalat" w:hAnsi="GHEA Grapalat" w:cs="Arial"/>
                <w:sz w:val="18"/>
                <w:szCs w:val="18"/>
              </w:rPr>
              <w:t>Ֆինանս.</w:t>
            </w:r>
          </w:p>
        </w:tc>
        <w:tc>
          <w:tcPr>
            <w:tcW w:w="1260" w:type="dxa"/>
            <w:tcBorders>
              <w:top w:val="single" w:sz="4" w:space="0" w:color="auto"/>
            </w:tcBorders>
            <w:vAlign w:val="center"/>
            <w:hideMark/>
          </w:tcPr>
          <w:p w14:paraId="71D65CF2" w14:textId="77777777" w:rsidR="00874D04" w:rsidRPr="00874D04" w:rsidRDefault="00874D04" w:rsidP="00874D04">
            <w:pPr>
              <w:shd w:val="clear" w:color="auto" w:fill="FFFFFF"/>
              <w:tabs>
                <w:tab w:val="left" w:pos="150"/>
              </w:tabs>
              <w:spacing w:line="276" w:lineRule="auto"/>
              <w:ind w:left="126"/>
              <w:jc w:val="center"/>
              <w:rPr>
                <w:rFonts w:ascii="GHEA Grapalat" w:hAnsi="GHEA Grapalat" w:cs="Arial"/>
                <w:sz w:val="18"/>
                <w:szCs w:val="18"/>
              </w:rPr>
            </w:pPr>
            <w:r w:rsidRPr="00874D04">
              <w:rPr>
                <w:rFonts w:ascii="GHEA Grapalat" w:hAnsi="GHEA Grapalat" w:cs="Arial"/>
                <w:sz w:val="18"/>
                <w:szCs w:val="18"/>
              </w:rPr>
              <w:t>Փաստ     /դրամ-արկղային ծախս/</w:t>
            </w:r>
          </w:p>
        </w:tc>
        <w:tc>
          <w:tcPr>
            <w:tcW w:w="1260" w:type="dxa"/>
            <w:tcBorders>
              <w:top w:val="single" w:sz="4" w:space="0" w:color="auto"/>
            </w:tcBorders>
            <w:vAlign w:val="center"/>
            <w:hideMark/>
          </w:tcPr>
          <w:p w14:paraId="47B8925F" w14:textId="77777777" w:rsidR="00874D04" w:rsidRPr="00874D04" w:rsidRDefault="00874D04" w:rsidP="00874D04">
            <w:pPr>
              <w:shd w:val="clear" w:color="auto" w:fill="FFFFFF"/>
              <w:tabs>
                <w:tab w:val="left" w:pos="810"/>
              </w:tabs>
              <w:spacing w:line="276" w:lineRule="auto"/>
              <w:ind w:left="126"/>
              <w:jc w:val="center"/>
              <w:rPr>
                <w:rFonts w:ascii="GHEA Grapalat" w:hAnsi="GHEA Grapalat" w:cs="Arial"/>
                <w:sz w:val="18"/>
                <w:szCs w:val="18"/>
              </w:rPr>
            </w:pPr>
            <w:r w:rsidRPr="00874D04">
              <w:rPr>
                <w:rFonts w:ascii="GHEA Grapalat" w:hAnsi="GHEA Grapalat" w:cs="Arial"/>
                <w:sz w:val="18"/>
                <w:szCs w:val="18"/>
              </w:rPr>
              <w:t>Փաստ. ծախս</w:t>
            </w:r>
          </w:p>
        </w:tc>
        <w:tc>
          <w:tcPr>
            <w:tcW w:w="1170" w:type="dxa"/>
            <w:tcBorders>
              <w:top w:val="single" w:sz="4" w:space="0" w:color="auto"/>
            </w:tcBorders>
            <w:vAlign w:val="center"/>
            <w:hideMark/>
          </w:tcPr>
          <w:p w14:paraId="0ED41411" w14:textId="77777777" w:rsidR="00874D04" w:rsidRPr="00874D04" w:rsidRDefault="00874D04" w:rsidP="00874D04">
            <w:pPr>
              <w:shd w:val="clear" w:color="auto" w:fill="FFFFFF"/>
              <w:spacing w:line="276" w:lineRule="auto"/>
              <w:jc w:val="center"/>
              <w:rPr>
                <w:rFonts w:ascii="GHEA Grapalat" w:hAnsi="GHEA Grapalat" w:cs="Arial"/>
                <w:sz w:val="18"/>
                <w:szCs w:val="18"/>
              </w:rPr>
            </w:pPr>
            <w:r w:rsidRPr="00874D04">
              <w:rPr>
                <w:rFonts w:ascii="GHEA Grapalat" w:hAnsi="GHEA Grapalat" w:cs="Arial"/>
                <w:sz w:val="18"/>
                <w:szCs w:val="18"/>
              </w:rPr>
              <w:t>տարեկան. կատար. %-ը տարեկան ճշտված պլանի նկատմամբ</w:t>
            </w:r>
          </w:p>
        </w:tc>
      </w:tr>
      <w:tr w:rsidR="00874D04" w:rsidRPr="00874D04" w14:paraId="0C957D0A" w14:textId="77777777" w:rsidTr="006A34FA">
        <w:trPr>
          <w:trHeight w:val="288"/>
        </w:trPr>
        <w:tc>
          <w:tcPr>
            <w:tcW w:w="819" w:type="dxa"/>
            <w:vAlign w:val="center"/>
            <w:hideMark/>
          </w:tcPr>
          <w:p w14:paraId="564E8F78" w14:textId="77777777" w:rsidR="00874D04" w:rsidRPr="00874D04" w:rsidRDefault="00874D04" w:rsidP="00874D04">
            <w:pPr>
              <w:shd w:val="clear" w:color="auto" w:fill="FFFFFF"/>
              <w:tabs>
                <w:tab w:val="left" w:pos="810"/>
              </w:tabs>
              <w:spacing w:line="276" w:lineRule="auto"/>
              <w:ind w:left="66"/>
              <w:jc w:val="center"/>
              <w:rPr>
                <w:rFonts w:ascii="GHEA Grapalat" w:hAnsi="GHEA Grapalat" w:cs="Arial"/>
                <w:b/>
                <w:bCs/>
                <w:sz w:val="18"/>
                <w:szCs w:val="18"/>
              </w:rPr>
            </w:pPr>
            <w:r w:rsidRPr="00874D04">
              <w:rPr>
                <w:rFonts w:ascii="GHEA Grapalat" w:hAnsi="GHEA Grapalat" w:cs="Arial"/>
                <w:b/>
                <w:bCs/>
                <w:sz w:val="18"/>
                <w:szCs w:val="18"/>
              </w:rPr>
              <w:t>1</w:t>
            </w:r>
          </w:p>
        </w:tc>
        <w:tc>
          <w:tcPr>
            <w:tcW w:w="1640" w:type="dxa"/>
            <w:vAlign w:val="center"/>
            <w:hideMark/>
          </w:tcPr>
          <w:p w14:paraId="1EE2CC2E" w14:textId="77777777" w:rsidR="00874D04" w:rsidRPr="00874D04" w:rsidRDefault="00874D04" w:rsidP="00874D04">
            <w:pPr>
              <w:shd w:val="clear" w:color="auto" w:fill="FFFFFF"/>
              <w:tabs>
                <w:tab w:val="left" w:pos="810"/>
              </w:tabs>
              <w:spacing w:line="276" w:lineRule="auto"/>
              <w:ind w:left="126"/>
              <w:jc w:val="center"/>
              <w:rPr>
                <w:rFonts w:ascii="GHEA Grapalat" w:hAnsi="GHEA Grapalat" w:cs="Arial"/>
                <w:b/>
                <w:bCs/>
                <w:sz w:val="18"/>
                <w:szCs w:val="18"/>
              </w:rPr>
            </w:pPr>
            <w:r w:rsidRPr="00874D04">
              <w:rPr>
                <w:rFonts w:ascii="GHEA Grapalat" w:hAnsi="GHEA Grapalat" w:cs="Arial"/>
                <w:b/>
                <w:bCs/>
                <w:sz w:val="18"/>
                <w:szCs w:val="18"/>
              </w:rPr>
              <w:t>2</w:t>
            </w:r>
          </w:p>
        </w:tc>
        <w:tc>
          <w:tcPr>
            <w:tcW w:w="1231" w:type="dxa"/>
            <w:vAlign w:val="center"/>
            <w:hideMark/>
          </w:tcPr>
          <w:p w14:paraId="7DBFD587" w14:textId="77777777" w:rsidR="00874D04" w:rsidRPr="00874D04" w:rsidRDefault="00874D04" w:rsidP="00874D04">
            <w:pPr>
              <w:shd w:val="clear" w:color="auto" w:fill="FFFFFF"/>
              <w:tabs>
                <w:tab w:val="left" w:pos="810"/>
              </w:tabs>
              <w:spacing w:line="276" w:lineRule="auto"/>
              <w:ind w:left="96"/>
              <w:jc w:val="center"/>
              <w:rPr>
                <w:rFonts w:ascii="GHEA Grapalat" w:hAnsi="GHEA Grapalat" w:cs="Arial"/>
                <w:b/>
                <w:bCs/>
                <w:sz w:val="18"/>
                <w:szCs w:val="18"/>
              </w:rPr>
            </w:pPr>
            <w:r w:rsidRPr="00874D04">
              <w:rPr>
                <w:rFonts w:ascii="GHEA Grapalat" w:hAnsi="GHEA Grapalat" w:cs="Arial"/>
                <w:b/>
                <w:bCs/>
                <w:sz w:val="18"/>
                <w:szCs w:val="18"/>
              </w:rPr>
              <w:t>3</w:t>
            </w:r>
          </w:p>
        </w:tc>
        <w:tc>
          <w:tcPr>
            <w:tcW w:w="1260" w:type="dxa"/>
            <w:vAlign w:val="center"/>
            <w:hideMark/>
          </w:tcPr>
          <w:p w14:paraId="436F8D8F" w14:textId="77777777" w:rsidR="00874D04" w:rsidRPr="00874D04" w:rsidRDefault="00874D04" w:rsidP="00874D04">
            <w:pPr>
              <w:shd w:val="clear" w:color="auto" w:fill="FFFFFF"/>
              <w:tabs>
                <w:tab w:val="left" w:pos="810"/>
              </w:tabs>
              <w:spacing w:line="276" w:lineRule="auto"/>
              <w:ind w:left="96"/>
              <w:jc w:val="center"/>
              <w:rPr>
                <w:rFonts w:ascii="GHEA Grapalat" w:hAnsi="GHEA Grapalat" w:cs="Arial"/>
                <w:b/>
                <w:bCs/>
                <w:sz w:val="18"/>
                <w:szCs w:val="18"/>
              </w:rPr>
            </w:pPr>
            <w:r w:rsidRPr="00874D04">
              <w:rPr>
                <w:rFonts w:ascii="GHEA Grapalat" w:hAnsi="GHEA Grapalat" w:cs="Arial"/>
                <w:b/>
                <w:bCs/>
                <w:sz w:val="18"/>
                <w:szCs w:val="18"/>
              </w:rPr>
              <w:t>4</w:t>
            </w:r>
          </w:p>
        </w:tc>
        <w:tc>
          <w:tcPr>
            <w:tcW w:w="1260" w:type="dxa"/>
            <w:vAlign w:val="center"/>
            <w:hideMark/>
          </w:tcPr>
          <w:p w14:paraId="299687FC" w14:textId="77777777" w:rsidR="00874D04" w:rsidRPr="00874D04" w:rsidRDefault="00874D04" w:rsidP="00874D04">
            <w:pPr>
              <w:shd w:val="clear" w:color="auto" w:fill="FFFFFF"/>
              <w:tabs>
                <w:tab w:val="left" w:pos="810"/>
              </w:tabs>
              <w:spacing w:line="276" w:lineRule="auto"/>
              <w:ind w:left="96"/>
              <w:jc w:val="center"/>
              <w:rPr>
                <w:rFonts w:ascii="GHEA Grapalat" w:hAnsi="GHEA Grapalat" w:cs="Arial"/>
                <w:b/>
                <w:bCs/>
                <w:sz w:val="18"/>
                <w:szCs w:val="18"/>
              </w:rPr>
            </w:pPr>
            <w:r w:rsidRPr="00874D04">
              <w:rPr>
                <w:rFonts w:ascii="GHEA Grapalat" w:hAnsi="GHEA Grapalat" w:cs="Arial"/>
                <w:b/>
                <w:bCs/>
                <w:sz w:val="18"/>
                <w:szCs w:val="18"/>
              </w:rPr>
              <w:t>5</w:t>
            </w:r>
          </w:p>
        </w:tc>
        <w:tc>
          <w:tcPr>
            <w:tcW w:w="1260" w:type="dxa"/>
            <w:vAlign w:val="center"/>
            <w:hideMark/>
          </w:tcPr>
          <w:p w14:paraId="0EEB8AA5" w14:textId="77777777" w:rsidR="00874D04" w:rsidRPr="00874D04" w:rsidRDefault="00874D04" w:rsidP="00874D04">
            <w:pPr>
              <w:shd w:val="clear" w:color="auto" w:fill="FFFFFF"/>
              <w:tabs>
                <w:tab w:val="left" w:pos="810"/>
              </w:tabs>
              <w:spacing w:line="276" w:lineRule="auto"/>
              <w:ind w:left="96"/>
              <w:jc w:val="center"/>
              <w:rPr>
                <w:rFonts w:ascii="GHEA Grapalat" w:hAnsi="GHEA Grapalat" w:cs="Arial"/>
                <w:b/>
                <w:bCs/>
                <w:sz w:val="18"/>
                <w:szCs w:val="18"/>
              </w:rPr>
            </w:pPr>
            <w:r w:rsidRPr="00874D04">
              <w:rPr>
                <w:rFonts w:ascii="GHEA Grapalat" w:hAnsi="GHEA Grapalat" w:cs="Arial"/>
                <w:b/>
                <w:bCs/>
                <w:sz w:val="18"/>
                <w:szCs w:val="18"/>
              </w:rPr>
              <w:t>6</w:t>
            </w:r>
          </w:p>
        </w:tc>
        <w:tc>
          <w:tcPr>
            <w:tcW w:w="1260" w:type="dxa"/>
            <w:vAlign w:val="center"/>
            <w:hideMark/>
          </w:tcPr>
          <w:p w14:paraId="7D3282FA" w14:textId="77777777" w:rsidR="00874D04" w:rsidRPr="00874D04" w:rsidRDefault="00874D04" w:rsidP="00874D04">
            <w:pPr>
              <w:shd w:val="clear" w:color="auto" w:fill="FFFFFF"/>
              <w:tabs>
                <w:tab w:val="left" w:pos="810"/>
              </w:tabs>
              <w:spacing w:line="276" w:lineRule="auto"/>
              <w:jc w:val="center"/>
              <w:rPr>
                <w:rFonts w:ascii="GHEA Grapalat" w:hAnsi="GHEA Grapalat" w:cs="Arial"/>
                <w:b/>
                <w:bCs/>
                <w:sz w:val="18"/>
                <w:szCs w:val="18"/>
              </w:rPr>
            </w:pPr>
            <w:r w:rsidRPr="00874D04">
              <w:rPr>
                <w:rFonts w:ascii="GHEA Grapalat" w:hAnsi="GHEA Grapalat" w:cs="Arial"/>
                <w:b/>
                <w:bCs/>
                <w:sz w:val="18"/>
                <w:szCs w:val="18"/>
              </w:rPr>
              <w:t>7</w:t>
            </w:r>
          </w:p>
        </w:tc>
        <w:tc>
          <w:tcPr>
            <w:tcW w:w="1170" w:type="dxa"/>
            <w:vAlign w:val="center"/>
            <w:hideMark/>
          </w:tcPr>
          <w:p w14:paraId="15D7A304" w14:textId="77777777" w:rsidR="00874D04" w:rsidRPr="00874D04" w:rsidRDefault="00874D04" w:rsidP="00874D04">
            <w:pPr>
              <w:shd w:val="clear" w:color="auto" w:fill="FFFFFF"/>
              <w:tabs>
                <w:tab w:val="left" w:pos="810"/>
              </w:tabs>
              <w:spacing w:line="276" w:lineRule="auto"/>
              <w:jc w:val="center"/>
              <w:rPr>
                <w:rFonts w:ascii="GHEA Grapalat" w:hAnsi="GHEA Grapalat" w:cs="Arial"/>
                <w:b/>
                <w:bCs/>
                <w:sz w:val="18"/>
                <w:szCs w:val="18"/>
              </w:rPr>
            </w:pPr>
            <w:r w:rsidRPr="00874D04">
              <w:rPr>
                <w:rFonts w:ascii="GHEA Grapalat" w:hAnsi="GHEA Grapalat" w:cs="Arial"/>
                <w:b/>
                <w:bCs/>
                <w:sz w:val="18"/>
                <w:szCs w:val="18"/>
              </w:rPr>
              <w:t>8</w:t>
            </w:r>
          </w:p>
        </w:tc>
      </w:tr>
      <w:tr w:rsidR="00874D04" w:rsidRPr="00874D04" w14:paraId="19E7EC99" w14:textId="77777777" w:rsidTr="006A34FA">
        <w:trPr>
          <w:trHeight w:val="288"/>
        </w:trPr>
        <w:tc>
          <w:tcPr>
            <w:tcW w:w="819" w:type="dxa"/>
            <w:vAlign w:val="center"/>
            <w:hideMark/>
          </w:tcPr>
          <w:p w14:paraId="5DEA9F07" w14:textId="77777777" w:rsidR="00874D04" w:rsidRPr="00874D04" w:rsidRDefault="00874D04" w:rsidP="00874D04">
            <w:pPr>
              <w:shd w:val="clear" w:color="auto" w:fill="FFFFFF"/>
              <w:tabs>
                <w:tab w:val="left" w:pos="810"/>
              </w:tabs>
              <w:spacing w:line="276" w:lineRule="auto"/>
              <w:jc w:val="center"/>
              <w:rPr>
                <w:rFonts w:ascii="GHEA Grapalat" w:hAnsi="GHEA Grapalat" w:cs="Arial"/>
                <w:sz w:val="18"/>
                <w:szCs w:val="18"/>
              </w:rPr>
            </w:pPr>
            <w:r w:rsidRPr="00874D04">
              <w:rPr>
                <w:rFonts w:ascii="GHEA Grapalat" w:hAnsi="GHEA Grapalat" w:cs="Arial"/>
                <w:sz w:val="18"/>
                <w:szCs w:val="18"/>
              </w:rPr>
              <w:t>1099</w:t>
            </w:r>
          </w:p>
        </w:tc>
        <w:tc>
          <w:tcPr>
            <w:tcW w:w="9081" w:type="dxa"/>
            <w:gridSpan w:val="7"/>
            <w:vAlign w:val="center"/>
            <w:hideMark/>
          </w:tcPr>
          <w:p w14:paraId="0CE3CACE" w14:textId="77777777" w:rsidR="00874D04" w:rsidRPr="00874D04" w:rsidRDefault="00874D04" w:rsidP="00874D04">
            <w:pPr>
              <w:shd w:val="clear" w:color="auto" w:fill="FFFFFF"/>
              <w:tabs>
                <w:tab w:val="left" w:pos="810"/>
              </w:tabs>
              <w:spacing w:line="276" w:lineRule="auto"/>
              <w:ind w:left="48"/>
              <w:jc w:val="center"/>
              <w:rPr>
                <w:rFonts w:ascii="GHEA Grapalat" w:hAnsi="GHEA Grapalat" w:cs="Arial"/>
                <w:sz w:val="18"/>
                <w:szCs w:val="18"/>
              </w:rPr>
            </w:pPr>
            <w:r w:rsidRPr="00874D04">
              <w:rPr>
                <w:rFonts w:ascii="GHEA Grapalat" w:hAnsi="GHEA Grapalat" w:cs="Arial"/>
                <w:sz w:val="18"/>
                <w:szCs w:val="18"/>
              </w:rPr>
              <w:t>ԱՌՈՂՋՈՒԹՅԱՆ ԱՌԱՋՆԱՅԻՆ ՊԱՀՊԱՆՈՒՄ</w:t>
            </w:r>
          </w:p>
        </w:tc>
      </w:tr>
      <w:tr w:rsidR="00874D04" w:rsidRPr="00874D04" w14:paraId="219A5B15" w14:textId="77777777" w:rsidTr="006A34FA">
        <w:trPr>
          <w:trHeight w:val="288"/>
        </w:trPr>
        <w:tc>
          <w:tcPr>
            <w:tcW w:w="819" w:type="dxa"/>
            <w:vAlign w:val="center"/>
            <w:hideMark/>
          </w:tcPr>
          <w:p w14:paraId="716C600D" w14:textId="77777777" w:rsidR="00874D04" w:rsidRPr="00874D04" w:rsidRDefault="00874D04" w:rsidP="00874D04">
            <w:pPr>
              <w:shd w:val="clear" w:color="auto" w:fill="FFFFFF"/>
              <w:tabs>
                <w:tab w:val="left" w:pos="810"/>
              </w:tabs>
              <w:spacing w:line="276" w:lineRule="auto"/>
              <w:jc w:val="center"/>
              <w:rPr>
                <w:rFonts w:ascii="GHEA Grapalat" w:hAnsi="GHEA Grapalat" w:cs="Arial"/>
                <w:sz w:val="18"/>
                <w:szCs w:val="18"/>
              </w:rPr>
            </w:pPr>
          </w:p>
        </w:tc>
        <w:tc>
          <w:tcPr>
            <w:tcW w:w="1640" w:type="dxa"/>
            <w:vAlign w:val="center"/>
            <w:hideMark/>
          </w:tcPr>
          <w:p w14:paraId="65ADD4F2" w14:textId="77777777" w:rsidR="00874D04" w:rsidRPr="00874D04" w:rsidRDefault="00874D04" w:rsidP="00874D04">
            <w:pPr>
              <w:shd w:val="clear" w:color="auto" w:fill="FFFFFF"/>
              <w:tabs>
                <w:tab w:val="left" w:pos="810"/>
              </w:tabs>
              <w:spacing w:line="276" w:lineRule="auto"/>
              <w:ind w:left="48"/>
              <w:jc w:val="both"/>
              <w:rPr>
                <w:rFonts w:ascii="GHEA Grapalat" w:hAnsi="GHEA Grapalat" w:cs="Arial"/>
                <w:i/>
                <w:iCs/>
                <w:sz w:val="18"/>
                <w:szCs w:val="18"/>
              </w:rPr>
            </w:pPr>
            <w:r w:rsidRPr="00874D04">
              <w:rPr>
                <w:rFonts w:ascii="GHEA Grapalat" w:hAnsi="GHEA Grapalat" w:cs="Arial"/>
                <w:i/>
                <w:iCs/>
                <w:sz w:val="18"/>
                <w:szCs w:val="18"/>
              </w:rPr>
              <w:t>այդ թվում</w:t>
            </w:r>
          </w:p>
        </w:tc>
        <w:tc>
          <w:tcPr>
            <w:tcW w:w="1231" w:type="dxa"/>
            <w:noWrap/>
            <w:vAlign w:val="center"/>
            <w:hideMark/>
          </w:tcPr>
          <w:p w14:paraId="58CF3C6D" w14:textId="77777777" w:rsidR="00874D04" w:rsidRPr="00874D04" w:rsidRDefault="00874D04" w:rsidP="00874D04">
            <w:pPr>
              <w:shd w:val="clear" w:color="auto" w:fill="FFFFFF"/>
              <w:tabs>
                <w:tab w:val="left" w:pos="810"/>
              </w:tabs>
              <w:spacing w:line="276" w:lineRule="auto"/>
              <w:ind w:left="48"/>
              <w:jc w:val="both"/>
              <w:rPr>
                <w:rFonts w:ascii="GHEA Grapalat" w:hAnsi="GHEA Grapalat" w:cs="Arial"/>
                <w:sz w:val="18"/>
                <w:szCs w:val="18"/>
              </w:rPr>
            </w:pPr>
            <w:r w:rsidRPr="00874D04">
              <w:rPr>
                <w:rFonts w:ascii="Calibri" w:hAnsi="Calibri" w:cs="Calibri"/>
                <w:sz w:val="18"/>
                <w:szCs w:val="18"/>
              </w:rPr>
              <w:t> </w:t>
            </w:r>
          </w:p>
        </w:tc>
        <w:tc>
          <w:tcPr>
            <w:tcW w:w="1260" w:type="dxa"/>
            <w:noWrap/>
            <w:vAlign w:val="center"/>
            <w:hideMark/>
          </w:tcPr>
          <w:p w14:paraId="214E0CBF" w14:textId="77777777" w:rsidR="00874D04" w:rsidRPr="00874D04" w:rsidRDefault="00874D04" w:rsidP="00874D04">
            <w:pPr>
              <w:shd w:val="clear" w:color="auto" w:fill="FFFFFF"/>
              <w:tabs>
                <w:tab w:val="left" w:pos="810"/>
              </w:tabs>
              <w:spacing w:line="276" w:lineRule="auto"/>
              <w:ind w:left="48"/>
              <w:jc w:val="both"/>
              <w:rPr>
                <w:rFonts w:ascii="GHEA Grapalat" w:hAnsi="GHEA Grapalat" w:cs="Arial"/>
                <w:sz w:val="18"/>
                <w:szCs w:val="18"/>
              </w:rPr>
            </w:pPr>
            <w:r w:rsidRPr="00874D04">
              <w:rPr>
                <w:rFonts w:ascii="Calibri" w:hAnsi="Calibri" w:cs="Calibri"/>
                <w:sz w:val="18"/>
                <w:szCs w:val="18"/>
              </w:rPr>
              <w:t> </w:t>
            </w:r>
          </w:p>
        </w:tc>
        <w:tc>
          <w:tcPr>
            <w:tcW w:w="1260" w:type="dxa"/>
            <w:noWrap/>
            <w:vAlign w:val="center"/>
            <w:hideMark/>
          </w:tcPr>
          <w:p w14:paraId="4A4BCB7C" w14:textId="77777777" w:rsidR="00874D04" w:rsidRPr="00874D04" w:rsidRDefault="00874D04" w:rsidP="00874D04">
            <w:pPr>
              <w:shd w:val="clear" w:color="auto" w:fill="FFFFFF"/>
              <w:tabs>
                <w:tab w:val="left" w:pos="810"/>
              </w:tabs>
              <w:spacing w:line="276" w:lineRule="auto"/>
              <w:ind w:left="48"/>
              <w:jc w:val="both"/>
              <w:rPr>
                <w:rFonts w:ascii="GHEA Grapalat" w:hAnsi="GHEA Grapalat" w:cs="Arial"/>
                <w:sz w:val="18"/>
                <w:szCs w:val="18"/>
              </w:rPr>
            </w:pPr>
            <w:r w:rsidRPr="00874D04">
              <w:rPr>
                <w:rFonts w:ascii="Calibri" w:hAnsi="Calibri" w:cs="Calibri"/>
                <w:sz w:val="18"/>
                <w:szCs w:val="18"/>
              </w:rPr>
              <w:t> </w:t>
            </w:r>
          </w:p>
        </w:tc>
        <w:tc>
          <w:tcPr>
            <w:tcW w:w="1260" w:type="dxa"/>
            <w:noWrap/>
            <w:vAlign w:val="center"/>
            <w:hideMark/>
          </w:tcPr>
          <w:p w14:paraId="58CA348E" w14:textId="77777777" w:rsidR="00874D04" w:rsidRPr="00874D04" w:rsidRDefault="00874D04" w:rsidP="00874D04">
            <w:pPr>
              <w:shd w:val="clear" w:color="auto" w:fill="FFFFFF"/>
              <w:tabs>
                <w:tab w:val="left" w:pos="810"/>
              </w:tabs>
              <w:spacing w:line="276" w:lineRule="auto"/>
              <w:ind w:left="48"/>
              <w:jc w:val="both"/>
              <w:rPr>
                <w:rFonts w:ascii="GHEA Grapalat" w:hAnsi="GHEA Grapalat" w:cs="Arial"/>
                <w:sz w:val="18"/>
                <w:szCs w:val="18"/>
              </w:rPr>
            </w:pPr>
            <w:r w:rsidRPr="00874D04">
              <w:rPr>
                <w:rFonts w:ascii="Calibri" w:hAnsi="Calibri" w:cs="Calibri"/>
                <w:sz w:val="18"/>
                <w:szCs w:val="18"/>
              </w:rPr>
              <w:t> </w:t>
            </w:r>
          </w:p>
        </w:tc>
        <w:tc>
          <w:tcPr>
            <w:tcW w:w="1260" w:type="dxa"/>
            <w:noWrap/>
            <w:vAlign w:val="center"/>
            <w:hideMark/>
          </w:tcPr>
          <w:p w14:paraId="604F03A0" w14:textId="77777777" w:rsidR="00874D04" w:rsidRPr="00874D04" w:rsidRDefault="00874D04" w:rsidP="00874D04">
            <w:pPr>
              <w:shd w:val="clear" w:color="auto" w:fill="FFFFFF"/>
              <w:tabs>
                <w:tab w:val="left" w:pos="810"/>
              </w:tabs>
              <w:spacing w:line="276" w:lineRule="auto"/>
              <w:ind w:left="48"/>
              <w:jc w:val="both"/>
              <w:rPr>
                <w:rFonts w:ascii="GHEA Grapalat" w:hAnsi="GHEA Grapalat" w:cs="Arial"/>
                <w:sz w:val="18"/>
                <w:szCs w:val="18"/>
              </w:rPr>
            </w:pPr>
            <w:r w:rsidRPr="00874D04">
              <w:rPr>
                <w:rFonts w:ascii="Calibri" w:hAnsi="Calibri" w:cs="Calibri"/>
                <w:sz w:val="18"/>
                <w:szCs w:val="18"/>
              </w:rPr>
              <w:t> </w:t>
            </w:r>
          </w:p>
        </w:tc>
        <w:tc>
          <w:tcPr>
            <w:tcW w:w="1170" w:type="dxa"/>
            <w:vAlign w:val="center"/>
            <w:hideMark/>
          </w:tcPr>
          <w:p w14:paraId="524AFB5F" w14:textId="77777777" w:rsidR="00874D04" w:rsidRPr="00874D04" w:rsidRDefault="00874D04" w:rsidP="00874D04">
            <w:pPr>
              <w:shd w:val="clear" w:color="auto" w:fill="FFFFFF"/>
              <w:tabs>
                <w:tab w:val="left" w:pos="810"/>
              </w:tabs>
              <w:spacing w:line="276" w:lineRule="auto"/>
              <w:ind w:left="48"/>
              <w:jc w:val="both"/>
              <w:rPr>
                <w:rFonts w:ascii="GHEA Grapalat" w:hAnsi="GHEA Grapalat" w:cs="Arial"/>
                <w:sz w:val="18"/>
                <w:szCs w:val="18"/>
              </w:rPr>
            </w:pPr>
            <w:r w:rsidRPr="00874D04">
              <w:rPr>
                <w:rFonts w:ascii="Calibri" w:hAnsi="Calibri" w:cs="Calibri"/>
                <w:sz w:val="18"/>
                <w:szCs w:val="18"/>
              </w:rPr>
              <w:t> </w:t>
            </w:r>
          </w:p>
        </w:tc>
      </w:tr>
      <w:tr w:rsidR="00874D04" w:rsidRPr="00874D04" w14:paraId="5701033B" w14:textId="77777777" w:rsidTr="006A34FA">
        <w:trPr>
          <w:trHeight w:val="1382"/>
        </w:trPr>
        <w:tc>
          <w:tcPr>
            <w:tcW w:w="819" w:type="dxa"/>
            <w:vAlign w:val="center"/>
            <w:hideMark/>
          </w:tcPr>
          <w:p w14:paraId="39A4F9DD" w14:textId="77777777" w:rsidR="00874D04" w:rsidRPr="00874D04" w:rsidRDefault="00874D04" w:rsidP="00874D04">
            <w:pPr>
              <w:shd w:val="clear" w:color="auto" w:fill="FFFFFF"/>
              <w:tabs>
                <w:tab w:val="left" w:pos="810"/>
              </w:tabs>
              <w:spacing w:line="276" w:lineRule="auto"/>
              <w:jc w:val="center"/>
              <w:rPr>
                <w:rFonts w:ascii="GHEA Grapalat" w:hAnsi="GHEA Grapalat" w:cs="Arial"/>
                <w:sz w:val="18"/>
                <w:szCs w:val="18"/>
              </w:rPr>
            </w:pPr>
            <w:r w:rsidRPr="00874D04">
              <w:rPr>
                <w:rFonts w:ascii="GHEA Grapalat" w:hAnsi="GHEA Grapalat" w:cs="Arial"/>
                <w:sz w:val="18"/>
                <w:szCs w:val="18"/>
              </w:rPr>
              <w:t>1099-11001</w:t>
            </w:r>
          </w:p>
        </w:tc>
        <w:tc>
          <w:tcPr>
            <w:tcW w:w="1640" w:type="dxa"/>
            <w:vAlign w:val="center"/>
            <w:hideMark/>
          </w:tcPr>
          <w:p w14:paraId="091266D5" w14:textId="77777777" w:rsidR="00874D04" w:rsidRPr="00874D04" w:rsidRDefault="00874D04" w:rsidP="00874D04">
            <w:pPr>
              <w:shd w:val="clear" w:color="auto" w:fill="FFFFFF"/>
              <w:tabs>
                <w:tab w:val="left" w:pos="810"/>
              </w:tabs>
              <w:spacing w:line="276" w:lineRule="auto"/>
              <w:ind w:left="48"/>
              <w:jc w:val="both"/>
              <w:rPr>
                <w:rFonts w:ascii="GHEA Grapalat" w:hAnsi="GHEA Grapalat" w:cs="Arial"/>
                <w:sz w:val="18"/>
                <w:szCs w:val="18"/>
              </w:rPr>
            </w:pPr>
            <w:r w:rsidRPr="00874D04">
              <w:rPr>
                <w:rFonts w:ascii="GHEA Grapalat" w:hAnsi="GHEA Grapalat" w:cs="Arial"/>
                <w:sz w:val="18"/>
                <w:szCs w:val="18"/>
              </w:rPr>
              <w:t>Ամբուլատոր-պոլիկլինիկական բժշկական օգնության ծառայություններ</w:t>
            </w:r>
          </w:p>
        </w:tc>
        <w:tc>
          <w:tcPr>
            <w:tcW w:w="1231" w:type="dxa"/>
            <w:noWrap/>
            <w:vAlign w:val="center"/>
            <w:hideMark/>
          </w:tcPr>
          <w:p w14:paraId="21FFC12A" w14:textId="77777777" w:rsidR="00874D04" w:rsidRPr="00874D04" w:rsidRDefault="00874D04" w:rsidP="00874D04">
            <w:pPr>
              <w:shd w:val="clear" w:color="auto" w:fill="FFFFFF"/>
              <w:tabs>
                <w:tab w:val="left" w:pos="810"/>
              </w:tabs>
              <w:spacing w:line="276" w:lineRule="auto"/>
              <w:ind w:left="48"/>
              <w:jc w:val="both"/>
              <w:rPr>
                <w:rFonts w:ascii="GHEA Grapalat" w:hAnsi="GHEA Grapalat" w:cs="Arial"/>
                <w:sz w:val="18"/>
                <w:szCs w:val="18"/>
              </w:rPr>
            </w:pPr>
            <w:r w:rsidRPr="00874D04">
              <w:rPr>
                <w:rFonts w:ascii="GHEA Grapalat" w:hAnsi="GHEA Grapalat" w:cs="Arial"/>
                <w:sz w:val="18"/>
                <w:szCs w:val="18"/>
              </w:rPr>
              <w:t>27,369,351.3</w:t>
            </w:r>
          </w:p>
        </w:tc>
        <w:tc>
          <w:tcPr>
            <w:tcW w:w="1260" w:type="dxa"/>
            <w:noWrap/>
            <w:vAlign w:val="center"/>
            <w:hideMark/>
          </w:tcPr>
          <w:p w14:paraId="6BA21C2E" w14:textId="77777777" w:rsidR="00874D04" w:rsidRPr="00874D04" w:rsidRDefault="00874D04" w:rsidP="00874D04">
            <w:pPr>
              <w:shd w:val="clear" w:color="auto" w:fill="FFFFFF"/>
              <w:tabs>
                <w:tab w:val="left" w:pos="810"/>
              </w:tabs>
              <w:spacing w:line="276" w:lineRule="auto"/>
              <w:ind w:left="48"/>
              <w:jc w:val="both"/>
              <w:rPr>
                <w:rFonts w:ascii="GHEA Grapalat" w:hAnsi="GHEA Grapalat" w:cs="Arial"/>
                <w:sz w:val="18"/>
                <w:szCs w:val="18"/>
              </w:rPr>
            </w:pPr>
            <w:r w:rsidRPr="00874D04">
              <w:rPr>
                <w:rFonts w:ascii="GHEA Grapalat" w:hAnsi="GHEA Grapalat" w:cs="Arial"/>
                <w:sz w:val="18"/>
                <w:szCs w:val="18"/>
              </w:rPr>
              <w:t>27,873,568.3</w:t>
            </w:r>
          </w:p>
        </w:tc>
        <w:tc>
          <w:tcPr>
            <w:tcW w:w="1260" w:type="dxa"/>
            <w:noWrap/>
            <w:vAlign w:val="center"/>
            <w:hideMark/>
          </w:tcPr>
          <w:p w14:paraId="45200C31" w14:textId="77777777" w:rsidR="00874D04" w:rsidRPr="00874D04" w:rsidRDefault="00874D04" w:rsidP="00874D04">
            <w:pPr>
              <w:shd w:val="clear" w:color="auto" w:fill="FFFFFF"/>
              <w:tabs>
                <w:tab w:val="left" w:pos="810"/>
              </w:tabs>
              <w:spacing w:line="276" w:lineRule="auto"/>
              <w:ind w:left="48"/>
              <w:jc w:val="both"/>
              <w:rPr>
                <w:rFonts w:ascii="GHEA Grapalat" w:hAnsi="GHEA Grapalat" w:cs="Arial"/>
                <w:sz w:val="18"/>
                <w:szCs w:val="18"/>
              </w:rPr>
            </w:pPr>
            <w:r w:rsidRPr="00874D04">
              <w:rPr>
                <w:rFonts w:ascii="GHEA Grapalat" w:hAnsi="GHEA Grapalat" w:cs="Arial"/>
                <w:sz w:val="18"/>
                <w:szCs w:val="18"/>
              </w:rPr>
              <w:t>27,857,756.7</w:t>
            </w:r>
          </w:p>
        </w:tc>
        <w:tc>
          <w:tcPr>
            <w:tcW w:w="1260" w:type="dxa"/>
            <w:noWrap/>
            <w:vAlign w:val="center"/>
            <w:hideMark/>
          </w:tcPr>
          <w:p w14:paraId="79809AD3" w14:textId="77777777" w:rsidR="00874D04" w:rsidRPr="00874D04" w:rsidRDefault="00874D04" w:rsidP="00874D04">
            <w:pPr>
              <w:shd w:val="clear" w:color="auto" w:fill="FFFFFF"/>
              <w:tabs>
                <w:tab w:val="left" w:pos="810"/>
              </w:tabs>
              <w:spacing w:line="276" w:lineRule="auto"/>
              <w:ind w:left="48"/>
              <w:jc w:val="both"/>
              <w:rPr>
                <w:rFonts w:ascii="GHEA Grapalat" w:hAnsi="GHEA Grapalat" w:cs="Arial"/>
                <w:sz w:val="18"/>
                <w:szCs w:val="18"/>
              </w:rPr>
            </w:pPr>
            <w:r w:rsidRPr="00874D04">
              <w:rPr>
                <w:rFonts w:ascii="GHEA Grapalat" w:hAnsi="GHEA Grapalat" w:cs="Arial"/>
                <w:sz w:val="18"/>
                <w:szCs w:val="18"/>
              </w:rPr>
              <w:t>27,857,528.8</w:t>
            </w:r>
          </w:p>
        </w:tc>
        <w:tc>
          <w:tcPr>
            <w:tcW w:w="1260" w:type="dxa"/>
            <w:noWrap/>
            <w:vAlign w:val="center"/>
            <w:hideMark/>
          </w:tcPr>
          <w:p w14:paraId="55C0877D" w14:textId="77777777" w:rsidR="00874D04" w:rsidRPr="00874D04" w:rsidRDefault="00874D04" w:rsidP="00874D04">
            <w:pPr>
              <w:shd w:val="clear" w:color="auto" w:fill="FFFFFF"/>
              <w:tabs>
                <w:tab w:val="left" w:pos="810"/>
              </w:tabs>
              <w:spacing w:line="276" w:lineRule="auto"/>
              <w:ind w:left="48"/>
              <w:jc w:val="both"/>
              <w:rPr>
                <w:rFonts w:ascii="GHEA Grapalat" w:hAnsi="GHEA Grapalat" w:cs="Arial"/>
                <w:sz w:val="18"/>
                <w:szCs w:val="18"/>
                <w:lang w:val="hy-AM"/>
              </w:rPr>
            </w:pPr>
            <w:r w:rsidRPr="00874D04">
              <w:rPr>
                <w:rFonts w:ascii="GHEA Grapalat" w:hAnsi="GHEA Grapalat" w:cs="Arial"/>
                <w:sz w:val="18"/>
                <w:szCs w:val="18"/>
              </w:rPr>
              <w:t>2</w:t>
            </w:r>
            <w:r w:rsidRPr="00874D04">
              <w:rPr>
                <w:rFonts w:ascii="GHEA Grapalat" w:hAnsi="GHEA Grapalat" w:cs="Arial"/>
                <w:sz w:val="18"/>
                <w:szCs w:val="18"/>
                <w:lang w:val="hy-AM"/>
              </w:rPr>
              <w:t>8</w:t>
            </w:r>
            <w:r w:rsidRPr="00874D04">
              <w:rPr>
                <w:rFonts w:ascii="GHEA Grapalat" w:hAnsi="GHEA Grapalat" w:cs="Arial"/>
                <w:sz w:val="18"/>
                <w:szCs w:val="18"/>
              </w:rPr>
              <w:t>,</w:t>
            </w:r>
            <w:r w:rsidRPr="00874D04">
              <w:rPr>
                <w:rFonts w:ascii="GHEA Grapalat" w:hAnsi="GHEA Grapalat" w:cs="Arial"/>
                <w:sz w:val="18"/>
                <w:szCs w:val="18"/>
                <w:lang w:val="hy-AM"/>
              </w:rPr>
              <w:t>919</w:t>
            </w:r>
            <w:r w:rsidRPr="00874D04">
              <w:rPr>
                <w:rFonts w:ascii="GHEA Grapalat" w:hAnsi="GHEA Grapalat" w:cs="Arial"/>
                <w:sz w:val="18"/>
                <w:szCs w:val="18"/>
              </w:rPr>
              <w:t>,</w:t>
            </w:r>
            <w:r w:rsidRPr="00874D04">
              <w:rPr>
                <w:rFonts w:ascii="GHEA Grapalat" w:hAnsi="GHEA Grapalat" w:cs="Arial"/>
                <w:sz w:val="18"/>
                <w:szCs w:val="18"/>
                <w:lang w:val="hy-AM"/>
              </w:rPr>
              <w:t>050</w:t>
            </w:r>
            <w:r w:rsidRPr="00874D04">
              <w:rPr>
                <w:rFonts w:ascii="GHEA Grapalat" w:hAnsi="GHEA Grapalat" w:cs="Arial"/>
                <w:sz w:val="18"/>
                <w:szCs w:val="18"/>
              </w:rPr>
              <w:t>.</w:t>
            </w:r>
            <w:r w:rsidRPr="00874D04">
              <w:rPr>
                <w:rFonts w:ascii="GHEA Grapalat" w:hAnsi="GHEA Grapalat" w:cs="Arial"/>
                <w:sz w:val="18"/>
                <w:szCs w:val="18"/>
                <w:lang w:val="hy-AM"/>
              </w:rPr>
              <w:t>1</w:t>
            </w:r>
          </w:p>
        </w:tc>
        <w:tc>
          <w:tcPr>
            <w:tcW w:w="1170" w:type="dxa"/>
            <w:vAlign w:val="center"/>
            <w:hideMark/>
          </w:tcPr>
          <w:p w14:paraId="561AA38C" w14:textId="77777777" w:rsidR="00874D04" w:rsidRPr="00874D04" w:rsidRDefault="00874D04" w:rsidP="00874D04">
            <w:pPr>
              <w:shd w:val="clear" w:color="auto" w:fill="FFFFFF"/>
              <w:tabs>
                <w:tab w:val="left" w:pos="810"/>
              </w:tabs>
              <w:spacing w:line="276" w:lineRule="auto"/>
              <w:ind w:left="48"/>
              <w:jc w:val="center"/>
              <w:rPr>
                <w:rFonts w:ascii="GHEA Grapalat" w:hAnsi="GHEA Grapalat" w:cs="Arial"/>
                <w:sz w:val="18"/>
                <w:szCs w:val="18"/>
              </w:rPr>
            </w:pPr>
            <w:r w:rsidRPr="00874D04">
              <w:rPr>
                <w:rFonts w:ascii="GHEA Grapalat" w:hAnsi="GHEA Grapalat" w:cs="Arial"/>
                <w:sz w:val="18"/>
                <w:szCs w:val="18"/>
              </w:rPr>
              <w:t>99.94%</w:t>
            </w:r>
          </w:p>
        </w:tc>
      </w:tr>
    </w:tbl>
    <w:p w14:paraId="5CE5D250" w14:textId="519530F1" w:rsidR="00874D04" w:rsidRPr="00874D04" w:rsidRDefault="00874D04" w:rsidP="00874D04">
      <w:pPr>
        <w:spacing w:after="0" w:line="276" w:lineRule="auto"/>
        <w:ind w:firstLine="567"/>
        <w:jc w:val="both"/>
        <w:rPr>
          <w:rFonts w:ascii="GHEA Grapalat" w:hAnsi="GHEA Grapalat"/>
          <w:sz w:val="24"/>
          <w:szCs w:val="24"/>
        </w:rPr>
      </w:pPr>
      <w:r w:rsidRPr="00874D04">
        <w:rPr>
          <w:rFonts w:ascii="GHEA Grapalat" w:hAnsi="GHEA Grapalat"/>
          <w:sz w:val="24"/>
          <w:szCs w:val="24"/>
        </w:rPr>
        <w:t xml:space="preserve">Միջոցառման իրականացման համար ՀՀ առողջապահության նախարարության և թվով 387 բժշկական կազմակերպությունների միջև (մեկ անձից գնման ընթացակարգով) կնքվել են պետության կողմից երաշխավորված անվճար և արտոնյալ պայմաններով բժշկական օգնության և սպասարկման ծառայությունների մատուցման պայմանագրեր՝ ընդհանուր </w:t>
      </w:r>
      <w:r w:rsidRPr="00874D04">
        <w:rPr>
          <w:rFonts w:ascii="GHEA Grapalat" w:hAnsi="GHEA Grapalat"/>
          <w:b/>
          <w:color w:val="000000"/>
          <w:sz w:val="24"/>
          <w:szCs w:val="24"/>
        </w:rPr>
        <w:t>27,873,113.3</w:t>
      </w:r>
      <w:r w:rsidRPr="00874D04">
        <w:rPr>
          <w:rFonts w:ascii="GHEA Grapalat" w:hAnsi="GHEA Grapalat"/>
          <w:color w:val="000000"/>
          <w:sz w:val="24"/>
          <w:szCs w:val="24"/>
        </w:rPr>
        <w:t xml:space="preserve"> </w:t>
      </w:r>
      <w:r w:rsidRPr="00874D04">
        <w:rPr>
          <w:rFonts w:ascii="GHEA Grapalat" w:hAnsi="GHEA Grapalat"/>
          <w:sz w:val="24"/>
          <w:szCs w:val="24"/>
        </w:rPr>
        <w:t xml:space="preserve">հազ. դրամ գումարով </w:t>
      </w:r>
      <w:r w:rsidRPr="00874D04">
        <w:rPr>
          <w:rFonts w:ascii="GHEA Grapalat" w:hAnsi="GHEA Grapalat" w:cs="Arial"/>
          <w:color w:val="000000"/>
          <w:sz w:val="24"/>
          <w:szCs w:val="24"/>
        </w:rPr>
        <w:t>(առ 26.12.2022թ. ԱՆ թիվ 5995-Լ հրաման)</w:t>
      </w:r>
      <w:r w:rsidRPr="00874D04">
        <w:rPr>
          <w:rFonts w:ascii="GHEA Grapalat" w:hAnsi="GHEA Grapalat"/>
          <w:sz w:val="24"/>
          <w:szCs w:val="24"/>
        </w:rPr>
        <w:t xml:space="preserve">: </w:t>
      </w:r>
    </w:p>
    <w:p w14:paraId="69B6E0FF" w14:textId="77777777" w:rsidR="001846D4" w:rsidRPr="00B42210" w:rsidRDefault="004F4177" w:rsidP="002039A3">
      <w:pPr>
        <w:pStyle w:val="ListParagraph"/>
        <w:numPr>
          <w:ilvl w:val="0"/>
          <w:numId w:val="42"/>
        </w:numPr>
        <w:shd w:val="clear" w:color="auto" w:fill="FFFFFF"/>
        <w:spacing w:after="0" w:line="276" w:lineRule="auto"/>
        <w:ind w:left="284"/>
        <w:jc w:val="both"/>
        <w:rPr>
          <w:rFonts w:ascii="GHEA Grapalat" w:hAnsi="GHEA Grapalat" w:cs="Arial"/>
          <w:i/>
          <w:color w:val="000000" w:themeColor="text1"/>
          <w:sz w:val="24"/>
          <w:szCs w:val="24"/>
        </w:rPr>
      </w:pPr>
      <w:r w:rsidRPr="00B42210">
        <w:rPr>
          <w:rFonts w:ascii="GHEA Grapalat" w:hAnsi="GHEA Grapalat" w:cs="Arial"/>
          <w:i/>
          <w:color w:val="000000" w:themeColor="text1"/>
          <w:sz w:val="24"/>
          <w:szCs w:val="24"/>
        </w:rPr>
        <w:t>Առկա է անհամապատասխանություն ՀՀ ֆինանսների նախարարի 13.03.2019թ. թիվ 254-ն հրամանով հաստատված «Հիմնարկի կատարած բյուջետային ծախսերի և բյուջետային պարտքերի մասին» /ձև Հ-2/ և «Հիմնարկի դեբիտորական, կրեդիտորական պարտքերի և պահեստավորված միջոցների մասին» /ձև Հ-4/ հաշվետվություններում փաստացի ծախսերի և կրեդիտորական պարտքերի արտացոլման պահանջների մասով:</w:t>
      </w:r>
    </w:p>
    <w:p w14:paraId="77C225C5" w14:textId="770918A2" w:rsidR="00874D04" w:rsidRDefault="00874D04" w:rsidP="00266D7E">
      <w:pPr>
        <w:shd w:val="clear" w:color="auto" w:fill="FFFFFF"/>
        <w:spacing w:after="0" w:line="276" w:lineRule="auto"/>
        <w:ind w:firstLine="567"/>
        <w:contextualSpacing/>
        <w:jc w:val="both"/>
        <w:rPr>
          <w:rFonts w:ascii="GHEA Grapalat" w:hAnsi="GHEA Grapalat" w:cs="Arial"/>
          <w:color w:val="000000" w:themeColor="text1"/>
          <w:sz w:val="24"/>
          <w:szCs w:val="24"/>
          <w:lang w:val="hy-AM"/>
        </w:rPr>
      </w:pPr>
      <w:r w:rsidRPr="00874D04">
        <w:rPr>
          <w:rFonts w:ascii="GHEA Grapalat" w:hAnsi="GHEA Grapalat" w:cs="Arial"/>
          <w:color w:val="000000" w:themeColor="text1"/>
          <w:sz w:val="24"/>
          <w:szCs w:val="24"/>
        </w:rPr>
        <w:t>16.12.2021-</w:t>
      </w:r>
      <w:r w:rsidRPr="00874D04">
        <w:rPr>
          <w:rFonts w:ascii="GHEA Grapalat" w:hAnsi="GHEA Grapalat" w:cs="Arial"/>
          <w:color w:val="000000" w:themeColor="text1"/>
          <w:sz w:val="24"/>
          <w:szCs w:val="24"/>
          <w:lang w:val="hy-AM"/>
        </w:rPr>
        <w:t>31</w:t>
      </w:r>
      <w:r w:rsidRPr="00874D04">
        <w:rPr>
          <w:rFonts w:ascii="GHEA Grapalat" w:hAnsi="GHEA Grapalat" w:cs="Arial"/>
          <w:color w:val="000000" w:themeColor="text1"/>
          <w:sz w:val="24"/>
          <w:szCs w:val="24"/>
        </w:rPr>
        <w:t xml:space="preserve">.12.2022թ. ընթացքում բժշկակական կազամակերպությունների կողմից ներկայացված և </w:t>
      </w:r>
      <w:r w:rsidRPr="00874D04">
        <w:rPr>
          <w:rFonts w:ascii="GHEA Grapalat" w:hAnsi="GHEA Grapalat" w:cs="Arial"/>
          <w:color w:val="000000" w:themeColor="text1"/>
          <w:sz w:val="24"/>
          <w:szCs w:val="24"/>
          <w:lang w:val="hy-AM"/>
        </w:rPr>
        <w:t>ՊԱԳ</w:t>
      </w:r>
      <w:r w:rsidRPr="00874D04">
        <w:rPr>
          <w:rFonts w:ascii="GHEA Grapalat" w:hAnsi="GHEA Grapalat" w:cs="Arial"/>
          <w:color w:val="000000" w:themeColor="text1"/>
          <w:sz w:val="24"/>
          <w:szCs w:val="24"/>
        </w:rPr>
        <w:t xml:space="preserve"> կողմից հաստատված կատարված աշխատանքների ծավալները կազմել </w:t>
      </w:r>
      <w:r w:rsidRPr="00874D04">
        <w:rPr>
          <w:rFonts w:ascii="GHEA Grapalat" w:hAnsi="GHEA Grapalat" w:cs="Arial"/>
          <w:color w:val="000000" w:themeColor="text1"/>
          <w:sz w:val="24"/>
          <w:szCs w:val="24"/>
          <w:lang w:val="hy-AM"/>
        </w:rPr>
        <w:t>են 28,927,802.1 հազ. դրամ,</w:t>
      </w:r>
      <w:r w:rsidRPr="00874D04">
        <w:rPr>
          <w:rFonts w:ascii="GHEA Grapalat" w:hAnsi="GHEA Grapalat" w:cs="Arial"/>
          <w:sz w:val="24"/>
          <w:szCs w:val="24"/>
        </w:rPr>
        <w:t xml:space="preserve"> սակայն </w:t>
      </w:r>
      <w:r w:rsidRPr="00874D04">
        <w:rPr>
          <w:rFonts w:ascii="GHEA Grapalat" w:hAnsi="GHEA Grapalat" w:cs="Arial"/>
          <w:color w:val="000000" w:themeColor="text1"/>
          <w:sz w:val="24"/>
          <w:szCs w:val="24"/>
        </w:rPr>
        <w:t xml:space="preserve">ՀՀ </w:t>
      </w:r>
      <w:r w:rsidRPr="00874D04">
        <w:rPr>
          <w:rFonts w:ascii="GHEA Grapalat" w:hAnsi="GHEA Grapalat" w:cs="Arial"/>
          <w:color w:val="000000" w:themeColor="text1"/>
          <w:sz w:val="24"/>
          <w:szCs w:val="24"/>
          <w:lang w:val="hy-AM"/>
        </w:rPr>
        <w:t>ֆ</w:t>
      </w:r>
      <w:r w:rsidRPr="00874D04">
        <w:rPr>
          <w:rFonts w:ascii="GHEA Grapalat" w:hAnsi="GHEA Grapalat" w:cs="Arial"/>
          <w:color w:val="000000" w:themeColor="text1"/>
          <w:sz w:val="24"/>
          <w:szCs w:val="24"/>
        </w:rPr>
        <w:t xml:space="preserve">ինանսների նախարարություն ներկայացված ՀՀ 2022 թվականի պետական բյուջեի ծախսերի վերաբերյալ հաշվետվությունում արտացոլված </w:t>
      </w:r>
      <w:r w:rsidRPr="00874D04">
        <w:rPr>
          <w:rFonts w:ascii="GHEA Grapalat" w:hAnsi="GHEA Grapalat" w:cs="Arial"/>
          <w:color w:val="000000" w:themeColor="text1"/>
          <w:sz w:val="24"/>
          <w:szCs w:val="24"/>
          <w:lang w:val="hy-AM"/>
        </w:rPr>
        <w:t>փաստացի</w:t>
      </w:r>
      <w:r w:rsidRPr="00874D04">
        <w:rPr>
          <w:rFonts w:ascii="GHEA Grapalat" w:hAnsi="GHEA Grapalat" w:cs="Arial"/>
          <w:color w:val="000000" w:themeColor="text1"/>
          <w:sz w:val="24"/>
          <w:szCs w:val="24"/>
        </w:rPr>
        <w:t xml:space="preserve"> ծախսը կազմել </w:t>
      </w:r>
      <w:r w:rsidRPr="00874D04">
        <w:rPr>
          <w:rFonts w:ascii="GHEA Grapalat" w:hAnsi="GHEA Grapalat" w:cs="Arial"/>
          <w:color w:val="000000" w:themeColor="text1"/>
          <w:sz w:val="24"/>
          <w:szCs w:val="24"/>
          <w:lang w:val="hy-AM"/>
        </w:rPr>
        <w:t>է</w:t>
      </w:r>
      <w:r w:rsidRPr="00874D04">
        <w:rPr>
          <w:rFonts w:ascii="GHEA Grapalat" w:hAnsi="GHEA Grapalat" w:cs="Arial"/>
          <w:color w:val="000000" w:themeColor="text1"/>
          <w:sz w:val="24"/>
          <w:szCs w:val="24"/>
        </w:rPr>
        <w:t xml:space="preserve"> 2</w:t>
      </w:r>
      <w:r w:rsidRPr="00874D04">
        <w:rPr>
          <w:rFonts w:ascii="GHEA Grapalat" w:hAnsi="GHEA Grapalat" w:cs="Arial"/>
          <w:color w:val="000000" w:themeColor="text1"/>
          <w:sz w:val="24"/>
          <w:szCs w:val="24"/>
          <w:lang w:val="hy-AM"/>
        </w:rPr>
        <w:t>8</w:t>
      </w:r>
      <w:r w:rsidRPr="00874D04">
        <w:rPr>
          <w:rFonts w:ascii="GHEA Grapalat" w:hAnsi="GHEA Grapalat" w:cs="Arial"/>
          <w:color w:val="000000" w:themeColor="text1"/>
          <w:sz w:val="24"/>
          <w:szCs w:val="24"/>
        </w:rPr>
        <w:t>,</w:t>
      </w:r>
      <w:r w:rsidRPr="00874D04">
        <w:rPr>
          <w:rFonts w:ascii="GHEA Grapalat" w:hAnsi="GHEA Grapalat" w:cs="Arial"/>
          <w:color w:val="000000" w:themeColor="text1"/>
          <w:sz w:val="24"/>
          <w:szCs w:val="24"/>
          <w:lang w:val="hy-AM"/>
        </w:rPr>
        <w:t>919</w:t>
      </w:r>
      <w:r w:rsidRPr="00874D04">
        <w:rPr>
          <w:rFonts w:ascii="GHEA Grapalat" w:hAnsi="GHEA Grapalat" w:cs="Arial"/>
          <w:color w:val="000000" w:themeColor="text1"/>
          <w:sz w:val="24"/>
          <w:szCs w:val="24"/>
        </w:rPr>
        <w:t>,</w:t>
      </w:r>
      <w:r w:rsidRPr="00874D04">
        <w:rPr>
          <w:rFonts w:ascii="GHEA Grapalat" w:hAnsi="GHEA Grapalat" w:cs="Arial"/>
          <w:color w:val="000000" w:themeColor="text1"/>
          <w:sz w:val="24"/>
          <w:szCs w:val="24"/>
          <w:lang w:val="hy-AM"/>
        </w:rPr>
        <w:t>050</w:t>
      </w:r>
      <w:r w:rsidRPr="00874D04">
        <w:rPr>
          <w:rFonts w:ascii="GHEA Grapalat" w:hAnsi="GHEA Grapalat" w:cs="Arial"/>
          <w:color w:val="000000" w:themeColor="text1"/>
          <w:sz w:val="24"/>
          <w:szCs w:val="24"/>
        </w:rPr>
        <w:t>.</w:t>
      </w:r>
      <w:r w:rsidRPr="00874D04">
        <w:rPr>
          <w:rFonts w:ascii="GHEA Grapalat" w:hAnsi="GHEA Grapalat" w:cs="Arial"/>
          <w:color w:val="000000" w:themeColor="text1"/>
          <w:sz w:val="24"/>
          <w:szCs w:val="24"/>
          <w:lang w:val="hy-AM"/>
        </w:rPr>
        <w:t>1</w:t>
      </w:r>
      <w:r w:rsidRPr="00874D04">
        <w:rPr>
          <w:rFonts w:ascii="GHEA Grapalat" w:hAnsi="GHEA Grapalat" w:cs="Arial"/>
          <w:color w:val="000000" w:themeColor="text1"/>
          <w:sz w:val="24"/>
          <w:szCs w:val="24"/>
        </w:rPr>
        <w:t xml:space="preserve"> հազ. դրամ</w:t>
      </w:r>
      <w:r w:rsidRPr="00874D04">
        <w:rPr>
          <w:rFonts w:ascii="GHEA Grapalat" w:hAnsi="GHEA Grapalat" w:cs="Arial"/>
          <w:color w:val="000000" w:themeColor="text1"/>
          <w:sz w:val="24"/>
          <w:szCs w:val="24"/>
          <w:lang w:val="hy-AM"/>
        </w:rPr>
        <w:t>:</w:t>
      </w:r>
      <w:r w:rsidRPr="00874D04">
        <w:rPr>
          <w:rFonts w:ascii="GHEA Grapalat" w:hAnsi="GHEA Grapalat" w:cs="Arial"/>
          <w:color w:val="000000" w:themeColor="text1"/>
          <w:sz w:val="24"/>
          <w:szCs w:val="24"/>
        </w:rPr>
        <w:t xml:space="preserve"> Տարբերությունը կազմել է 8,</w:t>
      </w:r>
      <w:r w:rsidRPr="00874D04">
        <w:rPr>
          <w:rFonts w:ascii="GHEA Grapalat" w:hAnsi="GHEA Grapalat" w:cs="Arial"/>
          <w:color w:val="000000" w:themeColor="text1"/>
          <w:sz w:val="24"/>
          <w:szCs w:val="24"/>
          <w:lang w:val="hy-AM"/>
        </w:rPr>
        <w:t>752</w:t>
      </w:r>
      <w:r w:rsidRPr="00874D04">
        <w:rPr>
          <w:rFonts w:ascii="GHEA Grapalat" w:hAnsi="GHEA Grapalat" w:cs="Arial"/>
          <w:color w:val="000000" w:themeColor="text1"/>
          <w:sz w:val="24"/>
          <w:szCs w:val="24"/>
        </w:rPr>
        <w:t>.</w:t>
      </w:r>
      <w:r w:rsidRPr="00874D04">
        <w:rPr>
          <w:rFonts w:ascii="GHEA Grapalat" w:hAnsi="GHEA Grapalat" w:cs="Arial"/>
          <w:color w:val="000000" w:themeColor="text1"/>
          <w:sz w:val="24"/>
          <w:szCs w:val="24"/>
          <w:lang w:val="hy-AM"/>
        </w:rPr>
        <w:t>0</w:t>
      </w:r>
      <w:r w:rsidRPr="00874D04">
        <w:rPr>
          <w:rFonts w:ascii="GHEA Grapalat" w:hAnsi="GHEA Grapalat" w:cs="Arial"/>
          <w:color w:val="000000" w:themeColor="text1"/>
          <w:sz w:val="24"/>
          <w:szCs w:val="24"/>
        </w:rPr>
        <w:t xml:space="preserve"> հազ. </w:t>
      </w:r>
      <w:r w:rsidRPr="00874D04">
        <w:rPr>
          <w:rFonts w:ascii="GHEA Grapalat" w:hAnsi="GHEA Grapalat" w:cs="Arial"/>
          <w:color w:val="000000" w:themeColor="text1"/>
          <w:sz w:val="24"/>
          <w:szCs w:val="24"/>
          <w:lang w:val="hy-AM"/>
        </w:rPr>
        <w:t>դ</w:t>
      </w:r>
      <w:r w:rsidRPr="00874D04">
        <w:rPr>
          <w:rFonts w:ascii="GHEA Grapalat" w:hAnsi="GHEA Grapalat" w:cs="Arial"/>
          <w:color w:val="000000" w:themeColor="text1"/>
          <w:sz w:val="24"/>
          <w:szCs w:val="24"/>
        </w:rPr>
        <w:t>րամ</w:t>
      </w:r>
      <w:r w:rsidRPr="00874D04">
        <w:rPr>
          <w:rFonts w:ascii="GHEA Grapalat" w:hAnsi="GHEA Grapalat" w:cs="Arial"/>
          <w:color w:val="000000" w:themeColor="text1"/>
          <w:sz w:val="24"/>
          <w:szCs w:val="24"/>
          <w:lang w:val="hy-AM"/>
        </w:rPr>
        <w:t xml:space="preserve">: Նշված գումարի չափով հաշվետվությամբ պակաս է արտացոլվել նաև կրեդիտորական պարտքի ցուցանիշը: </w:t>
      </w:r>
    </w:p>
    <w:p w14:paraId="33030460" w14:textId="442CA786" w:rsidR="001C0B48" w:rsidRDefault="001C0B48" w:rsidP="00266D7E">
      <w:pPr>
        <w:shd w:val="clear" w:color="auto" w:fill="FFFFFF"/>
        <w:spacing w:after="0" w:line="276" w:lineRule="auto"/>
        <w:ind w:firstLine="567"/>
        <w:contextualSpacing/>
        <w:jc w:val="both"/>
        <w:rPr>
          <w:rFonts w:ascii="GHEA Grapalat" w:eastAsiaTheme="minorHAnsi" w:hAnsi="GHEA Grapalat" w:cs="Arial"/>
          <w:i/>
          <w:sz w:val="20"/>
          <w:szCs w:val="20"/>
          <w:lang w:val="hy-AM"/>
        </w:rPr>
      </w:pPr>
      <w:r>
        <w:rPr>
          <w:rFonts w:ascii="GHEA Grapalat" w:eastAsiaTheme="minorHAnsi" w:hAnsi="GHEA Grapalat" w:cs="Arial"/>
          <w:b/>
          <w:i/>
          <w:sz w:val="24"/>
          <w:szCs w:val="24"/>
          <w:lang w:val="hy-AM"/>
        </w:rPr>
        <w:t xml:space="preserve">Հաշվեքննության օբյեկտի պարզաբանումը՝ </w:t>
      </w:r>
      <w:r w:rsidRPr="00B8102F">
        <w:rPr>
          <w:rFonts w:ascii="GHEA Grapalat" w:eastAsiaTheme="minorHAnsi" w:hAnsi="GHEA Grapalat" w:cs="Arial"/>
          <w:i/>
          <w:sz w:val="20"/>
          <w:szCs w:val="20"/>
          <w:lang w:val="hy-AM"/>
        </w:rPr>
        <w:t>«</w:t>
      </w:r>
      <w:r>
        <w:rPr>
          <w:rFonts w:ascii="GHEA Grapalat" w:eastAsiaTheme="minorHAnsi" w:hAnsi="GHEA Grapalat" w:cs="Arial"/>
          <w:i/>
          <w:sz w:val="20"/>
          <w:szCs w:val="20"/>
          <w:lang w:val="hy-AM"/>
        </w:rPr>
        <w:t>....</w:t>
      </w:r>
      <w:r w:rsidRPr="001C0B48">
        <w:rPr>
          <w:rFonts w:ascii="GHEA Grapalat" w:eastAsiaTheme="minorHAnsi" w:hAnsi="GHEA Grapalat" w:cs="Arial"/>
          <w:i/>
          <w:sz w:val="20"/>
          <w:szCs w:val="20"/>
          <w:lang w:val="hy-AM"/>
        </w:rPr>
        <w:t>«Հիմնարկի կատարած բյուջետային ծախսերի և բյուջետային պարտքերի մասին» /ձև Հ-2/ և «Հիմնարկի դեբիտորական, կրեդիտորական պարտքերի և պահեստավորված միջոցների մասին» /ձև Հ-4/ հաշվետվությունների լրացման վերաբերյալ, հայտնում եմ, որ արդեն իսկ 2023 թվականին վերը նշված հաշվետվությունները առողջապահության նախարարության կողմից ՀՀ ֆինանսների նախարարություն են ներկայացվել Հաշվեքննիչ պալատի ներկայացված առաջարկների հիման վրա</w:t>
      </w:r>
      <w:r>
        <w:rPr>
          <w:rFonts w:ascii="GHEA Grapalat" w:eastAsiaTheme="minorHAnsi" w:hAnsi="GHEA Grapalat" w:cs="Arial"/>
          <w:i/>
          <w:sz w:val="20"/>
          <w:szCs w:val="20"/>
          <w:lang w:val="hy-AM"/>
        </w:rPr>
        <w:t>»</w:t>
      </w:r>
      <w:r w:rsidRPr="001C0B48">
        <w:rPr>
          <w:rFonts w:ascii="GHEA Grapalat" w:eastAsiaTheme="minorHAnsi" w:hAnsi="GHEA Grapalat" w:cs="Arial"/>
          <w:i/>
          <w:sz w:val="20"/>
          <w:szCs w:val="20"/>
          <w:lang w:val="hy-AM"/>
        </w:rPr>
        <w:t>:</w:t>
      </w:r>
    </w:p>
    <w:p w14:paraId="00238C56" w14:textId="56C0F8CA" w:rsidR="001C0B48" w:rsidRDefault="001C0B48" w:rsidP="00266D7E">
      <w:pPr>
        <w:shd w:val="clear" w:color="auto" w:fill="FFFFFF"/>
        <w:spacing w:after="0" w:line="276" w:lineRule="auto"/>
        <w:ind w:firstLine="567"/>
        <w:contextualSpacing/>
        <w:jc w:val="both"/>
        <w:rPr>
          <w:rFonts w:ascii="GHEA Grapalat" w:eastAsiaTheme="minorHAnsi" w:hAnsi="GHEA Grapalat" w:cs="Arial"/>
          <w:i/>
          <w:sz w:val="20"/>
          <w:szCs w:val="20"/>
          <w:lang w:val="hy-AM"/>
        </w:rPr>
      </w:pPr>
      <w:r>
        <w:rPr>
          <w:rFonts w:ascii="GHEA Grapalat" w:eastAsiaTheme="minorHAnsi" w:hAnsi="GHEA Grapalat" w:cs="Arial"/>
          <w:b/>
          <w:i/>
          <w:sz w:val="24"/>
          <w:szCs w:val="24"/>
          <w:lang w:val="hy-AM"/>
        </w:rPr>
        <w:t xml:space="preserve">Հաշվեքննողի մեկնաբանությունը՝ </w:t>
      </w:r>
      <w:r w:rsidRPr="00B8102F">
        <w:rPr>
          <w:rFonts w:ascii="GHEA Grapalat" w:eastAsiaTheme="minorHAnsi" w:hAnsi="GHEA Grapalat" w:cs="Arial"/>
          <w:i/>
          <w:sz w:val="20"/>
          <w:szCs w:val="20"/>
          <w:lang w:val="hy-AM"/>
        </w:rPr>
        <w:t>Հաշվեքննության օբյեկտի կողմից ընդունվել է արձանագրված անհամապատասխանության փաստը:</w:t>
      </w:r>
    </w:p>
    <w:p w14:paraId="60A19891" w14:textId="77777777" w:rsidR="001C0B48" w:rsidRPr="001C0B48" w:rsidRDefault="001C0B48" w:rsidP="00266D7E">
      <w:pPr>
        <w:shd w:val="clear" w:color="auto" w:fill="FFFFFF"/>
        <w:spacing w:after="0" w:line="276" w:lineRule="auto"/>
        <w:ind w:firstLine="567"/>
        <w:contextualSpacing/>
        <w:jc w:val="both"/>
        <w:rPr>
          <w:rFonts w:ascii="GHEA Grapalat" w:hAnsi="GHEA Grapalat" w:cs="Arial"/>
          <w:color w:val="000000" w:themeColor="text1"/>
          <w:sz w:val="10"/>
          <w:szCs w:val="10"/>
        </w:rPr>
      </w:pPr>
    </w:p>
    <w:p w14:paraId="68F398C1" w14:textId="77777777" w:rsidR="003433B3" w:rsidRPr="002039A3" w:rsidRDefault="003433B3" w:rsidP="002039A3">
      <w:pPr>
        <w:pStyle w:val="ListParagraph"/>
        <w:numPr>
          <w:ilvl w:val="0"/>
          <w:numId w:val="42"/>
        </w:numPr>
        <w:spacing w:after="0" w:line="276" w:lineRule="auto"/>
        <w:ind w:left="284"/>
        <w:jc w:val="both"/>
        <w:rPr>
          <w:rFonts w:ascii="GHEA Grapalat" w:hAnsi="GHEA Grapalat" w:cs="Sylfaen"/>
          <w:i/>
          <w:iCs/>
          <w:sz w:val="24"/>
          <w:szCs w:val="24"/>
          <w:lang w:val="hy-AM"/>
        </w:rPr>
      </w:pPr>
      <w:r w:rsidRPr="002039A3">
        <w:rPr>
          <w:rFonts w:ascii="GHEA Grapalat" w:hAnsi="GHEA Grapalat" w:cs="Sylfaen"/>
          <w:i/>
          <w:iCs/>
          <w:sz w:val="24"/>
          <w:szCs w:val="24"/>
          <w:lang w:val="hy-AM"/>
        </w:rPr>
        <w:t>Առկա է անհամապատասխանություն պայմանագրով սահմանված գումարների և բժշկական կազմակերպությունների կողմից ներկայացված՝ ՊԱԳ-ի կողմից ընդունված (հաստատված) կատարված աշխատանքների ծավալների միջև` 2,765.1 հազ. դրամի չափով կատարված աշխատանքները գերազանցել են պայմանագրով սահմանված գումարները, որից 242.1 հազ. դրամը 1228 քառանիշ կոդով ծառայությունների կատարման համար, որոնց մասով ընդհանրապես պայմանագրային գումարներ սահմանված չեն եղել:</w:t>
      </w:r>
    </w:p>
    <w:p w14:paraId="1F74953D" w14:textId="72665E31" w:rsidR="00874D04" w:rsidRPr="00874D04" w:rsidRDefault="00874D04" w:rsidP="00266D7E">
      <w:pPr>
        <w:spacing w:after="0" w:line="276" w:lineRule="auto"/>
        <w:ind w:firstLine="567"/>
        <w:contextualSpacing/>
        <w:jc w:val="both"/>
        <w:rPr>
          <w:rFonts w:ascii="GHEA Grapalat" w:hAnsi="GHEA Grapalat" w:cs="Sylfaen"/>
          <w:iCs/>
          <w:sz w:val="24"/>
          <w:szCs w:val="24"/>
          <w:lang w:val="hy-AM"/>
        </w:rPr>
      </w:pPr>
      <w:r w:rsidRPr="00874D04">
        <w:rPr>
          <w:rFonts w:ascii="GHEA Grapalat" w:hAnsi="GHEA Grapalat" w:cs="Sylfaen"/>
          <w:iCs/>
          <w:sz w:val="24"/>
          <w:szCs w:val="24"/>
          <w:lang w:val="hy-AM"/>
        </w:rPr>
        <w:t>ՀՀ առողջապահության նախարարի 2022թ. հունվարի 20-ի «Բնակչությանը</w:t>
      </w:r>
      <w:r w:rsidRPr="00874D04">
        <w:rPr>
          <w:rFonts w:ascii="GHEA Grapalat" w:hAnsi="GHEA Grapalat" w:cs="Sylfaen"/>
          <w:sz w:val="24"/>
          <w:szCs w:val="24"/>
          <w:lang w:val="hy-AM"/>
        </w:rPr>
        <w:t xml:space="preserve"> </w:t>
      </w:r>
      <w:r w:rsidRPr="00874D04">
        <w:rPr>
          <w:rFonts w:ascii="GHEA Grapalat" w:hAnsi="GHEA Grapalat" w:cs="Sylfaen"/>
          <w:iCs/>
          <w:sz w:val="24"/>
          <w:szCs w:val="24"/>
          <w:lang w:val="hy-AM"/>
        </w:rPr>
        <w:t>պետության</w:t>
      </w:r>
      <w:r w:rsidRPr="00874D04">
        <w:rPr>
          <w:rFonts w:ascii="GHEA Grapalat" w:hAnsi="GHEA Grapalat" w:cs="Times Armenian"/>
          <w:iCs/>
          <w:sz w:val="24"/>
          <w:szCs w:val="24"/>
          <w:lang w:val="hy-AM"/>
        </w:rPr>
        <w:t xml:space="preserve"> </w:t>
      </w:r>
      <w:r w:rsidRPr="00874D04">
        <w:rPr>
          <w:rFonts w:ascii="GHEA Grapalat" w:hAnsi="GHEA Grapalat" w:cs="Sylfaen"/>
          <w:iCs/>
          <w:sz w:val="24"/>
          <w:szCs w:val="24"/>
          <w:lang w:val="hy-AM"/>
        </w:rPr>
        <w:t>կողմից</w:t>
      </w:r>
      <w:r w:rsidRPr="00874D04">
        <w:rPr>
          <w:rFonts w:ascii="GHEA Grapalat" w:hAnsi="GHEA Grapalat" w:cs="Times Armenian"/>
          <w:iCs/>
          <w:sz w:val="24"/>
          <w:szCs w:val="24"/>
          <w:lang w:val="hy-AM"/>
        </w:rPr>
        <w:t xml:space="preserve"> </w:t>
      </w:r>
      <w:r w:rsidRPr="00874D04">
        <w:rPr>
          <w:rFonts w:ascii="GHEA Grapalat" w:hAnsi="GHEA Grapalat" w:cs="Sylfaen"/>
          <w:iCs/>
          <w:sz w:val="24"/>
          <w:szCs w:val="24"/>
          <w:lang w:val="hy-AM"/>
        </w:rPr>
        <w:t>երաշխավորված անվճար և արտոնյալ պայմաններով</w:t>
      </w:r>
      <w:r w:rsidRPr="00874D04">
        <w:rPr>
          <w:rFonts w:ascii="GHEA Grapalat" w:hAnsi="GHEA Grapalat" w:cs="Times Armenian"/>
          <w:iCs/>
          <w:sz w:val="24"/>
          <w:szCs w:val="24"/>
          <w:lang w:val="hy-AM"/>
        </w:rPr>
        <w:t xml:space="preserve"> </w:t>
      </w:r>
      <w:r w:rsidRPr="00874D04">
        <w:rPr>
          <w:rFonts w:ascii="GHEA Grapalat" w:hAnsi="GHEA Grapalat" w:cs="Sylfaen"/>
          <w:iCs/>
          <w:sz w:val="24"/>
          <w:szCs w:val="24"/>
          <w:lang w:val="hy-AM"/>
        </w:rPr>
        <w:t>արտահիվանդանոցային,</w:t>
      </w:r>
      <w:r w:rsidRPr="00874D04">
        <w:rPr>
          <w:rFonts w:ascii="GHEA Grapalat" w:hAnsi="GHEA Grapalat" w:cs="Sylfaen"/>
          <w:sz w:val="24"/>
          <w:szCs w:val="24"/>
          <w:lang w:val="hy-AM"/>
        </w:rPr>
        <w:t xml:space="preserve"> </w:t>
      </w:r>
      <w:r w:rsidRPr="00874D04">
        <w:rPr>
          <w:rFonts w:ascii="GHEA Grapalat" w:hAnsi="GHEA Grapalat" w:cs="Sylfaen"/>
          <w:iCs/>
          <w:sz w:val="24"/>
          <w:szCs w:val="24"/>
          <w:lang w:val="hy-AM"/>
        </w:rPr>
        <w:t>հիվանդանոցային բժշկական օգնության և սպասարկման, դժվարամատչելի ախտորոշիչ հետազոտությունների նորմատիվները</w:t>
      </w:r>
      <w:r w:rsidRPr="00874D04">
        <w:rPr>
          <w:rFonts w:ascii="GHEA Grapalat" w:hAnsi="GHEA Grapalat" w:cs="Times Armenian"/>
          <w:iCs/>
          <w:sz w:val="24"/>
          <w:szCs w:val="24"/>
          <w:lang w:val="hy-AM"/>
        </w:rPr>
        <w:t xml:space="preserve"> և </w:t>
      </w:r>
      <w:r w:rsidRPr="00874D04">
        <w:rPr>
          <w:rFonts w:ascii="GHEA Grapalat" w:hAnsi="GHEA Grapalat" w:cs="Sylfaen"/>
          <w:iCs/>
          <w:sz w:val="24"/>
          <w:szCs w:val="24"/>
          <w:lang w:val="hy-AM"/>
        </w:rPr>
        <w:t>միջինացված</w:t>
      </w:r>
      <w:r w:rsidRPr="00874D04">
        <w:rPr>
          <w:rFonts w:ascii="GHEA Grapalat" w:hAnsi="GHEA Grapalat" w:cs="Times Armenian"/>
          <w:iCs/>
          <w:sz w:val="24"/>
          <w:szCs w:val="24"/>
          <w:lang w:val="hy-AM"/>
        </w:rPr>
        <w:t xml:space="preserve">  </w:t>
      </w:r>
      <w:r w:rsidRPr="00874D04">
        <w:rPr>
          <w:rFonts w:ascii="GHEA Grapalat" w:hAnsi="GHEA Grapalat" w:cs="Sylfaen"/>
          <w:iCs/>
          <w:sz w:val="24"/>
          <w:szCs w:val="24"/>
          <w:lang w:val="hy-AM"/>
        </w:rPr>
        <w:t xml:space="preserve">գները, փոխհատուցման առանձնահատկությունները և </w:t>
      </w:r>
      <w:r w:rsidRPr="00874D04">
        <w:rPr>
          <w:rFonts w:ascii="GHEA Grapalat" w:hAnsi="GHEA Grapalat" w:cs="Times Armenian"/>
          <w:iCs/>
          <w:sz w:val="24"/>
          <w:szCs w:val="24"/>
          <w:lang w:val="hy-AM"/>
        </w:rPr>
        <w:t>բժշկական օգնության և սպասարկման ծառայությունների և ծածկույթների ցանկերը</w:t>
      </w:r>
      <w:r w:rsidRPr="00874D04">
        <w:rPr>
          <w:rFonts w:ascii="GHEA Grapalat" w:hAnsi="GHEA Grapalat" w:cs="Sylfaen"/>
          <w:iCs/>
          <w:sz w:val="24"/>
          <w:szCs w:val="24"/>
          <w:lang w:val="hy-AM"/>
        </w:rPr>
        <w:t xml:space="preserve"> հաստատելու մասին» թիվ  240-Լ հրամանի 3-րդ հավելվածով «Ամբուլատոր-պոլիկլինիկական բժշկական օգնության ծառայություններ»-ի համար սահմանվել են ենթամիջոցառումների 19 ծածկույթներ, որոնց համաձայն բժշկական կազմակերպությունների հետ կնքվել են համապատասխան պայմանագրային գումարները: </w:t>
      </w:r>
      <w:r w:rsidR="00C5456D" w:rsidRPr="003433B3">
        <w:rPr>
          <w:rFonts w:ascii="GHEA Grapalat" w:hAnsi="GHEA Grapalat" w:cs="Sylfaen"/>
          <w:iCs/>
          <w:sz w:val="24"/>
          <w:szCs w:val="24"/>
          <w:lang w:val="hy-AM"/>
        </w:rPr>
        <w:t>Ստորև</w:t>
      </w:r>
      <w:r w:rsidRPr="00874D04">
        <w:rPr>
          <w:rFonts w:ascii="GHEA Grapalat" w:hAnsi="GHEA Grapalat" w:cs="Sylfaen"/>
          <w:iCs/>
          <w:sz w:val="24"/>
          <w:szCs w:val="24"/>
          <w:lang w:val="hy-AM"/>
        </w:rPr>
        <w:t xml:space="preserve"> ներկայացված են բժշկական կազմակերպությունների հետ կնքված պայմանագրերը (առ 26.12.2022թ. թիվ 5995-Լ հրաման) և տարեկան կատարողականները՝ ըստ ենթամիջոցառումների (քառանիշ կոդեր): </w:t>
      </w:r>
    </w:p>
    <w:tbl>
      <w:tblPr>
        <w:tblW w:w="9995" w:type="dxa"/>
        <w:jc w:val="center"/>
        <w:tblLayout w:type="fixed"/>
        <w:tblCellMar>
          <w:left w:w="14" w:type="dxa"/>
          <w:right w:w="14" w:type="dxa"/>
        </w:tblCellMar>
        <w:tblLook w:val="04A0" w:firstRow="1" w:lastRow="0" w:firstColumn="1" w:lastColumn="0" w:noHBand="0" w:noVBand="1"/>
      </w:tblPr>
      <w:tblGrid>
        <w:gridCol w:w="360"/>
        <w:gridCol w:w="540"/>
        <w:gridCol w:w="4062"/>
        <w:gridCol w:w="1350"/>
        <w:gridCol w:w="720"/>
        <w:gridCol w:w="1458"/>
        <w:gridCol w:w="1488"/>
        <w:gridCol w:w="17"/>
      </w:tblGrid>
      <w:tr w:rsidR="00874D04" w:rsidRPr="00C03048" w14:paraId="6650E050" w14:textId="77777777" w:rsidTr="00C5456D">
        <w:trPr>
          <w:trHeight w:val="521"/>
          <w:jc w:val="center"/>
        </w:trPr>
        <w:tc>
          <w:tcPr>
            <w:tcW w:w="3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1C3AB4" w14:textId="77777777" w:rsidR="00874D04" w:rsidRPr="003433B3" w:rsidRDefault="00874D04" w:rsidP="00874D04">
            <w:pPr>
              <w:spacing w:line="240" w:lineRule="auto"/>
              <w:jc w:val="center"/>
              <w:rPr>
                <w:rFonts w:ascii="Arial LatArm" w:hAnsi="Arial LatArm" w:cs="Calibri"/>
                <w:color w:val="000000"/>
                <w:sz w:val="20"/>
                <w:szCs w:val="20"/>
                <w:lang w:val="hy-AM"/>
              </w:rPr>
            </w:pPr>
            <w:r w:rsidRPr="003433B3">
              <w:rPr>
                <w:rFonts w:ascii="Arial LatArm" w:hAnsi="Arial LatArm" w:cs="Calibri"/>
                <w:color w:val="000000"/>
                <w:sz w:val="20"/>
                <w:szCs w:val="20"/>
                <w:lang w:val="hy-AM"/>
              </w:rPr>
              <w:t> </w:t>
            </w:r>
          </w:p>
        </w:tc>
        <w:tc>
          <w:tcPr>
            <w:tcW w:w="9635" w:type="dxa"/>
            <w:gridSpan w:val="7"/>
            <w:tcBorders>
              <w:top w:val="single" w:sz="4" w:space="0" w:color="auto"/>
              <w:left w:val="nil"/>
              <w:bottom w:val="single" w:sz="4" w:space="0" w:color="auto"/>
              <w:right w:val="single" w:sz="4" w:space="0" w:color="auto"/>
            </w:tcBorders>
            <w:shd w:val="clear" w:color="000000" w:fill="FFFFFF"/>
            <w:vAlign w:val="center"/>
            <w:hideMark/>
          </w:tcPr>
          <w:p w14:paraId="5004E1A2" w14:textId="77777777" w:rsidR="00874D04" w:rsidRPr="00B32FE7" w:rsidRDefault="00874D04" w:rsidP="00874D04">
            <w:pPr>
              <w:spacing w:line="240" w:lineRule="auto"/>
              <w:jc w:val="center"/>
              <w:rPr>
                <w:rFonts w:ascii="GHEA Grapalat" w:hAnsi="GHEA Grapalat" w:cs="Calibri"/>
                <w:b/>
                <w:bCs/>
                <w:color w:val="000000"/>
                <w:sz w:val="18"/>
                <w:szCs w:val="18"/>
                <w:lang w:val="hy-AM"/>
              </w:rPr>
            </w:pPr>
            <w:r w:rsidRPr="00B32FE7">
              <w:rPr>
                <w:rFonts w:ascii="GHEA Grapalat" w:hAnsi="GHEA Grapalat" w:cs="Calibri"/>
                <w:b/>
                <w:bCs/>
                <w:color w:val="000000"/>
                <w:sz w:val="20"/>
                <w:szCs w:val="18"/>
                <w:lang w:val="hy-AM"/>
              </w:rPr>
              <w:t xml:space="preserve">2022 թվականում </w:t>
            </w:r>
            <w:r w:rsidRPr="00B32FE7">
              <w:rPr>
                <w:rFonts w:ascii="GHEA Grapalat" w:hAnsi="GHEA Grapalat" w:cs="Arial"/>
                <w:b/>
                <w:bCs/>
                <w:color w:val="000000"/>
                <w:sz w:val="20"/>
                <w:szCs w:val="18"/>
                <w:lang w:val="hy-AM"/>
              </w:rPr>
              <w:t>կատարված</w:t>
            </w:r>
            <w:r w:rsidRPr="00B32FE7">
              <w:rPr>
                <w:rFonts w:ascii="GHEA Grapalat" w:hAnsi="GHEA Grapalat" w:cs="Calibri"/>
                <w:b/>
                <w:bCs/>
                <w:color w:val="000000"/>
                <w:sz w:val="20"/>
                <w:szCs w:val="18"/>
                <w:lang w:val="hy-AM"/>
              </w:rPr>
              <w:t xml:space="preserve"> </w:t>
            </w:r>
            <w:r w:rsidRPr="00B32FE7">
              <w:rPr>
                <w:rFonts w:ascii="GHEA Grapalat" w:hAnsi="GHEA Grapalat" w:cs="Arial"/>
                <w:b/>
                <w:bCs/>
                <w:color w:val="000000"/>
                <w:sz w:val="20"/>
                <w:szCs w:val="18"/>
                <w:lang w:val="hy-AM"/>
              </w:rPr>
              <w:t>Ամբուլատոր</w:t>
            </w:r>
            <w:r w:rsidRPr="00B32FE7">
              <w:rPr>
                <w:rFonts w:ascii="GHEA Grapalat" w:hAnsi="GHEA Grapalat" w:cs="Calibri"/>
                <w:b/>
                <w:bCs/>
                <w:color w:val="000000"/>
                <w:sz w:val="20"/>
                <w:szCs w:val="18"/>
                <w:lang w:val="hy-AM"/>
              </w:rPr>
              <w:t>-</w:t>
            </w:r>
            <w:r w:rsidRPr="00B32FE7">
              <w:rPr>
                <w:rFonts w:ascii="GHEA Grapalat" w:hAnsi="GHEA Grapalat" w:cs="Arial"/>
                <w:b/>
                <w:bCs/>
                <w:color w:val="000000"/>
                <w:sz w:val="20"/>
                <w:szCs w:val="18"/>
                <w:lang w:val="hy-AM"/>
              </w:rPr>
              <w:t>պոլիկլինիկական</w:t>
            </w:r>
            <w:r w:rsidRPr="00B32FE7">
              <w:rPr>
                <w:rFonts w:ascii="GHEA Grapalat" w:hAnsi="GHEA Grapalat" w:cs="Calibri"/>
                <w:b/>
                <w:bCs/>
                <w:color w:val="000000"/>
                <w:sz w:val="20"/>
                <w:szCs w:val="18"/>
                <w:lang w:val="hy-AM"/>
              </w:rPr>
              <w:t xml:space="preserve"> </w:t>
            </w:r>
            <w:r w:rsidRPr="00B32FE7">
              <w:rPr>
                <w:rFonts w:ascii="GHEA Grapalat" w:hAnsi="GHEA Grapalat" w:cs="Arial"/>
                <w:b/>
                <w:bCs/>
                <w:color w:val="000000"/>
                <w:sz w:val="20"/>
                <w:szCs w:val="18"/>
                <w:lang w:val="hy-AM"/>
              </w:rPr>
              <w:t>բժշկական</w:t>
            </w:r>
            <w:r w:rsidRPr="00B32FE7">
              <w:rPr>
                <w:rFonts w:ascii="GHEA Grapalat" w:hAnsi="GHEA Grapalat" w:cs="Calibri"/>
                <w:b/>
                <w:bCs/>
                <w:color w:val="000000"/>
                <w:sz w:val="20"/>
                <w:szCs w:val="18"/>
                <w:lang w:val="hy-AM"/>
              </w:rPr>
              <w:t xml:space="preserve"> </w:t>
            </w:r>
            <w:r w:rsidRPr="00B32FE7">
              <w:rPr>
                <w:rFonts w:ascii="GHEA Grapalat" w:hAnsi="GHEA Grapalat" w:cs="Arial"/>
                <w:b/>
                <w:bCs/>
                <w:color w:val="000000"/>
                <w:sz w:val="20"/>
                <w:szCs w:val="18"/>
                <w:lang w:val="hy-AM"/>
              </w:rPr>
              <w:t>օգնության</w:t>
            </w:r>
            <w:r w:rsidRPr="00B32FE7">
              <w:rPr>
                <w:rFonts w:ascii="GHEA Grapalat" w:hAnsi="GHEA Grapalat" w:cs="Calibri"/>
                <w:b/>
                <w:bCs/>
                <w:color w:val="000000"/>
                <w:sz w:val="20"/>
                <w:szCs w:val="18"/>
                <w:lang w:val="hy-AM"/>
              </w:rPr>
              <w:t xml:space="preserve"> </w:t>
            </w:r>
            <w:r w:rsidRPr="00B32FE7">
              <w:rPr>
                <w:rFonts w:ascii="GHEA Grapalat" w:hAnsi="GHEA Grapalat" w:cs="Arial"/>
                <w:b/>
                <w:bCs/>
                <w:color w:val="000000"/>
                <w:sz w:val="20"/>
                <w:szCs w:val="18"/>
                <w:lang w:val="hy-AM"/>
              </w:rPr>
              <w:t>ծառայությունների</w:t>
            </w:r>
            <w:r w:rsidRPr="00B32FE7">
              <w:rPr>
                <w:rFonts w:ascii="GHEA Grapalat" w:hAnsi="GHEA Grapalat" w:cs="Calibri"/>
                <w:b/>
                <w:bCs/>
                <w:color w:val="000000"/>
                <w:sz w:val="20"/>
                <w:szCs w:val="18"/>
                <w:lang w:val="hy-AM"/>
              </w:rPr>
              <w:t xml:space="preserve"> </w:t>
            </w:r>
            <w:r w:rsidRPr="00B32FE7">
              <w:rPr>
                <w:rFonts w:ascii="GHEA Grapalat" w:hAnsi="GHEA Grapalat" w:cs="Arial"/>
                <w:b/>
                <w:bCs/>
                <w:color w:val="000000"/>
                <w:sz w:val="20"/>
                <w:szCs w:val="18"/>
                <w:lang w:val="hy-AM"/>
              </w:rPr>
              <w:t>ցանկ</w:t>
            </w:r>
          </w:p>
        </w:tc>
      </w:tr>
      <w:tr w:rsidR="00874D04" w:rsidRPr="00874D04" w14:paraId="5ECE53CF" w14:textId="77777777" w:rsidTr="00C5456D">
        <w:trPr>
          <w:gridAfter w:val="1"/>
          <w:wAfter w:w="17" w:type="dxa"/>
          <w:trHeight w:val="792"/>
          <w:jc w:val="center"/>
        </w:trPr>
        <w:tc>
          <w:tcPr>
            <w:tcW w:w="360" w:type="dxa"/>
            <w:tcBorders>
              <w:top w:val="nil"/>
              <w:left w:val="single" w:sz="4" w:space="0" w:color="auto"/>
              <w:bottom w:val="single" w:sz="4" w:space="0" w:color="auto"/>
              <w:right w:val="single" w:sz="4" w:space="0" w:color="auto"/>
            </w:tcBorders>
            <w:shd w:val="clear" w:color="auto" w:fill="auto"/>
            <w:noWrap/>
            <w:tcMar>
              <w:left w:w="14" w:type="dxa"/>
              <w:right w:w="14" w:type="dxa"/>
            </w:tcMar>
            <w:vAlign w:val="center"/>
            <w:hideMark/>
          </w:tcPr>
          <w:p w14:paraId="47BA3C72" w14:textId="77777777" w:rsidR="00874D04" w:rsidRPr="00874D04" w:rsidRDefault="00874D04" w:rsidP="00874D04">
            <w:pPr>
              <w:spacing w:line="240" w:lineRule="auto"/>
              <w:jc w:val="center"/>
              <w:rPr>
                <w:rFonts w:ascii="GHEA Grapalat" w:hAnsi="GHEA Grapalat" w:cs="Calibri"/>
                <w:color w:val="000000"/>
                <w:sz w:val="16"/>
                <w:szCs w:val="16"/>
              </w:rPr>
            </w:pPr>
            <w:r w:rsidRPr="00874D04">
              <w:rPr>
                <w:rFonts w:ascii="GHEA Grapalat" w:hAnsi="GHEA Grapalat" w:cs="Calibri"/>
                <w:color w:val="000000"/>
                <w:sz w:val="16"/>
                <w:szCs w:val="16"/>
              </w:rPr>
              <w:t>Հ/Հ</w:t>
            </w:r>
          </w:p>
        </w:tc>
        <w:tc>
          <w:tcPr>
            <w:tcW w:w="540" w:type="dxa"/>
            <w:tcBorders>
              <w:top w:val="nil"/>
              <w:left w:val="nil"/>
              <w:bottom w:val="single" w:sz="4" w:space="0" w:color="auto"/>
              <w:right w:val="single" w:sz="4" w:space="0" w:color="auto"/>
            </w:tcBorders>
            <w:shd w:val="clear" w:color="auto" w:fill="auto"/>
            <w:tcMar>
              <w:left w:w="14" w:type="dxa"/>
              <w:right w:w="14" w:type="dxa"/>
            </w:tcMar>
            <w:vAlign w:val="center"/>
            <w:hideMark/>
          </w:tcPr>
          <w:p w14:paraId="4EADC405" w14:textId="77777777" w:rsidR="00874D04" w:rsidRPr="00874D04" w:rsidRDefault="00874D04" w:rsidP="00874D04">
            <w:pPr>
              <w:spacing w:line="240" w:lineRule="auto"/>
              <w:jc w:val="center"/>
              <w:rPr>
                <w:rFonts w:ascii="GHEA Grapalat" w:hAnsi="GHEA Grapalat" w:cs="Calibri"/>
                <w:color w:val="000000"/>
                <w:sz w:val="18"/>
                <w:szCs w:val="18"/>
              </w:rPr>
            </w:pPr>
            <w:r w:rsidRPr="00874D04">
              <w:rPr>
                <w:rFonts w:ascii="GHEA Grapalat" w:hAnsi="GHEA Grapalat" w:cs="Calibri"/>
                <w:color w:val="000000"/>
                <w:sz w:val="18"/>
                <w:szCs w:val="18"/>
              </w:rPr>
              <w:t>Կոդ</w:t>
            </w:r>
          </w:p>
        </w:tc>
        <w:tc>
          <w:tcPr>
            <w:tcW w:w="4062" w:type="dxa"/>
            <w:tcBorders>
              <w:top w:val="nil"/>
              <w:left w:val="nil"/>
              <w:bottom w:val="single" w:sz="4" w:space="0" w:color="auto"/>
              <w:right w:val="single" w:sz="4" w:space="0" w:color="auto"/>
            </w:tcBorders>
            <w:shd w:val="clear" w:color="auto" w:fill="auto"/>
            <w:tcMar>
              <w:left w:w="14" w:type="dxa"/>
              <w:right w:w="14" w:type="dxa"/>
            </w:tcMar>
            <w:vAlign w:val="center"/>
            <w:hideMark/>
          </w:tcPr>
          <w:p w14:paraId="7B45CF27" w14:textId="77777777" w:rsidR="00874D04" w:rsidRPr="00874D04" w:rsidRDefault="00874D04" w:rsidP="00874D04">
            <w:pPr>
              <w:spacing w:line="240" w:lineRule="auto"/>
              <w:jc w:val="center"/>
              <w:rPr>
                <w:rFonts w:ascii="GHEA Grapalat" w:hAnsi="GHEA Grapalat" w:cs="Calibri"/>
                <w:b/>
                <w:bCs/>
                <w:color w:val="000000"/>
                <w:sz w:val="18"/>
                <w:szCs w:val="18"/>
              </w:rPr>
            </w:pPr>
            <w:r w:rsidRPr="00874D04">
              <w:rPr>
                <w:rFonts w:ascii="GHEA Grapalat" w:hAnsi="GHEA Grapalat" w:cs="Calibri"/>
                <w:b/>
                <w:bCs/>
                <w:color w:val="000000"/>
                <w:sz w:val="18"/>
                <w:szCs w:val="18"/>
              </w:rPr>
              <w:t>Ծառայություններ</w:t>
            </w:r>
          </w:p>
        </w:tc>
        <w:tc>
          <w:tcPr>
            <w:tcW w:w="1350" w:type="dxa"/>
            <w:tcBorders>
              <w:top w:val="nil"/>
              <w:left w:val="nil"/>
              <w:bottom w:val="single" w:sz="4" w:space="0" w:color="auto"/>
              <w:right w:val="single" w:sz="4" w:space="0" w:color="auto"/>
            </w:tcBorders>
            <w:shd w:val="clear" w:color="auto" w:fill="auto"/>
            <w:tcMar>
              <w:left w:w="14" w:type="dxa"/>
              <w:right w:w="14" w:type="dxa"/>
            </w:tcMar>
            <w:vAlign w:val="center"/>
            <w:hideMark/>
          </w:tcPr>
          <w:p w14:paraId="4028F51E" w14:textId="77777777" w:rsidR="00874D04" w:rsidRPr="00874D04" w:rsidRDefault="00874D04" w:rsidP="00874D04">
            <w:pPr>
              <w:spacing w:line="240" w:lineRule="auto"/>
              <w:jc w:val="center"/>
              <w:rPr>
                <w:rFonts w:ascii="GHEA Grapalat" w:hAnsi="GHEA Grapalat" w:cs="Calibri"/>
                <w:color w:val="000000"/>
                <w:sz w:val="18"/>
                <w:szCs w:val="18"/>
              </w:rPr>
            </w:pPr>
            <w:r w:rsidRPr="00874D04">
              <w:rPr>
                <w:rFonts w:ascii="GHEA Grapalat" w:hAnsi="GHEA Grapalat" w:cs="Calibri"/>
                <w:color w:val="000000"/>
                <w:sz w:val="18"/>
                <w:szCs w:val="18"/>
              </w:rPr>
              <w:t>Պայմ գումար /հազ. դրամ/</w:t>
            </w:r>
          </w:p>
        </w:tc>
        <w:tc>
          <w:tcPr>
            <w:tcW w:w="720" w:type="dxa"/>
            <w:tcBorders>
              <w:top w:val="nil"/>
              <w:left w:val="nil"/>
              <w:bottom w:val="single" w:sz="4" w:space="0" w:color="auto"/>
              <w:right w:val="single" w:sz="4" w:space="0" w:color="auto"/>
            </w:tcBorders>
            <w:shd w:val="clear" w:color="auto" w:fill="auto"/>
            <w:tcMar>
              <w:left w:w="14" w:type="dxa"/>
              <w:right w:w="14" w:type="dxa"/>
            </w:tcMar>
            <w:vAlign w:val="center"/>
            <w:hideMark/>
          </w:tcPr>
          <w:p w14:paraId="7E5053BD" w14:textId="77777777" w:rsidR="00874D04" w:rsidRPr="00874D04" w:rsidRDefault="00874D04" w:rsidP="00874D04">
            <w:pPr>
              <w:spacing w:line="240" w:lineRule="auto"/>
              <w:jc w:val="center"/>
              <w:rPr>
                <w:rFonts w:ascii="GHEA Grapalat" w:hAnsi="GHEA Grapalat" w:cs="Calibri"/>
                <w:color w:val="000000"/>
                <w:sz w:val="18"/>
                <w:szCs w:val="18"/>
              </w:rPr>
            </w:pPr>
            <w:r w:rsidRPr="00874D04">
              <w:rPr>
                <w:rFonts w:ascii="GHEA Grapalat" w:hAnsi="GHEA Grapalat" w:cs="Calibri"/>
                <w:color w:val="000000"/>
                <w:sz w:val="18"/>
                <w:szCs w:val="18"/>
              </w:rPr>
              <w:t>ԲԿ-ների քանակ</w:t>
            </w:r>
          </w:p>
        </w:tc>
        <w:tc>
          <w:tcPr>
            <w:tcW w:w="1458" w:type="dxa"/>
            <w:tcBorders>
              <w:top w:val="nil"/>
              <w:left w:val="nil"/>
              <w:bottom w:val="single" w:sz="4" w:space="0" w:color="auto"/>
              <w:right w:val="single" w:sz="4" w:space="0" w:color="auto"/>
            </w:tcBorders>
            <w:shd w:val="clear" w:color="auto" w:fill="auto"/>
            <w:tcMar>
              <w:left w:w="14" w:type="dxa"/>
              <w:right w:w="14" w:type="dxa"/>
            </w:tcMar>
            <w:vAlign w:val="center"/>
            <w:hideMark/>
          </w:tcPr>
          <w:p w14:paraId="6AA983AD" w14:textId="77777777" w:rsidR="00874D04" w:rsidRPr="00874D04" w:rsidRDefault="00874D04" w:rsidP="00874D04">
            <w:pPr>
              <w:spacing w:line="240" w:lineRule="auto"/>
              <w:jc w:val="center"/>
              <w:rPr>
                <w:rFonts w:ascii="GHEA Grapalat" w:hAnsi="GHEA Grapalat" w:cs="Calibri"/>
                <w:color w:val="000000"/>
                <w:sz w:val="18"/>
                <w:szCs w:val="18"/>
              </w:rPr>
            </w:pPr>
            <w:r w:rsidRPr="00874D04">
              <w:rPr>
                <w:rFonts w:ascii="GHEA Grapalat" w:hAnsi="GHEA Grapalat" w:cs="Calibri"/>
                <w:color w:val="000000"/>
                <w:sz w:val="18"/>
                <w:szCs w:val="18"/>
              </w:rPr>
              <w:t>Կատարողական առ 15.12.22թ. /հազ. դրամ/</w:t>
            </w:r>
          </w:p>
        </w:tc>
        <w:tc>
          <w:tcPr>
            <w:tcW w:w="1488" w:type="dxa"/>
            <w:tcBorders>
              <w:top w:val="nil"/>
              <w:left w:val="nil"/>
              <w:bottom w:val="single" w:sz="4" w:space="0" w:color="auto"/>
              <w:right w:val="single" w:sz="4" w:space="0" w:color="auto"/>
            </w:tcBorders>
          </w:tcPr>
          <w:p w14:paraId="042D742B" w14:textId="77777777" w:rsidR="00874D04" w:rsidRPr="00874D04" w:rsidRDefault="00874D04" w:rsidP="00874D04">
            <w:pPr>
              <w:spacing w:line="240" w:lineRule="auto"/>
              <w:jc w:val="center"/>
              <w:rPr>
                <w:rFonts w:ascii="GHEA Grapalat" w:hAnsi="GHEA Grapalat" w:cs="Calibri"/>
                <w:color w:val="000000"/>
                <w:sz w:val="18"/>
                <w:szCs w:val="18"/>
              </w:rPr>
            </w:pPr>
            <w:r w:rsidRPr="00874D04">
              <w:rPr>
                <w:rFonts w:ascii="GHEA Grapalat" w:hAnsi="GHEA Grapalat" w:cs="Calibri"/>
                <w:color w:val="000000"/>
                <w:sz w:val="18"/>
                <w:szCs w:val="18"/>
              </w:rPr>
              <w:t>Կատարողական առ 31.12.22թ. /հազ. դրամ/</w:t>
            </w:r>
          </w:p>
        </w:tc>
      </w:tr>
      <w:tr w:rsidR="00874D04" w:rsidRPr="00874D04" w14:paraId="2809323D" w14:textId="77777777" w:rsidTr="00C5456D">
        <w:trPr>
          <w:gridAfter w:val="1"/>
          <w:wAfter w:w="17" w:type="dxa"/>
          <w:trHeight w:val="377"/>
          <w:jc w:val="center"/>
        </w:trPr>
        <w:tc>
          <w:tcPr>
            <w:tcW w:w="360" w:type="dxa"/>
            <w:tcBorders>
              <w:top w:val="nil"/>
              <w:left w:val="single" w:sz="4" w:space="0" w:color="auto"/>
              <w:bottom w:val="single" w:sz="4" w:space="0" w:color="auto"/>
              <w:right w:val="single" w:sz="4" w:space="0" w:color="auto"/>
            </w:tcBorders>
            <w:shd w:val="clear" w:color="auto" w:fill="auto"/>
            <w:noWrap/>
            <w:tcMar>
              <w:left w:w="14" w:type="dxa"/>
              <w:right w:w="14" w:type="dxa"/>
            </w:tcMar>
            <w:vAlign w:val="center"/>
            <w:hideMark/>
          </w:tcPr>
          <w:p w14:paraId="2C722343" w14:textId="77777777" w:rsidR="00874D04" w:rsidRPr="00874D04" w:rsidRDefault="00874D04" w:rsidP="00874D04">
            <w:pPr>
              <w:spacing w:line="240" w:lineRule="auto"/>
              <w:jc w:val="center"/>
              <w:rPr>
                <w:rFonts w:ascii="GHEA Grapalat" w:hAnsi="GHEA Grapalat" w:cs="Calibri"/>
                <w:color w:val="000000"/>
                <w:sz w:val="20"/>
                <w:szCs w:val="20"/>
              </w:rPr>
            </w:pPr>
            <w:r w:rsidRPr="00874D04">
              <w:rPr>
                <w:rFonts w:ascii="GHEA Grapalat" w:hAnsi="GHEA Grapalat" w:cs="Calibri"/>
                <w:color w:val="000000"/>
                <w:sz w:val="20"/>
                <w:szCs w:val="20"/>
              </w:rPr>
              <w:t>1</w:t>
            </w:r>
          </w:p>
        </w:tc>
        <w:tc>
          <w:tcPr>
            <w:tcW w:w="540" w:type="dxa"/>
            <w:tcBorders>
              <w:top w:val="nil"/>
              <w:left w:val="nil"/>
              <w:bottom w:val="single" w:sz="4" w:space="0" w:color="auto"/>
              <w:right w:val="single" w:sz="4" w:space="0" w:color="auto"/>
            </w:tcBorders>
            <w:shd w:val="clear" w:color="auto" w:fill="auto"/>
            <w:noWrap/>
            <w:tcMar>
              <w:left w:w="14" w:type="dxa"/>
              <w:right w:w="14" w:type="dxa"/>
            </w:tcMar>
            <w:vAlign w:val="center"/>
            <w:hideMark/>
          </w:tcPr>
          <w:p w14:paraId="31BF8CDE" w14:textId="77777777" w:rsidR="00874D04" w:rsidRPr="00874D04" w:rsidRDefault="00874D04" w:rsidP="00874D04">
            <w:pPr>
              <w:spacing w:line="240" w:lineRule="auto"/>
              <w:jc w:val="center"/>
              <w:rPr>
                <w:rFonts w:ascii="GHEA Grapalat" w:hAnsi="GHEA Grapalat" w:cs="Calibri"/>
                <w:color w:val="000000"/>
                <w:sz w:val="18"/>
                <w:szCs w:val="18"/>
              </w:rPr>
            </w:pPr>
            <w:r w:rsidRPr="00874D04">
              <w:rPr>
                <w:rFonts w:ascii="GHEA Grapalat" w:hAnsi="GHEA Grapalat" w:cs="Calibri"/>
                <w:color w:val="000000"/>
                <w:sz w:val="18"/>
                <w:szCs w:val="18"/>
              </w:rPr>
              <w:t>1201</w:t>
            </w:r>
          </w:p>
        </w:tc>
        <w:tc>
          <w:tcPr>
            <w:tcW w:w="4062" w:type="dxa"/>
            <w:tcBorders>
              <w:top w:val="nil"/>
              <w:left w:val="nil"/>
              <w:bottom w:val="single" w:sz="4" w:space="0" w:color="auto"/>
              <w:right w:val="single" w:sz="4" w:space="0" w:color="auto"/>
            </w:tcBorders>
            <w:shd w:val="clear" w:color="000000" w:fill="FFFFFF"/>
            <w:tcMar>
              <w:left w:w="14" w:type="dxa"/>
              <w:right w:w="14" w:type="dxa"/>
            </w:tcMar>
            <w:vAlign w:val="center"/>
            <w:hideMark/>
          </w:tcPr>
          <w:p w14:paraId="1C8BFE16" w14:textId="77777777" w:rsidR="00874D04" w:rsidRPr="00874D04" w:rsidRDefault="00874D04" w:rsidP="00874D04">
            <w:pPr>
              <w:spacing w:line="240" w:lineRule="auto"/>
              <w:rPr>
                <w:rFonts w:ascii="GHEA Grapalat" w:hAnsi="GHEA Grapalat" w:cs="Calibri"/>
                <w:color w:val="000000"/>
                <w:sz w:val="18"/>
                <w:szCs w:val="18"/>
              </w:rPr>
            </w:pPr>
            <w:r w:rsidRPr="00874D04">
              <w:rPr>
                <w:rFonts w:ascii="GHEA Grapalat" w:hAnsi="GHEA Grapalat" w:cs="Calibri"/>
                <w:color w:val="000000"/>
                <w:sz w:val="18"/>
                <w:szCs w:val="18"/>
              </w:rPr>
              <w:t xml:space="preserve">Առողջության առաջնային պահպանման ծառայություններ </w:t>
            </w:r>
          </w:p>
        </w:tc>
        <w:tc>
          <w:tcPr>
            <w:tcW w:w="1350" w:type="dxa"/>
            <w:tcBorders>
              <w:top w:val="nil"/>
              <w:left w:val="nil"/>
              <w:bottom w:val="single" w:sz="4" w:space="0" w:color="auto"/>
              <w:right w:val="single" w:sz="4" w:space="0" w:color="auto"/>
            </w:tcBorders>
            <w:shd w:val="clear" w:color="000000" w:fill="FFFFFF"/>
            <w:tcMar>
              <w:left w:w="14" w:type="dxa"/>
              <w:right w:w="14" w:type="dxa"/>
            </w:tcMar>
            <w:vAlign w:val="center"/>
            <w:hideMark/>
          </w:tcPr>
          <w:p w14:paraId="419F58E0" w14:textId="77777777" w:rsidR="00874D04" w:rsidRPr="00874D04" w:rsidRDefault="00874D04" w:rsidP="00874D04">
            <w:pPr>
              <w:jc w:val="center"/>
              <w:rPr>
                <w:rFonts w:ascii="GHEA Grapalat" w:eastAsia="Times New Roman" w:hAnsi="GHEA Grapalat" w:cs="Calibri"/>
                <w:b/>
                <w:bCs/>
                <w:sz w:val="18"/>
                <w:szCs w:val="18"/>
              </w:rPr>
            </w:pPr>
            <w:r w:rsidRPr="00874D04">
              <w:rPr>
                <w:rFonts w:ascii="GHEA Grapalat" w:hAnsi="GHEA Grapalat" w:cs="Calibri"/>
                <w:b/>
                <w:bCs/>
                <w:sz w:val="18"/>
                <w:szCs w:val="18"/>
              </w:rPr>
              <w:t>20,728,299.2</w:t>
            </w:r>
          </w:p>
        </w:tc>
        <w:tc>
          <w:tcPr>
            <w:tcW w:w="720" w:type="dxa"/>
            <w:tcBorders>
              <w:top w:val="nil"/>
              <w:left w:val="nil"/>
              <w:bottom w:val="single" w:sz="4" w:space="0" w:color="auto"/>
              <w:right w:val="single" w:sz="4" w:space="0" w:color="auto"/>
            </w:tcBorders>
            <w:shd w:val="clear" w:color="000000" w:fill="FFFFFF"/>
            <w:tcMar>
              <w:left w:w="14" w:type="dxa"/>
              <w:right w:w="14" w:type="dxa"/>
            </w:tcMar>
            <w:vAlign w:val="center"/>
            <w:hideMark/>
          </w:tcPr>
          <w:p w14:paraId="19215CC6" w14:textId="77777777" w:rsidR="00874D04" w:rsidRPr="00874D04" w:rsidRDefault="00874D04" w:rsidP="00874D04">
            <w:pPr>
              <w:spacing w:line="240" w:lineRule="auto"/>
              <w:jc w:val="center"/>
              <w:rPr>
                <w:rFonts w:ascii="GHEA Grapalat" w:hAnsi="GHEA Grapalat" w:cs="Calibri"/>
                <w:color w:val="000000"/>
                <w:sz w:val="18"/>
                <w:szCs w:val="18"/>
              </w:rPr>
            </w:pPr>
            <w:r w:rsidRPr="00874D04">
              <w:rPr>
                <w:rFonts w:ascii="GHEA Grapalat" w:hAnsi="GHEA Grapalat" w:cs="Calibri"/>
                <w:color w:val="000000"/>
                <w:sz w:val="18"/>
                <w:szCs w:val="18"/>
              </w:rPr>
              <w:t>377</w:t>
            </w:r>
          </w:p>
        </w:tc>
        <w:tc>
          <w:tcPr>
            <w:tcW w:w="1458" w:type="dxa"/>
            <w:tcBorders>
              <w:top w:val="nil"/>
              <w:left w:val="nil"/>
              <w:bottom w:val="single" w:sz="4" w:space="0" w:color="auto"/>
              <w:right w:val="single" w:sz="4" w:space="0" w:color="auto"/>
            </w:tcBorders>
            <w:shd w:val="clear" w:color="auto" w:fill="auto"/>
            <w:noWrap/>
            <w:tcMar>
              <w:left w:w="14" w:type="dxa"/>
              <w:right w:w="14" w:type="dxa"/>
            </w:tcMar>
            <w:vAlign w:val="center"/>
            <w:hideMark/>
          </w:tcPr>
          <w:p w14:paraId="2FF0D1C7" w14:textId="77777777" w:rsidR="00874D04" w:rsidRPr="00874D04" w:rsidRDefault="00874D04" w:rsidP="00874D04">
            <w:pPr>
              <w:jc w:val="center"/>
              <w:rPr>
                <w:rFonts w:ascii="GHEA Grapalat" w:eastAsia="Times New Roman" w:hAnsi="GHEA Grapalat" w:cs="Calibri"/>
                <w:b/>
                <w:bCs/>
                <w:color w:val="000000"/>
                <w:sz w:val="18"/>
                <w:szCs w:val="18"/>
              </w:rPr>
            </w:pPr>
            <w:r w:rsidRPr="00874D04">
              <w:rPr>
                <w:rFonts w:ascii="GHEA Grapalat" w:hAnsi="GHEA Grapalat" w:cs="Calibri"/>
                <w:b/>
                <w:bCs/>
                <w:color w:val="000000"/>
                <w:sz w:val="18"/>
                <w:szCs w:val="18"/>
              </w:rPr>
              <w:t>20,725,088.3</w:t>
            </w:r>
          </w:p>
        </w:tc>
        <w:tc>
          <w:tcPr>
            <w:tcW w:w="1488" w:type="dxa"/>
            <w:tcBorders>
              <w:top w:val="nil"/>
              <w:left w:val="nil"/>
              <w:bottom w:val="single" w:sz="4" w:space="0" w:color="auto"/>
              <w:right w:val="single" w:sz="4" w:space="0" w:color="auto"/>
            </w:tcBorders>
            <w:vAlign w:val="center"/>
          </w:tcPr>
          <w:p w14:paraId="44AC7B76" w14:textId="77777777" w:rsidR="00874D04" w:rsidRPr="00874D04" w:rsidRDefault="00874D04" w:rsidP="00874D04">
            <w:pPr>
              <w:jc w:val="center"/>
              <w:rPr>
                <w:rFonts w:ascii="GHEA Grapalat" w:hAnsi="GHEA Grapalat" w:cs="Calibri"/>
                <w:b/>
                <w:bCs/>
                <w:color w:val="000000"/>
                <w:sz w:val="18"/>
                <w:szCs w:val="18"/>
              </w:rPr>
            </w:pPr>
            <w:r w:rsidRPr="00874D04">
              <w:rPr>
                <w:rFonts w:ascii="GHEA Grapalat" w:hAnsi="GHEA Grapalat" w:cs="Calibri"/>
                <w:b/>
                <w:bCs/>
                <w:color w:val="000000"/>
                <w:sz w:val="18"/>
                <w:szCs w:val="18"/>
              </w:rPr>
              <w:t>21,635,157.9</w:t>
            </w:r>
          </w:p>
        </w:tc>
      </w:tr>
      <w:tr w:rsidR="00874D04" w:rsidRPr="00874D04" w14:paraId="3946FE04" w14:textId="77777777" w:rsidTr="00C5456D">
        <w:trPr>
          <w:gridAfter w:val="1"/>
          <w:wAfter w:w="17" w:type="dxa"/>
          <w:trHeight w:val="431"/>
          <w:jc w:val="center"/>
        </w:trPr>
        <w:tc>
          <w:tcPr>
            <w:tcW w:w="360" w:type="dxa"/>
            <w:tcBorders>
              <w:top w:val="nil"/>
              <w:left w:val="single" w:sz="4" w:space="0" w:color="auto"/>
              <w:bottom w:val="single" w:sz="4" w:space="0" w:color="auto"/>
              <w:right w:val="single" w:sz="4" w:space="0" w:color="auto"/>
            </w:tcBorders>
            <w:shd w:val="clear" w:color="auto" w:fill="auto"/>
            <w:noWrap/>
            <w:tcMar>
              <w:left w:w="14" w:type="dxa"/>
              <w:right w:w="14" w:type="dxa"/>
            </w:tcMar>
            <w:vAlign w:val="center"/>
            <w:hideMark/>
          </w:tcPr>
          <w:p w14:paraId="03D915DF" w14:textId="77777777" w:rsidR="00874D04" w:rsidRPr="00874D04" w:rsidRDefault="00874D04" w:rsidP="00874D04">
            <w:pPr>
              <w:spacing w:line="240" w:lineRule="auto"/>
              <w:jc w:val="center"/>
              <w:rPr>
                <w:rFonts w:ascii="GHEA Grapalat" w:hAnsi="GHEA Grapalat" w:cs="Calibri"/>
                <w:color w:val="000000"/>
                <w:sz w:val="20"/>
                <w:szCs w:val="20"/>
              </w:rPr>
            </w:pPr>
            <w:r w:rsidRPr="00874D04">
              <w:rPr>
                <w:rFonts w:ascii="GHEA Grapalat" w:hAnsi="GHEA Grapalat" w:cs="Calibri"/>
                <w:color w:val="000000"/>
                <w:sz w:val="20"/>
                <w:szCs w:val="20"/>
              </w:rPr>
              <w:t>2</w:t>
            </w:r>
          </w:p>
        </w:tc>
        <w:tc>
          <w:tcPr>
            <w:tcW w:w="540" w:type="dxa"/>
            <w:tcBorders>
              <w:top w:val="nil"/>
              <w:left w:val="nil"/>
              <w:bottom w:val="single" w:sz="4" w:space="0" w:color="auto"/>
              <w:right w:val="single" w:sz="4" w:space="0" w:color="auto"/>
            </w:tcBorders>
            <w:shd w:val="clear" w:color="auto" w:fill="auto"/>
            <w:noWrap/>
            <w:tcMar>
              <w:left w:w="14" w:type="dxa"/>
              <w:right w:w="14" w:type="dxa"/>
            </w:tcMar>
            <w:vAlign w:val="center"/>
            <w:hideMark/>
          </w:tcPr>
          <w:p w14:paraId="3A28B8F8" w14:textId="77777777" w:rsidR="00874D04" w:rsidRPr="00874D04" w:rsidRDefault="00874D04" w:rsidP="00874D04">
            <w:pPr>
              <w:spacing w:line="240" w:lineRule="auto"/>
              <w:jc w:val="center"/>
              <w:rPr>
                <w:rFonts w:ascii="GHEA Grapalat" w:hAnsi="GHEA Grapalat" w:cs="Calibri"/>
                <w:color w:val="000000"/>
                <w:sz w:val="18"/>
                <w:szCs w:val="18"/>
              </w:rPr>
            </w:pPr>
            <w:r w:rsidRPr="00874D04">
              <w:rPr>
                <w:rFonts w:ascii="GHEA Grapalat" w:hAnsi="GHEA Grapalat" w:cs="Calibri"/>
                <w:color w:val="000000"/>
                <w:sz w:val="18"/>
                <w:szCs w:val="18"/>
              </w:rPr>
              <w:t>1202</w:t>
            </w:r>
          </w:p>
        </w:tc>
        <w:tc>
          <w:tcPr>
            <w:tcW w:w="4062" w:type="dxa"/>
            <w:tcBorders>
              <w:top w:val="nil"/>
              <w:left w:val="nil"/>
              <w:bottom w:val="single" w:sz="4" w:space="0" w:color="auto"/>
              <w:right w:val="single" w:sz="4" w:space="0" w:color="auto"/>
            </w:tcBorders>
            <w:shd w:val="clear" w:color="000000" w:fill="FFFFFF"/>
            <w:tcMar>
              <w:left w:w="14" w:type="dxa"/>
              <w:right w:w="14" w:type="dxa"/>
            </w:tcMar>
            <w:vAlign w:val="center"/>
            <w:hideMark/>
          </w:tcPr>
          <w:p w14:paraId="474CDB55" w14:textId="77777777" w:rsidR="00874D04" w:rsidRPr="00874D04" w:rsidRDefault="00874D04" w:rsidP="00874D04">
            <w:pPr>
              <w:spacing w:line="240" w:lineRule="auto"/>
              <w:rPr>
                <w:rFonts w:ascii="GHEA Grapalat" w:hAnsi="GHEA Grapalat" w:cs="Calibri"/>
                <w:color w:val="000000"/>
                <w:sz w:val="18"/>
                <w:szCs w:val="18"/>
              </w:rPr>
            </w:pPr>
            <w:r w:rsidRPr="00874D04">
              <w:rPr>
                <w:rFonts w:ascii="GHEA Grapalat" w:hAnsi="GHEA Grapalat" w:cs="Calibri"/>
                <w:color w:val="000000"/>
                <w:sz w:val="18"/>
                <w:szCs w:val="18"/>
              </w:rPr>
              <w:t xml:space="preserve">Ընտանեկան բժիշկների կողմից նեղ մասնագիտացված  խորհրդատվության ուղեգրում </w:t>
            </w:r>
          </w:p>
        </w:tc>
        <w:tc>
          <w:tcPr>
            <w:tcW w:w="1350" w:type="dxa"/>
            <w:tcBorders>
              <w:top w:val="nil"/>
              <w:left w:val="nil"/>
              <w:bottom w:val="single" w:sz="4" w:space="0" w:color="auto"/>
              <w:right w:val="single" w:sz="4" w:space="0" w:color="auto"/>
            </w:tcBorders>
            <w:shd w:val="clear" w:color="000000" w:fill="FFFFFF"/>
            <w:tcMar>
              <w:left w:w="14" w:type="dxa"/>
              <w:right w:w="14" w:type="dxa"/>
            </w:tcMar>
            <w:vAlign w:val="center"/>
            <w:hideMark/>
          </w:tcPr>
          <w:p w14:paraId="6A873287" w14:textId="77777777" w:rsidR="00874D04" w:rsidRPr="00874D04" w:rsidRDefault="00874D04" w:rsidP="00874D04">
            <w:pPr>
              <w:jc w:val="center"/>
              <w:rPr>
                <w:rFonts w:ascii="GHEA Grapalat" w:eastAsia="Times New Roman" w:hAnsi="GHEA Grapalat" w:cs="Calibri"/>
                <w:b/>
                <w:bCs/>
                <w:sz w:val="18"/>
                <w:szCs w:val="18"/>
              </w:rPr>
            </w:pPr>
            <w:r w:rsidRPr="00874D04">
              <w:rPr>
                <w:rFonts w:ascii="GHEA Grapalat" w:hAnsi="GHEA Grapalat" w:cs="Calibri"/>
                <w:b/>
                <w:bCs/>
                <w:sz w:val="18"/>
                <w:szCs w:val="18"/>
              </w:rPr>
              <w:t>257,672.1</w:t>
            </w:r>
          </w:p>
        </w:tc>
        <w:tc>
          <w:tcPr>
            <w:tcW w:w="720" w:type="dxa"/>
            <w:tcBorders>
              <w:top w:val="nil"/>
              <w:left w:val="nil"/>
              <w:bottom w:val="single" w:sz="4" w:space="0" w:color="auto"/>
              <w:right w:val="single" w:sz="4" w:space="0" w:color="auto"/>
            </w:tcBorders>
            <w:shd w:val="clear" w:color="000000" w:fill="FFFFFF"/>
            <w:tcMar>
              <w:left w:w="14" w:type="dxa"/>
              <w:right w:w="14" w:type="dxa"/>
            </w:tcMar>
            <w:vAlign w:val="center"/>
            <w:hideMark/>
          </w:tcPr>
          <w:p w14:paraId="5FAA5F66" w14:textId="77777777" w:rsidR="00874D04" w:rsidRPr="00874D04" w:rsidRDefault="00874D04" w:rsidP="00874D04">
            <w:pPr>
              <w:spacing w:line="240" w:lineRule="auto"/>
              <w:jc w:val="center"/>
              <w:rPr>
                <w:rFonts w:ascii="GHEA Grapalat" w:hAnsi="GHEA Grapalat" w:cs="Calibri"/>
                <w:color w:val="000000"/>
                <w:sz w:val="18"/>
                <w:szCs w:val="18"/>
              </w:rPr>
            </w:pPr>
            <w:r w:rsidRPr="00874D04">
              <w:rPr>
                <w:rFonts w:ascii="GHEA Grapalat" w:hAnsi="GHEA Grapalat" w:cs="Calibri"/>
                <w:color w:val="000000"/>
                <w:sz w:val="18"/>
                <w:szCs w:val="18"/>
              </w:rPr>
              <w:t>266</w:t>
            </w:r>
          </w:p>
        </w:tc>
        <w:tc>
          <w:tcPr>
            <w:tcW w:w="1458" w:type="dxa"/>
            <w:tcBorders>
              <w:top w:val="nil"/>
              <w:left w:val="nil"/>
              <w:bottom w:val="single" w:sz="4" w:space="0" w:color="auto"/>
              <w:right w:val="single" w:sz="4" w:space="0" w:color="auto"/>
            </w:tcBorders>
            <w:shd w:val="clear" w:color="auto" w:fill="auto"/>
            <w:noWrap/>
            <w:tcMar>
              <w:left w:w="14" w:type="dxa"/>
              <w:right w:w="14" w:type="dxa"/>
            </w:tcMar>
            <w:vAlign w:val="center"/>
            <w:hideMark/>
          </w:tcPr>
          <w:p w14:paraId="261ABDA6" w14:textId="77777777" w:rsidR="00874D04" w:rsidRPr="00874D04" w:rsidRDefault="00874D04" w:rsidP="00874D04">
            <w:pPr>
              <w:jc w:val="center"/>
              <w:rPr>
                <w:rFonts w:ascii="GHEA Grapalat" w:eastAsia="Times New Roman" w:hAnsi="GHEA Grapalat" w:cs="Calibri"/>
                <w:b/>
                <w:bCs/>
                <w:color w:val="000000"/>
                <w:sz w:val="18"/>
                <w:szCs w:val="18"/>
              </w:rPr>
            </w:pPr>
            <w:r w:rsidRPr="00874D04">
              <w:rPr>
                <w:rFonts w:ascii="GHEA Grapalat" w:hAnsi="GHEA Grapalat" w:cs="Calibri"/>
                <w:b/>
                <w:bCs/>
                <w:color w:val="000000"/>
                <w:sz w:val="18"/>
                <w:szCs w:val="18"/>
              </w:rPr>
              <w:t>258,126.8</w:t>
            </w:r>
          </w:p>
        </w:tc>
        <w:tc>
          <w:tcPr>
            <w:tcW w:w="1488" w:type="dxa"/>
            <w:tcBorders>
              <w:top w:val="nil"/>
              <w:left w:val="nil"/>
              <w:bottom w:val="single" w:sz="4" w:space="0" w:color="auto"/>
              <w:right w:val="single" w:sz="4" w:space="0" w:color="auto"/>
            </w:tcBorders>
            <w:vAlign w:val="center"/>
          </w:tcPr>
          <w:p w14:paraId="6AEA4ADD" w14:textId="77777777" w:rsidR="00874D04" w:rsidRPr="00874D04" w:rsidRDefault="00874D04" w:rsidP="00874D04">
            <w:pPr>
              <w:jc w:val="center"/>
              <w:rPr>
                <w:rFonts w:ascii="GHEA Grapalat" w:hAnsi="GHEA Grapalat" w:cs="Calibri"/>
                <w:b/>
                <w:bCs/>
                <w:color w:val="000000"/>
                <w:sz w:val="18"/>
                <w:szCs w:val="18"/>
              </w:rPr>
            </w:pPr>
            <w:r w:rsidRPr="00874D04">
              <w:rPr>
                <w:rFonts w:ascii="GHEA Grapalat" w:hAnsi="GHEA Grapalat" w:cs="Calibri"/>
                <w:b/>
                <w:bCs/>
                <w:color w:val="000000"/>
                <w:sz w:val="18"/>
                <w:szCs w:val="18"/>
              </w:rPr>
              <w:t>267,686.8</w:t>
            </w:r>
          </w:p>
        </w:tc>
      </w:tr>
      <w:tr w:rsidR="00874D04" w:rsidRPr="00874D04" w14:paraId="2D82CB5F" w14:textId="77777777" w:rsidTr="00C5456D">
        <w:trPr>
          <w:gridAfter w:val="1"/>
          <w:wAfter w:w="17" w:type="dxa"/>
          <w:trHeight w:val="485"/>
          <w:jc w:val="center"/>
        </w:trPr>
        <w:tc>
          <w:tcPr>
            <w:tcW w:w="360" w:type="dxa"/>
            <w:tcBorders>
              <w:top w:val="nil"/>
              <w:left w:val="single" w:sz="4" w:space="0" w:color="auto"/>
              <w:bottom w:val="single" w:sz="4" w:space="0" w:color="auto"/>
              <w:right w:val="single" w:sz="4" w:space="0" w:color="auto"/>
            </w:tcBorders>
            <w:shd w:val="clear" w:color="auto" w:fill="auto"/>
            <w:noWrap/>
            <w:tcMar>
              <w:left w:w="14" w:type="dxa"/>
              <w:right w:w="14" w:type="dxa"/>
            </w:tcMar>
            <w:vAlign w:val="center"/>
            <w:hideMark/>
          </w:tcPr>
          <w:p w14:paraId="738BB17F" w14:textId="77777777" w:rsidR="00874D04" w:rsidRPr="00874D04" w:rsidRDefault="00874D04" w:rsidP="00874D04">
            <w:pPr>
              <w:spacing w:line="240" w:lineRule="auto"/>
              <w:jc w:val="center"/>
              <w:rPr>
                <w:rFonts w:ascii="GHEA Grapalat" w:hAnsi="GHEA Grapalat" w:cs="Calibri"/>
                <w:color w:val="000000"/>
                <w:sz w:val="20"/>
                <w:szCs w:val="20"/>
              </w:rPr>
            </w:pPr>
            <w:r w:rsidRPr="00874D04">
              <w:rPr>
                <w:rFonts w:ascii="GHEA Grapalat" w:hAnsi="GHEA Grapalat" w:cs="Calibri"/>
                <w:color w:val="000000"/>
                <w:sz w:val="20"/>
                <w:szCs w:val="20"/>
              </w:rPr>
              <w:t>3</w:t>
            </w:r>
          </w:p>
        </w:tc>
        <w:tc>
          <w:tcPr>
            <w:tcW w:w="540" w:type="dxa"/>
            <w:tcBorders>
              <w:top w:val="nil"/>
              <w:left w:val="nil"/>
              <w:bottom w:val="single" w:sz="4" w:space="0" w:color="auto"/>
              <w:right w:val="single" w:sz="4" w:space="0" w:color="auto"/>
            </w:tcBorders>
            <w:shd w:val="clear" w:color="auto" w:fill="auto"/>
            <w:noWrap/>
            <w:tcMar>
              <w:left w:w="14" w:type="dxa"/>
              <w:right w:w="14" w:type="dxa"/>
            </w:tcMar>
            <w:vAlign w:val="center"/>
            <w:hideMark/>
          </w:tcPr>
          <w:p w14:paraId="5125515E" w14:textId="77777777" w:rsidR="00874D04" w:rsidRPr="00874D04" w:rsidRDefault="00874D04" w:rsidP="00874D04">
            <w:pPr>
              <w:spacing w:line="240" w:lineRule="auto"/>
              <w:jc w:val="center"/>
              <w:rPr>
                <w:rFonts w:ascii="GHEA Grapalat" w:hAnsi="GHEA Grapalat" w:cs="Calibri"/>
                <w:color w:val="000000"/>
                <w:sz w:val="18"/>
                <w:szCs w:val="18"/>
              </w:rPr>
            </w:pPr>
            <w:r w:rsidRPr="00874D04">
              <w:rPr>
                <w:rFonts w:ascii="GHEA Grapalat" w:hAnsi="GHEA Grapalat" w:cs="Calibri"/>
                <w:color w:val="000000"/>
                <w:sz w:val="18"/>
                <w:szCs w:val="18"/>
              </w:rPr>
              <w:t>1203</w:t>
            </w:r>
          </w:p>
        </w:tc>
        <w:tc>
          <w:tcPr>
            <w:tcW w:w="4062" w:type="dxa"/>
            <w:tcBorders>
              <w:top w:val="nil"/>
              <w:left w:val="nil"/>
              <w:bottom w:val="single" w:sz="4" w:space="0" w:color="auto"/>
              <w:right w:val="single" w:sz="4" w:space="0" w:color="auto"/>
            </w:tcBorders>
            <w:shd w:val="clear" w:color="000000" w:fill="FFFFFF"/>
            <w:tcMar>
              <w:left w:w="14" w:type="dxa"/>
              <w:right w:w="14" w:type="dxa"/>
            </w:tcMar>
            <w:vAlign w:val="center"/>
            <w:hideMark/>
          </w:tcPr>
          <w:p w14:paraId="1FAF6349" w14:textId="77777777" w:rsidR="00874D04" w:rsidRPr="00874D04" w:rsidRDefault="00874D04" w:rsidP="00874D04">
            <w:pPr>
              <w:spacing w:line="240" w:lineRule="auto"/>
              <w:rPr>
                <w:rFonts w:ascii="GHEA Grapalat" w:hAnsi="GHEA Grapalat" w:cs="Calibri"/>
                <w:color w:val="000000"/>
                <w:sz w:val="18"/>
                <w:szCs w:val="18"/>
              </w:rPr>
            </w:pPr>
            <w:r w:rsidRPr="00874D04">
              <w:rPr>
                <w:rFonts w:ascii="GHEA Grapalat" w:hAnsi="GHEA Grapalat" w:cs="Calibri"/>
                <w:color w:val="000000"/>
                <w:sz w:val="18"/>
                <w:szCs w:val="18"/>
              </w:rPr>
              <w:t xml:space="preserve">Ընտանեկան բժիշկների կողմից լաբորատոր-գործիքային ախտորոշիչ հետազոտությունների ուղեգրում  </w:t>
            </w:r>
          </w:p>
        </w:tc>
        <w:tc>
          <w:tcPr>
            <w:tcW w:w="1350" w:type="dxa"/>
            <w:tcBorders>
              <w:top w:val="nil"/>
              <w:left w:val="nil"/>
              <w:bottom w:val="single" w:sz="4" w:space="0" w:color="auto"/>
              <w:right w:val="single" w:sz="4" w:space="0" w:color="auto"/>
            </w:tcBorders>
            <w:shd w:val="clear" w:color="000000" w:fill="FFFFFF"/>
            <w:tcMar>
              <w:left w:w="14" w:type="dxa"/>
              <w:right w:w="14" w:type="dxa"/>
            </w:tcMar>
            <w:vAlign w:val="center"/>
            <w:hideMark/>
          </w:tcPr>
          <w:p w14:paraId="26809CB8" w14:textId="77777777" w:rsidR="00874D04" w:rsidRPr="00874D04" w:rsidRDefault="00874D04" w:rsidP="00874D04">
            <w:pPr>
              <w:jc w:val="center"/>
              <w:rPr>
                <w:rFonts w:ascii="GHEA Grapalat" w:eastAsia="Times New Roman" w:hAnsi="GHEA Grapalat" w:cs="Calibri"/>
                <w:b/>
                <w:bCs/>
                <w:sz w:val="18"/>
                <w:szCs w:val="18"/>
              </w:rPr>
            </w:pPr>
            <w:r w:rsidRPr="00874D04">
              <w:rPr>
                <w:rFonts w:ascii="GHEA Grapalat" w:hAnsi="GHEA Grapalat" w:cs="Calibri"/>
                <w:b/>
                <w:bCs/>
                <w:sz w:val="18"/>
                <w:szCs w:val="18"/>
              </w:rPr>
              <w:t>375,347.3</w:t>
            </w:r>
          </w:p>
        </w:tc>
        <w:tc>
          <w:tcPr>
            <w:tcW w:w="720" w:type="dxa"/>
            <w:tcBorders>
              <w:top w:val="nil"/>
              <w:left w:val="nil"/>
              <w:bottom w:val="single" w:sz="4" w:space="0" w:color="auto"/>
              <w:right w:val="single" w:sz="4" w:space="0" w:color="auto"/>
            </w:tcBorders>
            <w:shd w:val="clear" w:color="000000" w:fill="FFFFFF"/>
            <w:tcMar>
              <w:left w:w="14" w:type="dxa"/>
              <w:right w:w="14" w:type="dxa"/>
            </w:tcMar>
            <w:vAlign w:val="center"/>
            <w:hideMark/>
          </w:tcPr>
          <w:p w14:paraId="2F091756" w14:textId="77777777" w:rsidR="00874D04" w:rsidRPr="00874D04" w:rsidRDefault="00874D04" w:rsidP="00874D04">
            <w:pPr>
              <w:spacing w:line="240" w:lineRule="auto"/>
              <w:jc w:val="center"/>
              <w:rPr>
                <w:rFonts w:ascii="GHEA Grapalat" w:hAnsi="GHEA Grapalat" w:cs="Calibri"/>
                <w:color w:val="000000"/>
                <w:sz w:val="18"/>
                <w:szCs w:val="18"/>
              </w:rPr>
            </w:pPr>
            <w:r w:rsidRPr="00874D04">
              <w:rPr>
                <w:rFonts w:ascii="GHEA Grapalat" w:hAnsi="GHEA Grapalat" w:cs="Calibri"/>
                <w:color w:val="000000"/>
                <w:sz w:val="18"/>
                <w:szCs w:val="18"/>
              </w:rPr>
              <w:t>268</w:t>
            </w:r>
          </w:p>
        </w:tc>
        <w:tc>
          <w:tcPr>
            <w:tcW w:w="1458" w:type="dxa"/>
            <w:tcBorders>
              <w:top w:val="nil"/>
              <w:left w:val="nil"/>
              <w:bottom w:val="single" w:sz="4" w:space="0" w:color="auto"/>
              <w:right w:val="single" w:sz="4" w:space="0" w:color="auto"/>
            </w:tcBorders>
            <w:shd w:val="clear" w:color="auto" w:fill="auto"/>
            <w:noWrap/>
            <w:tcMar>
              <w:left w:w="14" w:type="dxa"/>
              <w:right w:w="14" w:type="dxa"/>
            </w:tcMar>
            <w:vAlign w:val="center"/>
            <w:hideMark/>
          </w:tcPr>
          <w:p w14:paraId="0AD10594" w14:textId="77777777" w:rsidR="00874D04" w:rsidRPr="00874D04" w:rsidRDefault="00874D04" w:rsidP="00874D04">
            <w:pPr>
              <w:jc w:val="center"/>
              <w:rPr>
                <w:rFonts w:ascii="GHEA Grapalat" w:eastAsia="Times New Roman" w:hAnsi="GHEA Grapalat" w:cs="Calibri"/>
                <w:b/>
                <w:bCs/>
                <w:color w:val="000000"/>
                <w:sz w:val="18"/>
                <w:szCs w:val="18"/>
              </w:rPr>
            </w:pPr>
            <w:r w:rsidRPr="00874D04">
              <w:rPr>
                <w:rFonts w:ascii="GHEA Grapalat" w:hAnsi="GHEA Grapalat" w:cs="Calibri"/>
                <w:b/>
                <w:bCs/>
                <w:color w:val="000000"/>
                <w:sz w:val="18"/>
                <w:szCs w:val="18"/>
              </w:rPr>
              <w:t>376,017.5</w:t>
            </w:r>
          </w:p>
        </w:tc>
        <w:tc>
          <w:tcPr>
            <w:tcW w:w="1488" w:type="dxa"/>
            <w:tcBorders>
              <w:top w:val="nil"/>
              <w:left w:val="nil"/>
              <w:bottom w:val="single" w:sz="4" w:space="0" w:color="auto"/>
              <w:right w:val="single" w:sz="4" w:space="0" w:color="auto"/>
            </w:tcBorders>
            <w:vAlign w:val="center"/>
          </w:tcPr>
          <w:p w14:paraId="0FCFAF3F" w14:textId="77777777" w:rsidR="00874D04" w:rsidRPr="00874D04" w:rsidRDefault="00874D04" w:rsidP="00874D04">
            <w:pPr>
              <w:jc w:val="center"/>
              <w:rPr>
                <w:rFonts w:ascii="GHEA Grapalat" w:hAnsi="GHEA Grapalat" w:cs="Calibri"/>
                <w:b/>
                <w:bCs/>
                <w:color w:val="000000"/>
                <w:sz w:val="18"/>
                <w:szCs w:val="18"/>
              </w:rPr>
            </w:pPr>
            <w:r w:rsidRPr="00874D04">
              <w:rPr>
                <w:rFonts w:ascii="GHEA Grapalat" w:hAnsi="GHEA Grapalat" w:cs="Calibri"/>
                <w:b/>
                <w:bCs/>
                <w:color w:val="000000"/>
                <w:sz w:val="18"/>
                <w:szCs w:val="18"/>
              </w:rPr>
              <w:t>389,124.5</w:t>
            </w:r>
          </w:p>
        </w:tc>
      </w:tr>
      <w:tr w:rsidR="00874D04" w:rsidRPr="00874D04" w14:paraId="432F39EF" w14:textId="77777777" w:rsidTr="00C5456D">
        <w:trPr>
          <w:gridAfter w:val="1"/>
          <w:wAfter w:w="17" w:type="dxa"/>
          <w:trHeight w:val="432"/>
          <w:jc w:val="center"/>
        </w:trPr>
        <w:tc>
          <w:tcPr>
            <w:tcW w:w="360" w:type="dxa"/>
            <w:tcBorders>
              <w:top w:val="nil"/>
              <w:left w:val="single" w:sz="4" w:space="0" w:color="auto"/>
              <w:bottom w:val="single" w:sz="4" w:space="0" w:color="auto"/>
              <w:right w:val="single" w:sz="4" w:space="0" w:color="auto"/>
            </w:tcBorders>
            <w:shd w:val="clear" w:color="auto" w:fill="auto"/>
            <w:noWrap/>
            <w:tcMar>
              <w:left w:w="14" w:type="dxa"/>
              <w:right w:w="14" w:type="dxa"/>
            </w:tcMar>
            <w:vAlign w:val="center"/>
            <w:hideMark/>
          </w:tcPr>
          <w:p w14:paraId="0DC0B9EE" w14:textId="77777777" w:rsidR="00874D04" w:rsidRPr="00874D04" w:rsidRDefault="00874D04" w:rsidP="00874D04">
            <w:pPr>
              <w:spacing w:line="240" w:lineRule="auto"/>
              <w:jc w:val="center"/>
              <w:rPr>
                <w:rFonts w:ascii="GHEA Grapalat" w:hAnsi="GHEA Grapalat" w:cs="Calibri"/>
                <w:color w:val="000000"/>
                <w:sz w:val="20"/>
                <w:szCs w:val="20"/>
              </w:rPr>
            </w:pPr>
            <w:r w:rsidRPr="00874D04">
              <w:rPr>
                <w:rFonts w:ascii="GHEA Grapalat" w:hAnsi="GHEA Grapalat" w:cs="Calibri"/>
                <w:color w:val="000000"/>
                <w:sz w:val="20"/>
                <w:szCs w:val="20"/>
              </w:rPr>
              <w:t>4</w:t>
            </w:r>
          </w:p>
        </w:tc>
        <w:tc>
          <w:tcPr>
            <w:tcW w:w="540" w:type="dxa"/>
            <w:tcBorders>
              <w:top w:val="nil"/>
              <w:left w:val="nil"/>
              <w:bottom w:val="single" w:sz="4" w:space="0" w:color="auto"/>
              <w:right w:val="single" w:sz="4" w:space="0" w:color="auto"/>
            </w:tcBorders>
            <w:shd w:val="clear" w:color="auto" w:fill="auto"/>
            <w:noWrap/>
            <w:tcMar>
              <w:left w:w="14" w:type="dxa"/>
              <w:right w:w="14" w:type="dxa"/>
            </w:tcMar>
            <w:vAlign w:val="center"/>
            <w:hideMark/>
          </w:tcPr>
          <w:p w14:paraId="35A99EB4" w14:textId="77777777" w:rsidR="00874D04" w:rsidRPr="00874D04" w:rsidRDefault="00874D04" w:rsidP="00874D04">
            <w:pPr>
              <w:spacing w:line="240" w:lineRule="auto"/>
              <w:jc w:val="center"/>
              <w:rPr>
                <w:rFonts w:ascii="GHEA Grapalat" w:hAnsi="GHEA Grapalat" w:cs="Calibri"/>
                <w:color w:val="000000"/>
                <w:sz w:val="18"/>
                <w:szCs w:val="18"/>
              </w:rPr>
            </w:pPr>
            <w:r w:rsidRPr="00874D04">
              <w:rPr>
                <w:rFonts w:ascii="GHEA Grapalat" w:hAnsi="GHEA Grapalat" w:cs="Calibri"/>
                <w:color w:val="000000"/>
                <w:sz w:val="18"/>
                <w:szCs w:val="18"/>
              </w:rPr>
              <w:t>1204</w:t>
            </w:r>
          </w:p>
        </w:tc>
        <w:tc>
          <w:tcPr>
            <w:tcW w:w="4062" w:type="dxa"/>
            <w:tcBorders>
              <w:top w:val="nil"/>
              <w:left w:val="nil"/>
              <w:bottom w:val="single" w:sz="4" w:space="0" w:color="auto"/>
              <w:right w:val="single" w:sz="4" w:space="0" w:color="auto"/>
            </w:tcBorders>
            <w:shd w:val="clear" w:color="000000" w:fill="FFFFFF"/>
            <w:tcMar>
              <w:left w:w="14" w:type="dxa"/>
              <w:right w:w="14" w:type="dxa"/>
            </w:tcMar>
            <w:vAlign w:val="center"/>
            <w:hideMark/>
          </w:tcPr>
          <w:p w14:paraId="473A1E8E" w14:textId="77777777" w:rsidR="00874D04" w:rsidRPr="00874D04" w:rsidRDefault="00874D04" w:rsidP="00874D04">
            <w:pPr>
              <w:spacing w:line="240" w:lineRule="auto"/>
              <w:rPr>
                <w:rFonts w:ascii="GHEA Grapalat" w:hAnsi="GHEA Grapalat" w:cs="Calibri"/>
                <w:color w:val="000000"/>
                <w:sz w:val="18"/>
                <w:szCs w:val="18"/>
              </w:rPr>
            </w:pPr>
            <w:r w:rsidRPr="00874D04">
              <w:rPr>
                <w:rFonts w:ascii="GHEA Grapalat" w:hAnsi="GHEA Grapalat" w:cs="Calibri"/>
                <w:color w:val="000000"/>
                <w:sz w:val="18"/>
                <w:szCs w:val="18"/>
              </w:rPr>
              <w:t xml:space="preserve">Անվճար և արտոնյալ պայմաններով տրամադրվող դեղեր </w:t>
            </w:r>
          </w:p>
        </w:tc>
        <w:tc>
          <w:tcPr>
            <w:tcW w:w="1350" w:type="dxa"/>
            <w:tcBorders>
              <w:top w:val="nil"/>
              <w:left w:val="nil"/>
              <w:bottom w:val="single" w:sz="4" w:space="0" w:color="auto"/>
              <w:right w:val="single" w:sz="4" w:space="0" w:color="auto"/>
            </w:tcBorders>
            <w:shd w:val="clear" w:color="000000" w:fill="FFFFFF"/>
            <w:tcMar>
              <w:left w:w="14" w:type="dxa"/>
              <w:right w:w="14" w:type="dxa"/>
            </w:tcMar>
            <w:vAlign w:val="center"/>
            <w:hideMark/>
          </w:tcPr>
          <w:p w14:paraId="1BB30C26" w14:textId="77777777" w:rsidR="00874D04" w:rsidRPr="00874D04" w:rsidRDefault="00874D04" w:rsidP="00874D04">
            <w:pPr>
              <w:jc w:val="center"/>
              <w:rPr>
                <w:rFonts w:ascii="GHEA Grapalat" w:eastAsia="Times New Roman" w:hAnsi="GHEA Grapalat" w:cs="Calibri"/>
                <w:b/>
                <w:bCs/>
                <w:sz w:val="18"/>
                <w:szCs w:val="18"/>
              </w:rPr>
            </w:pPr>
            <w:r w:rsidRPr="00874D04">
              <w:rPr>
                <w:rFonts w:ascii="GHEA Grapalat" w:hAnsi="GHEA Grapalat" w:cs="Calibri"/>
                <w:b/>
                <w:bCs/>
                <w:sz w:val="18"/>
                <w:szCs w:val="18"/>
              </w:rPr>
              <w:t>1,156,065.3</w:t>
            </w:r>
          </w:p>
        </w:tc>
        <w:tc>
          <w:tcPr>
            <w:tcW w:w="720" w:type="dxa"/>
            <w:tcBorders>
              <w:top w:val="nil"/>
              <w:left w:val="nil"/>
              <w:bottom w:val="single" w:sz="4" w:space="0" w:color="auto"/>
              <w:right w:val="single" w:sz="4" w:space="0" w:color="auto"/>
            </w:tcBorders>
            <w:shd w:val="clear" w:color="000000" w:fill="FFFFFF"/>
            <w:tcMar>
              <w:left w:w="14" w:type="dxa"/>
              <w:right w:w="14" w:type="dxa"/>
            </w:tcMar>
            <w:vAlign w:val="center"/>
            <w:hideMark/>
          </w:tcPr>
          <w:p w14:paraId="3EE5CA1F" w14:textId="77777777" w:rsidR="00874D04" w:rsidRPr="00874D04" w:rsidRDefault="00874D04" w:rsidP="00874D04">
            <w:pPr>
              <w:spacing w:line="240" w:lineRule="auto"/>
              <w:jc w:val="center"/>
              <w:rPr>
                <w:rFonts w:ascii="GHEA Grapalat" w:hAnsi="GHEA Grapalat" w:cs="Calibri"/>
                <w:color w:val="000000"/>
                <w:sz w:val="18"/>
                <w:szCs w:val="18"/>
              </w:rPr>
            </w:pPr>
            <w:r w:rsidRPr="00874D04">
              <w:rPr>
                <w:rFonts w:ascii="GHEA Grapalat" w:hAnsi="GHEA Grapalat" w:cs="Calibri"/>
                <w:color w:val="000000"/>
                <w:sz w:val="18"/>
                <w:szCs w:val="18"/>
              </w:rPr>
              <w:t>360</w:t>
            </w:r>
          </w:p>
        </w:tc>
        <w:tc>
          <w:tcPr>
            <w:tcW w:w="1458" w:type="dxa"/>
            <w:tcBorders>
              <w:top w:val="nil"/>
              <w:left w:val="nil"/>
              <w:bottom w:val="single" w:sz="4" w:space="0" w:color="auto"/>
              <w:right w:val="single" w:sz="4" w:space="0" w:color="auto"/>
            </w:tcBorders>
            <w:shd w:val="clear" w:color="auto" w:fill="auto"/>
            <w:noWrap/>
            <w:tcMar>
              <w:left w:w="14" w:type="dxa"/>
              <w:right w:w="14" w:type="dxa"/>
            </w:tcMar>
            <w:vAlign w:val="center"/>
            <w:hideMark/>
          </w:tcPr>
          <w:p w14:paraId="1087E992" w14:textId="77777777" w:rsidR="00874D04" w:rsidRPr="00874D04" w:rsidRDefault="00874D04" w:rsidP="00874D04">
            <w:pPr>
              <w:spacing w:line="240" w:lineRule="auto"/>
              <w:jc w:val="center"/>
              <w:rPr>
                <w:rFonts w:ascii="GHEA Grapalat" w:hAnsi="GHEA Grapalat" w:cs="Calibri"/>
                <w:color w:val="000000"/>
                <w:sz w:val="18"/>
                <w:szCs w:val="18"/>
              </w:rPr>
            </w:pPr>
            <w:r w:rsidRPr="00874D04">
              <w:rPr>
                <w:rFonts w:ascii="GHEA Grapalat" w:hAnsi="GHEA Grapalat" w:cs="Calibri"/>
                <w:b/>
                <w:bCs/>
                <w:color w:val="000000"/>
                <w:sz w:val="18"/>
                <w:szCs w:val="18"/>
              </w:rPr>
              <w:t>1,155,738.2</w:t>
            </w:r>
          </w:p>
        </w:tc>
        <w:tc>
          <w:tcPr>
            <w:tcW w:w="1488" w:type="dxa"/>
            <w:tcBorders>
              <w:top w:val="nil"/>
              <w:left w:val="nil"/>
              <w:bottom w:val="single" w:sz="4" w:space="0" w:color="auto"/>
              <w:right w:val="single" w:sz="4" w:space="0" w:color="auto"/>
            </w:tcBorders>
            <w:vAlign w:val="center"/>
          </w:tcPr>
          <w:p w14:paraId="49184581" w14:textId="77777777" w:rsidR="00874D04" w:rsidRPr="00874D04" w:rsidRDefault="00874D04" w:rsidP="00874D04">
            <w:pPr>
              <w:spacing w:line="240" w:lineRule="auto"/>
              <w:jc w:val="center"/>
              <w:rPr>
                <w:rFonts w:ascii="GHEA Grapalat" w:hAnsi="GHEA Grapalat" w:cs="Calibri"/>
                <w:b/>
                <w:bCs/>
                <w:color w:val="000000"/>
                <w:sz w:val="18"/>
                <w:szCs w:val="18"/>
              </w:rPr>
            </w:pPr>
            <w:r w:rsidRPr="00874D04">
              <w:rPr>
                <w:rFonts w:ascii="GHEA Grapalat" w:hAnsi="GHEA Grapalat" w:cs="Calibri"/>
                <w:b/>
                <w:bCs/>
                <w:color w:val="000000"/>
                <w:sz w:val="18"/>
                <w:szCs w:val="18"/>
              </w:rPr>
              <w:t>1,194,774.8</w:t>
            </w:r>
          </w:p>
        </w:tc>
      </w:tr>
      <w:tr w:rsidR="00874D04" w:rsidRPr="00874D04" w14:paraId="6898727F" w14:textId="77777777" w:rsidTr="00C5456D">
        <w:trPr>
          <w:gridAfter w:val="1"/>
          <w:wAfter w:w="17" w:type="dxa"/>
          <w:trHeight w:val="377"/>
          <w:jc w:val="center"/>
        </w:trPr>
        <w:tc>
          <w:tcPr>
            <w:tcW w:w="360" w:type="dxa"/>
            <w:tcBorders>
              <w:top w:val="nil"/>
              <w:left w:val="single" w:sz="4" w:space="0" w:color="auto"/>
              <w:bottom w:val="single" w:sz="4" w:space="0" w:color="auto"/>
              <w:right w:val="single" w:sz="4" w:space="0" w:color="auto"/>
            </w:tcBorders>
            <w:shd w:val="clear" w:color="auto" w:fill="auto"/>
            <w:noWrap/>
            <w:tcMar>
              <w:left w:w="14" w:type="dxa"/>
              <w:right w:w="14" w:type="dxa"/>
            </w:tcMar>
            <w:vAlign w:val="center"/>
            <w:hideMark/>
          </w:tcPr>
          <w:p w14:paraId="05CE5806" w14:textId="77777777" w:rsidR="00874D04" w:rsidRPr="00874D04" w:rsidRDefault="00874D04" w:rsidP="00874D04">
            <w:pPr>
              <w:spacing w:after="0" w:line="240" w:lineRule="auto"/>
              <w:jc w:val="center"/>
              <w:rPr>
                <w:rFonts w:ascii="GHEA Grapalat" w:hAnsi="GHEA Grapalat" w:cs="Calibri"/>
                <w:color w:val="000000"/>
                <w:sz w:val="20"/>
                <w:szCs w:val="20"/>
              </w:rPr>
            </w:pPr>
            <w:r w:rsidRPr="00874D04">
              <w:rPr>
                <w:rFonts w:ascii="GHEA Grapalat" w:hAnsi="GHEA Grapalat" w:cs="Calibri"/>
                <w:color w:val="000000"/>
                <w:sz w:val="20"/>
                <w:szCs w:val="20"/>
              </w:rPr>
              <w:t>5</w:t>
            </w:r>
          </w:p>
        </w:tc>
        <w:tc>
          <w:tcPr>
            <w:tcW w:w="540" w:type="dxa"/>
            <w:tcBorders>
              <w:top w:val="nil"/>
              <w:left w:val="nil"/>
              <w:bottom w:val="single" w:sz="4" w:space="0" w:color="auto"/>
              <w:right w:val="single" w:sz="4" w:space="0" w:color="auto"/>
            </w:tcBorders>
            <w:shd w:val="clear" w:color="auto" w:fill="auto"/>
            <w:noWrap/>
            <w:tcMar>
              <w:left w:w="14" w:type="dxa"/>
              <w:right w:w="14" w:type="dxa"/>
            </w:tcMar>
            <w:vAlign w:val="center"/>
            <w:hideMark/>
          </w:tcPr>
          <w:p w14:paraId="58139B9F" w14:textId="77777777" w:rsidR="00874D04" w:rsidRPr="00874D04" w:rsidRDefault="00874D04" w:rsidP="00874D04">
            <w:pPr>
              <w:spacing w:after="0" w:line="240" w:lineRule="auto"/>
              <w:jc w:val="center"/>
              <w:rPr>
                <w:rFonts w:ascii="GHEA Grapalat" w:hAnsi="GHEA Grapalat" w:cs="Calibri"/>
                <w:color w:val="000000"/>
                <w:sz w:val="18"/>
                <w:szCs w:val="18"/>
              </w:rPr>
            </w:pPr>
            <w:r w:rsidRPr="00874D04">
              <w:rPr>
                <w:rFonts w:ascii="GHEA Grapalat" w:hAnsi="GHEA Grapalat" w:cs="Calibri"/>
                <w:color w:val="000000"/>
                <w:sz w:val="18"/>
                <w:szCs w:val="18"/>
              </w:rPr>
              <w:t>1205</w:t>
            </w:r>
          </w:p>
        </w:tc>
        <w:tc>
          <w:tcPr>
            <w:tcW w:w="4062" w:type="dxa"/>
            <w:tcBorders>
              <w:top w:val="nil"/>
              <w:left w:val="nil"/>
              <w:bottom w:val="single" w:sz="4" w:space="0" w:color="auto"/>
              <w:right w:val="single" w:sz="4" w:space="0" w:color="auto"/>
            </w:tcBorders>
            <w:shd w:val="clear" w:color="000000" w:fill="FFFFFF"/>
            <w:tcMar>
              <w:left w:w="14" w:type="dxa"/>
              <w:right w:w="14" w:type="dxa"/>
            </w:tcMar>
            <w:vAlign w:val="center"/>
            <w:hideMark/>
          </w:tcPr>
          <w:p w14:paraId="0345FA82" w14:textId="77777777" w:rsidR="00874D04" w:rsidRPr="00874D04" w:rsidRDefault="00874D04" w:rsidP="00874D04">
            <w:pPr>
              <w:spacing w:after="0" w:line="240" w:lineRule="auto"/>
              <w:rPr>
                <w:rFonts w:ascii="GHEA Grapalat" w:hAnsi="GHEA Grapalat" w:cs="Calibri"/>
                <w:color w:val="000000"/>
                <w:sz w:val="18"/>
                <w:szCs w:val="18"/>
              </w:rPr>
            </w:pPr>
            <w:r w:rsidRPr="00874D04">
              <w:rPr>
                <w:rFonts w:ascii="GHEA Grapalat" w:hAnsi="GHEA Grapalat" w:cs="Calibri"/>
                <w:color w:val="000000"/>
                <w:sz w:val="18"/>
                <w:szCs w:val="18"/>
              </w:rPr>
              <w:t xml:space="preserve">Հղիների հսկողություն  </w:t>
            </w:r>
          </w:p>
        </w:tc>
        <w:tc>
          <w:tcPr>
            <w:tcW w:w="1350" w:type="dxa"/>
            <w:tcBorders>
              <w:top w:val="nil"/>
              <w:left w:val="nil"/>
              <w:bottom w:val="single" w:sz="4" w:space="0" w:color="auto"/>
              <w:right w:val="single" w:sz="4" w:space="0" w:color="auto"/>
            </w:tcBorders>
            <w:shd w:val="clear" w:color="000000" w:fill="FFFFFF"/>
            <w:tcMar>
              <w:left w:w="14" w:type="dxa"/>
              <w:right w:w="14" w:type="dxa"/>
            </w:tcMar>
            <w:vAlign w:val="center"/>
            <w:hideMark/>
          </w:tcPr>
          <w:p w14:paraId="2EA7F53D" w14:textId="77777777" w:rsidR="00874D04" w:rsidRPr="00874D04" w:rsidRDefault="00874D04" w:rsidP="00874D04">
            <w:pPr>
              <w:jc w:val="center"/>
              <w:rPr>
                <w:rFonts w:ascii="GHEA Grapalat" w:eastAsia="Times New Roman" w:hAnsi="GHEA Grapalat" w:cs="Calibri"/>
                <w:b/>
                <w:bCs/>
                <w:sz w:val="18"/>
                <w:szCs w:val="18"/>
              </w:rPr>
            </w:pPr>
            <w:r w:rsidRPr="00874D04">
              <w:rPr>
                <w:rFonts w:ascii="GHEA Grapalat" w:hAnsi="GHEA Grapalat" w:cs="Calibri"/>
                <w:b/>
                <w:bCs/>
                <w:sz w:val="18"/>
                <w:szCs w:val="18"/>
              </w:rPr>
              <w:t>759,742.3</w:t>
            </w:r>
          </w:p>
        </w:tc>
        <w:tc>
          <w:tcPr>
            <w:tcW w:w="720" w:type="dxa"/>
            <w:tcBorders>
              <w:top w:val="nil"/>
              <w:left w:val="nil"/>
              <w:bottom w:val="single" w:sz="4" w:space="0" w:color="auto"/>
              <w:right w:val="single" w:sz="4" w:space="0" w:color="auto"/>
            </w:tcBorders>
            <w:shd w:val="clear" w:color="000000" w:fill="FFFFFF"/>
            <w:tcMar>
              <w:left w:w="14" w:type="dxa"/>
              <w:right w:w="14" w:type="dxa"/>
            </w:tcMar>
            <w:vAlign w:val="center"/>
            <w:hideMark/>
          </w:tcPr>
          <w:p w14:paraId="7C77FED9" w14:textId="77777777" w:rsidR="00874D04" w:rsidRPr="00874D04" w:rsidRDefault="00874D04" w:rsidP="00874D04">
            <w:pPr>
              <w:spacing w:after="0" w:line="240" w:lineRule="auto"/>
              <w:jc w:val="center"/>
              <w:rPr>
                <w:rFonts w:ascii="GHEA Grapalat" w:hAnsi="GHEA Grapalat" w:cs="Calibri"/>
                <w:color w:val="000000"/>
                <w:sz w:val="18"/>
                <w:szCs w:val="18"/>
              </w:rPr>
            </w:pPr>
            <w:r w:rsidRPr="00874D04">
              <w:rPr>
                <w:rFonts w:ascii="GHEA Grapalat" w:hAnsi="GHEA Grapalat" w:cs="Calibri"/>
                <w:color w:val="000000"/>
                <w:sz w:val="18"/>
                <w:szCs w:val="18"/>
              </w:rPr>
              <w:t>342</w:t>
            </w:r>
          </w:p>
        </w:tc>
        <w:tc>
          <w:tcPr>
            <w:tcW w:w="1458" w:type="dxa"/>
            <w:tcBorders>
              <w:top w:val="nil"/>
              <w:left w:val="nil"/>
              <w:bottom w:val="single" w:sz="4" w:space="0" w:color="auto"/>
              <w:right w:val="single" w:sz="4" w:space="0" w:color="auto"/>
            </w:tcBorders>
            <w:shd w:val="clear" w:color="auto" w:fill="auto"/>
            <w:noWrap/>
            <w:tcMar>
              <w:left w:w="14" w:type="dxa"/>
              <w:right w:w="14" w:type="dxa"/>
            </w:tcMar>
            <w:vAlign w:val="center"/>
            <w:hideMark/>
          </w:tcPr>
          <w:p w14:paraId="2278CBF0" w14:textId="77777777" w:rsidR="00874D04" w:rsidRPr="00874D04" w:rsidRDefault="00874D04" w:rsidP="00874D04">
            <w:pPr>
              <w:jc w:val="center"/>
              <w:rPr>
                <w:rFonts w:ascii="GHEA Grapalat" w:eastAsia="Times New Roman" w:hAnsi="GHEA Grapalat" w:cs="Calibri"/>
                <w:b/>
                <w:bCs/>
                <w:color w:val="000000"/>
                <w:sz w:val="18"/>
                <w:szCs w:val="18"/>
              </w:rPr>
            </w:pPr>
            <w:r w:rsidRPr="00874D04">
              <w:rPr>
                <w:rFonts w:ascii="GHEA Grapalat" w:hAnsi="GHEA Grapalat" w:cs="Calibri"/>
                <w:b/>
                <w:bCs/>
                <w:color w:val="000000"/>
                <w:sz w:val="18"/>
                <w:szCs w:val="18"/>
              </w:rPr>
              <w:t>759,678.1</w:t>
            </w:r>
          </w:p>
        </w:tc>
        <w:tc>
          <w:tcPr>
            <w:tcW w:w="1488" w:type="dxa"/>
            <w:tcBorders>
              <w:top w:val="nil"/>
              <w:left w:val="nil"/>
              <w:bottom w:val="single" w:sz="4" w:space="0" w:color="auto"/>
              <w:right w:val="single" w:sz="4" w:space="0" w:color="auto"/>
            </w:tcBorders>
            <w:vAlign w:val="center"/>
          </w:tcPr>
          <w:p w14:paraId="0F346878" w14:textId="77777777" w:rsidR="00874D04" w:rsidRPr="00874D04" w:rsidRDefault="00874D04" w:rsidP="00874D04">
            <w:pPr>
              <w:jc w:val="center"/>
              <w:rPr>
                <w:rFonts w:ascii="GHEA Grapalat" w:hAnsi="GHEA Grapalat" w:cs="Calibri"/>
                <w:b/>
                <w:bCs/>
                <w:color w:val="000000"/>
                <w:sz w:val="18"/>
                <w:szCs w:val="18"/>
              </w:rPr>
            </w:pPr>
            <w:r w:rsidRPr="00874D04">
              <w:rPr>
                <w:rFonts w:ascii="GHEA Grapalat" w:hAnsi="GHEA Grapalat" w:cs="Calibri"/>
                <w:b/>
                <w:bCs/>
                <w:color w:val="000000"/>
                <w:sz w:val="18"/>
                <w:szCs w:val="18"/>
              </w:rPr>
              <w:t>790,722.2</w:t>
            </w:r>
          </w:p>
        </w:tc>
      </w:tr>
      <w:tr w:rsidR="00874D04" w:rsidRPr="00874D04" w14:paraId="2624EC73" w14:textId="77777777" w:rsidTr="00B34DFE">
        <w:trPr>
          <w:gridAfter w:val="1"/>
          <w:wAfter w:w="17" w:type="dxa"/>
          <w:trHeight w:val="699"/>
          <w:jc w:val="center"/>
        </w:trPr>
        <w:tc>
          <w:tcPr>
            <w:tcW w:w="360" w:type="dxa"/>
            <w:tcBorders>
              <w:top w:val="nil"/>
              <w:left w:val="single" w:sz="4" w:space="0" w:color="auto"/>
              <w:bottom w:val="single" w:sz="4" w:space="0" w:color="auto"/>
              <w:right w:val="single" w:sz="4" w:space="0" w:color="auto"/>
            </w:tcBorders>
            <w:shd w:val="clear" w:color="auto" w:fill="auto"/>
            <w:noWrap/>
            <w:tcMar>
              <w:left w:w="14" w:type="dxa"/>
              <w:right w:w="14" w:type="dxa"/>
            </w:tcMar>
            <w:vAlign w:val="center"/>
            <w:hideMark/>
          </w:tcPr>
          <w:p w14:paraId="3B6D671A" w14:textId="77777777" w:rsidR="00874D04" w:rsidRPr="00874D04" w:rsidRDefault="00874D04" w:rsidP="00874D04">
            <w:pPr>
              <w:spacing w:line="240" w:lineRule="auto"/>
              <w:jc w:val="center"/>
              <w:rPr>
                <w:rFonts w:ascii="GHEA Grapalat" w:hAnsi="GHEA Grapalat" w:cs="Calibri"/>
                <w:color w:val="000000"/>
                <w:sz w:val="20"/>
                <w:szCs w:val="20"/>
              </w:rPr>
            </w:pPr>
            <w:r w:rsidRPr="00874D04">
              <w:rPr>
                <w:rFonts w:ascii="GHEA Grapalat" w:hAnsi="GHEA Grapalat" w:cs="Calibri"/>
                <w:color w:val="000000"/>
                <w:sz w:val="20"/>
                <w:szCs w:val="20"/>
              </w:rPr>
              <w:t>6</w:t>
            </w:r>
          </w:p>
        </w:tc>
        <w:tc>
          <w:tcPr>
            <w:tcW w:w="540" w:type="dxa"/>
            <w:tcBorders>
              <w:top w:val="nil"/>
              <w:left w:val="nil"/>
              <w:bottom w:val="single" w:sz="4" w:space="0" w:color="auto"/>
              <w:right w:val="single" w:sz="4" w:space="0" w:color="auto"/>
            </w:tcBorders>
            <w:shd w:val="clear" w:color="auto" w:fill="auto"/>
            <w:noWrap/>
            <w:tcMar>
              <w:left w:w="14" w:type="dxa"/>
              <w:right w:w="14" w:type="dxa"/>
            </w:tcMar>
            <w:vAlign w:val="center"/>
            <w:hideMark/>
          </w:tcPr>
          <w:p w14:paraId="6F1918AC" w14:textId="77777777" w:rsidR="00874D04" w:rsidRPr="00874D04" w:rsidRDefault="00874D04" w:rsidP="00874D04">
            <w:pPr>
              <w:spacing w:line="240" w:lineRule="auto"/>
              <w:jc w:val="center"/>
              <w:rPr>
                <w:rFonts w:ascii="GHEA Grapalat" w:hAnsi="GHEA Grapalat" w:cs="Calibri"/>
                <w:color w:val="000000"/>
                <w:sz w:val="18"/>
                <w:szCs w:val="18"/>
              </w:rPr>
            </w:pPr>
            <w:r w:rsidRPr="00874D04">
              <w:rPr>
                <w:rFonts w:ascii="GHEA Grapalat" w:hAnsi="GHEA Grapalat" w:cs="Calibri"/>
                <w:color w:val="000000"/>
                <w:sz w:val="18"/>
                <w:szCs w:val="18"/>
              </w:rPr>
              <w:t>1206</w:t>
            </w:r>
          </w:p>
        </w:tc>
        <w:tc>
          <w:tcPr>
            <w:tcW w:w="4062" w:type="dxa"/>
            <w:tcBorders>
              <w:top w:val="nil"/>
              <w:left w:val="nil"/>
              <w:bottom w:val="single" w:sz="4" w:space="0" w:color="auto"/>
              <w:right w:val="single" w:sz="4" w:space="0" w:color="auto"/>
            </w:tcBorders>
            <w:shd w:val="clear" w:color="000000" w:fill="FFFFFF"/>
            <w:tcMar>
              <w:left w:w="14" w:type="dxa"/>
              <w:right w:w="14" w:type="dxa"/>
            </w:tcMar>
            <w:vAlign w:val="center"/>
            <w:hideMark/>
          </w:tcPr>
          <w:p w14:paraId="30D48296" w14:textId="77777777" w:rsidR="00874D04" w:rsidRPr="00874D04" w:rsidRDefault="00874D04" w:rsidP="00874D04">
            <w:pPr>
              <w:spacing w:after="0" w:line="240" w:lineRule="auto"/>
              <w:rPr>
                <w:rFonts w:ascii="GHEA Grapalat" w:hAnsi="GHEA Grapalat" w:cs="Calibri"/>
                <w:color w:val="000000"/>
                <w:sz w:val="18"/>
                <w:szCs w:val="18"/>
              </w:rPr>
            </w:pPr>
            <w:r w:rsidRPr="00874D04">
              <w:rPr>
                <w:rFonts w:ascii="GHEA Grapalat" w:hAnsi="GHEA Grapalat" w:cs="Calibri"/>
                <w:color w:val="000000"/>
                <w:sz w:val="18"/>
                <w:szCs w:val="18"/>
              </w:rPr>
              <w:t xml:space="preserve">Հղիների նախածննդյան և հետծննդյան հսկողության ընթացքում, ինչպես նաև կանանց և 15 տարեկան աղջիկների առողջական վիճակի գնահատման նպատակով կատարվող լաբորատոր-գործիքային ախտորոշիչ հետազոտություններ </w:t>
            </w:r>
          </w:p>
        </w:tc>
        <w:tc>
          <w:tcPr>
            <w:tcW w:w="1350" w:type="dxa"/>
            <w:tcBorders>
              <w:top w:val="nil"/>
              <w:left w:val="nil"/>
              <w:bottom w:val="single" w:sz="4" w:space="0" w:color="auto"/>
              <w:right w:val="single" w:sz="4" w:space="0" w:color="auto"/>
            </w:tcBorders>
            <w:shd w:val="clear" w:color="000000" w:fill="FFFFFF"/>
            <w:tcMar>
              <w:left w:w="14" w:type="dxa"/>
              <w:right w:w="14" w:type="dxa"/>
            </w:tcMar>
            <w:vAlign w:val="center"/>
            <w:hideMark/>
          </w:tcPr>
          <w:p w14:paraId="63A270F5" w14:textId="77777777" w:rsidR="00874D04" w:rsidRPr="00874D04" w:rsidRDefault="00874D04" w:rsidP="00874D04">
            <w:pPr>
              <w:jc w:val="center"/>
              <w:rPr>
                <w:rFonts w:ascii="GHEA Grapalat" w:eastAsia="Times New Roman" w:hAnsi="GHEA Grapalat" w:cs="Calibri"/>
                <w:b/>
                <w:bCs/>
                <w:sz w:val="18"/>
                <w:szCs w:val="18"/>
              </w:rPr>
            </w:pPr>
            <w:r w:rsidRPr="00874D04">
              <w:rPr>
                <w:rFonts w:ascii="GHEA Grapalat" w:hAnsi="GHEA Grapalat" w:cs="Calibri"/>
                <w:b/>
                <w:bCs/>
                <w:sz w:val="18"/>
                <w:szCs w:val="18"/>
              </w:rPr>
              <w:t>783,013.4</w:t>
            </w:r>
          </w:p>
        </w:tc>
        <w:tc>
          <w:tcPr>
            <w:tcW w:w="720" w:type="dxa"/>
            <w:tcBorders>
              <w:top w:val="nil"/>
              <w:left w:val="nil"/>
              <w:bottom w:val="single" w:sz="4" w:space="0" w:color="auto"/>
              <w:right w:val="single" w:sz="4" w:space="0" w:color="auto"/>
            </w:tcBorders>
            <w:shd w:val="clear" w:color="000000" w:fill="FFFFFF"/>
            <w:tcMar>
              <w:left w:w="14" w:type="dxa"/>
              <w:right w:w="14" w:type="dxa"/>
            </w:tcMar>
            <w:vAlign w:val="center"/>
            <w:hideMark/>
          </w:tcPr>
          <w:p w14:paraId="69D4573F" w14:textId="77777777" w:rsidR="00874D04" w:rsidRPr="00874D04" w:rsidRDefault="00874D04" w:rsidP="00874D04">
            <w:pPr>
              <w:spacing w:line="240" w:lineRule="auto"/>
              <w:jc w:val="center"/>
              <w:rPr>
                <w:rFonts w:ascii="GHEA Grapalat" w:hAnsi="GHEA Grapalat" w:cs="Calibri"/>
                <w:color w:val="000000"/>
                <w:sz w:val="18"/>
                <w:szCs w:val="18"/>
              </w:rPr>
            </w:pPr>
            <w:r w:rsidRPr="00874D04">
              <w:rPr>
                <w:rFonts w:ascii="GHEA Grapalat" w:hAnsi="GHEA Grapalat" w:cs="Calibri"/>
                <w:color w:val="000000"/>
                <w:sz w:val="18"/>
                <w:szCs w:val="18"/>
              </w:rPr>
              <w:t>97</w:t>
            </w:r>
          </w:p>
        </w:tc>
        <w:tc>
          <w:tcPr>
            <w:tcW w:w="1458" w:type="dxa"/>
            <w:tcBorders>
              <w:top w:val="nil"/>
              <w:left w:val="nil"/>
              <w:bottom w:val="single" w:sz="4" w:space="0" w:color="auto"/>
              <w:right w:val="single" w:sz="4" w:space="0" w:color="auto"/>
            </w:tcBorders>
            <w:shd w:val="clear" w:color="auto" w:fill="auto"/>
            <w:noWrap/>
            <w:tcMar>
              <w:left w:w="14" w:type="dxa"/>
              <w:right w:w="14" w:type="dxa"/>
            </w:tcMar>
            <w:vAlign w:val="center"/>
            <w:hideMark/>
          </w:tcPr>
          <w:p w14:paraId="1223E97A" w14:textId="77777777" w:rsidR="00874D04" w:rsidRPr="00874D04" w:rsidRDefault="00874D04" w:rsidP="00874D04">
            <w:pPr>
              <w:jc w:val="center"/>
              <w:rPr>
                <w:rFonts w:ascii="GHEA Grapalat" w:eastAsia="Times New Roman" w:hAnsi="GHEA Grapalat" w:cs="Calibri"/>
                <w:b/>
                <w:bCs/>
                <w:color w:val="000000"/>
                <w:sz w:val="18"/>
                <w:szCs w:val="18"/>
              </w:rPr>
            </w:pPr>
            <w:r w:rsidRPr="00874D04">
              <w:rPr>
                <w:rFonts w:ascii="GHEA Grapalat" w:hAnsi="GHEA Grapalat" w:cs="Calibri"/>
                <w:b/>
                <w:bCs/>
                <w:color w:val="000000"/>
                <w:sz w:val="18"/>
                <w:szCs w:val="18"/>
              </w:rPr>
              <w:t>783,219.6</w:t>
            </w:r>
          </w:p>
        </w:tc>
        <w:tc>
          <w:tcPr>
            <w:tcW w:w="1488" w:type="dxa"/>
            <w:tcBorders>
              <w:top w:val="nil"/>
              <w:left w:val="nil"/>
              <w:bottom w:val="single" w:sz="4" w:space="0" w:color="auto"/>
              <w:right w:val="single" w:sz="4" w:space="0" w:color="auto"/>
            </w:tcBorders>
            <w:vAlign w:val="center"/>
          </w:tcPr>
          <w:p w14:paraId="06C09BC8" w14:textId="77777777" w:rsidR="00874D04" w:rsidRPr="00874D04" w:rsidRDefault="00874D04" w:rsidP="00874D04">
            <w:pPr>
              <w:jc w:val="center"/>
              <w:rPr>
                <w:rFonts w:ascii="GHEA Grapalat" w:hAnsi="GHEA Grapalat" w:cs="Calibri"/>
                <w:b/>
                <w:bCs/>
                <w:color w:val="000000"/>
                <w:sz w:val="18"/>
                <w:szCs w:val="18"/>
              </w:rPr>
            </w:pPr>
            <w:r w:rsidRPr="00874D04">
              <w:rPr>
                <w:rFonts w:ascii="GHEA Grapalat" w:hAnsi="GHEA Grapalat" w:cs="Calibri"/>
                <w:b/>
                <w:bCs/>
                <w:color w:val="000000"/>
                <w:sz w:val="18"/>
                <w:szCs w:val="18"/>
              </w:rPr>
              <w:t>803,660.4</w:t>
            </w:r>
          </w:p>
        </w:tc>
      </w:tr>
      <w:tr w:rsidR="00874D04" w:rsidRPr="00874D04" w14:paraId="2D49B757" w14:textId="77777777" w:rsidTr="00C5456D">
        <w:trPr>
          <w:gridAfter w:val="1"/>
          <w:wAfter w:w="17" w:type="dxa"/>
          <w:trHeight w:val="656"/>
          <w:jc w:val="center"/>
        </w:trPr>
        <w:tc>
          <w:tcPr>
            <w:tcW w:w="360" w:type="dxa"/>
            <w:tcBorders>
              <w:top w:val="nil"/>
              <w:left w:val="single" w:sz="4" w:space="0" w:color="auto"/>
              <w:bottom w:val="single" w:sz="4" w:space="0" w:color="auto"/>
              <w:right w:val="single" w:sz="4" w:space="0" w:color="auto"/>
            </w:tcBorders>
            <w:shd w:val="clear" w:color="auto" w:fill="auto"/>
            <w:noWrap/>
            <w:tcMar>
              <w:left w:w="14" w:type="dxa"/>
              <w:right w:w="14" w:type="dxa"/>
            </w:tcMar>
            <w:vAlign w:val="center"/>
            <w:hideMark/>
          </w:tcPr>
          <w:p w14:paraId="718FB25E" w14:textId="77777777" w:rsidR="00874D04" w:rsidRPr="00874D04" w:rsidRDefault="00874D04" w:rsidP="00874D04">
            <w:pPr>
              <w:spacing w:line="240" w:lineRule="auto"/>
              <w:jc w:val="center"/>
              <w:rPr>
                <w:rFonts w:ascii="GHEA Grapalat" w:hAnsi="GHEA Grapalat" w:cs="Calibri"/>
                <w:color w:val="000000"/>
                <w:sz w:val="20"/>
                <w:szCs w:val="20"/>
              </w:rPr>
            </w:pPr>
            <w:r w:rsidRPr="00874D04">
              <w:rPr>
                <w:rFonts w:ascii="GHEA Grapalat" w:hAnsi="GHEA Grapalat" w:cs="Calibri"/>
                <w:color w:val="000000"/>
                <w:sz w:val="20"/>
                <w:szCs w:val="20"/>
              </w:rPr>
              <w:t>7</w:t>
            </w:r>
          </w:p>
        </w:tc>
        <w:tc>
          <w:tcPr>
            <w:tcW w:w="540" w:type="dxa"/>
            <w:tcBorders>
              <w:top w:val="nil"/>
              <w:left w:val="nil"/>
              <w:bottom w:val="single" w:sz="4" w:space="0" w:color="auto"/>
              <w:right w:val="single" w:sz="4" w:space="0" w:color="auto"/>
            </w:tcBorders>
            <w:shd w:val="clear" w:color="auto" w:fill="auto"/>
            <w:noWrap/>
            <w:tcMar>
              <w:left w:w="14" w:type="dxa"/>
              <w:right w:w="14" w:type="dxa"/>
            </w:tcMar>
            <w:vAlign w:val="center"/>
            <w:hideMark/>
          </w:tcPr>
          <w:p w14:paraId="30BAC200" w14:textId="77777777" w:rsidR="00874D04" w:rsidRPr="00874D04" w:rsidRDefault="00874D04" w:rsidP="00874D04">
            <w:pPr>
              <w:spacing w:line="240" w:lineRule="auto"/>
              <w:jc w:val="center"/>
              <w:rPr>
                <w:rFonts w:ascii="GHEA Grapalat" w:hAnsi="GHEA Grapalat" w:cs="Calibri"/>
                <w:color w:val="000000"/>
                <w:sz w:val="18"/>
                <w:szCs w:val="18"/>
              </w:rPr>
            </w:pPr>
            <w:r w:rsidRPr="00874D04">
              <w:rPr>
                <w:rFonts w:ascii="GHEA Grapalat" w:hAnsi="GHEA Grapalat" w:cs="Calibri"/>
                <w:color w:val="000000"/>
                <w:sz w:val="18"/>
                <w:szCs w:val="18"/>
              </w:rPr>
              <w:t>1207</w:t>
            </w:r>
          </w:p>
        </w:tc>
        <w:tc>
          <w:tcPr>
            <w:tcW w:w="4062" w:type="dxa"/>
            <w:tcBorders>
              <w:top w:val="nil"/>
              <w:left w:val="nil"/>
              <w:bottom w:val="single" w:sz="4" w:space="0" w:color="auto"/>
              <w:right w:val="single" w:sz="4" w:space="0" w:color="auto"/>
            </w:tcBorders>
            <w:shd w:val="clear" w:color="000000" w:fill="FFFFFF"/>
            <w:tcMar>
              <w:left w:w="14" w:type="dxa"/>
              <w:right w:w="14" w:type="dxa"/>
            </w:tcMar>
            <w:vAlign w:val="center"/>
            <w:hideMark/>
          </w:tcPr>
          <w:p w14:paraId="07B14B9A" w14:textId="77777777" w:rsidR="00874D04" w:rsidRPr="00874D04" w:rsidRDefault="00874D04" w:rsidP="00874D04">
            <w:pPr>
              <w:spacing w:line="240" w:lineRule="auto"/>
              <w:rPr>
                <w:rFonts w:ascii="GHEA Grapalat" w:hAnsi="GHEA Grapalat" w:cs="Calibri"/>
                <w:color w:val="000000"/>
                <w:sz w:val="18"/>
                <w:szCs w:val="18"/>
              </w:rPr>
            </w:pPr>
            <w:r w:rsidRPr="00874D04">
              <w:rPr>
                <w:rFonts w:ascii="GHEA Grapalat" w:hAnsi="GHEA Grapalat" w:cs="Calibri"/>
                <w:color w:val="000000"/>
                <w:sz w:val="18"/>
                <w:szCs w:val="18"/>
              </w:rPr>
              <w:t xml:space="preserve">Զորակոչային և նախազորակոչային տարիքի անձանց արտահիվանդանոցային փորձաքննություն  </w:t>
            </w:r>
          </w:p>
        </w:tc>
        <w:tc>
          <w:tcPr>
            <w:tcW w:w="1350" w:type="dxa"/>
            <w:tcBorders>
              <w:top w:val="nil"/>
              <w:left w:val="nil"/>
              <w:bottom w:val="single" w:sz="4" w:space="0" w:color="auto"/>
              <w:right w:val="single" w:sz="4" w:space="0" w:color="auto"/>
            </w:tcBorders>
            <w:shd w:val="clear" w:color="000000" w:fill="FFFFFF"/>
            <w:tcMar>
              <w:left w:w="14" w:type="dxa"/>
              <w:right w:w="14" w:type="dxa"/>
            </w:tcMar>
            <w:vAlign w:val="center"/>
            <w:hideMark/>
          </w:tcPr>
          <w:p w14:paraId="37ADFF01" w14:textId="77777777" w:rsidR="00874D04" w:rsidRPr="00874D04" w:rsidRDefault="00874D04" w:rsidP="00874D04">
            <w:pPr>
              <w:jc w:val="center"/>
              <w:rPr>
                <w:rFonts w:ascii="GHEA Grapalat" w:eastAsia="Times New Roman" w:hAnsi="GHEA Grapalat" w:cs="Calibri"/>
                <w:b/>
                <w:bCs/>
                <w:sz w:val="18"/>
                <w:szCs w:val="18"/>
              </w:rPr>
            </w:pPr>
            <w:r w:rsidRPr="00874D04">
              <w:rPr>
                <w:rFonts w:ascii="GHEA Grapalat" w:hAnsi="GHEA Grapalat" w:cs="Calibri"/>
                <w:b/>
                <w:bCs/>
                <w:sz w:val="18"/>
                <w:szCs w:val="18"/>
              </w:rPr>
              <w:t>526,639.7</w:t>
            </w:r>
          </w:p>
        </w:tc>
        <w:tc>
          <w:tcPr>
            <w:tcW w:w="720" w:type="dxa"/>
            <w:tcBorders>
              <w:top w:val="nil"/>
              <w:left w:val="nil"/>
              <w:bottom w:val="single" w:sz="4" w:space="0" w:color="auto"/>
              <w:right w:val="single" w:sz="4" w:space="0" w:color="auto"/>
            </w:tcBorders>
            <w:shd w:val="clear" w:color="000000" w:fill="FFFFFF"/>
            <w:tcMar>
              <w:left w:w="14" w:type="dxa"/>
              <w:right w:w="14" w:type="dxa"/>
            </w:tcMar>
            <w:vAlign w:val="center"/>
            <w:hideMark/>
          </w:tcPr>
          <w:p w14:paraId="291C9BB6" w14:textId="77777777" w:rsidR="00874D04" w:rsidRPr="00874D04" w:rsidRDefault="00874D04" w:rsidP="00874D04">
            <w:pPr>
              <w:spacing w:line="240" w:lineRule="auto"/>
              <w:jc w:val="center"/>
              <w:rPr>
                <w:rFonts w:ascii="GHEA Grapalat" w:hAnsi="GHEA Grapalat" w:cs="Calibri"/>
                <w:color w:val="000000"/>
                <w:sz w:val="18"/>
                <w:szCs w:val="18"/>
              </w:rPr>
            </w:pPr>
            <w:r w:rsidRPr="00874D04">
              <w:rPr>
                <w:rFonts w:ascii="GHEA Grapalat" w:hAnsi="GHEA Grapalat" w:cs="Calibri"/>
                <w:color w:val="000000"/>
                <w:sz w:val="18"/>
                <w:szCs w:val="18"/>
              </w:rPr>
              <w:t>41</w:t>
            </w:r>
          </w:p>
        </w:tc>
        <w:tc>
          <w:tcPr>
            <w:tcW w:w="1458" w:type="dxa"/>
            <w:tcBorders>
              <w:top w:val="nil"/>
              <w:left w:val="nil"/>
              <w:bottom w:val="single" w:sz="4" w:space="0" w:color="auto"/>
              <w:right w:val="single" w:sz="4" w:space="0" w:color="auto"/>
            </w:tcBorders>
            <w:shd w:val="clear" w:color="auto" w:fill="auto"/>
            <w:noWrap/>
            <w:tcMar>
              <w:left w:w="14" w:type="dxa"/>
              <w:right w:w="14" w:type="dxa"/>
            </w:tcMar>
            <w:vAlign w:val="center"/>
            <w:hideMark/>
          </w:tcPr>
          <w:p w14:paraId="498E607F" w14:textId="77777777" w:rsidR="00874D04" w:rsidRPr="00874D04" w:rsidRDefault="00874D04" w:rsidP="00874D04">
            <w:pPr>
              <w:jc w:val="center"/>
              <w:rPr>
                <w:rFonts w:ascii="GHEA Grapalat" w:eastAsia="Times New Roman" w:hAnsi="GHEA Grapalat" w:cs="Calibri"/>
                <w:b/>
                <w:bCs/>
                <w:color w:val="000000"/>
                <w:sz w:val="18"/>
                <w:szCs w:val="18"/>
              </w:rPr>
            </w:pPr>
            <w:r w:rsidRPr="00874D04">
              <w:rPr>
                <w:rFonts w:ascii="GHEA Grapalat" w:hAnsi="GHEA Grapalat" w:cs="Calibri"/>
                <w:b/>
                <w:bCs/>
                <w:color w:val="000000"/>
                <w:sz w:val="18"/>
                <w:szCs w:val="18"/>
              </w:rPr>
              <w:t>526,622.5</w:t>
            </w:r>
          </w:p>
        </w:tc>
        <w:tc>
          <w:tcPr>
            <w:tcW w:w="1488" w:type="dxa"/>
            <w:tcBorders>
              <w:top w:val="nil"/>
              <w:left w:val="nil"/>
              <w:bottom w:val="single" w:sz="4" w:space="0" w:color="auto"/>
              <w:right w:val="single" w:sz="4" w:space="0" w:color="auto"/>
            </w:tcBorders>
            <w:vAlign w:val="center"/>
          </w:tcPr>
          <w:p w14:paraId="7618B7A2" w14:textId="77777777" w:rsidR="00874D04" w:rsidRPr="00874D04" w:rsidRDefault="00874D04" w:rsidP="00874D04">
            <w:pPr>
              <w:jc w:val="center"/>
              <w:rPr>
                <w:rFonts w:ascii="GHEA Grapalat" w:hAnsi="GHEA Grapalat" w:cs="Calibri"/>
                <w:b/>
                <w:bCs/>
                <w:color w:val="000000"/>
                <w:sz w:val="18"/>
                <w:szCs w:val="18"/>
              </w:rPr>
            </w:pPr>
            <w:r w:rsidRPr="00874D04">
              <w:rPr>
                <w:rFonts w:ascii="GHEA Grapalat" w:hAnsi="GHEA Grapalat" w:cs="Calibri"/>
                <w:b/>
                <w:bCs/>
                <w:color w:val="000000"/>
                <w:sz w:val="18"/>
                <w:szCs w:val="18"/>
              </w:rPr>
              <w:t>527,330.8</w:t>
            </w:r>
          </w:p>
        </w:tc>
      </w:tr>
      <w:tr w:rsidR="00874D04" w:rsidRPr="00874D04" w14:paraId="687C5F4B" w14:textId="77777777" w:rsidTr="00C5456D">
        <w:trPr>
          <w:gridAfter w:val="1"/>
          <w:wAfter w:w="17" w:type="dxa"/>
          <w:trHeight w:val="431"/>
          <w:jc w:val="center"/>
        </w:trPr>
        <w:tc>
          <w:tcPr>
            <w:tcW w:w="360" w:type="dxa"/>
            <w:tcBorders>
              <w:top w:val="nil"/>
              <w:left w:val="single" w:sz="4" w:space="0" w:color="auto"/>
              <w:bottom w:val="single" w:sz="4" w:space="0" w:color="auto"/>
              <w:right w:val="single" w:sz="4" w:space="0" w:color="auto"/>
            </w:tcBorders>
            <w:shd w:val="clear" w:color="auto" w:fill="auto"/>
            <w:noWrap/>
            <w:tcMar>
              <w:left w:w="14" w:type="dxa"/>
              <w:right w:w="14" w:type="dxa"/>
            </w:tcMar>
            <w:vAlign w:val="center"/>
            <w:hideMark/>
          </w:tcPr>
          <w:p w14:paraId="000B5741" w14:textId="77777777" w:rsidR="00874D04" w:rsidRPr="00874D04" w:rsidRDefault="00874D04" w:rsidP="00874D04">
            <w:pPr>
              <w:spacing w:line="240" w:lineRule="auto"/>
              <w:jc w:val="center"/>
              <w:rPr>
                <w:rFonts w:ascii="GHEA Grapalat" w:hAnsi="GHEA Grapalat" w:cs="Calibri"/>
                <w:color w:val="000000"/>
                <w:sz w:val="20"/>
                <w:szCs w:val="20"/>
              </w:rPr>
            </w:pPr>
            <w:r w:rsidRPr="00874D04">
              <w:rPr>
                <w:rFonts w:ascii="GHEA Grapalat" w:hAnsi="GHEA Grapalat" w:cs="Calibri"/>
                <w:color w:val="000000"/>
                <w:sz w:val="20"/>
                <w:szCs w:val="20"/>
              </w:rPr>
              <w:t>8</w:t>
            </w:r>
          </w:p>
        </w:tc>
        <w:tc>
          <w:tcPr>
            <w:tcW w:w="540" w:type="dxa"/>
            <w:tcBorders>
              <w:top w:val="nil"/>
              <w:left w:val="nil"/>
              <w:bottom w:val="single" w:sz="4" w:space="0" w:color="auto"/>
              <w:right w:val="single" w:sz="4" w:space="0" w:color="auto"/>
            </w:tcBorders>
            <w:shd w:val="clear" w:color="auto" w:fill="auto"/>
            <w:noWrap/>
            <w:tcMar>
              <w:left w:w="14" w:type="dxa"/>
              <w:right w:w="14" w:type="dxa"/>
            </w:tcMar>
            <w:vAlign w:val="center"/>
            <w:hideMark/>
          </w:tcPr>
          <w:p w14:paraId="4E1F1980" w14:textId="77777777" w:rsidR="00874D04" w:rsidRPr="00874D04" w:rsidRDefault="00874D04" w:rsidP="00874D04">
            <w:pPr>
              <w:spacing w:line="240" w:lineRule="auto"/>
              <w:jc w:val="center"/>
              <w:rPr>
                <w:rFonts w:ascii="GHEA Grapalat" w:hAnsi="GHEA Grapalat" w:cs="Calibri"/>
                <w:color w:val="000000"/>
                <w:sz w:val="18"/>
                <w:szCs w:val="18"/>
              </w:rPr>
            </w:pPr>
            <w:r w:rsidRPr="00874D04">
              <w:rPr>
                <w:rFonts w:ascii="GHEA Grapalat" w:hAnsi="GHEA Grapalat" w:cs="Calibri"/>
                <w:color w:val="000000"/>
                <w:sz w:val="18"/>
                <w:szCs w:val="18"/>
              </w:rPr>
              <w:t>1217</w:t>
            </w:r>
          </w:p>
        </w:tc>
        <w:tc>
          <w:tcPr>
            <w:tcW w:w="4062" w:type="dxa"/>
            <w:tcBorders>
              <w:top w:val="nil"/>
              <w:left w:val="nil"/>
              <w:bottom w:val="single" w:sz="4" w:space="0" w:color="auto"/>
              <w:right w:val="single" w:sz="4" w:space="0" w:color="auto"/>
            </w:tcBorders>
            <w:shd w:val="clear" w:color="000000" w:fill="FFFFFF"/>
            <w:tcMar>
              <w:left w:w="14" w:type="dxa"/>
              <w:right w:w="14" w:type="dxa"/>
            </w:tcMar>
            <w:vAlign w:val="center"/>
            <w:hideMark/>
          </w:tcPr>
          <w:p w14:paraId="1A2228E2" w14:textId="77777777" w:rsidR="00874D04" w:rsidRPr="00874D04" w:rsidRDefault="00874D04" w:rsidP="00874D04">
            <w:pPr>
              <w:spacing w:line="240" w:lineRule="auto"/>
              <w:rPr>
                <w:rFonts w:ascii="GHEA Grapalat" w:hAnsi="GHEA Grapalat" w:cs="Calibri"/>
                <w:color w:val="000000"/>
                <w:sz w:val="18"/>
                <w:szCs w:val="18"/>
              </w:rPr>
            </w:pPr>
            <w:r w:rsidRPr="00874D04">
              <w:rPr>
                <w:rFonts w:ascii="GHEA Grapalat" w:hAnsi="GHEA Grapalat" w:cs="Calibri"/>
                <w:color w:val="000000"/>
                <w:sz w:val="18"/>
                <w:szCs w:val="18"/>
              </w:rPr>
              <w:t xml:space="preserve">Պալիատիվ բժշկական օգնություն և սպասարկում </w:t>
            </w:r>
          </w:p>
        </w:tc>
        <w:tc>
          <w:tcPr>
            <w:tcW w:w="1350" w:type="dxa"/>
            <w:tcBorders>
              <w:top w:val="nil"/>
              <w:left w:val="nil"/>
              <w:bottom w:val="single" w:sz="4" w:space="0" w:color="auto"/>
              <w:right w:val="single" w:sz="4" w:space="0" w:color="auto"/>
            </w:tcBorders>
            <w:shd w:val="clear" w:color="000000" w:fill="FFFFFF"/>
            <w:tcMar>
              <w:left w:w="14" w:type="dxa"/>
              <w:right w:w="14" w:type="dxa"/>
            </w:tcMar>
            <w:vAlign w:val="center"/>
            <w:hideMark/>
          </w:tcPr>
          <w:p w14:paraId="2B871E00" w14:textId="77777777" w:rsidR="00874D04" w:rsidRPr="00874D04" w:rsidRDefault="00874D04" w:rsidP="00874D04">
            <w:pPr>
              <w:jc w:val="center"/>
              <w:rPr>
                <w:rFonts w:ascii="GHEA Grapalat" w:eastAsia="Times New Roman" w:hAnsi="GHEA Grapalat" w:cs="Calibri"/>
                <w:b/>
                <w:bCs/>
                <w:sz w:val="18"/>
                <w:szCs w:val="18"/>
              </w:rPr>
            </w:pPr>
            <w:r w:rsidRPr="00874D04">
              <w:rPr>
                <w:rFonts w:ascii="GHEA Grapalat" w:hAnsi="GHEA Grapalat" w:cs="Calibri"/>
                <w:b/>
                <w:bCs/>
                <w:sz w:val="18"/>
                <w:szCs w:val="18"/>
              </w:rPr>
              <w:t>104,530.0</w:t>
            </w:r>
          </w:p>
        </w:tc>
        <w:tc>
          <w:tcPr>
            <w:tcW w:w="720" w:type="dxa"/>
            <w:tcBorders>
              <w:top w:val="nil"/>
              <w:left w:val="nil"/>
              <w:bottom w:val="single" w:sz="4" w:space="0" w:color="auto"/>
              <w:right w:val="single" w:sz="4" w:space="0" w:color="auto"/>
            </w:tcBorders>
            <w:shd w:val="clear" w:color="000000" w:fill="FFFFFF"/>
            <w:tcMar>
              <w:left w:w="14" w:type="dxa"/>
              <w:right w:w="14" w:type="dxa"/>
            </w:tcMar>
            <w:vAlign w:val="center"/>
            <w:hideMark/>
          </w:tcPr>
          <w:p w14:paraId="7996ACCE" w14:textId="77777777" w:rsidR="00874D04" w:rsidRPr="00874D04" w:rsidRDefault="00874D04" w:rsidP="00874D04">
            <w:pPr>
              <w:spacing w:line="240" w:lineRule="auto"/>
              <w:jc w:val="center"/>
              <w:rPr>
                <w:rFonts w:ascii="GHEA Grapalat" w:hAnsi="GHEA Grapalat" w:cs="Calibri"/>
                <w:color w:val="000000"/>
                <w:sz w:val="18"/>
                <w:szCs w:val="18"/>
              </w:rPr>
            </w:pPr>
            <w:r w:rsidRPr="00874D04">
              <w:rPr>
                <w:rFonts w:ascii="GHEA Grapalat" w:hAnsi="GHEA Grapalat" w:cs="Calibri"/>
                <w:color w:val="000000"/>
                <w:sz w:val="18"/>
                <w:szCs w:val="18"/>
              </w:rPr>
              <w:t>9</w:t>
            </w:r>
          </w:p>
        </w:tc>
        <w:tc>
          <w:tcPr>
            <w:tcW w:w="1458" w:type="dxa"/>
            <w:tcBorders>
              <w:top w:val="nil"/>
              <w:left w:val="nil"/>
              <w:bottom w:val="single" w:sz="4" w:space="0" w:color="auto"/>
              <w:right w:val="single" w:sz="4" w:space="0" w:color="auto"/>
            </w:tcBorders>
            <w:shd w:val="clear" w:color="auto" w:fill="auto"/>
            <w:noWrap/>
            <w:tcMar>
              <w:left w:w="14" w:type="dxa"/>
              <w:right w:w="14" w:type="dxa"/>
            </w:tcMar>
            <w:vAlign w:val="center"/>
            <w:hideMark/>
          </w:tcPr>
          <w:p w14:paraId="24704DA1" w14:textId="77777777" w:rsidR="00874D04" w:rsidRPr="00874D04" w:rsidRDefault="00874D04" w:rsidP="00874D04">
            <w:pPr>
              <w:jc w:val="center"/>
              <w:rPr>
                <w:rFonts w:ascii="GHEA Grapalat" w:eastAsia="Times New Roman" w:hAnsi="GHEA Grapalat" w:cs="Calibri"/>
                <w:b/>
                <w:bCs/>
                <w:color w:val="000000"/>
                <w:sz w:val="18"/>
                <w:szCs w:val="18"/>
              </w:rPr>
            </w:pPr>
            <w:r w:rsidRPr="00874D04">
              <w:rPr>
                <w:rFonts w:ascii="GHEA Grapalat" w:hAnsi="GHEA Grapalat" w:cs="Calibri"/>
                <w:b/>
                <w:bCs/>
                <w:color w:val="000000"/>
                <w:sz w:val="18"/>
                <w:szCs w:val="18"/>
              </w:rPr>
              <w:t>104,447.0</w:t>
            </w:r>
          </w:p>
        </w:tc>
        <w:tc>
          <w:tcPr>
            <w:tcW w:w="1488" w:type="dxa"/>
            <w:tcBorders>
              <w:top w:val="nil"/>
              <w:left w:val="nil"/>
              <w:bottom w:val="single" w:sz="4" w:space="0" w:color="auto"/>
              <w:right w:val="single" w:sz="4" w:space="0" w:color="auto"/>
            </w:tcBorders>
            <w:vAlign w:val="center"/>
          </w:tcPr>
          <w:p w14:paraId="035ED775" w14:textId="77777777" w:rsidR="00874D04" w:rsidRPr="00874D04" w:rsidRDefault="00874D04" w:rsidP="00874D04">
            <w:pPr>
              <w:jc w:val="center"/>
              <w:rPr>
                <w:rFonts w:ascii="GHEA Grapalat" w:hAnsi="GHEA Grapalat" w:cs="Calibri"/>
                <w:b/>
                <w:bCs/>
                <w:color w:val="000000"/>
                <w:sz w:val="18"/>
                <w:szCs w:val="18"/>
              </w:rPr>
            </w:pPr>
            <w:r w:rsidRPr="00874D04">
              <w:rPr>
                <w:rFonts w:ascii="GHEA Grapalat" w:hAnsi="GHEA Grapalat" w:cs="Calibri"/>
                <w:b/>
                <w:bCs/>
                <w:color w:val="000000"/>
                <w:sz w:val="18"/>
                <w:szCs w:val="18"/>
              </w:rPr>
              <w:t>106,141.0</w:t>
            </w:r>
          </w:p>
        </w:tc>
      </w:tr>
      <w:tr w:rsidR="00874D04" w:rsidRPr="00874D04" w14:paraId="402BE3EA" w14:textId="77777777" w:rsidTr="00C5456D">
        <w:trPr>
          <w:gridAfter w:val="1"/>
          <w:wAfter w:w="17" w:type="dxa"/>
          <w:trHeight w:val="348"/>
          <w:jc w:val="center"/>
        </w:trPr>
        <w:tc>
          <w:tcPr>
            <w:tcW w:w="360" w:type="dxa"/>
            <w:tcBorders>
              <w:top w:val="nil"/>
              <w:left w:val="single" w:sz="4" w:space="0" w:color="auto"/>
              <w:bottom w:val="single" w:sz="4" w:space="0" w:color="auto"/>
              <w:right w:val="single" w:sz="4" w:space="0" w:color="auto"/>
            </w:tcBorders>
            <w:shd w:val="clear" w:color="auto" w:fill="auto"/>
            <w:noWrap/>
            <w:tcMar>
              <w:left w:w="14" w:type="dxa"/>
              <w:right w:w="14" w:type="dxa"/>
            </w:tcMar>
            <w:vAlign w:val="center"/>
            <w:hideMark/>
          </w:tcPr>
          <w:p w14:paraId="0660BE81" w14:textId="77777777" w:rsidR="00874D04" w:rsidRPr="00874D04" w:rsidRDefault="00874D04" w:rsidP="00874D04">
            <w:pPr>
              <w:spacing w:line="240" w:lineRule="auto"/>
              <w:jc w:val="center"/>
              <w:rPr>
                <w:rFonts w:ascii="GHEA Grapalat" w:hAnsi="GHEA Grapalat" w:cs="Calibri"/>
                <w:color w:val="000000"/>
                <w:sz w:val="20"/>
                <w:szCs w:val="20"/>
              </w:rPr>
            </w:pPr>
            <w:r w:rsidRPr="00874D04">
              <w:rPr>
                <w:rFonts w:ascii="GHEA Grapalat" w:hAnsi="GHEA Grapalat" w:cs="Calibri"/>
                <w:color w:val="000000"/>
                <w:sz w:val="20"/>
                <w:szCs w:val="20"/>
              </w:rPr>
              <w:t>9</w:t>
            </w:r>
          </w:p>
        </w:tc>
        <w:tc>
          <w:tcPr>
            <w:tcW w:w="540" w:type="dxa"/>
            <w:tcBorders>
              <w:top w:val="nil"/>
              <w:left w:val="nil"/>
              <w:bottom w:val="single" w:sz="4" w:space="0" w:color="auto"/>
              <w:right w:val="single" w:sz="4" w:space="0" w:color="auto"/>
            </w:tcBorders>
            <w:shd w:val="clear" w:color="auto" w:fill="auto"/>
            <w:tcMar>
              <w:left w:w="14" w:type="dxa"/>
              <w:right w:w="14" w:type="dxa"/>
            </w:tcMar>
            <w:vAlign w:val="center"/>
            <w:hideMark/>
          </w:tcPr>
          <w:p w14:paraId="487910D0" w14:textId="77777777" w:rsidR="00874D04" w:rsidRPr="00874D04" w:rsidRDefault="00874D04" w:rsidP="00874D04">
            <w:pPr>
              <w:spacing w:line="240" w:lineRule="auto"/>
              <w:rPr>
                <w:rFonts w:ascii="GHEA Grapalat" w:hAnsi="GHEA Grapalat" w:cs="Calibri"/>
                <w:color w:val="000000"/>
                <w:sz w:val="18"/>
                <w:szCs w:val="18"/>
              </w:rPr>
            </w:pPr>
            <w:r w:rsidRPr="00874D04">
              <w:rPr>
                <w:rFonts w:ascii="GHEA Grapalat" w:hAnsi="GHEA Grapalat" w:cs="Calibri"/>
                <w:color w:val="000000"/>
                <w:sz w:val="20"/>
                <w:szCs w:val="18"/>
              </w:rPr>
              <w:t>1218</w:t>
            </w:r>
          </w:p>
        </w:tc>
        <w:tc>
          <w:tcPr>
            <w:tcW w:w="4062" w:type="dxa"/>
            <w:tcBorders>
              <w:top w:val="nil"/>
              <w:left w:val="nil"/>
              <w:bottom w:val="single" w:sz="4" w:space="0" w:color="auto"/>
              <w:right w:val="single" w:sz="4" w:space="0" w:color="auto"/>
            </w:tcBorders>
            <w:shd w:val="clear" w:color="000000" w:fill="FFFFFF"/>
            <w:tcMar>
              <w:left w:w="14" w:type="dxa"/>
              <w:right w:w="14" w:type="dxa"/>
            </w:tcMar>
            <w:vAlign w:val="center"/>
            <w:hideMark/>
          </w:tcPr>
          <w:p w14:paraId="6786CD02" w14:textId="77777777" w:rsidR="00874D04" w:rsidRPr="00874D04" w:rsidRDefault="00874D04" w:rsidP="00874D04">
            <w:pPr>
              <w:spacing w:line="240" w:lineRule="auto"/>
              <w:rPr>
                <w:rFonts w:ascii="GHEA Grapalat" w:hAnsi="GHEA Grapalat" w:cs="Calibri"/>
                <w:color w:val="000000"/>
                <w:sz w:val="18"/>
                <w:szCs w:val="18"/>
              </w:rPr>
            </w:pPr>
            <w:r w:rsidRPr="00874D04">
              <w:rPr>
                <w:rFonts w:ascii="GHEA Grapalat" w:hAnsi="GHEA Grapalat" w:cs="Calibri"/>
                <w:color w:val="000000"/>
                <w:sz w:val="18"/>
                <w:szCs w:val="18"/>
              </w:rPr>
              <w:t>ԱԱՊ բժշկի գործունեությունը գնահատող ցուցանիշներ</w:t>
            </w:r>
          </w:p>
        </w:tc>
        <w:tc>
          <w:tcPr>
            <w:tcW w:w="1350" w:type="dxa"/>
            <w:tcBorders>
              <w:top w:val="nil"/>
              <w:left w:val="nil"/>
              <w:bottom w:val="single" w:sz="4" w:space="0" w:color="auto"/>
              <w:right w:val="single" w:sz="4" w:space="0" w:color="auto"/>
            </w:tcBorders>
            <w:shd w:val="clear" w:color="000000" w:fill="FFFFFF"/>
            <w:tcMar>
              <w:left w:w="14" w:type="dxa"/>
              <w:right w:w="14" w:type="dxa"/>
            </w:tcMar>
            <w:vAlign w:val="center"/>
            <w:hideMark/>
          </w:tcPr>
          <w:p w14:paraId="3973B093" w14:textId="77777777" w:rsidR="00874D04" w:rsidRPr="00874D04" w:rsidRDefault="00874D04" w:rsidP="00874D04">
            <w:pPr>
              <w:jc w:val="center"/>
              <w:rPr>
                <w:rFonts w:ascii="GHEA Grapalat" w:eastAsia="Times New Roman" w:hAnsi="GHEA Grapalat" w:cs="Calibri"/>
                <w:b/>
                <w:bCs/>
                <w:sz w:val="18"/>
                <w:szCs w:val="18"/>
              </w:rPr>
            </w:pPr>
            <w:r w:rsidRPr="00874D04">
              <w:rPr>
                <w:rFonts w:ascii="GHEA Grapalat" w:hAnsi="GHEA Grapalat" w:cs="Calibri"/>
                <w:b/>
                <w:bCs/>
                <w:sz w:val="18"/>
                <w:szCs w:val="18"/>
              </w:rPr>
              <w:t>260,567.2</w:t>
            </w:r>
          </w:p>
        </w:tc>
        <w:tc>
          <w:tcPr>
            <w:tcW w:w="720" w:type="dxa"/>
            <w:tcBorders>
              <w:top w:val="nil"/>
              <w:left w:val="nil"/>
              <w:bottom w:val="single" w:sz="4" w:space="0" w:color="auto"/>
              <w:right w:val="single" w:sz="4" w:space="0" w:color="auto"/>
            </w:tcBorders>
            <w:shd w:val="clear" w:color="000000" w:fill="FFFFFF"/>
            <w:tcMar>
              <w:left w:w="14" w:type="dxa"/>
              <w:right w:w="14" w:type="dxa"/>
            </w:tcMar>
            <w:vAlign w:val="center"/>
            <w:hideMark/>
          </w:tcPr>
          <w:p w14:paraId="2649D1FE" w14:textId="77777777" w:rsidR="00874D04" w:rsidRPr="00874D04" w:rsidRDefault="00874D04" w:rsidP="00874D04">
            <w:pPr>
              <w:spacing w:line="240" w:lineRule="auto"/>
              <w:jc w:val="center"/>
              <w:rPr>
                <w:rFonts w:ascii="GHEA Grapalat" w:hAnsi="GHEA Grapalat" w:cs="Calibri"/>
                <w:color w:val="000000"/>
                <w:sz w:val="18"/>
                <w:szCs w:val="18"/>
              </w:rPr>
            </w:pPr>
            <w:r w:rsidRPr="00874D04">
              <w:rPr>
                <w:rFonts w:ascii="GHEA Grapalat" w:hAnsi="GHEA Grapalat" w:cs="Calibri"/>
                <w:color w:val="000000"/>
                <w:sz w:val="18"/>
                <w:szCs w:val="18"/>
              </w:rPr>
              <w:t>338</w:t>
            </w:r>
          </w:p>
        </w:tc>
        <w:tc>
          <w:tcPr>
            <w:tcW w:w="1458" w:type="dxa"/>
            <w:tcBorders>
              <w:top w:val="nil"/>
              <w:left w:val="nil"/>
              <w:bottom w:val="single" w:sz="4" w:space="0" w:color="auto"/>
              <w:right w:val="single" w:sz="4" w:space="0" w:color="auto"/>
            </w:tcBorders>
            <w:shd w:val="clear" w:color="auto" w:fill="auto"/>
            <w:noWrap/>
            <w:tcMar>
              <w:left w:w="14" w:type="dxa"/>
              <w:right w:w="14" w:type="dxa"/>
            </w:tcMar>
            <w:vAlign w:val="center"/>
            <w:hideMark/>
          </w:tcPr>
          <w:p w14:paraId="7909C7E6" w14:textId="77777777" w:rsidR="00874D04" w:rsidRPr="00874D04" w:rsidRDefault="00874D04" w:rsidP="00874D04">
            <w:pPr>
              <w:jc w:val="center"/>
              <w:rPr>
                <w:rFonts w:ascii="GHEA Grapalat" w:eastAsia="Times New Roman" w:hAnsi="GHEA Grapalat" w:cs="Calibri"/>
                <w:b/>
                <w:bCs/>
                <w:color w:val="000000"/>
                <w:sz w:val="18"/>
                <w:szCs w:val="18"/>
              </w:rPr>
            </w:pPr>
            <w:r w:rsidRPr="00874D04">
              <w:rPr>
                <w:rFonts w:ascii="GHEA Grapalat" w:hAnsi="GHEA Grapalat" w:cs="Calibri"/>
                <w:b/>
                <w:bCs/>
                <w:color w:val="000000"/>
                <w:sz w:val="18"/>
                <w:szCs w:val="18"/>
              </w:rPr>
              <w:t>260,551.7</w:t>
            </w:r>
          </w:p>
        </w:tc>
        <w:tc>
          <w:tcPr>
            <w:tcW w:w="1488" w:type="dxa"/>
            <w:tcBorders>
              <w:top w:val="nil"/>
              <w:left w:val="nil"/>
              <w:bottom w:val="single" w:sz="4" w:space="0" w:color="auto"/>
              <w:right w:val="single" w:sz="4" w:space="0" w:color="auto"/>
            </w:tcBorders>
            <w:vAlign w:val="center"/>
          </w:tcPr>
          <w:p w14:paraId="0746BF77" w14:textId="77777777" w:rsidR="00874D04" w:rsidRPr="00874D04" w:rsidRDefault="00874D04" w:rsidP="00874D04">
            <w:pPr>
              <w:jc w:val="center"/>
              <w:rPr>
                <w:rFonts w:ascii="GHEA Grapalat" w:hAnsi="GHEA Grapalat" w:cs="Calibri"/>
                <w:b/>
                <w:bCs/>
                <w:color w:val="000000"/>
                <w:sz w:val="18"/>
                <w:szCs w:val="18"/>
              </w:rPr>
            </w:pPr>
            <w:r w:rsidRPr="00874D04">
              <w:rPr>
                <w:rFonts w:ascii="GHEA Grapalat" w:hAnsi="GHEA Grapalat" w:cs="Calibri"/>
                <w:b/>
                <w:bCs/>
                <w:color w:val="000000"/>
                <w:sz w:val="18"/>
                <w:szCs w:val="18"/>
              </w:rPr>
              <w:t>260,551.7</w:t>
            </w:r>
          </w:p>
        </w:tc>
      </w:tr>
      <w:tr w:rsidR="00874D04" w:rsidRPr="00874D04" w14:paraId="1820A131" w14:textId="77777777" w:rsidTr="00C5456D">
        <w:trPr>
          <w:gridAfter w:val="1"/>
          <w:wAfter w:w="17" w:type="dxa"/>
          <w:trHeight w:val="548"/>
          <w:jc w:val="center"/>
        </w:trPr>
        <w:tc>
          <w:tcPr>
            <w:tcW w:w="360" w:type="dxa"/>
            <w:tcBorders>
              <w:top w:val="nil"/>
              <w:left w:val="single" w:sz="4" w:space="0" w:color="auto"/>
              <w:bottom w:val="single" w:sz="4" w:space="0" w:color="auto"/>
              <w:right w:val="single" w:sz="4" w:space="0" w:color="auto"/>
            </w:tcBorders>
            <w:shd w:val="clear" w:color="auto" w:fill="auto"/>
            <w:noWrap/>
            <w:tcMar>
              <w:left w:w="14" w:type="dxa"/>
              <w:right w:w="14" w:type="dxa"/>
            </w:tcMar>
            <w:vAlign w:val="center"/>
            <w:hideMark/>
          </w:tcPr>
          <w:p w14:paraId="6ED35DE0" w14:textId="77777777" w:rsidR="00874D04" w:rsidRPr="00874D04" w:rsidRDefault="00874D04" w:rsidP="00874D04">
            <w:pPr>
              <w:spacing w:after="0" w:line="240" w:lineRule="auto"/>
              <w:jc w:val="center"/>
              <w:rPr>
                <w:rFonts w:ascii="GHEA Grapalat" w:hAnsi="GHEA Grapalat" w:cs="Calibri"/>
                <w:color w:val="000000"/>
                <w:sz w:val="20"/>
                <w:szCs w:val="20"/>
              </w:rPr>
            </w:pPr>
            <w:r w:rsidRPr="00874D04">
              <w:rPr>
                <w:rFonts w:ascii="GHEA Grapalat" w:hAnsi="GHEA Grapalat" w:cs="Calibri"/>
                <w:color w:val="000000"/>
                <w:sz w:val="20"/>
                <w:szCs w:val="20"/>
              </w:rPr>
              <w:t>10</w:t>
            </w:r>
          </w:p>
        </w:tc>
        <w:tc>
          <w:tcPr>
            <w:tcW w:w="540" w:type="dxa"/>
            <w:tcBorders>
              <w:top w:val="nil"/>
              <w:left w:val="nil"/>
              <w:bottom w:val="single" w:sz="4" w:space="0" w:color="auto"/>
              <w:right w:val="single" w:sz="4" w:space="0" w:color="auto"/>
            </w:tcBorders>
            <w:shd w:val="clear" w:color="auto" w:fill="auto"/>
            <w:noWrap/>
            <w:tcMar>
              <w:left w:w="14" w:type="dxa"/>
              <w:right w:w="14" w:type="dxa"/>
            </w:tcMar>
            <w:vAlign w:val="center"/>
            <w:hideMark/>
          </w:tcPr>
          <w:p w14:paraId="3DC53A5C" w14:textId="77777777" w:rsidR="00874D04" w:rsidRPr="00874D04" w:rsidRDefault="00874D04" w:rsidP="00874D04">
            <w:pPr>
              <w:spacing w:after="0" w:line="240" w:lineRule="auto"/>
              <w:jc w:val="center"/>
              <w:rPr>
                <w:rFonts w:ascii="GHEA Grapalat" w:hAnsi="GHEA Grapalat" w:cs="Calibri"/>
                <w:color w:val="000000"/>
                <w:sz w:val="18"/>
                <w:szCs w:val="18"/>
              </w:rPr>
            </w:pPr>
            <w:r w:rsidRPr="00874D04">
              <w:rPr>
                <w:rFonts w:ascii="GHEA Grapalat" w:hAnsi="GHEA Grapalat" w:cs="Calibri"/>
                <w:color w:val="000000"/>
                <w:sz w:val="18"/>
                <w:szCs w:val="18"/>
              </w:rPr>
              <w:t>1219</w:t>
            </w:r>
          </w:p>
        </w:tc>
        <w:tc>
          <w:tcPr>
            <w:tcW w:w="4062" w:type="dxa"/>
            <w:tcBorders>
              <w:top w:val="nil"/>
              <w:left w:val="nil"/>
              <w:bottom w:val="single" w:sz="4" w:space="0" w:color="auto"/>
              <w:right w:val="single" w:sz="4" w:space="0" w:color="auto"/>
            </w:tcBorders>
            <w:shd w:val="clear" w:color="auto" w:fill="auto"/>
            <w:tcMar>
              <w:left w:w="14" w:type="dxa"/>
              <w:right w:w="14" w:type="dxa"/>
            </w:tcMar>
            <w:vAlign w:val="center"/>
            <w:hideMark/>
          </w:tcPr>
          <w:p w14:paraId="525CA91F" w14:textId="77777777" w:rsidR="00874D04" w:rsidRPr="00874D04" w:rsidRDefault="00874D04" w:rsidP="00874D04">
            <w:pPr>
              <w:spacing w:after="0" w:line="240" w:lineRule="auto"/>
              <w:rPr>
                <w:rFonts w:ascii="GHEA Grapalat" w:hAnsi="GHEA Grapalat" w:cs="Calibri"/>
                <w:color w:val="000000"/>
                <w:sz w:val="18"/>
                <w:szCs w:val="18"/>
              </w:rPr>
            </w:pPr>
            <w:r w:rsidRPr="00874D04">
              <w:rPr>
                <w:rFonts w:ascii="GHEA Grapalat" w:hAnsi="GHEA Grapalat" w:cs="Calibri"/>
                <w:color w:val="000000"/>
                <w:sz w:val="18"/>
                <w:szCs w:val="18"/>
              </w:rPr>
              <w:t>Հեպատիտ Ց-ի ախտորոշման և բուժման ծրագրի շրջանակներում իրականացվող հետազոտություններ</w:t>
            </w:r>
          </w:p>
        </w:tc>
        <w:tc>
          <w:tcPr>
            <w:tcW w:w="1350" w:type="dxa"/>
            <w:tcBorders>
              <w:top w:val="nil"/>
              <w:left w:val="nil"/>
              <w:bottom w:val="single" w:sz="4" w:space="0" w:color="auto"/>
              <w:right w:val="single" w:sz="4" w:space="0" w:color="auto"/>
            </w:tcBorders>
            <w:shd w:val="clear" w:color="auto" w:fill="auto"/>
            <w:tcMar>
              <w:left w:w="14" w:type="dxa"/>
              <w:right w:w="14" w:type="dxa"/>
            </w:tcMar>
            <w:vAlign w:val="center"/>
            <w:hideMark/>
          </w:tcPr>
          <w:p w14:paraId="47D0F1F6" w14:textId="77777777" w:rsidR="00874D04" w:rsidRPr="00874D04" w:rsidRDefault="00874D04" w:rsidP="00874D04">
            <w:pPr>
              <w:jc w:val="center"/>
              <w:rPr>
                <w:rFonts w:ascii="GHEA Grapalat" w:hAnsi="GHEA Grapalat" w:cs="Calibri"/>
                <w:b/>
                <w:bCs/>
                <w:sz w:val="18"/>
                <w:szCs w:val="18"/>
              </w:rPr>
            </w:pPr>
            <w:r w:rsidRPr="00874D04">
              <w:rPr>
                <w:rFonts w:ascii="GHEA Grapalat" w:hAnsi="GHEA Grapalat" w:cs="Calibri"/>
                <w:b/>
                <w:bCs/>
                <w:sz w:val="18"/>
                <w:szCs w:val="18"/>
              </w:rPr>
              <w:t>_</w:t>
            </w:r>
          </w:p>
        </w:tc>
        <w:tc>
          <w:tcPr>
            <w:tcW w:w="720" w:type="dxa"/>
            <w:tcBorders>
              <w:top w:val="nil"/>
              <w:left w:val="nil"/>
              <w:bottom w:val="single" w:sz="4" w:space="0" w:color="auto"/>
              <w:right w:val="single" w:sz="4" w:space="0" w:color="auto"/>
            </w:tcBorders>
            <w:shd w:val="clear" w:color="auto" w:fill="auto"/>
            <w:tcMar>
              <w:left w:w="14" w:type="dxa"/>
              <w:right w:w="14" w:type="dxa"/>
            </w:tcMar>
            <w:vAlign w:val="center"/>
            <w:hideMark/>
          </w:tcPr>
          <w:p w14:paraId="35DF5331" w14:textId="77777777" w:rsidR="00874D04" w:rsidRPr="00874D04" w:rsidRDefault="00874D04" w:rsidP="00874D04">
            <w:pPr>
              <w:jc w:val="center"/>
              <w:rPr>
                <w:rFonts w:ascii="GHEA Grapalat" w:hAnsi="GHEA Grapalat" w:cs="Calibri"/>
                <w:b/>
                <w:bCs/>
                <w:sz w:val="18"/>
                <w:szCs w:val="18"/>
              </w:rPr>
            </w:pPr>
            <w:r w:rsidRPr="00874D04">
              <w:rPr>
                <w:rFonts w:ascii="GHEA Grapalat" w:hAnsi="GHEA Grapalat" w:cs="Calibri"/>
                <w:b/>
                <w:bCs/>
                <w:sz w:val="18"/>
                <w:szCs w:val="18"/>
              </w:rPr>
              <w:t>_</w:t>
            </w:r>
          </w:p>
        </w:tc>
        <w:tc>
          <w:tcPr>
            <w:tcW w:w="1458" w:type="dxa"/>
            <w:tcBorders>
              <w:top w:val="nil"/>
              <w:left w:val="nil"/>
              <w:bottom w:val="single" w:sz="4" w:space="0" w:color="auto"/>
              <w:right w:val="single" w:sz="4" w:space="0" w:color="auto"/>
            </w:tcBorders>
            <w:shd w:val="clear" w:color="auto" w:fill="auto"/>
            <w:noWrap/>
            <w:tcMar>
              <w:left w:w="14" w:type="dxa"/>
              <w:right w:w="14" w:type="dxa"/>
            </w:tcMar>
            <w:vAlign w:val="center"/>
            <w:hideMark/>
          </w:tcPr>
          <w:p w14:paraId="53875D0F" w14:textId="77777777" w:rsidR="00874D04" w:rsidRPr="00874D04" w:rsidRDefault="00874D04" w:rsidP="00874D04">
            <w:pPr>
              <w:jc w:val="center"/>
              <w:rPr>
                <w:rFonts w:ascii="GHEA Grapalat" w:hAnsi="GHEA Grapalat" w:cs="Calibri"/>
                <w:b/>
                <w:bCs/>
                <w:sz w:val="18"/>
                <w:szCs w:val="18"/>
              </w:rPr>
            </w:pPr>
            <w:r w:rsidRPr="00874D04">
              <w:rPr>
                <w:rFonts w:ascii="GHEA Grapalat" w:hAnsi="GHEA Grapalat" w:cs="Calibri"/>
                <w:b/>
                <w:bCs/>
                <w:sz w:val="18"/>
                <w:szCs w:val="18"/>
              </w:rPr>
              <w:t>_</w:t>
            </w:r>
          </w:p>
        </w:tc>
        <w:tc>
          <w:tcPr>
            <w:tcW w:w="1488" w:type="dxa"/>
            <w:tcBorders>
              <w:top w:val="nil"/>
              <w:left w:val="nil"/>
              <w:bottom w:val="single" w:sz="4" w:space="0" w:color="auto"/>
              <w:right w:val="single" w:sz="4" w:space="0" w:color="auto"/>
            </w:tcBorders>
            <w:vAlign w:val="center"/>
          </w:tcPr>
          <w:p w14:paraId="0B09F5A0" w14:textId="77777777" w:rsidR="00874D04" w:rsidRPr="00874D04" w:rsidRDefault="00874D04" w:rsidP="00874D04">
            <w:pPr>
              <w:jc w:val="center"/>
              <w:rPr>
                <w:rFonts w:ascii="GHEA Grapalat" w:hAnsi="GHEA Grapalat" w:cs="Calibri"/>
                <w:b/>
                <w:bCs/>
                <w:sz w:val="18"/>
                <w:szCs w:val="18"/>
              </w:rPr>
            </w:pPr>
            <w:r w:rsidRPr="00874D04">
              <w:rPr>
                <w:rFonts w:ascii="GHEA Grapalat" w:hAnsi="GHEA Grapalat" w:cs="Calibri"/>
                <w:b/>
                <w:bCs/>
                <w:sz w:val="18"/>
                <w:szCs w:val="18"/>
              </w:rPr>
              <w:t>_</w:t>
            </w:r>
          </w:p>
        </w:tc>
      </w:tr>
      <w:tr w:rsidR="00874D04" w:rsidRPr="00874D04" w14:paraId="7E7FD589" w14:textId="77777777" w:rsidTr="00C5456D">
        <w:trPr>
          <w:gridAfter w:val="1"/>
          <w:wAfter w:w="17" w:type="dxa"/>
          <w:trHeight w:val="528"/>
          <w:jc w:val="center"/>
        </w:trPr>
        <w:tc>
          <w:tcPr>
            <w:tcW w:w="360" w:type="dxa"/>
            <w:tcBorders>
              <w:top w:val="nil"/>
              <w:left w:val="single" w:sz="4" w:space="0" w:color="auto"/>
              <w:bottom w:val="single" w:sz="4" w:space="0" w:color="auto"/>
              <w:right w:val="single" w:sz="4" w:space="0" w:color="auto"/>
            </w:tcBorders>
            <w:shd w:val="clear" w:color="auto" w:fill="auto"/>
            <w:noWrap/>
            <w:tcMar>
              <w:left w:w="14" w:type="dxa"/>
              <w:right w:w="14" w:type="dxa"/>
            </w:tcMar>
            <w:vAlign w:val="center"/>
            <w:hideMark/>
          </w:tcPr>
          <w:p w14:paraId="36D492C4" w14:textId="77777777" w:rsidR="00874D04" w:rsidRPr="00874D04" w:rsidRDefault="00874D04" w:rsidP="00874D04">
            <w:pPr>
              <w:spacing w:after="0" w:line="240" w:lineRule="auto"/>
              <w:jc w:val="center"/>
              <w:rPr>
                <w:rFonts w:ascii="GHEA Grapalat" w:hAnsi="GHEA Grapalat" w:cs="Calibri"/>
                <w:color w:val="000000"/>
                <w:sz w:val="20"/>
                <w:szCs w:val="20"/>
              </w:rPr>
            </w:pPr>
            <w:r w:rsidRPr="00874D04">
              <w:rPr>
                <w:rFonts w:ascii="GHEA Grapalat" w:hAnsi="GHEA Grapalat" w:cs="Calibri"/>
                <w:color w:val="000000"/>
                <w:sz w:val="20"/>
                <w:szCs w:val="20"/>
              </w:rPr>
              <w:t>11</w:t>
            </w:r>
          </w:p>
        </w:tc>
        <w:tc>
          <w:tcPr>
            <w:tcW w:w="540" w:type="dxa"/>
            <w:tcBorders>
              <w:top w:val="nil"/>
              <w:left w:val="nil"/>
              <w:bottom w:val="single" w:sz="4" w:space="0" w:color="auto"/>
              <w:right w:val="single" w:sz="4" w:space="0" w:color="auto"/>
            </w:tcBorders>
            <w:shd w:val="clear" w:color="auto" w:fill="auto"/>
            <w:noWrap/>
            <w:tcMar>
              <w:left w:w="14" w:type="dxa"/>
              <w:right w:w="14" w:type="dxa"/>
            </w:tcMar>
            <w:vAlign w:val="center"/>
            <w:hideMark/>
          </w:tcPr>
          <w:p w14:paraId="140F4B5D" w14:textId="77777777" w:rsidR="00874D04" w:rsidRPr="00874D04" w:rsidRDefault="00874D04" w:rsidP="00874D04">
            <w:pPr>
              <w:spacing w:after="0" w:line="240" w:lineRule="auto"/>
              <w:jc w:val="center"/>
              <w:rPr>
                <w:rFonts w:ascii="GHEA Grapalat" w:hAnsi="GHEA Grapalat" w:cs="Calibri"/>
                <w:color w:val="000000"/>
                <w:sz w:val="18"/>
                <w:szCs w:val="18"/>
              </w:rPr>
            </w:pPr>
            <w:r w:rsidRPr="00874D04">
              <w:rPr>
                <w:rFonts w:ascii="GHEA Grapalat" w:hAnsi="GHEA Grapalat" w:cs="Calibri"/>
                <w:color w:val="000000"/>
                <w:sz w:val="18"/>
                <w:szCs w:val="18"/>
              </w:rPr>
              <w:t>1220</w:t>
            </w:r>
          </w:p>
        </w:tc>
        <w:tc>
          <w:tcPr>
            <w:tcW w:w="4062" w:type="dxa"/>
            <w:tcBorders>
              <w:top w:val="nil"/>
              <w:left w:val="nil"/>
              <w:bottom w:val="single" w:sz="4" w:space="0" w:color="auto"/>
              <w:right w:val="single" w:sz="4" w:space="0" w:color="auto"/>
            </w:tcBorders>
            <w:shd w:val="clear" w:color="000000" w:fill="FFFFFF"/>
            <w:tcMar>
              <w:left w:w="14" w:type="dxa"/>
              <w:right w:w="14" w:type="dxa"/>
            </w:tcMar>
            <w:vAlign w:val="center"/>
            <w:hideMark/>
          </w:tcPr>
          <w:p w14:paraId="29CAE050" w14:textId="77777777" w:rsidR="00874D04" w:rsidRPr="00874D04" w:rsidRDefault="00874D04" w:rsidP="00874D04">
            <w:pPr>
              <w:spacing w:after="0" w:line="240" w:lineRule="auto"/>
              <w:rPr>
                <w:rFonts w:ascii="GHEA Grapalat" w:hAnsi="GHEA Grapalat" w:cs="Calibri"/>
                <w:color w:val="000000"/>
                <w:sz w:val="18"/>
                <w:szCs w:val="18"/>
              </w:rPr>
            </w:pPr>
            <w:r w:rsidRPr="00874D04">
              <w:rPr>
                <w:rFonts w:ascii="GHEA Grapalat" w:hAnsi="GHEA Grapalat" w:cs="Calibri"/>
                <w:color w:val="000000"/>
                <w:sz w:val="18"/>
                <w:szCs w:val="18"/>
              </w:rPr>
              <w:t xml:space="preserve">Ընտանեկան բժիշկ. կողմից տնային կանչեր աշխատաժամից դուրս` շտապօգ. մեքենայով </w:t>
            </w:r>
          </w:p>
        </w:tc>
        <w:tc>
          <w:tcPr>
            <w:tcW w:w="1350" w:type="dxa"/>
            <w:tcBorders>
              <w:top w:val="nil"/>
              <w:left w:val="nil"/>
              <w:bottom w:val="single" w:sz="4" w:space="0" w:color="auto"/>
              <w:right w:val="single" w:sz="4" w:space="0" w:color="auto"/>
            </w:tcBorders>
            <w:shd w:val="clear" w:color="000000" w:fill="FFFFFF"/>
            <w:tcMar>
              <w:left w:w="14" w:type="dxa"/>
              <w:right w:w="14" w:type="dxa"/>
            </w:tcMar>
            <w:vAlign w:val="center"/>
            <w:hideMark/>
          </w:tcPr>
          <w:p w14:paraId="670C395F" w14:textId="77777777" w:rsidR="00874D04" w:rsidRPr="00874D04" w:rsidRDefault="00874D04" w:rsidP="00874D04">
            <w:pPr>
              <w:jc w:val="center"/>
              <w:rPr>
                <w:rFonts w:ascii="GHEA Grapalat" w:eastAsia="Times New Roman" w:hAnsi="GHEA Grapalat" w:cs="Calibri"/>
                <w:b/>
                <w:bCs/>
                <w:sz w:val="18"/>
                <w:szCs w:val="18"/>
              </w:rPr>
            </w:pPr>
            <w:r w:rsidRPr="00874D04">
              <w:rPr>
                <w:rFonts w:ascii="GHEA Grapalat" w:hAnsi="GHEA Grapalat" w:cs="Calibri"/>
                <w:b/>
                <w:bCs/>
                <w:sz w:val="18"/>
                <w:szCs w:val="18"/>
              </w:rPr>
              <w:t>23,397.0</w:t>
            </w:r>
          </w:p>
        </w:tc>
        <w:tc>
          <w:tcPr>
            <w:tcW w:w="720" w:type="dxa"/>
            <w:tcBorders>
              <w:top w:val="nil"/>
              <w:left w:val="nil"/>
              <w:bottom w:val="single" w:sz="4" w:space="0" w:color="auto"/>
              <w:right w:val="single" w:sz="4" w:space="0" w:color="auto"/>
            </w:tcBorders>
            <w:shd w:val="clear" w:color="000000" w:fill="FFFFFF"/>
            <w:tcMar>
              <w:left w:w="14" w:type="dxa"/>
              <w:right w:w="14" w:type="dxa"/>
            </w:tcMar>
            <w:vAlign w:val="center"/>
            <w:hideMark/>
          </w:tcPr>
          <w:p w14:paraId="5B01E952" w14:textId="77777777" w:rsidR="00874D04" w:rsidRPr="00874D04" w:rsidRDefault="00874D04" w:rsidP="00874D04">
            <w:pPr>
              <w:spacing w:after="0" w:line="240" w:lineRule="auto"/>
              <w:jc w:val="center"/>
              <w:rPr>
                <w:rFonts w:ascii="GHEA Grapalat" w:hAnsi="GHEA Grapalat" w:cs="Calibri"/>
                <w:color w:val="000000"/>
                <w:sz w:val="18"/>
                <w:szCs w:val="18"/>
              </w:rPr>
            </w:pPr>
            <w:r w:rsidRPr="00874D04">
              <w:rPr>
                <w:rFonts w:ascii="GHEA Grapalat" w:hAnsi="GHEA Grapalat" w:cs="Calibri"/>
                <w:color w:val="000000"/>
                <w:sz w:val="18"/>
                <w:szCs w:val="18"/>
              </w:rPr>
              <w:t>17</w:t>
            </w:r>
          </w:p>
        </w:tc>
        <w:tc>
          <w:tcPr>
            <w:tcW w:w="1458" w:type="dxa"/>
            <w:tcBorders>
              <w:top w:val="nil"/>
              <w:left w:val="nil"/>
              <w:bottom w:val="single" w:sz="4" w:space="0" w:color="auto"/>
              <w:right w:val="single" w:sz="4" w:space="0" w:color="auto"/>
            </w:tcBorders>
            <w:shd w:val="clear" w:color="auto" w:fill="auto"/>
            <w:noWrap/>
            <w:tcMar>
              <w:left w:w="14" w:type="dxa"/>
              <w:right w:w="14" w:type="dxa"/>
            </w:tcMar>
            <w:vAlign w:val="center"/>
            <w:hideMark/>
          </w:tcPr>
          <w:p w14:paraId="7360D9A2" w14:textId="77777777" w:rsidR="00874D04" w:rsidRPr="00874D04" w:rsidRDefault="00874D04" w:rsidP="00874D04">
            <w:pPr>
              <w:jc w:val="center"/>
              <w:rPr>
                <w:rFonts w:ascii="GHEA Grapalat" w:eastAsia="Times New Roman" w:hAnsi="GHEA Grapalat" w:cs="Calibri"/>
                <w:b/>
                <w:bCs/>
                <w:color w:val="000000"/>
                <w:sz w:val="18"/>
                <w:szCs w:val="18"/>
              </w:rPr>
            </w:pPr>
            <w:r w:rsidRPr="00874D04">
              <w:rPr>
                <w:rFonts w:ascii="GHEA Grapalat" w:hAnsi="GHEA Grapalat" w:cs="Calibri"/>
                <w:b/>
                <w:bCs/>
                <w:color w:val="000000"/>
                <w:sz w:val="18"/>
                <w:szCs w:val="18"/>
              </w:rPr>
              <w:t>20,946.3</w:t>
            </w:r>
          </w:p>
        </w:tc>
        <w:tc>
          <w:tcPr>
            <w:tcW w:w="1488" w:type="dxa"/>
            <w:tcBorders>
              <w:top w:val="nil"/>
              <w:left w:val="nil"/>
              <w:bottom w:val="single" w:sz="4" w:space="0" w:color="auto"/>
              <w:right w:val="single" w:sz="4" w:space="0" w:color="auto"/>
            </w:tcBorders>
            <w:vAlign w:val="center"/>
          </w:tcPr>
          <w:p w14:paraId="658A1CCD" w14:textId="77777777" w:rsidR="00874D04" w:rsidRPr="00874D04" w:rsidRDefault="00874D04" w:rsidP="00874D04">
            <w:pPr>
              <w:spacing w:after="0" w:line="240" w:lineRule="auto"/>
              <w:jc w:val="center"/>
              <w:rPr>
                <w:rFonts w:ascii="GHEA Grapalat" w:hAnsi="GHEA Grapalat" w:cs="Calibri"/>
                <w:color w:val="000000"/>
                <w:sz w:val="18"/>
                <w:szCs w:val="18"/>
              </w:rPr>
            </w:pPr>
            <w:r w:rsidRPr="00874D04">
              <w:rPr>
                <w:rFonts w:ascii="GHEA Grapalat" w:hAnsi="GHEA Grapalat" w:cs="Calibri"/>
                <w:color w:val="000000"/>
                <w:sz w:val="18"/>
                <w:szCs w:val="18"/>
              </w:rPr>
              <w:t>21,341.4</w:t>
            </w:r>
          </w:p>
        </w:tc>
      </w:tr>
      <w:tr w:rsidR="00874D04" w:rsidRPr="00874D04" w14:paraId="1F433A37" w14:textId="77777777" w:rsidTr="00C5456D">
        <w:trPr>
          <w:gridAfter w:val="1"/>
          <w:wAfter w:w="17" w:type="dxa"/>
          <w:trHeight w:val="528"/>
          <w:jc w:val="center"/>
        </w:trPr>
        <w:tc>
          <w:tcPr>
            <w:tcW w:w="360" w:type="dxa"/>
            <w:tcBorders>
              <w:top w:val="nil"/>
              <w:left w:val="single" w:sz="4" w:space="0" w:color="auto"/>
              <w:bottom w:val="single" w:sz="4" w:space="0" w:color="auto"/>
              <w:right w:val="single" w:sz="4" w:space="0" w:color="auto"/>
            </w:tcBorders>
            <w:shd w:val="clear" w:color="auto" w:fill="auto"/>
            <w:noWrap/>
            <w:tcMar>
              <w:left w:w="14" w:type="dxa"/>
              <w:right w:w="14" w:type="dxa"/>
            </w:tcMar>
            <w:vAlign w:val="center"/>
            <w:hideMark/>
          </w:tcPr>
          <w:p w14:paraId="092FECA6" w14:textId="77777777" w:rsidR="00874D04" w:rsidRPr="00874D04" w:rsidRDefault="00874D04" w:rsidP="00874D04">
            <w:pPr>
              <w:spacing w:line="240" w:lineRule="auto"/>
              <w:jc w:val="center"/>
              <w:rPr>
                <w:rFonts w:ascii="GHEA Grapalat" w:hAnsi="GHEA Grapalat" w:cs="Calibri"/>
                <w:color w:val="000000"/>
                <w:sz w:val="20"/>
                <w:szCs w:val="20"/>
              </w:rPr>
            </w:pPr>
            <w:r w:rsidRPr="00874D04">
              <w:rPr>
                <w:rFonts w:ascii="GHEA Grapalat" w:hAnsi="GHEA Grapalat" w:cs="Calibri"/>
                <w:color w:val="000000"/>
                <w:sz w:val="20"/>
                <w:szCs w:val="20"/>
              </w:rPr>
              <w:t>12</w:t>
            </w:r>
          </w:p>
        </w:tc>
        <w:tc>
          <w:tcPr>
            <w:tcW w:w="540" w:type="dxa"/>
            <w:tcBorders>
              <w:top w:val="nil"/>
              <w:left w:val="nil"/>
              <w:bottom w:val="single" w:sz="4" w:space="0" w:color="auto"/>
              <w:right w:val="single" w:sz="4" w:space="0" w:color="auto"/>
            </w:tcBorders>
            <w:shd w:val="clear" w:color="auto" w:fill="auto"/>
            <w:noWrap/>
            <w:tcMar>
              <w:left w:w="14" w:type="dxa"/>
              <w:right w:w="14" w:type="dxa"/>
            </w:tcMar>
            <w:vAlign w:val="center"/>
            <w:hideMark/>
          </w:tcPr>
          <w:p w14:paraId="0E9643CC" w14:textId="77777777" w:rsidR="00874D04" w:rsidRPr="00874D04" w:rsidRDefault="00874D04" w:rsidP="00874D04">
            <w:pPr>
              <w:spacing w:line="240" w:lineRule="auto"/>
              <w:jc w:val="center"/>
              <w:rPr>
                <w:rFonts w:ascii="GHEA Grapalat" w:hAnsi="GHEA Grapalat" w:cs="Calibri"/>
                <w:color w:val="000000"/>
                <w:sz w:val="18"/>
                <w:szCs w:val="18"/>
              </w:rPr>
            </w:pPr>
            <w:r w:rsidRPr="00874D04">
              <w:rPr>
                <w:rFonts w:ascii="GHEA Grapalat" w:hAnsi="GHEA Grapalat" w:cs="Calibri"/>
                <w:color w:val="000000"/>
                <w:sz w:val="18"/>
                <w:szCs w:val="18"/>
              </w:rPr>
              <w:t>1221</w:t>
            </w:r>
          </w:p>
        </w:tc>
        <w:tc>
          <w:tcPr>
            <w:tcW w:w="4062" w:type="dxa"/>
            <w:tcBorders>
              <w:top w:val="nil"/>
              <w:left w:val="nil"/>
              <w:bottom w:val="single" w:sz="4" w:space="0" w:color="auto"/>
              <w:right w:val="single" w:sz="4" w:space="0" w:color="auto"/>
            </w:tcBorders>
            <w:shd w:val="clear" w:color="000000" w:fill="FFFFFF"/>
            <w:tcMar>
              <w:left w:w="14" w:type="dxa"/>
              <w:right w:w="14" w:type="dxa"/>
            </w:tcMar>
            <w:vAlign w:val="center"/>
            <w:hideMark/>
          </w:tcPr>
          <w:p w14:paraId="35B39205" w14:textId="77777777" w:rsidR="00874D04" w:rsidRPr="00874D04" w:rsidRDefault="00874D04" w:rsidP="00874D04">
            <w:pPr>
              <w:spacing w:line="240" w:lineRule="auto"/>
              <w:rPr>
                <w:rFonts w:ascii="GHEA Grapalat" w:hAnsi="GHEA Grapalat" w:cs="Calibri"/>
                <w:color w:val="000000"/>
                <w:sz w:val="18"/>
                <w:szCs w:val="18"/>
              </w:rPr>
            </w:pPr>
            <w:r w:rsidRPr="00874D04">
              <w:rPr>
                <w:rFonts w:ascii="GHEA Grapalat" w:hAnsi="GHEA Grapalat" w:cs="Calibri"/>
                <w:color w:val="000000"/>
                <w:sz w:val="18"/>
                <w:szCs w:val="18"/>
              </w:rPr>
              <w:t xml:space="preserve">Բուժքույրերի կողմից երեխաների բժշկական օգնություն և սպասարկում դպրոցներում </w:t>
            </w:r>
          </w:p>
        </w:tc>
        <w:tc>
          <w:tcPr>
            <w:tcW w:w="1350" w:type="dxa"/>
            <w:tcBorders>
              <w:top w:val="nil"/>
              <w:left w:val="nil"/>
              <w:bottom w:val="single" w:sz="4" w:space="0" w:color="auto"/>
              <w:right w:val="single" w:sz="4" w:space="0" w:color="auto"/>
            </w:tcBorders>
            <w:shd w:val="clear" w:color="000000" w:fill="FFFFFF"/>
            <w:tcMar>
              <w:left w:w="14" w:type="dxa"/>
              <w:right w:w="14" w:type="dxa"/>
            </w:tcMar>
            <w:vAlign w:val="center"/>
            <w:hideMark/>
          </w:tcPr>
          <w:p w14:paraId="44F5AA66" w14:textId="77777777" w:rsidR="00874D04" w:rsidRPr="00874D04" w:rsidRDefault="00874D04" w:rsidP="00874D04">
            <w:pPr>
              <w:jc w:val="center"/>
              <w:rPr>
                <w:rFonts w:ascii="GHEA Grapalat" w:eastAsia="Times New Roman" w:hAnsi="GHEA Grapalat" w:cs="Calibri"/>
                <w:b/>
                <w:bCs/>
                <w:sz w:val="18"/>
                <w:szCs w:val="18"/>
              </w:rPr>
            </w:pPr>
            <w:r w:rsidRPr="00874D04">
              <w:rPr>
                <w:rFonts w:ascii="GHEA Grapalat" w:hAnsi="GHEA Grapalat" w:cs="Calibri"/>
                <w:b/>
                <w:bCs/>
                <w:sz w:val="18"/>
                <w:szCs w:val="18"/>
              </w:rPr>
              <w:t>824,111.7</w:t>
            </w:r>
          </w:p>
        </w:tc>
        <w:tc>
          <w:tcPr>
            <w:tcW w:w="720" w:type="dxa"/>
            <w:tcBorders>
              <w:top w:val="nil"/>
              <w:left w:val="nil"/>
              <w:bottom w:val="single" w:sz="4" w:space="0" w:color="auto"/>
              <w:right w:val="single" w:sz="4" w:space="0" w:color="auto"/>
            </w:tcBorders>
            <w:shd w:val="clear" w:color="000000" w:fill="FFFFFF"/>
            <w:tcMar>
              <w:left w:w="14" w:type="dxa"/>
              <w:right w:w="14" w:type="dxa"/>
            </w:tcMar>
            <w:vAlign w:val="center"/>
            <w:hideMark/>
          </w:tcPr>
          <w:p w14:paraId="1F96EA11" w14:textId="77777777" w:rsidR="00874D04" w:rsidRPr="00874D04" w:rsidRDefault="00874D04" w:rsidP="00874D04">
            <w:pPr>
              <w:spacing w:line="240" w:lineRule="auto"/>
              <w:jc w:val="center"/>
              <w:rPr>
                <w:rFonts w:ascii="GHEA Grapalat" w:hAnsi="GHEA Grapalat" w:cs="Calibri"/>
                <w:color w:val="000000"/>
                <w:sz w:val="18"/>
                <w:szCs w:val="18"/>
              </w:rPr>
            </w:pPr>
            <w:r w:rsidRPr="00874D04">
              <w:rPr>
                <w:rFonts w:ascii="GHEA Grapalat" w:hAnsi="GHEA Grapalat" w:cs="Calibri"/>
                <w:color w:val="000000"/>
                <w:sz w:val="18"/>
                <w:szCs w:val="18"/>
              </w:rPr>
              <w:t>328</w:t>
            </w:r>
          </w:p>
        </w:tc>
        <w:tc>
          <w:tcPr>
            <w:tcW w:w="1458" w:type="dxa"/>
            <w:tcBorders>
              <w:top w:val="nil"/>
              <w:left w:val="nil"/>
              <w:bottom w:val="single" w:sz="4" w:space="0" w:color="auto"/>
              <w:right w:val="single" w:sz="4" w:space="0" w:color="auto"/>
            </w:tcBorders>
            <w:shd w:val="clear" w:color="auto" w:fill="auto"/>
            <w:noWrap/>
            <w:tcMar>
              <w:left w:w="14" w:type="dxa"/>
              <w:right w:w="14" w:type="dxa"/>
            </w:tcMar>
            <w:vAlign w:val="center"/>
            <w:hideMark/>
          </w:tcPr>
          <w:p w14:paraId="7B9E4DF0" w14:textId="77777777" w:rsidR="00874D04" w:rsidRPr="00874D04" w:rsidRDefault="00874D04" w:rsidP="00874D04">
            <w:pPr>
              <w:spacing w:line="240" w:lineRule="auto"/>
              <w:jc w:val="center"/>
              <w:rPr>
                <w:rFonts w:ascii="GHEA Grapalat" w:hAnsi="GHEA Grapalat" w:cs="Calibri"/>
                <w:color w:val="000000"/>
                <w:sz w:val="18"/>
                <w:szCs w:val="18"/>
              </w:rPr>
            </w:pPr>
            <w:r w:rsidRPr="00874D04">
              <w:rPr>
                <w:rFonts w:ascii="GHEA Grapalat" w:hAnsi="GHEA Grapalat" w:cs="Calibri"/>
                <w:b/>
                <w:bCs/>
                <w:color w:val="000000"/>
                <w:sz w:val="18"/>
                <w:szCs w:val="18"/>
              </w:rPr>
              <w:t>824,064.7</w:t>
            </w:r>
          </w:p>
        </w:tc>
        <w:tc>
          <w:tcPr>
            <w:tcW w:w="1488" w:type="dxa"/>
            <w:tcBorders>
              <w:top w:val="nil"/>
              <w:left w:val="nil"/>
              <w:bottom w:val="single" w:sz="4" w:space="0" w:color="auto"/>
              <w:right w:val="single" w:sz="4" w:space="0" w:color="auto"/>
            </w:tcBorders>
            <w:vAlign w:val="center"/>
          </w:tcPr>
          <w:p w14:paraId="0320E022" w14:textId="77777777" w:rsidR="00874D04" w:rsidRPr="00874D04" w:rsidRDefault="00874D04" w:rsidP="00874D04">
            <w:pPr>
              <w:jc w:val="center"/>
              <w:rPr>
                <w:rFonts w:ascii="GHEA Grapalat" w:hAnsi="GHEA Grapalat" w:cs="Calibri"/>
                <w:b/>
                <w:bCs/>
                <w:color w:val="000000"/>
                <w:sz w:val="18"/>
                <w:szCs w:val="18"/>
              </w:rPr>
            </w:pPr>
            <w:r w:rsidRPr="00874D04">
              <w:rPr>
                <w:rFonts w:ascii="GHEA Grapalat" w:hAnsi="GHEA Grapalat" w:cs="Calibri"/>
                <w:b/>
                <w:bCs/>
                <w:color w:val="000000"/>
                <w:sz w:val="18"/>
                <w:szCs w:val="18"/>
              </w:rPr>
              <w:t>825,878.3</w:t>
            </w:r>
          </w:p>
        </w:tc>
      </w:tr>
      <w:tr w:rsidR="00874D04" w:rsidRPr="00874D04" w14:paraId="131FB4C4" w14:textId="77777777" w:rsidTr="00C5456D">
        <w:trPr>
          <w:gridAfter w:val="1"/>
          <w:wAfter w:w="17" w:type="dxa"/>
          <w:trHeight w:val="312"/>
          <w:jc w:val="center"/>
        </w:trPr>
        <w:tc>
          <w:tcPr>
            <w:tcW w:w="360" w:type="dxa"/>
            <w:tcBorders>
              <w:top w:val="nil"/>
              <w:left w:val="single" w:sz="4" w:space="0" w:color="auto"/>
              <w:bottom w:val="single" w:sz="4" w:space="0" w:color="auto"/>
              <w:right w:val="single" w:sz="4" w:space="0" w:color="auto"/>
            </w:tcBorders>
            <w:shd w:val="clear" w:color="auto" w:fill="auto"/>
            <w:noWrap/>
            <w:tcMar>
              <w:left w:w="14" w:type="dxa"/>
              <w:right w:w="14" w:type="dxa"/>
            </w:tcMar>
            <w:vAlign w:val="center"/>
            <w:hideMark/>
          </w:tcPr>
          <w:p w14:paraId="711D1CDB" w14:textId="77777777" w:rsidR="00874D04" w:rsidRPr="00874D04" w:rsidRDefault="00874D04" w:rsidP="00874D04">
            <w:pPr>
              <w:spacing w:line="240" w:lineRule="auto"/>
              <w:jc w:val="center"/>
              <w:rPr>
                <w:rFonts w:ascii="GHEA Grapalat" w:hAnsi="GHEA Grapalat" w:cs="Calibri"/>
                <w:color w:val="000000"/>
                <w:sz w:val="20"/>
                <w:szCs w:val="20"/>
              </w:rPr>
            </w:pPr>
            <w:r w:rsidRPr="00874D04">
              <w:rPr>
                <w:rFonts w:ascii="GHEA Grapalat" w:hAnsi="GHEA Grapalat" w:cs="Calibri"/>
                <w:color w:val="000000"/>
                <w:sz w:val="20"/>
                <w:szCs w:val="20"/>
              </w:rPr>
              <w:t>13</w:t>
            </w:r>
          </w:p>
        </w:tc>
        <w:tc>
          <w:tcPr>
            <w:tcW w:w="540" w:type="dxa"/>
            <w:tcBorders>
              <w:top w:val="nil"/>
              <w:left w:val="nil"/>
              <w:bottom w:val="single" w:sz="4" w:space="0" w:color="auto"/>
              <w:right w:val="single" w:sz="4" w:space="0" w:color="auto"/>
            </w:tcBorders>
            <w:shd w:val="clear" w:color="auto" w:fill="auto"/>
            <w:noWrap/>
            <w:tcMar>
              <w:left w:w="14" w:type="dxa"/>
              <w:right w:w="14" w:type="dxa"/>
            </w:tcMar>
            <w:vAlign w:val="center"/>
            <w:hideMark/>
          </w:tcPr>
          <w:p w14:paraId="04E8FC57" w14:textId="77777777" w:rsidR="00874D04" w:rsidRPr="00874D04" w:rsidRDefault="00874D04" w:rsidP="00874D04">
            <w:pPr>
              <w:spacing w:line="240" w:lineRule="auto"/>
              <w:jc w:val="center"/>
              <w:rPr>
                <w:rFonts w:ascii="GHEA Grapalat" w:hAnsi="GHEA Grapalat" w:cs="Calibri"/>
                <w:color w:val="000000"/>
                <w:sz w:val="18"/>
                <w:szCs w:val="18"/>
              </w:rPr>
            </w:pPr>
            <w:r w:rsidRPr="00874D04">
              <w:rPr>
                <w:rFonts w:ascii="GHEA Grapalat" w:hAnsi="GHEA Grapalat" w:cs="Calibri"/>
                <w:color w:val="000000"/>
                <w:sz w:val="18"/>
                <w:szCs w:val="18"/>
              </w:rPr>
              <w:t>1222</w:t>
            </w:r>
          </w:p>
        </w:tc>
        <w:tc>
          <w:tcPr>
            <w:tcW w:w="4062" w:type="dxa"/>
            <w:tcBorders>
              <w:top w:val="nil"/>
              <w:left w:val="nil"/>
              <w:bottom w:val="single" w:sz="4" w:space="0" w:color="auto"/>
              <w:right w:val="single" w:sz="4" w:space="0" w:color="auto"/>
            </w:tcBorders>
            <w:shd w:val="clear" w:color="000000" w:fill="FFFFFF"/>
            <w:tcMar>
              <w:left w:w="14" w:type="dxa"/>
              <w:right w:w="14" w:type="dxa"/>
            </w:tcMar>
            <w:vAlign w:val="center"/>
            <w:hideMark/>
          </w:tcPr>
          <w:p w14:paraId="792555F7" w14:textId="77777777" w:rsidR="00874D04" w:rsidRPr="00874D04" w:rsidRDefault="00874D04" w:rsidP="00874D04">
            <w:pPr>
              <w:spacing w:line="240" w:lineRule="auto"/>
              <w:rPr>
                <w:rFonts w:ascii="GHEA Grapalat" w:hAnsi="GHEA Grapalat" w:cs="Calibri"/>
                <w:color w:val="000000"/>
                <w:sz w:val="18"/>
                <w:szCs w:val="18"/>
              </w:rPr>
            </w:pPr>
            <w:r w:rsidRPr="00874D04">
              <w:rPr>
                <w:rFonts w:ascii="GHEA Grapalat" w:hAnsi="GHEA Grapalat" w:cs="Calibri"/>
                <w:color w:val="000000"/>
                <w:sz w:val="18"/>
                <w:szCs w:val="18"/>
              </w:rPr>
              <w:t xml:space="preserve">Բուժքույրերի կողմից իրականացվող բժշկական օգնություն ԲՄԿ-ներում </w:t>
            </w:r>
          </w:p>
        </w:tc>
        <w:tc>
          <w:tcPr>
            <w:tcW w:w="1350" w:type="dxa"/>
            <w:tcBorders>
              <w:top w:val="nil"/>
              <w:left w:val="nil"/>
              <w:bottom w:val="single" w:sz="4" w:space="0" w:color="auto"/>
              <w:right w:val="single" w:sz="4" w:space="0" w:color="auto"/>
            </w:tcBorders>
            <w:shd w:val="clear" w:color="000000" w:fill="FFFFFF"/>
            <w:tcMar>
              <w:left w:w="14" w:type="dxa"/>
              <w:right w:w="14" w:type="dxa"/>
            </w:tcMar>
            <w:vAlign w:val="center"/>
            <w:hideMark/>
          </w:tcPr>
          <w:p w14:paraId="285FE60F" w14:textId="77777777" w:rsidR="00874D04" w:rsidRPr="00874D04" w:rsidRDefault="00874D04" w:rsidP="00874D04">
            <w:pPr>
              <w:jc w:val="center"/>
              <w:rPr>
                <w:rFonts w:ascii="GHEA Grapalat" w:eastAsia="Times New Roman" w:hAnsi="GHEA Grapalat" w:cs="Calibri"/>
                <w:b/>
                <w:bCs/>
                <w:sz w:val="18"/>
                <w:szCs w:val="18"/>
              </w:rPr>
            </w:pPr>
            <w:r w:rsidRPr="00874D04">
              <w:rPr>
                <w:rFonts w:ascii="GHEA Grapalat" w:hAnsi="GHEA Grapalat" w:cs="Calibri"/>
                <w:b/>
                <w:bCs/>
                <w:sz w:val="18"/>
                <w:szCs w:val="18"/>
              </w:rPr>
              <w:t>804,146.0</w:t>
            </w:r>
          </w:p>
        </w:tc>
        <w:tc>
          <w:tcPr>
            <w:tcW w:w="720" w:type="dxa"/>
            <w:tcBorders>
              <w:top w:val="nil"/>
              <w:left w:val="nil"/>
              <w:bottom w:val="single" w:sz="4" w:space="0" w:color="auto"/>
              <w:right w:val="single" w:sz="4" w:space="0" w:color="auto"/>
            </w:tcBorders>
            <w:shd w:val="clear" w:color="000000" w:fill="FFFFFF"/>
            <w:tcMar>
              <w:left w:w="14" w:type="dxa"/>
              <w:right w:w="14" w:type="dxa"/>
            </w:tcMar>
            <w:vAlign w:val="center"/>
            <w:hideMark/>
          </w:tcPr>
          <w:p w14:paraId="020994B6" w14:textId="77777777" w:rsidR="00874D04" w:rsidRPr="00874D04" w:rsidRDefault="00874D04" w:rsidP="00874D04">
            <w:pPr>
              <w:spacing w:line="240" w:lineRule="auto"/>
              <w:jc w:val="center"/>
              <w:rPr>
                <w:rFonts w:ascii="GHEA Grapalat" w:hAnsi="GHEA Grapalat" w:cs="Calibri"/>
                <w:color w:val="000000"/>
                <w:sz w:val="18"/>
                <w:szCs w:val="18"/>
              </w:rPr>
            </w:pPr>
            <w:r w:rsidRPr="00874D04">
              <w:rPr>
                <w:rFonts w:ascii="GHEA Grapalat" w:hAnsi="GHEA Grapalat" w:cs="Calibri"/>
                <w:color w:val="000000"/>
                <w:sz w:val="18"/>
                <w:szCs w:val="18"/>
              </w:rPr>
              <w:t>182</w:t>
            </w:r>
          </w:p>
        </w:tc>
        <w:tc>
          <w:tcPr>
            <w:tcW w:w="1458" w:type="dxa"/>
            <w:tcBorders>
              <w:top w:val="nil"/>
              <w:left w:val="nil"/>
              <w:bottom w:val="single" w:sz="4" w:space="0" w:color="auto"/>
              <w:right w:val="single" w:sz="4" w:space="0" w:color="auto"/>
            </w:tcBorders>
            <w:shd w:val="clear" w:color="auto" w:fill="auto"/>
            <w:noWrap/>
            <w:tcMar>
              <w:left w:w="14" w:type="dxa"/>
              <w:right w:w="14" w:type="dxa"/>
            </w:tcMar>
            <w:vAlign w:val="center"/>
            <w:hideMark/>
          </w:tcPr>
          <w:p w14:paraId="449AB3A1" w14:textId="77777777" w:rsidR="00874D04" w:rsidRPr="00874D04" w:rsidRDefault="00874D04" w:rsidP="00874D04">
            <w:pPr>
              <w:spacing w:line="240" w:lineRule="auto"/>
              <w:jc w:val="center"/>
              <w:rPr>
                <w:rFonts w:ascii="GHEA Grapalat" w:hAnsi="GHEA Grapalat" w:cs="Calibri"/>
                <w:color w:val="000000"/>
                <w:sz w:val="18"/>
                <w:szCs w:val="18"/>
              </w:rPr>
            </w:pPr>
            <w:r w:rsidRPr="00874D04">
              <w:rPr>
                <w:rFonts w:ascii="GHEA Grapalat" w:hAnsi="GHEA Grapalat" w:cs="Calibri"/>
                <w:b/>
                <w:bCs/>
                <w:color w:val="000000"/>
                <w:sz w:val="18"/>
                <w:szCs w:val="18"/>
              </w:rPr>
              <w:t>804,146.0</w:t>
            </w:r>
          </w:p>
        </w:tc>
        <w:tc>
          <w:tcPr>
            <w:tcW w:w="1488" w:type="dxa"/>
            <w:tcBorders>
              <w:top w:val="nil"/>
              <w:left w:val="nil"/>
              <w:bottom w:val="single" w:sz="4" w:space="0" w:color="auto"/>
              <w:right w:val="single" w:sz="4" w:space="0" w:color="auto"/>
            </w:tcBorders>
            <w:vAlign w:val="center"/>
          </w:tcPr>
          <w:p w14:paraId="7DE9F317" w14:textId="77777777" w:rsidR="00874D04" w:rsidRPr="00874D04" w:rsidRDefault="00874D04" w:rsidP="00874D04">
            <w:pPr>
              <w:spacing w:line="240" w:lineRule="auto"/>
              <w:jc w:val="center"/>
              <w:rPr>
                <w:rFonts w:ascii="GHEA Grapalat" w:hAnsi="GHEA Grapalat" w:cs="Calibri"/>
                <w:b/>
                <w:bCs/>
                <w:color w:val="000000"/>
                <w:sz w:val="18"/>
                <w:szCs w:val="18"/>
              </w:rPr>
            </w:pPr>
            <w:r w:rsidRPr="00874D04">
              <w:rPr>
                <w:rFonts w:ascii="GHEA Grapalat" w:hAnsi="GHEA Grapalat" w:cs="Calibri"/>
                <w:b/>
                <w:bCs/>
                <w:color w:val="000000"/>
                <w:sz w:val="18"/>
                <w:szCs w:val="18"/>
              </w:rPr>
              <w:t>804,146.0</w:t>
            </w:r>
          </w:p>
        </w:tc>
      </w:tr>
      <w:tr w:rsidR="00874D04" w:rsidRPr="00874D04" w14:paraId="47BD3097" w14:textId="77777777" w:rsidTr="00C5456D">
        <w:trPr>
          <w:gridAfter w:val="1"/>
          <w:wAfter w:w="17" w:type="dxa"/>
          <w:trHeight w:val="665"/>
          <w:jc w:val="center"/>
        </w:trPr>
        <w:tc>
          <w:tcPr>
            <w:tcW w:w="360" w:type="dxa"/>
            <w:tcBorders>
              <w:top w:val="nil"/>
              <w:left w:val="single" w:sz="4" w:space="0" w:color="auto"/>
              <w:bottom w:val="single" w:sz="4" w:space="0" w:color="auto"/>
              <w:right w:val="single" w:sz="4" w:space="0" w:color="auto"/>
            </w:tcBorders>
            <w:shd w:val="clear" w:color="auto" w:fill="auto"/>
            <w:noWrap/>
            <w:tcMar>
              <w:left w:w="14" w:type="dxa"/>
              <w:right w:w="14" w:type="dxa"/>
            </w:tcMar>
            <w:vAlign w:val="center"/>
            <w:hideMark/>
          </w:tcPr>
          <w:p w14:paraId="42667CF9" w14:textId="77777777" w:rsidR="00874D04" w:rsidRPr="00874D04" w:rsidRDefault="00874D04" w:rsidP="00874D04">
            <w:pPr>
              <w:spacing w:line="240" w:lineRule="auto"/>
              <w:jc w:val="center"/>
              <w:rPr>
                <w:rFonts w:ascii="GHEA Grapalat" w:hAnsi="GHEA Grapalat" w:cs="Calibri"/>
                <w:color w:val="000000"/>
                <w:sz w:val="20"/>
                <w:szCs w:val="20"/>
              </w:rPr>
            </w:pPr>
            <w:r w:rsidRPr="00874D04">
              <w:rPr>
                <w:rFonts w:ascii="GHEA Grapalat" w:hAnsi="GHEA Grapalat" w:cs="Calibri"/>
                <w:color w:val="000000"/>
                <w:sz w:val="20"/>
                <w:szCs w:val="20"/>
              </w:rPr>
              <w:t>14</w:t>
            </w:r>
          </w:p>
        </w:tc>
        <w:tc>
          <w:tcPr>
            <w:tcW w:w="540" w:type="dxa"/>
            <w:tcBorders>
              <w:top w:val="nil"/>
              <w:left w:val="nil"/>
              <w:bottom w:val="single" w:sz="4" w:space="0" w:color="auto"/>
              <w:right w:val="single" w:sz="4" w:space="0" w:color="auto"/>
            </w:tcBorders>
            <w:shd w:val="clear" w:color="auto" w:fill="auto"/>
            <w:noWrap/>
            <w:tcMar>
              <w:left w:w="14" w:type="dxa"/>
              <w:right w:w="14" w:type="dxa"/>
            </w:tcMar>
            <w:vAlign w:val="center"/>
            <w:hideMark/>
          </w:tcPr>
          <w:p w14:paraId="70D53804" w14:textId="77777777" w:rsidR="00874D04" w:rsidRPr="00874D04" w:rsidRDefault="00874D04" w:rsidP="00874D04">
            <w:pPr>
              <w:spacing w:line="240" w:lineRule="auto"/>
              <w:jc w:val="center"/>
              <w:rPr>
                <w:rFonts w:ascii="GHEA Grapalat" w:hAnsi="GHEA Grapalat" w:cs="Calibri"/>
                <w:color w:val="000000"/>
                <w:sz w:val="18"/>
                <w:szCs w:val="18"/>
              </w:rPr>
            </w:pPr>
            <w:r w:rsidRPr="00874D04">
              <w:rPr>
                <w:rFonts w:ascii="GHEA Grapalat" w:hAnsi="GHEA Grapalat" w:cs="Calibri"/>
                <w:color w:val="000000"/>
                <w:sz w:val="18"/>
                <w:szCs w:val="18"/>
              </w:rPr>
              <w:t>1223</w:t>
            </w:r>
          </w:p>
        </w:tc>
        <w:tc>
          <w:tcPr>
            <w:tcW w:w="4062" w:type="dxa"/>
            <w:tcBorders>
              <w:top w:val="nil"/>
              <w:left w:val="nil"/>
              <w:bottom w:val="single" w:sz="4" w:space="0" w:color="auto"/>
              <w:right w:val="single" w:sz="4" w:space="0" w:color="auto"/>
            </w:tcBorders>
            <w:shd w:val="clear" w:color="000000" w:fill="FFFFFF"/>
            <w:tcMar>
              <w:left w:w="14" w:type="dxa"/>
              <w:right w:w="14" w:type="dxa"/>
            </w:tcMar>
            <w:vAlign w:val="center"/>
            <w:hideMark/>
          </w:tcPr>
          <w:p w14:paraId="3ED2F04F" w14:textId="77777777" w:rsidR="00874D04" w:rsidRPr="00874D04" w:rsidRDefault="00874D04" w:rsidP="00874D04">
            <w:pPr>
              <w:spacing w:line="240" w:lineRule="auto"/>
              <w:rPr>
                <w:rFonts w:ascii="GHEA Grapalat" w:hAnsi="GHEA Grapalat" w:cs="Calibri"/>
                <w:color w:val="000000"/>
                <w:sz w:val="18"/>
                <w:szCs w:val="18"/>
              </w:rPr>
            </w:pPr>
            <w:r w:rsidRPr="00874D04">
              <w:rPr>
                <w:rFonts w:ascii="GHEA Grapalat" w:hAnsi="GHEA Grapalat" w:cs="Calibri"/>
                <w:color w:val="000000"/>
                <w:sz w:val="18"/>
                <w:szCs w:val="18"/>
              </w:rPr>
              <w:t xml:space="preserve">Հիվանդանոցային պայմաններում արտահիվանդանոցային բժշկական օգնություն (emergency) </w:t>
            </w:r>
          </w:p>
        </w:tc>
        <w:tc>
          <w:tcPr>
            <w:tcW w:w="1350" w:type="dxa"/>
            <w:tcBorders>
              <w:top w:val="nil"/>
              <w:left w:val="nil"/>
              <w:bottom w:val="single" w:sz="4" w:space="0" w:color="auto"/>
              <w:right w:val="single" w:sz="4" w:space="0" w:color="auto"/>
            </w:tcBorders>
            <w:shd w:val="clear" w:color="000000" w:fill="FFFFFF"/>
            <w:tcMar>
              <w:left w:w="14" w:type="dxa"/>
              <w:right w:w="14" w:type="dxa"/>
            </w:tcMar>
            <w:vAlign w:val="center"/>
            <w:hideMark/>
          </w:tcPr>
          <w:p w14:paraId="3D59CE1B" w14:textId="77777777" w:rsidR="00874D04" w:rsidRPr="00874D04" w:rsidRDefault="00874D04" w:rsidP="00874D04">
            <w:pPr>
              <w:jc w:val="center"/>
              <w:rPr>
                <w:rFonts w:ascii="GHEA Grapalat" w:eastAsia="Times New Roman" w:hAnsi="GHEA Grapalat" w:cs="Calibri"/>
                <w:b/>
                <w:bCs/>
                <w:sz w:val="18"/>
                <w:szCs w:val="18"/>
              </w:rPr>
            </w:pPr>
            <w:r w:rsidRPr="00874D04">
              <w:rPr>
                <w:rFonts w:ascii="GHEA Grapalat" w:hAnsi="GHEA Grapalat" w:cs="Calibri"/>
                <w:b/>
                <w:bCs/>
                <w:sz w:val="18"/>
                <w:szCs w:val="18"/>
              </w:rPr>
              <w:t>1,076,458.3</w:t>
            </w:r>
          </w:p>
        </w:tc>
        <w:tc>
          <w:tcPr>
            <w:tcW w:w="720" w:type="dxa"/>
            <w:tcBorders>
              <w:top w:val="nil"/>
              <w:left w:val="nil"/>
              <w:bottom w:val="single" w:sz="4" w:space="0" w:color="auto"/>
              <w:right w:val="single" w:sz="4" w:space="0" w:color="auto"/>
            </w:tcBorders>
            <w:shd w:val="clear" w:color="000000" w:fill="FFFFFF"/>
            <w:tcMar>
              <w:left w:w="14" w:type="dxa"/>
              <w:right w:w="14" w:type="dxa"/>
            </w:tcMar>
            <w:vAlign w:val="center"/>
            <w:hideMark/>
          </w:tcPr>
          <w:p w14:paraId="3944BF9F" w14:textId="77777777" w:rsidR="00874D04" w:rsidRPr="00874D04" w:rsidRDefault="00874D04" w:rsidP="00874D04">
            <w:pPr>
              <w:spacing w:line="240" w:lineRule="auto"/>
              <w:jc w:val="center"/>
              <w:rPr>
                <w:rFonts w:ascii="GHEA Grapalat" w:hAnsi="GHEA Grapalat" w:cs="Calibri"/>
                <w:color w:val="000000"/>
                <w:sz w:val="18"/>
                <w:szCs w:val="18"/>
              </w:rPr>
            </w:pPr>
            <w:r w:rsidRPr="00874D04">
              <w:rPr>
                <w:rFonts w:ascii="GHEA Grapalat" w:hAnsi="GHEA Grapalat" w:cs="Calibri"/>
                <w:color w:val="000000"/>
                <w:sz w:val="18"/>
                <w:szCs w:val="18"/>
              </w:rPr>
              <w:t>49</w:t>
            </w:r>
          </w:p>
        </w:tc>
        <w:tc>
          <w:tcPr>
            <w:tcW w:w="1458" w:type="dxa"/>
            <w:tcBorders>
              <w:top w:val="nil"/>
              <w:left w:val="nil"/>
              <w:bottom w:val="single" w:sz="4" w:space="0" w:color="auto"/>
              <w:right w:val="single" w:sz="4" w:space="0" w:color="auto"/>
            </w:tcBorders>
            <w:shd w:val="clear" w:color="auto" w:fill="auto"/>
            <w:noWrap/>
            <w:tcMar>
              <w:left w:w="14" w:type="dxa"/>
              <w:right w:w="14" w:type="dxa"/>
            </w:tcMar>
            <w:vAlign w:val="center"/>
            <w:hideMark/>
          </w:tcPr>
          <w:p w14:paraId="1D77FA20" w14:textId="77777777" w:rsidR="00874D04" w:rsidRPr="00874D04" w:rsidRDefault="00874D04" w:rsidP="00874D04">
            <w:pPr>
              <w:spacing w:line="240" w:lineRule="auto"/>
              <w:jc w:val="center"/>
              <w:rPr>
                <w:rFonts w:ascii="GHEA Grapalat" w:hAnsi="GHEA Grapalat" w:cs="Calibri"/>
                <w:color w:val="000000"/>
                <w:sz w:val="18"/>
                <w:szCs w:val="18"/>
              </w:rPr>
            </w:pPr>
            <w:r w:rsidRPr="00874D04">
              <w:rPr>
                <w:rFonts w:ascii="GHEA Grapalat" w:hAnsi="GHEA Grapalat" w:cs="Calibri"/>
                <w:b/>
                <w:bCs/>
                <w:color w:val="000000"/>
                <w:sz w:val="18"/>
                <w:szCs w:val="18"/>
              </w:rPr>
              <w:t>1,076,352.7</w:t>
            </w:r>
          </w:p>
        </w:tc>
        <w:tc>
          <w:tcPr>
            <w:tcW w:w="1488" w:type="dxa"/>
            <w:tcBorders>
              <w:top w:val="nil"/>
              <w:left w:val="nil"/>
              <w:bottom w:val="single" w:sz="4" w:space="0" w:color="auto"/>
              <w:right w:val="single" w:sz="4" w:space="0" w:color="auto"/>
            </w:tcBorders>
            <w:vAlign w:val="center"/>
          </w:tcPr>
          <w:p w14:paraId="1EC35C6B" w14:textId="77777777" w:rsidR="00874D04" w:rsidRPr="00874D04" w:rsidRDefault="00874D04" w:rsidP="00874D04">
            <w:pPr>
              <w:spacing w:line="240" w:lineRule="auto"/>
              <w:jc w:val="center"/>
              <w:rPr>
                <w:rFonts w:ascii="GHEA Grapalat" w:hAnsi="GHEA Grapalat" w:cs="Calibri"/>
                <w:b/>
                <w:bCs/>
                <w:color w:val="000000"/>
                <w:sz w:val="18"/>
                <w:szCs w:val="18"/>
              </w:rPr>
            </w:pPr>
            <w:r w:rsidRPr="00874D04">
              <w:rPr>
                <w:rFonts w:ascii="GHEA Grapalat" w:hAnsi="GHEA Grapalat" w:cs="Calibri"/>
                <w:b/>
                <w:bCs/>
                <w:color w:val="000000"/>
                <w:sz w:val="18"/>
                <w:szCs w:val="18"/>
              </w:rPr>
              <w:t>1,106,859.7</w:t>
            </w:r>
          </w:p>
        </w:tc>
      </w:tr>
      <w:tr w:rsidR="00874D04" w:rsidRPr="00874D04" w14:paraId="6BE7FA28" w14:textId="77777777" w:rsidTr="00C5456D">
        <w:trPr>
          <w:gridAfter w:val="1"/>
          <w:wAfter w:w="17" w:type="dxa"/>
          <w:trHeight w:val="348"/>
          <w:jc w:val="center"/>
        </w:trPr>
        <w:tc>
          <w:tcPr>
            <w:tcW w:w="360" w:type="dxa"/>
            <w:tcBorders>
              <w:top w:val="nil"/>
              <w:left w:val="single" w:sz="4" w:space="0" w:color="auto"/>
              <w:bottom w:val="single" w:sz="4" w:space="0" w:color="auto"/>
              <w:right w:val="single" w:sz="4" w:space="0" w:color="auto"/>
            </w:tcBorders>
            <w:shd w:val="clear" w:color="auto" w:fill="auto"/>
            <w:noWrap/>
            <w:tcMar>
              <w:left w:w="14" w:type="dxa"/>
              <w:right w:w="14" w:type="dxa"/>
            </w:tcMar>
            <w:vAlign w:val="center"/>
            <w:hideMark/>
          </w:tcPr>
          <w:p w14:paraId="3FFDE1C7" w14:textId="77777777" w:rsidR="00874D04" w:rsidRPr="00874D04" w:rsidRDefault="00874D04" w:rsidP="00874D04">
            <w:pPr>
              <w:spacing w:line="240" w:lineRule="auto"/>
              <w:jc w:val="center"/>
              <w:rPr>
                <w:rFonts w:ascii="GHEA Grapalat" w:hAnsi="GHEA Grapalat" w:cs="Calibri"/>
                <w:color w:val="000000"/>
                <w:sz w:val="20"/>
                <w:szCs w:val="20"/>
              </w:rPr>
            </w:pPr>
            <w:r w:rsidRPr="00874D04">
              <w:rPr>
                <w:rFonts w:ascii="GHEA Grapalat" w:hAnsi="GHEA Grapalat" w:cs="Calibri"/>
                <w:color w:val="000000"/>
                <w:sz w:val="20"/>
                <w:szCs w:val="20"/>
              </w:rPr>
              <w:t>15</w:t>
            </w:r>
          </w:p>
        </w:tc>
        <w:tc>
          <w:tcPr>
            <w:tcW w:w="540" w:type="dxa"/>
            <w:tcBorders>
              <w:top w:val="nil"/>
              <w:left w:val="nil"/>
              <w:bottom w:val="single" w:sz="4" w:space="0" w:color="auto"/>
              <w:right w:val="single" w:sz="4" w:space="0" w:color="auto"/>
            </w:tcBorders>
            <w:shd w:val="clear" w:color="auto" w:fill="auto"/>
            <w:noWrap/>
            <w:tcMar>
              <w:left w:w="14" w:type="dxa"/>
              <w:right w:w="14" w:type="dxa"/>
            </w:tcMar>
            <w:vAlign w:val="center"/>
            <w:hideMark/>
          </w:tcPr>
          <w:p w14:paraId="09CB6FBB" w14:textId="77777777" w:rsidR="00874D04" w:rsidRPr="00874D04" w:rsidRDefault="00874D04" w:rsidP="00874D04">
            <w:pPr>
              <w:spacing w:line="240" w:lineRule="auto"/>
              <w:jc w:val="center"/>
              <w:rPr>
                <w:rFonts w:ascii="GHEA Grapalat" w:hAnsi="GHEA Grapalat" w:cs="Calibri"/>
                <w:color w:val="000000"/>
                <w:sz w:val="18"/>
                <w:szCs w:val="18"/>
              </w:rPr>
            </w:pPr>
            <w:r w:rsidRPr="00874D04">
              <w:rPr>
                <w:rFonts w:ascii="GHEA Grapalat" w:hAnsi="GHEA Grapalat" w:cs="Calibri"/>
                <w:color w:val="000000"/>
                <w:sz w:val="18"/>
                <w:szCs w:val="18"/>
              </w:rPr>
              <w:t>1224</w:t>
            </w:r>
          </w:p>
        </w:tc>
        <w:tc>
          <w:tcPr>
            <w:tcW w:w="4062" w:type="dxa"/>
            <w:tcBorders>
              <w:top w:val="nil"/>
              <w:left w:val="nil"/>
              <w:bottom w:val="single" w:sz="4" w:space="0" w:color="auto"/>
              <w:right w:val="single" w:sz="4" w:space="0" w:color="auto"/>
            </w:tcBorders>
            <w:shd w:val="clear" w:color="000000" w:fill="FFFFFF"/>
            <w:tcMar>
              <w:left w:w="14" w:type="dxa"/>
              <w:right w:w="14" w:type="dxa"/>
            </w:tcMar>
            <w:vAlign w:val="center"/>
            <w:hideMark/>
          </w:tcPr>
          <w:p w14:paraId="5C8A03A4" w14:textId="77777777" w:rsidR="00874D04" w:rsidRPr="00874D04" w:rsidRDefault="00874D04" w:rsidP="00874D04">
            <w:pPr>
              <w:spacing w:line="240" w:lineRule="auto"/>
              <w:rPr>
                <w:rFonts w:ascii="GHEA Grapalat" w:hAnsi="GHEA Grapalat" w:cs="Calibri"/>
                <w:color w:val="000000"/>
                <w:sz w:val="18"/>
                <w:szCs w:val="18"/>
              </w:rPr>
            </w:pPr>
            <w:r w:rsidRPr="00874D04">
              <w:rPr>
                <w:rFonts w:ascii="GHEA Grapalat" w:hAnsi="GHEA Grapalat" w:cs="Calibri"/>
                <w:color w:val="000000"/>
                <w:sz w:val="18"/>
                <w:szCs w:val="18"/>
              </w:rPr>
              <w:t xml:space="preserve">Այլ, մյուս խմբերում չընդգրկված տիպի բժշկական օգնություն և սպասարկում </w:t>
            </w:r>
          </w:p>
        </w:tc>
        <w:tc>
          <w:tcPr>
            <w:tcW w:w="1350" w:type="dxa"/>
            <w:tcBorders>
              <w:top w:val="nil"/>
              <w:left w:val="nil"/>
              <w:bottom w:val="single" w:sz="4" w:space="0" w:color="auto"/>
              <w:right w:val="single" w:sz="4" w:space="0" w:color="auto"/>
            </w:tcBorders>
            <w:shd w:val="clear" w:color="000000" w:fill="FFFFFF"/>
            <w:tcMar>
              <w:left w:w="14" w:type="dxa"/>
              <w:right w:w="14" w:type="dxa"/>
            </w:tcMar>
            <w:vAlign w:val="center"/>
            <w:hideMark/>
          </w:tcPr>
          <w:p w14:paraId="35BA98F3" w14:textId="77777777" w:rsidR="00874D04" w:rsidRPr="00874D04" w:rsidRDefault="00874D04" w:rsidP="00874D04">
            <w:pPr>
              <w:jc w:val="center"/>
              <w:rPr>
                <w:rFonts w:ascii="GHEA Grapalat" w:eastAsia="Times New Roman" w:hAnsi="GHEA Grapalat" w:cs="Calibri"/>
                <w:b/>
                <w:bCs/>
                <w:sz w:val="18"/>
                <w:szCs w:val="18"/>
              </w:rPr>
            </w:pPr>
            <w:r w:rsidRPr="00874D04">
              <w:rPr>
                <w:rFonts w:ascii="GHEA Grapalat" w:hAnsi="GHEA Grapalat" w:cs="Calibri"/>
                <w:b/>
                <w:bCs/>
                <w:sz w:val="18"/>
                <w:szCs w:val="18"/>
              </w:rPr>
              <w:t>56,508.4</w:t>
            </w:r>
          </w:p>
        </w:tc>
        <w:tc>
          <w:tcPr>
            <w:tcW w:w="720" w:type="dxa"/>
            <w:tcBorders>
              <w:top w:val="nil"/>
              <w:left w:val="nil"/>
              <w:bottom w:val="single" w:sz="4" w:space="0" w:color="auto"/>
              <w:right w:val="single" w:sz="4" w:space="0" w:color="auto"/>
            </w:tcBorders>
            <w:shd w:val="clear" w:color="000000" w:fill="FFFFFF"/>
            <w:tcMar>
              <w:left w:w="14" w:type="dxa"/>
              <w:right w:w="14" w:type="dxa"/>
            </w:tcMar>
            <w:vAlign w:val="center"/>
            <w:hideMark/>
          </w:tcPr>
          <w:p w14:paraId="528A6B1B" w14:textId="77777777" w:rsidR="00874D04" w:rsidRPr="00874D04" w:rsidRDefault="00874D04" w:rsidP="00874D04">
            <w:pPr>
              <w:spacing w:line="240" w:lineRule="auto"/>
              <w:jc w:val="center"/>
              <w:rPr>
                <w:rFonts w:ascii="GHEA Grapalat" w:hAnsi="GHEA Grapalat" w:cs="Calibri"/>
                <w:color w:val="000000"/>
                <w:sz w:val="18"/>
                <w:szCs w:val="18"/>
              </w:rPr>
            </w:pPr>
            <w:r w:rsidRPr="00874D04">
              <w:rPr>
                <w:rFonts w:ascii="GHEA Grapalat" w:hAnsi="GHEA Grapalat" w:cs="Calibri"/>
                <w:color w:val="000000"/>
                <w:sz w:val="18"/>
                <w:szCs w:val="18"/>
              </w:rPr>
              <w:t>26</w:t>
            </w:r>
          </w:p>
        </w:tc>
        <w:tc>
          <w:tcPr>
            <w:tcW w:w="1458" w:type="dxa"/>
            <w:tcBorders>
              <w:top w:val="nil"/>
              <w:left w:val="nil"/>
              <w:bottom w:val="single" w:sz="4" w:space="0" w:color="auto"/>
              <w:right w:val="single" w:sz="4" w:space="0" w:color="auto"/>
            </w:tcBorders>
            <w:shd w:val="clear" w:color="auto" w:fill="auto"/>
            <w:noWrap/>
            <w:tcMar>
              <w:left w:w="14" w:type="dxa"/>
              <w:right w:w="14" w:type="dxa"/>
            </w:tcMar>
            <w:vAlign w:val="center"/>
            <w:hideMark/>
          </w:tcPr>
          <w:p w14:paraId="233BD9EE" w14:textId="77777777" w:rsidR="00874D04" w:rsidRPr="00874D04" w:rsidRDefault="00874D04" w:rsidP="00874D04">
            <w:pPr>
              <w:spacing w:line="240" w:lineRule="auto"/>
              <w:jc w:val="center"/>
              <w:rPr>
                <w:rFonts w:ascii="GHEA Grapalat" w:hAnsi="GHEA Grapalat" w:cs="Calibri"/>
                <w:color w:val="000000"/>
                <w:sz w:val="18"/>
                <w:szCs w:val="18"/>
              </w:rPr>
            </w:pPr>
            <w:r w:rsidRPr="00874D04">
              <w:rPr>
                <w:rFonts w:ascii="GHEA Grapalat" w:hAnsi="GHEA Grapalat" w:cs="Calibri"/>
                <w:b/>
                <w:bCs/>
                <w:color w:val="000000"/>
                <w:sz w:val="18"/>
                <w:szCs w:val="18"/>
              </w:rPr>
              <w:t>56,515.1</w:t>
            </w:r>
          </w:p>
        </w:tc>
        <w:tc>
          <w:tcPr>
            <w:tcW w:w="1488" w:type="dxa"/>
            <w:tcBorders>
              <w:top w:val="nil"/>
              <w:left w:val="nil"/>
              <w:bottom w:val="single" w:sz="4" w:space="0" w:color="auto"/>
              <w:right w:val="single" w:sz="4" w:space="0" w:color="auto"/>
            </w:tcBorders>
            <w:vAlign w:val="center"/>
          </w:tcPr>
          <w:p w14:paraId="4A24413F" w14:textId="77777777" w:rsidR="00874D04" w:rsidRPr="00874D04" w:rsidRDefault="00874D04" w:rsidP="00874D04">
            <w:pPr>
              <w:spacing w:line="240" w:lineRule="auto"/>
              <w:jc w:val="center"/>
              <w:rPr>
                <w:rFonts w:ascii="GHEA Grapalat" w:hAnsi="GHEA Grapalat" w:cs="Calibri"/>
                <w:b/>
                <w:bCs/>
                <w:color w:val="000000"/>
                <w:sz w:val="18"/>
                <w:szCs w:val="18"/>
              </w:rPr>
            </w:pPr>
            <w:r w:rsidRPr="00874D04">
              <w:rPr>
                <w:rFonts w:ascii="GHEA Grapalat" w:hAnsi="GHEA Grapalat" w:cs="Calibri"/>
                <w:b/>
                <w:bCs/>
                <w:color w:val="000000"/>
                <w:sz w:val="18"/>
                <w:szCs w:val="18"/>
              </w:rPr>
              <w:t>56,723.2</w:t>
            </w:r>
          </w:p>
        </w:tc>
      </w:tr>
      <w:tr w:rsidR="00874D04" w:rsidRPr="00874D04" w14:paraId="2A26ADAE" w14:textId="77777777" w:rsidTr="00C5456D">
        <w:trPr>
          <w:gridAfter w:val="1"/>
          <w:wAfter w:w="17" w:type="dxa"/>
          <w:trHeight w:val="348"/>
          <w:jc w:val="center"/>
        </w:trPr>
        <w:tc>
          <w:tcPr>
            <w:tcW w:w="360" w:type="dxa"/>
            <w:tcBorders>
              <w:top w:val="nil"/>
              <w:left w:val="single" w:sz="4" w:space="0" w:color="auto"/>
              <w:bottom w:val="single" w:sz="4" w:space="0" w:color="auto"/>
              <w:right w:val="single" w:sz="4" w:space="0" w:color="auto"/>
            </w:tcBorders>
            <w:shd w:val="clear" w:color="auto" w:fill="auto"/>
            <w:noWrap/>
            <w:tcMar>
              <w:left w:w="14" w:type="dxa"/>
              <w:right w:w="14" w:type="dxa"/>
            </w:tcMar>
            <w:vAlign w:val="center"/>
          </w:tcPr>
          <w:p w14:paraId="3D74BC6E" w14:textId="77777777" w:rsidR="00874D04" w:rsidRPr="00874D04" w:rsidRDefault="00874D04" w:rsidP="00874D04">
            <w:pPr>
              <w:spacing w:line="240" w:lineRule="auto"/>
              <w:jc w:val="center"/>
              <w:rPr>
                <w:rFonts w:ascii="GHEA Grapalat" w:hAnsi="GHEA Grapalat" w:cs="Calibri"/>
                <w:color w:val="000000"/>
                <w:sz w:val="20"/>
                <w:szCs w:val="20"/>
              </w:rPr>
            </w:pPr>
            <w:r w:rsidRPr="00874D04">
              <w:rPr>
                <w:rFonts w:ascii="GHEA Grapalat" w:hAnsi="GHEA Grapalat" w:cs="Calibri"/>
                <w:color w:val="000000"/>
                <w:sz w:val="20"/>
                <w:szCs w:val="20"/>
              </w:rPr>
              <w:t>16</w:t>
            </w:r>
          </w:p>
        </w:tc>
        <w:tc>
          <w:tcPr>
            <w:tcW w:w="540" w:type="dxa"/>
            <w:tcBorders>
              <w:top w:val="nil"/>
              <w:left w:val="nil"/>
              <w:bottom w:val="single" w:sz="4" w:space="0" w:color="auto"/>
              <w:right w:val="single" w:sz="4" w:space="0" w:color="auto"/>
            </w:tcBorders>
            <w:shd w:val="clear" w:color="auto" w:fill="auto"/>
            <w:noWrap/>
            <w:tcMar>
              <w:left w:w="14" w:type="dxa"/>
              <w:right w:w="14" w:type="dxa"/>
            </w:tcMar>
            <w:vAlign w:val="center"/>
          </w:tcPr>
          <w:p w14:paraId="426D9104" w14:textId="77777777" w:rsidR="00874D04" w:rsidRPr="00874D04" w:rsidRDefault="00874D04" w:rsidP="00874D04">
            <w:pPr>
              <w:spacing w:line="240" w:lineRule="auto"/>
              <w:jc w:val="center"/>
              <w:rPr>
                <w:rFonts w:ascii="GHEA Grapalat" w:hAnsi="GHEA Grapalat" w:cs="Calibri"/>
                <w:color w:val="000000"/>
                <w:sz w:val="18"/>
                <w:szCs w:val="18"/>
              </w:rPr>
            </w:pPr>
            <w:r w:rsidRPr="00874D04">
              <w:rPr>
                <w:rFonts w:ascii="GHEA Grapalat" w:hAnsi="GHEA Grapalat" w:cs="Calibri"/>
                <w:color w:val="000000"/>
                <w:sz w:val="18"/>
                <w:szCs w:val="18"/>
              </w:rPr>
              <w:t>1225</w:t>
            </w:r>
          </w:p>
        </w:tc>
        <w:tc>
          <w:tcPr>
            <w:tcW w:w="4062" w:type="dxa"/>
            <w:tcBorders>
              <w:top w:val="nil"/>
              <w:left w:val="nil"/>
              <w:bottom w:val="single" w:sz="4" w:space="0" w:color="auto"/>
              <w:right w:val="single" w:sz="4" w:space="0" w:color="auto"/>
            </w:tcBorders>
            <w:shd w:val="clear" w:color="000000" w:fill="FFFFFF"/>
            <w:tcMar>
              <w:left w:w="14" w:type="dxa"/>
              <w:right w:w="14" w:type="dxa"/>
            </w:tcMar>
            <w:vAlign w:val="center"/>
          </w:tcPr>
          <w:p w14:paraId="0061241E" w14:textId="77777777" w:rsidR="00874D04" w:rsidRPr="00874D04" w:rsidRDefault="00874D04" w:rsidP="00874D04">
            <w:pPr>
              <w:spacing w:line="240" w:lineRule="auto"/>
              <w:rPr>
                <w:rFonts w:ascii="GHEA Grapalat" w:hAnsi="GHEA Grapalat" w:cs="Calibri"/>
                <w:color w:val="000000"/>
                <w:sz w:val="18"/>
                <w:szCs w:val="18"/>
              </w:rPr>
            </w:pPr>
            <w:r w:rsidRPr="00874D04">
              <w:rPr>
                <w:rFonts w:ascii="GHEA Grapalat" w:hAnsi="GHEA Grapalat" w:cs="Calibri"/>
                <w:color w:val="000000"/>
                <w:sz w:val="18"/>
                <w:szCs w:val="18"/>
              </w:rPr>
              <w:t>Կոլոռեկտալ քաղցկեղի սքրինինգ</w:t>
            </w:r>
          </w:p>
        </w:tc>
        <w:tc>
          <w:tcPr>
            <w:tcW w:w="1350" w:type="dxa"/>
            <w:tcBorders>
              <w:top w:val="nil"/>
              <w:left w:val="nil"/>
              <w:bottom w:val="single" w:sz="4" w:space="0" w:color="auto"/>
              <w:right w:val="single" w:sz="4" w:space="0" w:color="auto"/>
            </w:tcBorders>
            <w:shd w:val="clear" w:color="000000" w:fill="FFFFFF"/>
            <w:tcMar>
              <w:left w:w="14" w:type="dxa"/>
              <w:right w:w="14" w:type="dxa"/>
            </w:tcMar>
            <w:vAlign w:val="center"/>
          </w:tcPr>
          <w:p w14:paraId="29B34853" w14:textId="77777777" w:rsidR="00874D04" w:rsidRPr="00874D04" w:rsidRDefault="00874D04" w:rsidP="00874D04">
            <w:pPr>
              <w:jc w:val="center"/>
              <w:rPr>
                <w:rFonts w:ascii="GHEA Grapalat" w:eastAsia="Times New Roman" w:hAnsi="GHEA Grapalat" w:cs="Calibri"/>
                <w:b/>
                <w:bCs/>
                <w:sz w:val="18"/>
                <w:szCs w:val="18"/>
              </w:rPr>
            </w:pPr>
            <w:r w:rsidRPr="00874D04">
              <w:rPr>
                <w:rFonts w:ascii="GHEA Grapalat" w:hAnsi="GHEA Grapalat" w:cs="Calibri"/>
                <w:b/>
                <w:bCs/>
                <w:sz w:val="18"/>
                <w:szCs w:val="18"/>
              </w:rPr>
              <w:t>4,242.5</w:t>
            </w:r>
          </w:p>
        </w:tc>
        <w:tc>
          <w:tcPr>
            <w:tcW w:w="720" w:type="dxa"/>
            <w:tcBorders>
              <w:top w:val="nil"/>
              <w:left w:val="nil"/>
              <w:bottom w:val="single" w:sz="4" w:space="0" w:color="auto"/>
              <w:right w:val="single" w:sz="4" w:space="0" w:color="auto"/>
            </w:tcBorders>
            <w:shd w:val="clear" w:color="000000" w:fill="FFFFFF"/>
            <w:tcMar>
              <w:left w:w="14" w:type="dxa"/>
              <w:right w:w="14" w:type="dxa"/>
            </w:tcMar>
            <w:vAlign w:val="center"/>
          </w:tcPr>
          <w:p w14:paraId="5DEA5F2F" w14:textId="77777777" w:rsidR="00874D04" w:rsidRPr="00874D04" w:rsidRDefault="00874D04" w:rsidP="00874D04">
            <w:pPr>
              <w:spacing w:line="240" w:lineRule="auto"/>
              <w:jc w:val="center"/>
              <w:rPr>
                <w:rFonts w:ascii="GHEA Grapalat" w:hAnsi="GHEA Grapalat" w:cs="Calibri"/>
                <w:color w:val="000000"/>
                <w:sz w:val="18"/>
                <w:szCs w:val="18"/>
              </w:rPr>
            </w:pPr>
            <w:r w:rsidRPr="00874D04">
              <w:rPr>
                <w:rFonts w:ascii="GHEA Grapalat" w:hAnsi="GHEA Grapalat" w:cs="Calibri"/>
                <w:color w:val="000000"/>
                <w:sz w:val="18"/>
                <w:szCs w:val="18"/>
              </w:rPr>
              <w:t>2</w:t>
            </w:r>
          </w:p>
        </w:tc>
        <w:tc>
          <w:tcPr>
            <w:tcW w:w="1458" w:type="dxa"/>
            <w:tcBorders>
              <w:top w:val="nil"/>
              <w:left w:val="nil"/>
              <w:bottom w:val="single" w:sz="4" w:space="0" w:color="auto"/>
              <w:right w:val="single" w:sz="4" w:space="0" w:color="auto"/>
            </w:tcBorders>
            <w:shd w:val="clear" w:color="auto" w:fill="auto"/>
            <w:noWrap/>
            <w:tcMar>
              <w:left w:w="14" w:type="dxa"/>
              <w:right w:w="14" w:type="dxa"/>
            </w:tcMar>
            <w:vAlign w:val="center"/>
          </w:tcPr>
          <w:p w14:paraId="03527DCC" w14:textId="77777777" w:rsidR="00874D04" w:rsidRPr="00874D04" w:rsidRDefault="00874D04" w:rsidP="00874D04">
            <w:pPr>
              <w:spacing w:line="240" w:lineRule="auto"/>
              <w:jc w:val="center"/>
              <w:rPr>
                <w:rFonts w:ascii="GHEA Grapalat" w:hAnsi="GHEA Grapalat" w:cs="Calibri"/>
                <w:color w:val="000000"/>
                <w:sz w:val="18"/>
                <w:szCs w:val="18"/>
              </w:rPr>
            </w:pPr>
            <w:r w:rsidRPr="00874D04">
              <w:rPr>
                <w:rFonts w:ascii="GHEA Grapalat" w:hAnsi="GHEA Grapalat" w:cs="Calibri"/>
                <w:b/>
                <w:bCs/>
                <w:color w:val="000000"/>
                <w:sz w:val="18"/>
                <w:szCs w:val="18"/>
              </w:rPr>
              <w:t>4,241.0</w:t>
            </w:r>
          </w:p>
        </w:tc>
        <w:tc>
          <w:tcPr>
            <w:tcW w:w="1488" w:type="dxa"/>
            <w:tcBorders>
              <w:top w:val="nil"/>
              <w:left w:val="nil"/>
              <w:bottom w:val="single" w:sz="4" w:space="0" w:color="auto"/>
              <w:right w:val="single" w:sz="4" w:space="0" w:color="auto"/>
            </w:tcBorders>
            <w:vAlign w:val="center"/>
          </w:tcPr>
          <w:p w14:paraId="0EB0A7EB" w14:textId="77777777" w:rsidR="00874D04" w:rsidRPr="00874D04" w:rsidRDefault="00874D04" w:rsidP="00874D04">
            <w:pPr>
              <w:spacing w:line="240" w:lineRule="auto"/>
              <w:jc w:val="center"/>
              <w:rPr>
                <w:rFonts w:ascii="GHEA Grapalat" w:hAnsi="GHEA Grapalat" w:cs="Calibri"/>
                <w:b/>
                <w:bCs/>
                <w:color w:val="000000"/>
                <w:sz w:val="18"/>
                <w:szCs w:val="18"/>
              </w:rPr>
            </w:pPr>
            <w:r w:rsidRPr="00874D04">
              <w:rPr>
                <w:rFonts w:ascii="GHEA Grapalat" w:hAnsi="GHEA Grapalat" w:cs="Calibri"/>
                <w:b/>
                <w:bCs/>
                <w:color w:val="000000"/>
                <w:sz w:val="18"/>
                <w:szCs w:val="18"/>
              </w:rPr>
              <w:t>4,510.0</w:t>
            </w:r>
          </w:p>
        </w:tc>
      </w:tr>
      <w:tr w:rsidR="00874D04" w:rsidRPr="00874D04" w14:paraId="2C01C45F" w14:textId="77777777" w:rsidTr="00C5456D">
        <w:trPr>
          <w:gridAfter w:val="1"/>
          <w:wAfter w:w="17" w:type="dxa"/>
          <w:trHeight w:val="420"/>
          <w:jc w:val="center"/>
        </w:trPr>
        <w:tc>
          <w:tcPr>
            <w:tcW w:w="360" w:type="dxa"/>
            <w:tcBorders>
              <w:top w:val="nil"/>
              <w:left w:val="single" w:sz="4" w:space="0" w:color="auto"/>
              <w:bottom w:val="single" w:sz="4" w:space="0" w:color="auto"/>
              <w:right w:val="single" w:sz="4" w:space="0" w:color="auto"/>
            </w:tcBorders>
            <w:shd w:val="clear" w:color="auto" w:fill="auto"/>
            <w:noWrap/>
            <w:tcMar>
              <w:left w:w="14" w:type="dxa"/>
              <w:right w:w="14" w:type="dxa"/>
            </w:tcMar>
            <w:vAlign w:val="center"/>
            <w:hideMark/>
          </w:tcPr>
          <w:p w14:paraId="28E1A562" w14:textId="77777777" w:rsidR="00874D04" w:rsidRPr="00874D04" w:rsidRDefault="00874D04" w:rsidP="00874D04">
            <w:pPr>
              <w:spacing w:line="240" w:lineRule="auto"/>
              <w:jc w:val="center"/>
              <w:rPr>
                <w:rFonts w:ascii="GHEA Grapalat" w:hAnsi="GHEA Grapalat" w:cs="Calibri"/>
                <w:color w:val="000000"/>
                <w:sz w:val="20"/>
                <w:szCs w:val="20"/>
              </w:rPr>
            </w:pPr>
            <w:r w:rsidRPr="00874D04">
              <w:rPr>
                <w:rFonts w:ascii="GHEA Grapalat" w:hAnsi="GHEA Grapalat" w:cs="Calibri"/>
                <w:color w:val="000000"/>
                <w:sz w:val="20"/>
                <w:szCs w:val="20"/>
              </w:rPr>
              <w:t>17</w:t>
            </w:r>
          </w:p>
        </w:tc>
        <w:tc>
          <w:tcPr>
            <w:tcW w:w="540" w:type="dxa"/>
            <w:tcBorders>
              <w:top w:val="nil"/>
              <w:left w:val="nil"/>
              <w:bottom w:val="single" w:sz="4" w:space="0" w:color="auto"/>
              <w:right w:val="single" w:sz="4" w:space="0" w:color="auto"/>
            </w:tcBorders>
            <w:shd w:val="clear" w:color="auto" w:fill="auto"/>
            <w:noWrap/>
            <w:tcMar>
              <w:left w:w="14" w:type="dxa"/>
              <w:right w:w="14" w:type="dxa"/>
            </w:tcMar>
            <w:vAlign w:val="center"/>
            <w:hideMark/>
          </w:tcPr>
          <w:p w14:paraId="73926AC7" w14:textId="77777777" w:rsidR="00874D04" w:rsidRPr="00874D04" w:rsidRDefault="00874D04" w:rsidP="00874D04">
            <w:pPr>
              <w:spacing w:line="240" w:lineRule="auto"/>
              <w:jc w:val="center"/>
              <w:rPr>
                <w:rFonts w:ascii="GHEA Grapalat" w:hAnsi="GHEA Grapalat" w:cs="Calibri"/>
                <w:color w:val="000000"/>
                <w:sz w:val="18"/>
                <w:szCs w:val="18"/>
              </w:rPr>
            </w:pPr>
            <w:r w:rsidRPr="00874D04">
              <w:rPr>
                <w:rFonts w:ascii="GHEA Grapalat" w:hAnsi="GHEA Grapalat" w:cs="Calibri"/>
                <w:color w:val="000000"/>
                <w:sz w:val="18"/>
                <w:szCs w:val="18"/>
              </w:rPr>
              <w:t>1227</w:t>
            </w:r>
          </w:p>
        </w:tc>
        <w:tc>
          <w:tcPr>
            <w:tcW w:w="4062" w:type="dxa"/>
            <w:tcBorders>
              <w:top w:val="nil"/>
              <w:left w:val="nil"/>
              <w:bottom w:val="single" w:sz="4" w:space="0" w:color="auto"/>
              <w:right w:val="single" w:sz="4" w:space="0" w:color="auto"/>
            </w:tcBorders>
            <w:shd w:val="clear" w:color="000000" w:fill="FFFFFF"/>
            <w:tcMar>
              <w:left w:w="14" w:type="dxa"/>
              <w:right w:w="14" w:type="dxa"/>
            </w:tcMar>
            <w:vAlign w:val="center"/>
            <w:hideMark/>
          </w:tcPr>
          <w:p w14:paraId="53174DC0" w14:textId="77777777" w:rsidR="00874D04" w:rsidRPr="00874D04" w:rsidRDefault="00874D04" w:rsidP="00874D04">
            <w:pPr>
              <w:spacing w:line="240" w:lineRule="auto"/>
              <w:rPr>
                <w:rFonts w:ascii="GHEA Grapalat" w:hAnsi="GHEA Grapalat" w:cs="Calibri"/>
                <w:color w:val="000000"/>
                <w:sz w:val="18"/>
                <w:szCs w:val="18"/>
              </w:rPr>
            </w:pPr>
            <w:r w:rsidRPr="00874D04">
              <w:rPr>
                <w:rFonts w:ascii="GHEA Grapalat" w:hAnsi="GHEA Grapalat" w:cs="Calibri"/>
                <w:color w:val="000000"/>
                <w:sz w:val="18"/>
                <w:szCs w:val="18"/>
              </w:rPr>
              <w:t xml:space="preserve"> Հղիների նախածննդյան հսկողութան լրացուցիչ հետազոտությունների փաթեթ </w:t>
            </w:r>
          </w:p>
        </w:tc>
        <w:tc>
          <w:tcPr>
            <w:tcW w:w="1350" w:type="dxa"/>
            <w:tcBorders>
              <w:top w:val="nil"/>
              <w:left w:val="nil"/>
              <w:bottom w:val="single" w:sz="4" w:space="0" w:color="auto"/>
              <w:right w:val="single" w:sz="4" w:space="0" w:color="auto"/>
            </w:tcBorders>
            <w:shd w:val="clear" w:color="000000" w:fill="FFFFFF"/>
            <w:tcMar>
              <w:left w:w="14" w:type="dxa"/>
              <w:right w:w="14" w:type="dxa"/>
            </w:tcMar>
            <w:vAlign w:val="center"/>
            <w:hideMark/>
          </w:tcPr>
          <w:p w14:paraId="400EA986" w14:textId="77777777" w:rsidR="00874D04" w:rsidRPr="00874D04" w:rsidRDefault="00874D04" w:rsidP="00874D04">
            <w:pPr>
              <w:jc w:val="center"/>
              <w:rPr>
                <w:rFonts w:ascii="GHEA Grapalat" w:eastAsia="Times New Roman" w:hAnsi="GHEA Grapalat" w:cs="Calibri"/>
                <w:b/>
                <w:bCs/>
                <w:sz w:val="18"/>
                <w:szCs w:val="18"/>
              </w:rPr>
            </w:pPr>
            <w:r w:rsidRPr="00874D04">
              <w:rPr>
                <w:rFonts w:ascii="GHEA Grapalat" w:hAnsi="GHEA Grapalat" w:cs="Calibri"/>
                <w:b/>
                <w:bCs/>
                <w:sz w:val="18"/>
                <w:szCs w:val="18"/>
              </w:rPr>
              <w:t>23,522.0</w:t>
            </w:r>
          </w:p>
        </w:tc>
        <w:tc>
          <w:tcPr>
            <w:tcW w:w="720" w:type="dxa"/>
            <w:tcBorders>
              <w:top w:val="nil"/>
              <w:left w:val="nil"/>
              <w:bottom w:val="single" w:sz="4" w:space="0" w:color="auto"/>
              <w:right w:val="single" w:sz="4" w:space="0" w:color="auto"/>
            </w:tcBorders>
            <w:shd w:val="clear" w:color="000000" w:fill="FFFFFF"/>
            <w:tcMar>
              <w:left w:w="14" w:type="dxa"/>
              <w:right w:w="14" w:type="dxa"/>
            </w:tcMar>
            <w:vAlign w:val="center"/>
            <w:hideMark/>
          </w:tcPr>
          <w:p w14:paraId="0D8A4D4E" w14:textId="77777777" w:rsidR="00874D04" w:rsidRPr="00874D04" w:rsidRDefault="00874D04" w:rsidP="00874D04">
            <w:pPr>
              <w:spacing w:line="240" w:lineRule="auto"/>
              <w:jc w:val="center"/>
              <w:rPr>
                <w:rFonts w:ascii="GHEA Grapalat" w:hAnsi="GHEA Grapalat" w:cs="Calibri"/>
                <w:color w:val="000000"/>
                <w:sz w:val="18"/>
                <w:szCs w:val="18"/>
              </w:rPr>
            </w:pPr>
            <w:r w:rsidRPr="00874D04">
              <w:rPr>
                <w:rFonts w:ascii="GHEA Grapalat" w:hAnsi="GHEA Grapalat" w:cs="Calibri"/>
                <w:color w:val="000000"/>
                <w:sz w:val="18"/>
                <w:szCs w:val="18"/>
              </w:rPr>
              <w:t>10</w:t>
            </w:r>
          </w:p>
        </w:tc>
        <w:tc>
          <w:tcPr>
            <w:tcW w:w="1458" w:type="dxa"/>
            <w:tcBorders>
              <w:top w:val="nil"/>
              <w:left w:val="nil"/>
              <w:bottom w:val="single" w:sz="4" w:space="0" w:color="auto"/>
              <w:right w:val="single" w:sz="4" w:space="0" w:color="auto"/>
            </w:tcBorders>
            <w:shd w:val="clear" w:color="auto" w:fill="auto"/>
            <w:noWrap/>
            <w:tcMar>
              <w:left w:w="14" w:type="dxa"/>
              <w:right w:w="14" w:type="dxa"/>
            </w:tcMar>
            <w:vAlign w:val="center"/>
            <w:hideMark/>
          </w:tcPr>
          <w:p w14:paraId="0DC451BA" w14:textId="77777777" w:rsidR="00874D04" w:rsidRPr="00874D04" w:rsidRDefault="00874D04" w:rsidP="00874D04">
            <w:pPr>
              <w:spacing w:line="240" w:lineRule="auto"/>
              <w:jc w:val="center"/>
              <w:rPr>
                <w:rFonts w:ascii="GHEA Grapalat" w:hAnsi="GHEA Grapalat" w:cs="Calibri"/>
                <w:color w:val="000000"/>
                <w:sz w:val="18"/>
                <w:szCs w:val="18"/>
              </w:rPr>
            </w:pPr>
            <w:r w:rsidRPr="00874D04">
              <w:rPr>
                <w:rFonts w:ascii="GHEA Grapalat" w:hAnsi="GHEA Grapalat" w:cs="Calibri"/>
                <w:b/>
                <w:bCs/>
                <w:color w:val="000000"/>
                <w:sz w:val="18"/>
                <w:szCs w:val="18"/>
              </w:rPr>
              <w:t>23,520.0</w:t>
            </w:r>
          </w:p>
        </w:tc>
        <w:tc>
          <w:tcPr>
            <w:tcW w:w="1488" w:type="dxa"/>
            <w:tcBorders>
              <w:top w:val="nil"/>
              <w:left w:val="nil"/>
              <w:bottom w:val="single" w:sz="4" w:space="0" w:color="auto"/>
              <w:right w:val="single" w:sz="4" w:space="0" w:color="auto"/>
            </w:tcBorders>
            <w:vAlign w:val="center"/>
          </w:tcPr>
          <w:p w14:paraId="3F7FFC60" w14:textId="77777777" w:rsidR="00874D04" w:rsidRPr="00874D04" w:rsidRDefault="00874D04" w:rsidP="00874D04">
            <w:pPr>
              <w:spacing w:line="240" w:lineRule="auto"/>
              <w:jc w:val="center"/>
              <w:rPr>
                <w:rFonts w:ascii="GHEA Grapalat" w:hAnsi="GHEA Grapalat" w:cs="Calibri"/>
                <w:b/>
                <w:bCs/>
                <w:color w:val="000000"/>
                <w:sz w:val="18"/>
                <w:szCs w:val="18"/>
              </w:rPr>
            </w:pPr>
            <w:r w:rsidRPr="00874D04">
              <w:rPr>
                <w:rFonts w:ascii="GHEA Grapalat" w:hAnsi="GHEA Grapalat" w:cs="Calibri"/>
                <w:b/>
                <w:bCs/>
                <w:color w:val="000000"/>
                <w:sz w:val="18"/>
                <w:szCs w:val="18"/>
              </w:rPr>
              <w:t>23,534.0</w:t>
            </w:r>
          </w:p>
        </w:tc>
      </w:tr>
      <w:tr w:rsidR="00874D04" w:rsidRPr="00874D04" w14:paraId="0817573E" w14:textId="77777777" w:rsidTr="00C5456D">
        <w:trPr>
          <w:gridAfter w:val="1"/>
          <w:wAfter w:w="17" w:type="dxa"/>
          <w:trHeight w:val="566"/>
          <w:jc w:val="center"/>
        </w:trPr>
        <w:tc>
          <w:tcPr>
            <w:tcW w:w="360" w:type="dxa"/>
            <w:tcBorders>
              <w:top w:val="nil"/>
              <w:left w:val="single" w:sz="4" w:space="0" w:color="auto"/>
              <w:bottom w:val="single" w:sz="4" w:space="0" w:color="auto"/>
              <w:right w:val="single" w:sz="4" w:space="0" w:color="auto"/>
            </w:tcBorders>
            <w:shd w:val="clear" w:color="auto" w:fill="auto"/>
            <w:noWrap/>
            <w:tcMar>
              <w:left w:w="14" w:type="dxa"/>
              <w:right w:w="14" w:type="dxa"/>
            </w:tcMar>
            <w:vAlign w:val="center"/>
            <w:hideMark/>
          </w:tcPr>
          <w:p w14:paraId="5AD72DA7" w14:textId="77777777" w:rsidR="00874D04" w:rsidRPr="00874D04" w:rsidRDefault="00874D04" w:rsidP="00874D04">
            <w:pPr>
              <w:spacing w:line="240" w:lineRule="auto"/>
              <w:jc w:val="center"/>
              <w:rPr>
                <w:rFonts w:ascii="GHEA Grapalat" w:hAnsi="GHEA Grapalat" w:cs="Calibri"/>
                <w:color w:val="000000"/>
                <w:sz w:val="20"/>
                <w:szCs w:val="20"/>
              </w:rPr>
            </w:pPr>
            <w:r w:rsidRPr="00874D04">
              <w:rPr>
                <w:rFonts w:ascii="GHEA Grapalat" w:hAnsi="GHEA Grapalat" w:cs="Calibri"/>
                <w:color w:val="000000"/>
                <w:sz w:val="20"/>
                <w:szCs w:val="20"/>
              </w:rPr>
              <w:t>18</w:t>
            </w:r>
          </w:p>
        </w:tc>
        <w:tc>
          <w:tcPr>
            <w:tcW w:w="540" w:type="dxa"/>
            <w:tcBorders>
              <w:top w:val="nil"/>
              <w:left w:val="nil"/>
              <w:bottom w:val="single" w:sz="4" w:space="0" w:color="auto"/>
              <w:right w:val="single" w:sz="4" w:space="0" w:color="auto"/>
            </w:tcBorders>
            <w:shd w:val="clear" w:color="auto" w:fill="auto"/>
            <w:noWrap/>
            <w:tcMar>
              <w:left w:w="14" w:type="dxa"/>
              <w:right w:w="14" w:type="dxa"/>
            </w:tcMar>
            <w:vAlign w:val="center"/>
            <w:hideMark/>
          </w:tcPr>
          <w:p w14:paraId="0BFF41E7" w14:textId="77777777" w:rsidR="00874D04" w:rsidRPr="00874D04" w:rsidRDefault="00874D04" w:rsidP="00874D04">
            <w:pPr>
              <w:spacing w:line="240" w:lineRule="auto"/>
              <w:jc w:val="center"/>
              <w:rPr>
                <w:rFonts w:ascii="GHEA Grapalat" w:hAnsi="GHEA Grapalat" w:cs="Calibri"/>
                <w:b/>
                <w:color w:val="000000"/>
                <w:sz w:val="18"/>
                <w:szCs w:val="18"/>
              </w:rPr>
            </w:pPr>
            <w:r w:rsidRPr="00874D04">
              <w:rPr>
                <w:rFonts w:ascii="GHEA Grapalat" w:hAnsi="GHEA Grapalat" w:cs="Calibri"/>
                <w:b/>
                <w:color w:val="000000"/>
                <w:sz w:val="18"/>
                <w:szCs w:val="18"/>
              </w:rPr>
              <w:t>1228</w:t>
            </w:r>
          </w:p>
        </w:tc>
        <w:tc>
          <w:tcPr>
            <w:tcW w:w="4062" w:type="dxa"/>
            <w:tcBorders>
              <w:top w:val="nil"/>
              <w:left w:val="nil"/>
              <w:bottom w:val="single" w:sz="4" w:space="0" w:color="auto"/>
              <w:right w:val="single" w:sz="4" w:space="0" w:color="auto"/>
            </w:tcBorders>
            <w:shd w:val="clear" w:color="000000" w:fill="FFFFFF"/>
            <w:tcMar>
              <w:left w:w="14" w:type="dxa"/>
              <w:right w:w="14" w:type="dxa"/>
            </w:tcMar>
            <w:vAlign w:val="center"/>
            <w:hideMark/>
          </w:tcPr>
          <w:p w14:paraId="5A8FF36A" w14:textId="77777777" w:rsidR="00874D04" w:rsidRPr="00874D04" w:rsidRDefault="00874D04" w:rsidP="00874D04">
            <w:pPr>
              <w:spacing w:line="240" w:lineRule="auto"/>
              <w:rPr>
                <w:rFonts w:ascii="GHEA Grapalat" w:hAnsi="GHEA Grapalat" w:cs="Calibri"/>
                <w:b/>
                <w:color w:val="000000"/>
                <w:sz w:val="18"/>
                <w:szCs w:val="18"/>
              </w:rPr>
            </w:pPr>
            <w:r w:rsidRPr="00874D04">
              <w:rPr>
                <w:rFonts w:ascii="GHEA Grapalat" w:hAnsi="GHEA Grapalat" w:cs="Calibri"/>
                <w:b/>
                <w:color w:val="000000"/>
                <w:sz w:val="18"/>
                <w:szCs w:val="18"/>
              </w:rPr>
              <w:t>Մինչամուսնական խորհրդատվության և հետազոտությունների փաթեթ</w:t>
            </w:r>
          </w:p>
        </w:tc>
        <w:tc>
          <w:tcPr>
            <w:tcW w:w="1350" w:type="dxa"/>
            <w:tcBorders>
              <w:top w:val="nil"/>
              <w:left w:val="nil"/>
              <w:bottom w:val="single" w:sz="4" w:space="0" w:color="auto"/>
              <w:right w:val="single" w:sz="4" w:space="0" w:color="auto"/>
            </w:tcBorders>
            <w:shd w:val="clear" w:color="000000" w:fill="FFFFFF"/>
            <w:tcMar>
              <w:left w:w="14" w:type="dxa"/>
              <w:right w:w="14" w:type="dxa"/>
            </w:tcMar>
            <w:vAlign w:val="center"/>
            <w:hideMark/>
          </w:tcPr>
          <w:p w14:paraId="5F7A01B2" w14:textId="77777777" w:rsidR="00874D04" w:rsidRPr="00874D04" w:rsidRDefault="00874D04" w:rsidP="00874D04">
            <w:pPr>
              <w:spacing w:line="240" w:lineRule="auto"/>
              <w:jc w:val="center"/>
              <w:rPr>
                <w:rFonts w:ascii="GHEA Grapalat" w:hAnsi="GHEA Grapalat" w:cs="Calibri"/>
                <w:b/>
                <w:color w:val="000000"/>
                <w:sz w:val="18"/>
                <w:szCs w:val="18"/>
              </w:rPr>
            </w:pPr>
            <w:r w:rsidRPr="00874D04">
              <w:rPr>
                <w:rFonts w:ascii="GHEA Grapalat" w:hAnsi="GHEA Grapalat" w:cs="Calibri"/>
                <w:b/>
                <w:color w:val="000000"/>
                <w:sz w:val="18"/>
                <w:szCs w:val="18"/>
              </w:rPr>
              <w:t>_</w:t>
            </w:r>
          </w:p>
        </w:tc>
        <w:tc>
          <w:tcPr>
            <w:tcW w:w="720" w:type="dxa"/>
            <w:tcBorders>
              <w:top w:val="nil"/>
              <w:left w:val="nil"/>
              <w:bottom w:val="single" w:sz="4" w:space="0" w:color="auto"/>
              <w:right w:val="single" w:sz="4" w:space="0" w:color="auto"/>
            </w:tcBorders>
            <w:shd w:val="clear" w:color="000000" w:fill="FFFFFF"/>
            <w:tcMar>
              <w:left w:w="14" w:type="dxa"/>
              <w:right w:w="14" w:type="dxa"/>
            </w:tcMar>
            <w:vAlign w:val="center"/>
            <w:hideMark/>
          </w:tcPr>
          <w:p w14:paraId="66A001D9" w14:textId="77777777" w:rsidR="00874D04" w:rsidRPr="00874D04" w:rsidRDefault="00874D04" w:rsidP="00874D04">
            <w:pPr>
              <w:spacing w:line="240" w:lineRule="auto"/>
              <w:jc w:val="center"/>
              <w:rPr>
                <w:rFonts w:ascii="GHEA Grapalat" w:hAnsi="GHEA Grapalat" w:cs="Calibri"/>
                <w:b/>
                <w:color w:val="000000"/>
                <w:sz w:val="18"/>
                <w:szCs w:val="18"/>
              </w:rPr>
            </w:pPr>
            <w:r w:rsidRPr="00874D04">
              <w:rPr>
                <w:rFonts w:ascii="GHEA Grapalat" w:hAnsi="GHEA Grapalat" w:cs="Calibri"/>
                <w:b/>
                <w:color w:val="000000"/>
                <w:sz w:val="18"/>
                <w:szCs w:val="18"/>
              </w:rPr>
              <w:t>_</w:t>
            </w:r>
          </w:p>
        </w:tc>
        <w:tc>
          <w:tcPr>
            <w:tcW w:w="1458" w:type="dxa"/>
            <w:tcBorders>
              <w:top w:val="nil"/>
              <w:left w:val="nil"/>
              <w:bottom w:val="single" w:sz="4" w:space="0" w:color="auto"/>
              <w:right w:val="single" w:sz="4" w:space="0" w:color="auto"/>
            </w:tcBorders>
            <w:shd w:val="clear" w:color="auto" w:fill="auto"/>
            <w:noWrap/>
            <w:tcMar>
              <w:left w:w="14" w:type="dxa"/>
              <w:right w:w="14" w:type="dxa"/>
            </w:tcMar>
            <w:vAlign w:val="center"/>
            <w:hideMark/>
          </w:tcPr>
          <w:p w14:paraId="2373C929" w14:textId="77777777" w:rsidR="00874D04" w:rsidRPr="00874D04" w:rsidRDefault="00874D04" w:rsidP="00874D04">
            <w:pPr>
              <w:jc w:val="center"/>
              <w:rPr>
                <w:rFonts w:ascii="GHEA Grapalat" w:eastAsia="Times New Roman" w:hAnsi="GHEA Grapalat" w:cs="Calibri"/>
                <w:b/>
                <w:bCs/>
                <w:color w:val="000000"/>
                <w:sz w:val="18"/>
                <w:szCs w:val="18"/>
              </w:rPr>
            </w:pPr>
            <w:r w:rsidRPr="00874D04">
              <w:rPr>
                <w:rFonts w:ascii="GHEA Grapalat" w:hAnsi="GHEA Grapalat" w:cs="Calibri"/>
                <w:b/>
                <w:bCs/>
                <w:color w:val="000000"/>
                <w:sz w:val="18"/>
                <w:szCs w:val="18"/>
              </w:rPr>
              <w:t>242.1</w:t>
            </w:r>
          </w:p>
        </w:tc>
        <w:tc>
          <w:tcPr>
            <w:tcW w:w="1488" w:type="dxa"/>
            <w:tcBorders>
              <w:top w:val="nil"/>
              <w:left w:val="nil"/>
              <w:bottom w:val="single" w:sz="4" w:space="0" w:color="auto"/>
              <w:right w:val="single" w:sz="4" w:space="0" w:color="auto"/>
            </w:tcBorders>
            <w:vAlign w:val="center"/>
          </w:tcPr>
          <w:p w14:paraId="2BF8EFE1" w14:textId="77777777" w:rsidR="00874D04" w:rsidRPr="00874D04" w:rsidRDefault="00874D04" w:rsidP="00874D04">
            <w:pPr>
              <w:jc w:val="center"/>
              <w:rPr>
                <w:rFonts w:ascii="GHEA Grapalat" w:hAnsi="GHEA Grapalat" w:cs="Calibri"/>
                <w:b/>
                <w:bCs/>
                <w:color w:val="000000"/>
                <w:sz w:val="18"/>
                <w:szCs w:val="18"/>
              </w:rPr>
            </w:pPr>
            <w:r w:rsidRPr="00874D04">
              <w:rPr>
                <w:rFonts w:ascii="GHEA Grapalat" w:hAnsi="GHEA Grapalat" w:cs="Calibri"/>
                <w:b/>
                <w:bCs/>
                <w:color w:val="000000"/>
                <w:sz w:val="18"/>
                <w:szCs w:val="18"/>
              </w:rPr>
              <w:t>242.1</w:t>
            </w:r>
          </w:p>
        </w:tc>
      </w:tr>
      <w:tr w:rsidR="00874D04" w:rsidRPr="00874D04" w14:paraId="275C63C6" w14:textId="77777777" w:rsidTr="00C5456D">
        <w:trPr>
          <w:gridAfter w:val="1"/>
          <w:wAfter w:w="17" w:type="dxa"/>
          <w:trHeight w:val="359"/>
          <w:jc w:val="center"/>
        </w:trPr>
        <w:tc>
          <w:tcPr>
            <w:tcW w:w="360" w:type="dxa"/>
            <w:tcBorders>
              <w:top w:val="nil"/>
              <w:left w:val="single" w:sz="4" w:space="0" w:color="auto"/>
              <w:bottom w:val="single" w:sz="4" w:space="0" w:color="auto"/>
              <w:right w:val="single" w:sz="4" w:space="0" w:color="auto"/>
            </w:tcBorders>
            <w:shd w:val="clear" w:color="auto" w:fill="auto"/>
            <w:noWrap/>
            <w:tcMar>
              <w:left w:w="14" w:type="dxa"/>
              <w:right w:w="14" w:type="dxa"/>
            </w:tcMar>
            <w:vAlign w:val="center"/>
            <w:hideMark/>
          </w:tcPr>
          <w:p w14:paraId="027AAA76" w14:textId="77777777" w:rsidR="00874D04" w:rsidRPr="00874D04" w:rsidRDefault="00874D04" w:rsidP="00874D04">
            <w:pPr>
              <w:spacing w:line="240" w:lineRule="auto"/>
              <w:jc w:val="center"/>
              <w:rPr>
                <w:rFonts w:ascii="GHEA Grapalat" w:hAnsi="GHEA Grapalat" w:cs="Calibri"/>
                <w:color w:val="000000"/>
                <w:sz w:val="20"/>
                <w:szCs w:val="20"/>
              </w:rPr>
            </w:pPr>
            <w:r w:rsidRPr="00874D04">
              <w:rPr>
                <w:rFonts w:ascii="GHEA Grapalat" w:hAnsi="GHEA Grapalat" w:cs="Calibri"/>
                <w:color w:val="000000"/>
                <w:sz w:val="20"/>
                <w:szCs w:val="20"/>
              </w:rPr>
              <w:t>19</w:t>
            </w:r>
          </w:p>
        </w:tc>
        <w:tc>
          <w:tcPr>
            <w:tcW w:w="540" w:type="dxa"/>
            <w:tcBorders>
              <w:top w:val="nil"/>
              <w:left w:val="nil"/>
              <w:bottom w:val="single" w:sz="4" w:space="0" w:color="auto"/>
              <w:right w:val="single" w:sz="4" w:space="0" w:color="auto"/>
            </w:tcBorders>
            <w:shd w:val="clear" w:color="auto" w:fill="auto"/>
            <w:noWrap/>
            <w:tcMar>
              <w:left w:w="14" w:type="dxa"/>
              <w:right w:w="14" w:type="dxa"/>
            </w:tcMar>
            <w:vAlign w:val="center"/>
            <w:hideMark/>
          </w:tcPr>
          <w:p w14:paraId="36EA288A" w14:textId="77777777" w:rsidR="00874D04" w:rsidRPr="00874D04" w:rsidRDefault="00874D04" w:rsidP="00874D04">
            <w:pPr>
              <w:spacing w:line="240" w:lineRule="auto"/>
              <w:jc w:val="center"/>
              <w:rPr>
                <w:rFonts w:ascii="GHEA Grapalat" w:hAnsi="GHEA Grapalat" w:cs="Calibri"/>
                <w:color w:val="000000"/>
                <w:sz w:val="18"/>
                <w:szCs w:val="18"/>
              </w:rPr>
            </w:pPr>
            <w:r w:rsidRPr="00874D04">
              <w:rPr>
                <w:rFonts w:ascii="GHEA Grapalat" w:hAnsi="GHEA Grapalat" w:cs="Calibri"/>
                <w:color w:val="000000"/>
                <w:sz w:val="18"/>
                <w:szCs w:val="18"/>
              </w:rPr>
              <w:t>5222</w:t>
            </w:r>
          </w:p>
        </w:tc>
        <w:tc>
          <w:tcPr>
            <w:tcW w:w="4062" w:type="dxa"/>
            <w:tcBorders>
              <w:top w:val="nil"/>
              <w:left w:val="nil"/>
              <w:bottom w:val="single" w:sz="4" w:space="0" w:color="auto"/>
              <w:right w:val="single" w:sz="4" w:space="0" w:color="auto"/>
            </w:tcBorders>
            <w:shd w:val="clear" w:color="000000" w:fill="FFFFFF"/>
            <w:tcMar>
              <w:left w:w="14" w:type="dxa"/>
              <w:right w:w="14" w:type="dxa"/>
            </w:tcMar>
            <w:vAlign w:val="center"/>
            <w:hideMark/>
          </w:tcPr>
          <w:p w14:paraId="50220E66" w14:textId="77777777" w:rsidR="00874D04" w:rsidRPr="00874D04" w:rsidRDefault="00874D04" w:rsidP="00874D04">
            <w:pPr>
              <w:spacing w:line="240" w:lineRule="auto"/>
              <w:rPr>
                <w:rFonts w:ascii="GHEA Grapalat" w:hAnsi="GHEA Grapalat" w:cs="Calibri"/>
                <w:color w:val="000000"/>
                <w:sz w:val="18"/>
                <w:szCs w:val="18"/>
              </w:rPr>
            </w:pPr>
            <w:r w:rsidRPr="00874D04">
              <w:rPr>
                <w:rFonts w:ascii="GHEA Grapalat" w:hAnsi="GHEA Grapalat" w:cs="Calibri"/>
                <w:color w:val="000000"/>
                <w:sz w:val="18"/>
                <w:szCs w:val="18"/>
              </w:rPr>
              <w:t xml:space="preserve"> Հիվանդությունների կանխարգելում և վերահսկում </w:t>
            </w:r>
          </w:p>
        </w:tc>
        <w:tc>
          <w:tcPr>
            <w:tcW w:w="1350" w:type="dxa"/>
            <w:tcBorders>
              <w:top w:val="nil"/>
              <w:left w:val="nil"/>
              <w:bottom w:val="single" w:sz="4" w:space="0" w:color="auto"/>
              <w:right w:val="single" w:sz="4" w:space="0" w:color="auto"/>
            </w:tcBorders>
            <w:shd w:val="clear" w:color="000000" w:fill="FFFFFF"/>
            <w:tcMar>
              <w:left w:w="14" w:type="dxa"/>
              <w:right w:w="14" w:type="dxa"/>
            </w:tcMar>
            <w:vAlign w:val="center"/>
            <w:hideMark/>
          </w:tcPr>
          <w:p w14:paraId="458F4ED9" w14:textId="77777777" w:rsidR="00874D04" w:rsidRPr="00874D04" w:rsidRDefault="00874D04" w:rsidP="00874D04">
            <w:pPr>
              <w:jc w:val="center"/>
              <w:rPr>
                <w:rFonts w:ascii="GHEA Grapalat" w:eastAsia="Times New Roman" w:hAnsi="GHEA Grapalat" w:cs="Calibri"/>
                <w:b/>
                <w:bCs/>
                <w:sz w:val="18"/>
                <w:szCs w:val="18"/>
              </w:rPr>
            </w:pPr>
            <w:r w:rsidRPr="00874D04">
              <w:rPr>
                <w:rFonts w:ascii="GHEA Grapalat" w:hAnsi="GHEA Grapalat" w:cs="Calibri"/>
                <w:b/>
                <w:bCs/>
                <w:sz w:val="18"/>
                <w:szCs w:val="18"/>
              </w:rPr>
              <w:t>108,850.9</w:t>
            </w:r>
          </w:p>
        </w:tc>
        <w:tc>
          <w:tcPr>
            <w:tcW w:w="720" w:type="dxa"/>
            <w:tcBorders>
              <w:top w:val="nil"/>
              <w:left w:val="nil"/>
              <w:bottom w:val="single" w:sz="4" w:space="0" w:color="auto"/>
              <w:right w:val="single" w:sz="4" w:space="0" w:color="auto"/>
            </w:tcBorders>
            <w:shd w:val="clear" w:color="000000" w:fill="FFFFFF"/>
            <w:tcMar>
              <w:left w:w="14" w:type="dxa"/>
              <w:right w:w="14" w:type="dxa"/>
            </w:tcMar>
            <w:vAlign w:val="center"/>
            <w:hideMark/>
          </w:tcPr>
          <w:p w14:paraId="25D0B4F9" w14:textId="77777777" w:rsidR="00874D04" w:rsidRPr="00874D04" w:rsidRDefault="00874D04" w:rsidP="00874D04">
            <w:pPr>
              <w:spacing w:line="240" w:lineRule="auto"/>
              <w:jc w:val="center"/>
              <w:rPr>
                <w:rFonts w:ascii="GHEA Grapalat" w:hAnsi="GHEA Grapalat" w:cs="Calibri"/>
                <w:color w:val="000000"/>
                <w:sz w:val="18"/>
                <w:szCs w:val="18"/>
              </w:rPr>
            </w:pPr>
            <w:r w:rsidRPr="00874D04">
              <w:rPr>
                <w:rFonts w:ascii="GHEA Grapalat" w:hAnsi="GHEA Grapalat" w:cs="Calibri"/>
                <w:color w:val="000000"/>
                <w:sz w:val="18"/>
                <w:szCs w:val="18"/>
              </w:rPr>
              <w:t>346</w:t>
            </w:r>
          </w:p>
        </w:tc>
        <w:tc>
          <w:tcPr>
            <w:tcW w:w="1458" w:type="dxa"/>
            <w:tcBorders>
              <w:top w:val="nil"/>
              <w:left w:val="nil"/>
              <w:bottom w:val="single" w:sz="4" w:space="0" w:color="auto"/>
              <w:right w:val="single" w:sz="4" w:space="0" w:color="auto"/>
            </w:tcBorders>
            <w:shd w:val="clear" w:color="auto" w:fill="auto"/>
            <w:noWrap/>
            <w:tcMar>
              <w:left w:w="14" w:type="dxa"/>
              <w:right w:w="14" w:type="dxa"/>
            </w:tcMar>
            <w:vAlign w:val="center"/>
            <w:hideMark/>
          </w:tcPr>
          <w:p w14:paraId="52BB7BA3" w14:textId="77777777" w:rsidR="00874D04" w:rsidRPr="00874D04" w:rsidRDefault="00874D04" w:rsidP="00874D04">
            <w:pPr>
              <w:jc w:val="center"/>
              <w:rPr>
                <w:rFonts w:ascii="GHEA Grapalat" w:eastAsia="Times New Roman" w:hAnsi="GHEA Grapalat" w:cs="Calibri"/>
                <w:b/>
                <w:bCs/>
                <w:color w:val="000000"/>
                <w:sz w:val="18"/>
                <w:szCs w:val="18"/>
              </w:rPr>
            </w:pPr>
            <w:r w:rsidRPr="00874D04">
              <w:rPr>
                <w:rFonts w:ascii="GHEA Grapalat" w:hAnsi="GHEA Grapalat" w:cs="Calibri"/>
                <w:b/>
                <w:bCs/>
                <w:color w:val="000000"/>
                <w:sz w:val="18"/>
                <w:szCs w:val="18"/>
              </w:rPr>
              <w:t>106,449.5</w:t>
            </w:r>
          </w:p>
        </w:tc>
        <w:tc>
          <w:tcPr>
            <w:tcW w:w="1488" w:type="dxa"/>
            <w:tcBorders>
              <w:top w:val="nil"/>
              <w:left w:val="nil"/>
              <w:bottom w:val="single" w:sz="4" w:space="0" w:color="auto"/>
              <w:right w:val="single" w:sz="4" w:space="0" w:color="auto"/>
            </w:tcBorders>
            <w:vAlign w:val="center"/>
          </w:tcPr>
          <w:p w14:paraId="7D830B7B" w14:textId="77777777" w:rsidR="00874D04" w:rsidRPr="00874D04" w:rsidRDefault="00874D04" w:rsidP="00874D04">
            <w:pPr>
              <w:jc w:val="center"/>
              <w:rPr>
                <w:rFonts w:ascii="GHEA Grapalat" w:hAnsi="GHEA Grapalat" w:cs="Calibri"/>
                <w:b/>
                <w:bCs/>
                <w:color w:val="000000"/>
                <w:sz w:val="18"/>
                <w:szCs w:val="18"/>
              </w:rPr>
            </w:pPr>
            <w:r w:rsidRPr="00874D04">
              <w:rPr>
                <w:rFonts w:ascii="GHEA Grapalat" w:hAnsi="GHEA Grapalat" w:cs="Calibri"/>
                <w:b/>
                <w:bCs/>
                <w:color w:val="000000"/>
                <w:sz w:val="18"/>
                <w:szCs w:val="18"/>
              </w:rPr>
              <w:t>109,417.2</w:t>
            </w:r>
          </w:p>
        </w:tc>
      </w:tr>
      <w:tr w:rsidR="00874D04" w:rsidRPr="00874D04" w14:paraId="301FDE90" w14:textId="77777777" w:rsidTr="00C5456D">
        <w:trPr>
          <w:gridAfter w:val="1"/>
          <w:wAfter w:w="17" w:type="dxa"/>
          <w:trHeight w:val="359"/>
          <w:jc w:val="center"/>
        </w:trPr>
        <w:tc>
          <w:tcPr>
            <w:tcW w:w="4962" w:type="dxa"/>
            <w:gridSpan w:val="3"/>
            <w:tcBorders>
              <w:top w:val="single" w:sz="4" w:space="0" w:color="auto"/>
              <w:left w:val="single" w:sz="4" w:space="0" w:color="auto"/>
              <w:bottom w:val="single" w:sz="4" w:space="0" w:color="auto"/>
              <w:right w:val="single" w:sz="4" w:space="0" w:color="auto"/>
            </w:tcBorders>
            <w:shd w:val="clear" w:color="auto" w:fill="auto"/>
            <w:noWrap/>
            <w:tcMar>
              <w:left w:w="14" w:type="dxa"/>
              <w:right w:w="14" w:type="dxa"/>
            </w:tcMar>
            <w:vAlign w:val="center"/>
            <w:hideMark/>
          </w:tcPr>
          <w:p w14:paraId="1E6C6099" w14:textId="77777777" w:rsidR="00874D04" w:rsidRPr="00874D04" w:rsidRDefault="00874D04" w:rsidP="00874D04">
            <w:pPr>
              <w:spacing w:line="240" w:lineRule="auto"/>
              <w:jc w:val="center"/>
              <w:rPr>
                <w:rFonts w:ascii="GHEA Grapalat" w:hAnsi="GHEA Grapalat" w:cs="Calibri"/>
                <w:b/>
                <w:bCs/>
                <w:color w:val="000000"/>
                <w:sz w:val="18"/>
                <w:szCs w:val="18"/>
              </w:rPr>
            </w:pPr>
            <w:r w:rsidRPr="00874D04">
              <w:rPr>
                <w:rFonts w:ascii="GHEA Grapalat" w:hAnsi="GHEA Grapalat" w:cs="Calibri"/>
                <w:b/>
                <w:bCs/>
                <w:color w:val="000000"/>
                <w:sz w:val="18"/>
                <w:szCs w:val="18"/>
              </w:rPr>
              <w:t>Ընդամենը</w:t>
            </w:r>
          </w:p>
        </w:tc>
        <w:tc>
          <w:tcPr>
            <w:tcW w:w="1350" w:type="dxa"/>
            <w:tcBorders>
              <w:top w:val="nil"/>
              <w:left w:val="nil"/>
              <w:bottom w:val="single" w:sz="4" w:space="0" w:color="auto"/>
              <w:right w:val="single" w:sz="4" w:space="0" w:color="auto"/>
            </w:tcBorders>
            <w:shd w:val="clear" w:color="auto" w:fill="auto"/>
            <w:noWrap/>
            <w:tcMar>
              <w:left w:w="14" w:type="dxa"/>
              <w:right w:w="14" w:type="dxa"/>
            </w:tcMar>
            <w:vAlign w:val="center"/>
            <w:hideMark/>
          </w:tcPr>
          <w:p w14:paraId="3EC293DD" w14:textId="77777777" w:rsidR="00874D04" w:rsidRPr="00874D04" w:rsidRDefault="00874D04" w:rsidP="00874D04">
            <w:pPr>
              <w:jc w:val="center"/>
              <w:rPr>
                <w:rFonts w:ascii="GHEA Grapalat" w:eastAsia="Times New Roman" w:hAnsi="GHEA Grapalat" w:cs="Calibri"/>
                <w:b/>
                <w:bCs/>
                <w:sz w:val="18"/>
                <w:szCs w:val="18"/>
              </w:rPr>
            </w:pPr>
            <w:r w:rsidRPr="00874D04">
              <w:rPr>
                <w:rFonts w:ascii="GHEA Grapalat" w:hAnsi="GHEA Grapalat" w:cs="Calibri"/>
                <w:b/>
                <w:bCs/>
                <w:sz w:val="18"/>
                <w:szCs w:val="18"/>
              </w:rPr>
              <w:t>27,873,113.3</w:t>
            </w:r>
          </w:p>
        </w:tc>
        <w:tc>
          <w:tcPr>
            <w:tcW w:w="720" w:type="dxa"/>
            <w:tcBorders>
              <w:top w:val="nil"/>
              <w:left w:val="nil"/>
              <w:bottom w:val="single" w:sz="4" w:space="0" w:color="auto"/>
              <w:right w:val="single" w:sz="4" w:space="0" w:color="auto"/>
            </w:tcBorders>
            <w:shd w:val="clear" w:color="auto" w:fill="auto"/>
            <w:noWrap/>
            <w:tcMar>
              <w:left w:w="14" w:type="dxa"/>
              <w:right w:w="14" w:type="dxa"/>
            </w:tcMar>
            <w:vAlign w:val="center"/>
            <w:hideMark/>
          </w:tcPr>
          <w:p w14:paraId="49AF6DA9" w14:textId="77777777" w:rsidR="00874D04" w:rsidRPr="00874D04" w:rsidRDefault="00874D04" w:rsidP="00874D04">
            <w:pPr>
              <w:spacing w:line="240" w:lineRule="auto"/>
              <w:jc w:val="center"/>
              <w:rPr>
                <w:rFonts w:ascii="GHEA Grapalat" w:hAnsi="GHEA Grapalat" w:cs="Calibri"/>
                <w:b/>
                <w:bCs/>
                <w:color w:val="000000"/>
                <w:sz w:val="18"/>
                <w:szCs w:val="18"/>
              </w:rPr>
            </w:pPr>
          </w:p>
        </w:tc>
        <w:tc>
          <w:tcPr>
            <w:tcW w:w="1458" w:type="dxa"/>
            <w:tcBorders>
              <w:top w:val="nil"/>
              <w:left w:val="nil"/>
              <w:bottom w:val="single" w:sz="4" w:space="0" w:color="auto"/>
              <w:right w:val="single" w:sz="4" w:space="0" w:color="auto"/>
            </w:tcBorders>
            <w:shd w:val="clear" w:color="auto" w:fill="auto"/>
            <w:noWrap/>
            <w:tcMar>
              <w:left w:w="14" w:type="dxa"/>
              <w:right w:w="14" w:type="dxa"/>
            </w:tcMar>
            <w:vAlign w:val="center"/>
            <w:hideMark/>
          </w:tcPr>
          <w:p w14:paraId="6A0EC735" w14:textId="77777777" w:rsidR="00874D04" w:rsidRPr="00874D04" w:rsidRDefault="00874D04" w:rsidP="00874D04">
            <w:pPr>
              <w:jc w:val="center"/>
              <w:rPr>
                <w:rFonts w:ascii="GHEA Grapalat" w:eastAsia="Times New Roman" w:hAnsi="GHEA Grapalat" w:cs="Calibri"/>
                <w:b/>
                <w:bCs/>
                <w:color w:val="000000"/>
                <w:sz w:val="18"/>
                <w:szCs w:val="18"/>
              </w:rPr>
            </w:pPr>
            <w:r w:rsidRPr="00874D04">
              <w:rPr>
                <w:rFonts w:ascii="GHEA Grapalat" w:hAnsi="GHEA Grapalat" w:cs="Calibri"/>
                <w:b/>
                <w:bCs/>
                <w:color w:val="000000"/>
                <w:sz w:val="18"/>
                <w:szCs w:val="18"/>
              </w:rPr>
              <w:t>27,865,967</w:t>
            </w:r>
          </w:p>
        </w:tc>
        <w:tc>
          <w:tcPr>
            <w:tcW w:w="1488" w:type="dxa"/>
            <w:tcBorders>
              <w:top w:val="nil"/>
              <w:left w:val="nil"/>
              <w:bottom w:val="single" w:sz="4" w:space="0" w:color="auto"/>
              <w:right w:val="single" w:sz="4" w:space="0" w:color="auto"/>
            </w:tcBorders>
            <w:vAlign w:val="center"/>
          </w:tcPr>
          <w:p w14:paraId="53FD1BC9" w14:textId="77777777" w:rsidR="00874D04" w:rsidRPr="00874D04" w:rsidRDefault="00874D04" w:rsidP="00874D04">
            <w:pPr>
              <w:jc w:val="center"/>
              <w:rPr>
                <w:rFonts w:ascii="GHEA Grapalat" w:hAnsi="GHEA Grapalat" w:cs="Calibri"/>
                <w:b/>
                <w:bCs/>
                <w:color w:val="000000"/>
                <w:sz w:val="18"/>
                <w:szCs w:val="18"/>
              </w:rPr>
            </w:pPr>
            <w:r w:rsidRPr="00874D04">
              <w:rPr>
                <w:rFonts w:ascii="GHEA Grapalat" w:hAnsi="GHEA Grapalat" w:cs="Calibri"/>
                <w:b/>
                <w:bCs/>
                <w:color w:val="000000"/>
                <w:sz w:val="18"/>
                <w:szCs w:val="18"/>
              </w:rPr>
              <w:t>28,927,801.9</w:t>
            </w:r>
          </w:p>
        </w:tc>
      </w:tr>
    </w:tbl>
    <w:p w14:paraId="51AA0D68" w14:textId="4310788C" w:rsidR="00874D04" w:rsidRPr="00874D04" w:rsidRDefault="00874D04" w:rsidP="00874D04">
      <w:pPr>
        <w:numPr>
          <w:ilvl w:val="1"/>
          <w:numId w:val="0"/>
        </w:numPr>
        <w:spacing w:after="0" w:line="276" w:lineRule="auto"/>
        <w:ind w:firstLine="567"/>
        <w:jc w:val="both"/>
        <w:rPr>
          <w:rFonts w:ascii="GHEA Grapalat" w:hAnsi="GHEA Grapalat"/>
          <w:sz w:val="24"/>
          <w:szCs w:val="24"/>
          <w:lang w:val="hy-AM"/>
        </w:rPr>
      </w:pPr>
      <w:r w:rsidRPr="00874D04">
        <w:rPr>
          <w:rFonts w:ascii="GHEA Grapalat" w:hAnsi="GHEA Grapalat"/>
          <w:sz w:val="24"/>
          <w:szCs w:val="24"/>
          <w:lang w:val="hy-AM"/>
        </w:rPr>
        <w:t>ՀՀ առողջապահության նախարարի 24.01.2022թ. «</w:t>
      </w:r>
      <w:r w:rsidRPr="00874D04">
        <w:rPr>
          <w:rFonts w:ascii="GHEA Grapalat" w:hAnsi="GHEA Grapalat" w:cs="Sylfaen"/>
          <w:sz w:val="24"/>
          <w:szCs w:val="24"/>
          <w:lang w:val="hy-AM"/>
        </w:rPr>
        <w:t xml:space="preserve">2022 թվականի պետության կողմից երաշխավորված անվճար և արտոնյալ պայմաններով բժշկական օգնության և սպասարկման պայմանագրային գործընթացի կանոնակարգման և </w:t>
      </w:r>
      <w:r w:rsidRPr="00874D04">
        <w:rPr>
          <w:rFonts w:ascii="GHEA Grapalat" w:hAnsi="GHEA Grapalat"/>
          <w:sz w:val="24"/>
          <w:szCs w:val="24"/>
          <w:lang w:val="hy-AM"/>
        </w:rPr>
        <w:t>կազմակերպությունների պայմանագրային գումարների հաստատման մասին» թիվ 290-Լ հրամանի</w:t>
      </w:r>
      <w:r w:rsidRPr="00874D04">
        <w:rPr>
          <w:rFonts w:ascii="GHEA Grapalat" w:hAnsi="GHEA Grapalat"/>
          <w:sz w:val="24"/>
          <w:szCs w:val="24"/>
        </w:rPr>
        <w:t xml:space="preserve"> (ներառյալ բոլոր փոփոխությունները մինչև 26.12.2022թ. թիվ 5995-Լ)</w:t>
      </w:r>
      <w:r w:rsidRPr="00874D04">
        <w:rPr>
          <w:rFonts w:ascii="GHEA Grapalat" w:hAnsi="GHEA Grapalat"/>
          <w:sz w:val="24"/>
          <w:szCs w:val="24"/>
          <w:lang w:val="hy-AM"/>
        </w:rPr>
        <w:t xml:space="preserve"> հավելված 1</w:t>
      </w:r>
      <w:r w:rsidRPr="00874D04">
        <w:rPr>
          <w:rFonts w:ascii="GHEA Grapalat" w:hAnsi="GHEA Grapalat"/>
          <w:sz w:val="24"/>
          <w:szCs w:val="24"/>
        </w:rPr>
        <w:t xml:space="preserve">-ով սահմանված՝ 1202, 1203, 1204, 1206, 1207, 1224, 1228, 5222 </w:t>
      </w:r>
      <w:r w:rsidRPr="00874D04">
        <w:rPr>
          <w:rFonts w:ascii="GHEA Grapalat" w:hAnsi="GHEA Grapalat"/>
          <w:sz w:val="24"/>
          <w:szCs w:val="24"/>
          <w:lang w:val="hy-AM"/>
        </w:rPr>
        <w:t>քառանիշ կոդ</w:t>
      </w:r>
      <w:r w:rsidRPr="00874D04">
        <w:rPr>
          <w:rFonts w:ascii="GHEA Grapalat" w:hAnsi="GHEA Grapalat"/>
          <w:sz w:val="24"/>
          <w:szCs w:val="24"/>
        </w:rPr>
        <w:t>եր</w:t>
      </w:r>
      <w:r w:rsidRPr="00874D04">
        <w:rPr>
          <w:rFonts w:ascii="GHEA Grapalat" w:hAnsi="GHEA Grapalat"/>
          <w:sz w:val="24"/>
          <w:szCs w:val="24"/>
          <w:lang w:val="hy-AM"/>
        </w:rPr>
        <w:t>ով ենթամիջոցառ</w:t>
      </w:r>
      <w:r w:rsidRPr="00874D04">
        <w:rPr>
          <w:rFonts w:ascii="GHEA Grapalat" w:hAnsi="GHEA Grapalat"/>
          <w:sz w:val="24"/>
          <w:szCs w:val="24"/>
        </w:rPr>
        <w:t>ու</w:t>
      </w:r>
      <w:r w:rsidRPr="00874D04">
        <w:rPr>
          <w:rFonts w:ascii="GHEA Grapalat" w:hAnsi="GHEA Grapalat"/>
          <w:sz w:val="24"/>
          <w:szCs w:val="24"/>
          <w:lang w:val="hy-AM"/>
        </w:rPr>
        <w:t>մն</w:t>
      </w:r>
      <w:r w:rsidRPr="00874D04">
        <w:rPr>
          <w:rFonts w:ascii="GHEA Grapalat" w:hAnsi="GHEA Grapalat"/>
          <w:sz w:val="24"/>
          <w:szCs w:val="24"/>
        </w:rPr>
        <w:t>երի</w:t>
      </w:r>
      <w:r w:rsidRPr="00874D04">
        <w:rPr>
          <w:rFonts w:ascii="GHEA Grapalat" w:hAnsi="GHEA Grapalat"/>
          <w:sz w:val="24"/>
          <w:szCs w:val="24"/>
          <w:lang w:val="hy-AM"/>
        </w:rPr>
        <w:t xml:space="preserve"> համար</w:t>
      </w:r>
      <w:r w:rsidRPr="00874D04">
        <w:rPr>
          <w:rFonts w:ascii="GHEA Grapalat" w:hAnsi="GHEA Grapalat"/>
          <w:sz w:val="24"/>
          <w:szCs w:val="24"/>
        </w:rPr>
        <w:t xml:space="preserve"> նախատեսված գումարներից ավելի՝ </w:t>
      </w:r>
      <w:r w:rsidRPr="00874D04">
        <w:rPr>
          <w:rFonts w:ascii="GHEA Grapalat" w:hAnsi="GHEA Grapalat"/>
          <w:b/>
          <w:sz w:val="24"/>
          <w:szCs w:val="24"/>
        </w:rPr>
        <w:t xml:space="preserve">2,765.1 </w:t>
      </w:r>
      <w:r w:rsidRPr="00874D04">
        <w:rPr>
          <w:rFonts w:ascii="GHEA Grapalat" w:hAnsi="GHEA Grapalat"/>
          <w:sz w:val="24"/>
          <w:szCs w:val="24"/>
        </w:rPr>
        <w:t xml:space="preserve">հազ. դրամի չափով, կազմակերպություններից կողմից ներկայացվել և ՊԱԳ-ի կողմից ընդունվել են կատարված աշխատանքների վերաբերյալ հաշվետվություններ: Ավելին </w:t>
      </w:r>
      <w:r w:rsidRPr="00874D04">
        <w:rPr>
          <w:rFonts w:ascii="GHEA Grapalat" w:hAnsi="GHEA Grapalat"/>
          <w:b/>
          <w:sz w:val="24"/>
          <w:szCs w:val="24"/>
          <w:lang w:val="hy-AM"/>
        </w:rPr>
        <w:t>1228</w:t>
      </w:r>
      <w:r w:rsidRPr="00874D04">
        <w:rPr>
          <w:rFonts w:ascii="GHEA Grapalat" w:hAnsi="GHEA Grapalat"/>
          <w:sz w:val="24"/>
          <w:szCs w:val="24"/>
          <w:lang w:val="hy-AM"/>
        </w:rPr>
        <w:t xml:space="preserve"> (Մինչամուսնական խորհրդատվության և հետազոտությունների փաթեթ) քառանիշ կոդով ենթամիջոցառմ</w:t>
      </w:r>
      <w:r w:rsidRPr="00874D04">
        <w:rPr>
          <w:rFonts w:ascii="GHEA Grapalat" w:hAnsi="GHEA Grapalat"/>
          <w:sz w:val="24"/>
          <w:szCs w:val="24"/>
        </w:rPr>
        <w:t>ա</w:t>
      </w:r>
      <w:r w:rsidRPr="00874D04">
        <w:rPr>
          <w:rFonts w:ascii="GHEA Grapalat" w:hAnsi="GHEA Grapalat"/>
          <w:sz w:val="24"/>
          <w:szCs w:val="24"/>
          <w:lang w:val="hy-AM"/>
        </w:rPr>
        <w:t xml:space="preserve">ն համար </w:t>
      </w:r>
      <w:r w:rsidRPr="00874D04">
        <w:rPr>
          <w:rFonts w:ascii="GHEA Grapalat" w:hAnsi="GHEA Grapalat"/>
          <w:sz w:val="24"/>
          <w:szCs w:val="24"/>
          <w:lang w:val="en-GB"/>
        </w:rPr>
        <w:t>ԱՆ</w:t>
      </w:r>
      <w:r w:rsidRPr="00874D04">
        <w:rPr>
          <w:rFonts w:ascii="GHEA Grapalat" w:hAnsi="GHEA Grapalat"/>
          <w:sz w:val="24"/>
          <w:szCs w:val="24"/>
          <w:lang w:val="hy-AM"/>
        </w:rPr>
        <w:t xml:space="preserve"> կողմից գումարներ </w:t>
      </w:r>
      <w:r w:rsidRPr="00874D04">
        <w:rPr>
          <w:rFonts w:ascii="GHEA Grapalat" w:hAnsi="GHEA Grapalat"/>
          <w:sz w:val="24"/>
          <w:szCs w:val="24"/>
        </w:rPr>
        <w:t xml:space="preserve">ընդհանրապես </w:t>
      </w:r>
      <w:r w:rsidRPr="00874D04">
        <w:rPr>
          <w:rFonts w:ascii="GHEA Grapalat" w:hAnsi="GHEA Grapalat"/>
          <w:sz w:val="24"/>
          <w:szCs w:val="24"/>
          <w:lang w:val="hy-AM"/>
        </w:rPr>
        <w:t xml:space="preserve">չեն նախատեսվել և բժշկական կազմակերպությունների հետ պայմանագրեր չեն կնքվել, սակայն </w:t>
      </w:r>
      <w:r w:rsidRPr="00874D04">
        <w:rPr>
          <w:rFonts w:ascii="GHEA Grapalat" w:hAnsi="GHEA Grapalat"/>
          <w:sz w:val="24"/>
          <w:szCs w:val="24"/>
        </w:rPr>
        <w:t xml:space="preserve">13 բժշկական </w:t>
      </w:r>
      <w:r w:rsidRPr="00874D04">
        <w:rPr>
          <w:rFonts w:ascii="GHEA Grapalat" w:hAnsi="GHEA Grapalat"/>
          <w:sz w:val="24"/>
          <w:szCs w:val="24"/>
          <w:lang w:val="hy-AM"/>
        </w:rPr>
        <w:t xml:space="preserve">կազմակերպությունների կողմից ներկայացվել և </w:t>
      </w:r>
      <w:r w:rsidRPr="00874D04">
        <w:rPr>
          <w:rFonts w:ascii="GHEA Grapalat" w:hAnsi="GHEA Grapalat" w:cs="Sylfaen"/>
          <w:sz w:val="24"/>
          <w:szCs w:val="24"/>
          <w:lang w:val="hy-AM"/>
        </w:rPr>
        <w:t>ՊԱԳ-</w:t>
      </w:r>
      <w:r w:rsidRPr="00874D04">
        <w:rPr>
          <w:rFonts w:ascii="GHEA Grapalat" w:hAnsi="GHEA Grapalat" w:cs="Sylfaen"/>
          <w:sz w:val="24"/>
          <w:szCs w:val="24"/>
          <w:lang w:val="en-GB"/>
        </w:rPr>
        <w:t>ի</w:t>
      </w:r>
      <w:r w:rsidRPr="00874D04">
        <w:rPr>
          <w:rFonts w:ascii="GHEA Grapalat" w:hAnsi="GHEA Grapalat"/>
          <w:sz w:val="24"/>
          <w:szCs w:val="24"/>
          <w:lang w:val="hy-AM"/>
        </w:rPr>
        <w:t xml:space="preserve"> կողմից ընդունվել են կատարված աշխատանքների վերաբերյալ </w:t>
      </w:r>
      <w:r w:rsidRPr="00874D04">
        <w:rPr>
          <w:rFonts w:ascii="GHEA Grapalat" w:hAnsi="GHEA Grapalat"/>
          <w:b/>
          <w:sz w:val="24"/>
          <w:szCs w:val="24"/>
        </w:rPr>
        <w:t>242.1</w:t>
      </w:r>
      <w:r w:rsidRPr="00874D04">
        <w:rPr>
          <w:rFonts w:ascii="GHEA Grapalat" w:hAnsi="GHEA Grapalat"/>
          <w:sz w:val="24"/>
          <w:szCs w:val="24"/>
        </w:rPr>
        <w:t xml:space="preserve"> հազ. դրամի </w:t>
      </w:r>
      <w:r w:rsidRPr="00874D04">
        <w:rPr>
          <w:rFonts w:ascii="GHEA Grapalat" w:hAnsi="GHEA Grapalat"/>
          <w:sz w:val="24"/>
          <w:szCs w:val="24"/>
          <w:lang w:val="hy-AM"/>
        </w:rPr>
        <w:t xml:space="preserve">հաշվետվություններ (HP-008): </w:t>
      </w:r>
    </w:p>
    <w:p w14:paraId="0C96F057" w14:textId="77777777" w:rsidR="00874D04" w:rsidRPr="00874D04" w:rsidRDefault="00874D04" w:rsidP="00874D04">
      <w:pPr>
        <w:numPr>
          <w:ilvl w:val="1"/>
          <w:numId w:val="0"/>
        </w:numPr>
        <w:spacing w:after="0" w:line="276" w:lineRule="auto"/>
        <w:ind w:firstLine="567"/>
        <w:jc w:val="both"/>
        <w:rPr>
          <w:rFonts w:ascii="GHEA Grapalat" w:hAnsi="GHEA Grapalat"/>
          <w:sz w:val="24"/>
          <w:szCs w:val="24"/>
          <w:lang w:val="hy-AM"/>
        </w:rPr>
      </w:pPr>
    </w:p>
    <w:p w14:paraId="158EE61E" w14:textId="62839DE9" w:rsidR="00874D04" w:rsidRPr="00FD7ED0" w:rsidRDefault="00874D04" w:rsidP="00266D7E">
      <w:pPr>
        <w:pStyle w:val="ListParagraph"/>
        <w:numPr>
          <w:ilvl w:val="1"/>
          <w:numId w:val="22"/>
        </w:numPr>
        <w:spacing w:line="240" w:lineRule="auto"/>
        <w:ind w:left="1134" w:hanging="708"/>
        <w:jc w:val="center"/>
        <w:rPr>
          <w:rFonts w:ascii="GHEA Grapalat" w:hAnsi="GHEA Grapalat"/>
          <w:b/>
          <w:sz w:val="24"/>
          <w:szCs w:val="24"/>
          <w:lang w:val="hy-AM"/>
        </w:rPr>
      </w:pPr>
      <w:r w:rsidRPr="00FD7ED0">
        <w:rPr>
          <w:rFonts w:ascii="GHEA Grapalat" w:hAnsi="GHEA Grapalat"/>
          <w:b/>
          <w:sz w:val="24"/>
          <w:szCs w:val="24"/>
          <w:lang w:val="hy-AM"/>
        </w:rPr>
        <w:t>ՀՀ առողջապահության նախարարության կողմից իրականացված գնումների վերաբերյալ</w:t>
      </w:r>
    </w:p>
    <w:p w14:paraId="261EBC54" w14:textId="77777777" w:rsidR="00874D04" w:rsidRPr="00874D04" w:rsidRDefault="00874D04" w:rsidP="00874D04">
      <w:pPr>
        <w:spacing w:after="0"/>
        <w:ind w:firstLine="567"/>
        <w:jc w:val="both"/>
        <w:rPr>
          <w:rFonts w:ascii="GHEA Grapalat" w:hAnsi="GHEA Grapalat"/>
          <w:sz w:val="24"/>
          <w:szCs w:val="24"/>
          <w:lang w:val="hy-AM"/>
        </w:rPr>
      </w:pPr>
      <w:r w:rsidRPr="00874D04">
        <w:rPr>
          <w:rFonts w:ascii="GHEA Grapalat" w:hAnsi="GHEA Grapalat"/>
          <w:sz w:val="24"/>
          <w:szCs w:val="24"/>
          <w:lang w:val="hy-AM"/>
        </w:rPr>
        <w:t>Համաձայն ՀՀ ֆինանսների նախարարության գանձապետական վճարահաշվարկային էլեկտրոնային hամակարգի «Պայմանագրերի ցուցակ» հաշվետվության՝ 2022 թվականի կարիքների համար ԱՆ կողմից կնքվել է 315 պայմանագրեր</w:t>
      </w:r>
      <w:r w:rsidRPr="00874D04">
        <w:rPr>
          <w:rFonts w:ascii="GHEA Grapalat" w:hAnsi="GHEA Grapalat"/>
          <w:sz w:val="24"/>
          <w:szCs w:val="24"/>
          <w:vertAlign w:val="superscript"/>
          <w:lang w:val="hy-AM"/>
        </w:rPr>
        <w:footnoteReference w:id="1"/>
      </w:r>
      <w:r w:rsidRPr="00874D04">
        <w:rPr>
          <w:rFonts w:ascii="GHEA Grapalat" w:hAnsi="GHEA Grapalat"/>
          <w:sz w:val="24"/>
          <w:szCs w:val="24"/>
          <w:lang w:val="hy-AM"/>
        </w:rPr>
        <w:t xml:space="preserve"> 12,976,529.2 հազ. դրամ գումարի չափով, որից 198-ի դեպքում պայմանագրային գումարները չեն գերազանցել մեկ միլիոն դրամը: Նշված գումարի մեջ ներառված են նաև </w:t>
      </w:r>
      <w:r w:rsidRPr="00874D04">
        <w:rPr>
          <w:rFonts w:ascii="GHEA Grapalat" w:eastAsia="Times New Roman" w:hAnsi="GHEA Grapalat" w:cs="Times New Roman"/>
          <w:color w:val="000000"/>
          <w:sz w:val="24"/>
          <w:szCs w:val="24"/>
          <w:lang w:val="hy-AM"/>
        </w:rPr>
        <w:t>«</w:t>
      </w:r>
      <w:r w:rsidRPr="00874D04">
        <w:rPr>
          <w:rFonts w:ascii="GHEA Grapalat" w:hAnsi="GHEA Grapalat"/>
          <w:sz w:val="24"/>
          <w:szCs w:val="24"/>
          <w:lang w:val="hy-AM"/>
        </w:rPr>
        <w:t>Պետական հիմնարկների և կազմակերպությունների աշխատողների բժշկական օգնության և սպասարկման ծառայություններ</w:t>
      </w:r>
      <w:r w:rsidRPr="00874D04">
        <w:rPr>
          <w:rFonts w:ascii="GHEA Grapalat" w:eastAsia="Times New Roman" w:hAnsi="GHEA Grapalat" w:cs="Times New Roman"/>
          <w:color w:val="000000"/>
          <w:sz w:val="24"/>
          <w:szCs w:val="24"/>
          <w:lang w:val="hy-AM"/>
        </w:rPr>
        <w:t>» (1207-11004 ծածկագիր) միջոցառման իրականացման համար ապահովագրական ընկերությունների հետ կնքված թվով 6 պայմանագրերը՝ 3,884,132.4 հազ. դրամ գումարով:</w:t>
      </w:r>
    </w:p>
    <w:p w14:paraId="042BBB89" w14:textId="01D0EC04" w:rsidR="00266D7E" w:rsidRDefault="00874D04" w:rsidP="00874D04">
      <w:pPr>
        <w:spacing w:after="0"/>
        <w:ind w:firstLine="567"/>
        <w:jc w:val="both"/>
        <w:rPr>
          <w:rFonts w:ascii="GHEA Grapalat" w:hAnsi="GHEA Grapalat"/>
          <w:sz w:val="24"/>
          <w:szCs w:val="24"/>
          <w:lang w:val="hy-AM"/>
        </w:rPr>
      </w:pPr>
      <w:r w:rsidRPr="00874D04">
        <w:rPr>
          <w:rFonts w:ascii="GHEA Grapalat" w:hAnsi="GHEA Grapalat"/>
          <w:sz w:val="24"/>
          <w:szCs w:val="24"/>
          <w:lang w:val="hy-AM"/>
        </w:rPr>
        <w:t xml:space="preserve"> Կատարվել է ընտրանք մի շարք պայմանագրերի մասով՝ ընդհանուր առմամբ: </w:t>
      </w:r>
      <w:r w:rsidR="005213B0" w:rsidRPr="000115BF">
        <w:rPr>
          <w:rFonts w:ascii="GHEA Grapalat" w:hAnsi="GHEA Grapalat"/>
          <w:sz w:val="24"/>
          <w:szCs w:val="24"/>
          <w:lang w:val="hy-AM"/>
        </w:rPr>
        <w:t>Սույն եզրակացության</w:t>
      </w:r>
      <w:r w:rsidR="00E50FEA" w:rsidRPr="002039A3">
        <w:rPr>
          <w:rFonts w:ascii="GHEA Grapalat" w:hAnsi="GHEA Grapalat"/>
          <w:sz w:val="24"/>
          <w:szCs w:val="24"/>
          <w:lang w:val="hy-AM"/>
        </w:rPr>
        <w:t xml:space="preserve"> 11-րդ մասում</w:t>
      </w:r>
      <w:r w:rsidR="005213B0" w:rsidRPr="000115BF">
        <w:rPr>
          <w:rFonts w:ascii="GHEA Grapalat" w:hAnsi="GHEA Grapalat"/>
          <w:sz w:val="24"/>
          <w:szCs w:val="24"/>
          <w:lang w:val="hy-AM"/>
        </w:rPr>
        <w:t xml:space="preserve"> </w:t>
      </w:r>
      <w:r w:rsidRPr="00874D04">
        <w:rPr>
          <w:rFonts w:ascii="GHEA Grapalat" w:hAnsi="GHEA Grapalat"/>
          <w:sz w:val="24"/>
          <w:szCs w:val="24"/>
          <w:lang w:val="hy-AM"/>
        </w:rPr>
        <w:t xml:space="preserve">ներկայացված են </w:t>
      </w:r>
      <w:r w:rsidR="00F55431" w:rsidRPr="00874D04">
        <w:rPr>
          <w:rFonts w:ascii="GHEA Grapalat" w:hAnsi="GHEA Grapalat"/>
          <w:sz w:val="24"/>
          <w:szCs w:val="24"/>
          <w:lang w:val="hy-AM"/>
        </w:rPr>
        <w:t xml:space="preserve">գնման գործընթացի իրավական ակտերին համապատասխանության </w:t>
      </w:r>
      <w:r w:rsidRPr="00874D04">
        <w:rPr>
          <w:rFonts w:ascii="GHEA Grapalat" w:hAnsi="GHEA Grapalat"/>
          <w:sz w:val="24"/>
          <w:szCs w:val="24"/>
          <w:lang w:val="hy-AM"/>
        </w:rPr>
        <w:t>վերաբերյալ հաշվեքննության արդյունքներ</w:t>
      </w:r>
      <w:r w:rsidR="005213B0" w:rsidRPr="000115BF">
        <w:rPr>
          <w:rFonts w:ascii="GHEA Grapalat" w:hAnsi="GHEA Grapalat"/>
          <w:sz w:val="24"/>
          <w:szCs w:val="24"/>
          <w:lang w:val="hy-AM"/>
        </w:rPr>
        <w:t>ի համառոտ նկարագիրը</w:t>
      </w:r>
      <w:r w:rsidRPr="00874D04">
        <w:rPr>
          <w:rFonts w:ascii="GHEA Grapalat" w:hAnsi="GHEA Grapalat"/>
          <w:sz w:val="24"/>
          <w:szCs w:val="24"/>
          <w:lang w:val="hy-AM"/>
        </w:rPr>
        <w:t>:</w:t>
      </w:r>
      <w:r w:rsidR="00266D7E">
        <w:rPr>
          <w:rFonts w:ascii="GHEA Grapalat" w:hAnsi="GHEA Grapalat"/>
          <w:sz w:val="24"/>
          <w:szCs w:val="24"/>
          <w:lang w:val="hy-AM"/>
        </w:rPr>
        <w:br w:type="page"/>
      </w:r>
    </w:p>
    <w:p w14:paraId="462ABF81" w14:textId="1E842EAE" w:rsidR="0021431F" w:rsidRPr="00176648" w:rsidRDefault="00C92926" w:rsidP="005213B0">
      <w:pPr>
        <w:pStyle w:val="ListParagraph"/>
        <w:numPr>
          <w:ilvl w:val="0"/>
          <w:numId w:val="5"/>
        </w:numPr>
        <w:spacing w:after="0" w:line="276" w:lineRule="auto"/>
        <w:ind w:left="426" w:hanging="447"/>
        <w:jc w:val="center"/>
        <w:rPr>
          <w:rFonts w:ascii="GHEA Grapalat" w:eastAsiaTheme="minorHAnsi" w:hAnsi="GHEA Grapalat" w:cs="Arial"/>
          <w:b/>
          <w:sz w:val="28"/>
          <w:szCs w:val="28"/>
          <w:lang w:val="hy-AM"/>
        </w:rPr>
      </w:pPr>
      <w:r w:rsidRPr="00176648">
        <w:rPr>
          <w:rFonts w:ascii="GHEA Grapalat" w:hAnsi="GHEA Grapalat" w:cs="Sylfaen"/>
          <w:b/>
          <w:bCs/>
          <w:smallCaps/>
          <w:color w:val="5B9BD5" w:themeColor="accent1"/>
          <w:spacing w:val="5"/>
          <w:sz w:val="24"/>
          <w:szCs w:val="24"/>
          <w:u w:val="single"/>
          <w:lang w:val="en-GB"/>
        </w:rPr>
        <w:t>ԽԵՂԱԹՅՈՒՐՈՒՄ</w:t>
      </w:r>
      <w:r w:rsidRPr="00176648">
        <w:rPr>
          <w:rFonts w:ascii="GHEA Grapalat" w:hAnsi="GHEA Grapalat" w:cs="Sylfaen"/>
          <w:b/>
          <w:bCs/>
          <w:smallCaps/>
          <w:color w:val="5B9BD5" w:themeColor="accent1"/>
          <w:spacing w:val="5"/>
          <w:sz w:val="24"/>
          <w:szCs w:val="24"/>
          <w:u w:val="single"/>
          <w:lang w:val="hy-AM"/>
        </w:rPr>
        <w:t>ՆԵՐԻ  ՎԵՐԱԲԵՐՅԱԼ ԳՐԱՌՈՒՄՆԵՐ</w:t>
      </w:r>
    </w:p>
    <w:p w14:paraId="7BCB50B1" w14:textId="758FA9E1" w:rsidR="000B6695" w:rsidRPr="009914B4" w:rsidRDefault="000B6695" w:rsidP="00D55971">
      <w:pPr>
        <w:pStyle w:val="ListParagraph"/>
        <w:numPr>
          <w:ilvl w:val="1"/>
          <w:numId w:val="23"/>
        </w:numPr>
        <w:spacing w:after="0" w:line="240" w:lineRule="auto"/>
        <w:ind w:left="426" w:hanging="426"/>
        <w:jc w:val="center"/>
        <w:rPr>
          <w:rFonts w:ascii="GHEA Grapalat" w:hAnsi="GHEA Grapalat"/>
          <w:sz w:val="24"/>
          <w:szCs w:val="24"/>
          <w:lang w:val="hy-AM"/>
        </w:rPr>
      </w:pPr>
      <w:r w:rsidRPr="0015584D">
        <w:rPr>
          <w:rFonts w:ascii="GHEA Grapalat" w:eastAsiaTheme="minorHAnsi" w:hAnsi="GHEA Grapalat" w:cs="Sylfaen"/>
          <w:b/>
          <w:sz w:val="24"/>
          <w:szCs w:val="24"/>
          <w:lang w:val="hy-AM"/>
        </w:rPr>
        <w:t>Կազմակերպությունների կողմից ներկայացված կատարողականների և համապատասխան հաշվետվություններում արտացոլված ցուցանիշների համապատասխանության վերաբերյալ</w:t>
      </w:r>
    </w:p>
    <w:p w14:paraId="23752243" w14:textId="77777777" w:rsidR="009914B4" w:rsidRPr="0015584D" w:rsidRDefault="009914B4" w:rsidP="009914B4">
      <w:pPr>
        <w:pStyle w:val="ListParagraph"/>
        <w:spacing w:after="0" w:line="240" w:lineRule="auto"/>
        <w:ind w:left="426"/>
        <w:rPr>
          <w:rFonts w:ascii="GHEA Grapalat" w:hAnsi="GHEA Grapalat"/>
          <w:sz w:val="24"/>
          <w:szCs w:val="24"/>
          <w:lang w:val="hy-AM"/>
        </w:rPr>
      </w:pPr>
    </w:p>
    <w:p w14:paraId="3B42CBF8" w14:textId="77777777" w:rsidR="009914B4" w:rsidRPr="009914B4" w:rsidRDefault="009914B4" w:rsidP="009914B4">
      <w:pPr>
        <w:spacing w:after="0" w:line="276" w:lineRule="auto"/>
        <w:ind w:firstLine="567"/>
        <w:jc w:val="both"/>
        <w:rPr>
          <w:rFonts w:ascii="GHEA Grapalat" w:eastAsiaTheme="minorHAnsi" w:hAnsi="GHEA Grapalat" w:cs="Sylfaen"/>
          <w:b/>
          <w:sz w:val="24"/>
          <w:szCs w:val="24"/>
          <w:lang w:val="hy-AM"/>
        </w:rPr>
      </w:pPr>
      <w:r w:rsidRPr="009914B4">
        <w:rPr>
          <w:rFonts w:ascii="GHEA Grapalat" w:eastAsiaTheme="minorHAnsi" w:hAnsi="GHEA Grapalat" w:cs="Sylfaen"/>
          <w:i/>
          <w:sz w:val="24"/>
          <w:szCs w:val="24"/>
          <w:lang w:val="hy-AM"/>
        </w:rPr>
        <w:t>Առկա է անհամապատասխանություն «Հանրային հատվածի կազմակերպությունների հաշվապահական հաշվառման մասին» ՀՀ օրենքի 10-րդ հոդվածի 3-րդ մասի, ինչպես նաև ՀՀ ֆինանսների նախարարի 13.03.2019թ. թիվ 254-Ն հրամանով հաստատված «Հիմնարկի կատարած բյուջետային ծախսերի և բյուջետային պարտքերի մասին» /ձև Հ-2/ և «Հիմնարկի դեբիտորական, կրեդիտորական պարտքերի և պահեստավորված միջոցների մասին» /ձև Հ-4/ հաշվետվություններում փաստացի ծախսերի և կրեդիտորական պարտքերի արտացոլման պահանջների մասով</w:t>
      </w:r>
      <w:r w:rsidRPr="009914B4">
        <w:rPr>
          <w:rFonts w:ascii="GHEA Grapalat" w:eastAsiaTheme="minorHAnsi" w:hAnsi="GHEA Grapalat" w:cs="Sylfaen"/>
          <w:b/>
          <w:sz w:val="24"/>
          <w:szCs w:val="24"/>
          <w:lang w:val="hy-AM"/>
        </w:rPr>
        <w:t>:</w:t>
      </w:r>
    </w:p>
    <w:p w14:paraId="41E39BD3" w14:textId="7C3B46D8" w:rsidR="000B6695" w:rsidRPr="009914B4" w:rsidRDefault="009914B4" w:rsidP="000B6695">
      <w:pPr>
        <w:spacing w:after="0" w:line="276" w:lineRule="auto"/>
        <w:ind w:firstLine="567"/>
        <w:jc w:val="both"/>
        <w:rPr>
          <w:rFonts w:ascii="GHEA Grapalat" w:eastAsiaTheme="minorHAnsi" w:hAnsi="GHEA Grapalat" w:cs="Sylfaen"/>
          <w:i/>
          <w:sz w:val="24"/>
          <w:szCs w:val="24"/>
          <w:lang w:val="hy-AM"/>
        </w:rPr>
      </w:pPr>
      <w:r w:rsidRPr="009914B4">
        <w:rPr>
          <w:rFonts w:ascii="GHEA Grapalat" w:eastAsiaTheme="minorHAnsi" w:hAnsi="GHEA Grapalat" w:cs="Sylfaen"/>
          <w:i/>
          <w:sz w:val="24"/>
          <w:szCs w:val="24"/>
          <w:lang w:val="hy-AM"/>
        </w:rPr>
        <w:t>Նշված անհամապատասխանությունը հանգեցրել է 2021 և 2022 թվականների ֆինանսական հաշվետվությունների 4,714,371.4 հազ. դրամի չափով խեղաթյուրման:</w:t>
      </w:r>
    </w:p>
    <w:p w14:paraId="53DDBB81" w14:textId="77777777" w:rsidR="000B6695" w:rsidRDefault="000B6695" w:rsidP="005213B0">
      <w:pPr>
        <w:spacing w:after="0" w:line="276" w:lineRule="auto"/>
        <w:ind w:firstLine="567"/>
        <w:jc w:val="both"/>
        <w:rPr>
          <w:rFonts w:ascii="GHEA Grapalat" w:eastAsiaTheme="minorHAnsi" w:hAnsi="GHEA Grapalat" w:cs="Sylfaen"/>
          <w:sz w:val="24"/>
          <w:szCs w:val="24"/>
          <w:lang w:val="hy-AM"/>
        </w:rPr>
      </w:pPr>
      <w:r w:rsidRPr="0015584D">
        <w:rPr>
          <w:rFonts w:ascii="GHEA Grapalat" w:eastAsiaTheme="minorHAnsi" w:hAnsi="GHEA Grapalat" w:cs="Sylfaen"/>
          <w:sz w:val="24"/>
          <w:szCs w:val="24"/>
          <w:lang w:val="hy-AM"/>
        </w:rPr>
        <w:t>Իրականացվել է կազմակերպությունների կողմից ներկայացված կատարողականների և համապատասխան հաշվետվություններում արտացոլված ցուցանիշների համապատասխանության ուսումնասիրություն:</w:t>
      </w:r>
    </w:p>
    <w:p w14:paraId="7C6F1322" w14:textId="77777777" w:rsidR="000B6695" w:rsidRDefault="000B6695" w:rsidP="007B7FE7">
      <w:pPr>
        <w:spacing w:after="0" w:line="276" w:lineRule="auto"/>
        <w:ind w:firstLine="567"/>
        <w:jc w:val="both"/>
        <w:rPr>
          <w:rFonts w:ascii="GHEA Grapalat" w:eastAsia="Times New Roman" w:hAnsi="GHEA Grapalat" w:cs="Times New Roman"/>
          <w:color w:val="000000"/>
          <w:sz w:val="24"/>
          <w:szCs w:val="24"/>
          <w:lang w:val="hy-AM"/>
        </w:rPr>
      </w:pPr>
      <w:r w:rsidRPr="00BE2C62">
        <w:rPr>
          <w:rFonts w:ascii="GHEA Grapalat" w:eastAsia="Times New Roman" w:hAnsi="GHEA Grapalat" w:cs="Arial"/>
          <w:color w:val="000000"/>
          <w:sz w:val="24"/>
          <w:szCs w:val="24"/>
          <w:lang w:val="hy-AM"/>
        </w:rPr>
        <w:t>«</w:t>
      </w:r>
      <w:r w:rsidRPr="00970E01">
        <w:rPr>
          <w:rFonts w:ascii="GHEA Grapalat" w:eastAsia="Times New Roman" w:hAnsi="GHEA Grapalat" w:cs="Arial"/>
          <w:color w:val="000000"/>
          <w:sz w:val="24"/>
          <w:szCs w:val="24"/>
          <w:lang w:val="hy-AM"/>
        </w:rPr>
        <w:t>Հայաստանի</w:t>
      </w:r>
      <w:r w:rsidRPr="00970E01">
        <w:rPr>
          <w:rFonts w:ascii="GHEA Grapalat" w:eastAsia="Times New Roman" w:hAnsi="GHEA Grapalat" w:cs="Times New Roman"/>
          <w:color w:val="000000"/>
          <w:sz w:val="24"/>
          <w:szCs w:val="24"/>
          <w:lang w:val="hy-AM"/>
        </w:rPr>
        <w:t xml:space="preserve"> </w:t>
      </w:r>
      <w:r w:rsidRPr="00970E01">
        <w:rPr>
          <w:rFonts w:ascii="GHEA Grapalat" w:eastAsia="Times New Roman" w:hAnsi="GHEA Grapalat" w:cs="Arial"/>
          <w:color w:val="000000"/>
          <w:sz w:val="24"/>
          <w:szCs w:val="24"/>
          <w:lang w:val="hy-AM"/>
        </w:rPr>
        <w:t>Հանրապետության</w:t>
      </w:r>
      <w:r w:rsidRPr="00970E01">
        <w:rPr>
          <w:rFonts w:ascii="GHEA Grapalat" w:eastAsia="Times New Roman" w:hAnsi="GHEA Grapalat" w:cs="Times New Roman"/>
          <w:color w:val="000000"/>
          <w:sz w:val="24"/>
          <w:szCs w:val="24"/>
          <w:lang w:val="hy-AM"/>
        </w:rPr>
        <w:t xml:space="preserve"> 2022 </w:t>
      </w:r>
      <w:r w:rsidRPr="00970E01">
        <w:rPr>
          <w:rFonts w:ascii="GHEA Grapalat" w:eastAsia="Times New Roman" w:hAnsi="GHEA Grapalat" w:cs="Arial"/>
          <w:color w:val="000000"/>
          <w:sz w:val="24"/>
          <w:szCs w:val="24"/>
          <w:lang w:val="hy-AM"/>
        </w:rPr>
        <w:t>թվականի</w:t>
      </w:r>
      <w:r w:rsidRPr="00970E01">
        <w:rPr>
          <w:rFonts w:ascii="GHEA Grapalat" w:eastAsia="Times New Roman" w:hAnsi="GHEA Grapalat" w:cs="Times New Roman"/>
          <w:color w:val="000000"/>
          <w:sz w:val="24"/>
          <w:szCs w:val="24"/>
          <w:lang w:val="hy-AM"/>
        </w:rPr>
        <w:t xml:space="preserve"> </w:t>
      </w:r>
      <w:r w:rsidRPr="00970E01">
        <w:rPr>
          <w:rFonts w:ascii="GHEA Grapalat" w:eastAsia="Times New Roman" w:hAnsi="GHEA Grapalat" w:cs="Arial"/>
          <w:color w:val="000000"/>
          <w:sz w:val="24"/>
          <w:szCs w:val="24"/>
          <w:lang w:val="hy-AM"/>
        </w:rPr>
        <w:t>պետական</w:t>
      </w:r>
      <w:r w:rsidRPr="00970E01">
        <w:rPr>
          <w:rFonts w:ascii="GHEA Grapalat" w:eastAsia="Times New Roman" w:hAnsi="GHEA Grapalat" w:cs="Times New Roman"/>
          <w:color w:val="000000"/>
          <w:sz w:val="24"/>
          <w:szCs w:val="24"/>
          <w:lang w:val="hy-AM"/>
        </w:rPr>
        <w:t xml:space="preserve"> </w:t>
      </w:r>
      <w:r w:rsidRPr="00970E01">
        <w:rPr>
          <w:rFonts w:ascii="GHEA Grapalat" w:eastAsia="Times New Roman" w:hAnsi="GHEA Grapalat" w:cs="Arial"/>
          <w:color w:val="000000"/>
          <w:sz w:val="24"/>
          <w:szCs w:val="24"/>
          <w:lang w:val="hy-AM"/>
        </w:rPr>
        <w:t>բյուջեի</w:t>
      </w:r>
      <w:r w:rsidRPr="00970E01">
        <w:rPr>
          <w:rFonts w:ascii="GHEA Grapalat" w:eastAsia="Times New Roman" w:hAnsi="GHEA Grapalat" w:cs="Times New Roman"/>
          <w:color w:val="000000"/>
          <w:sz w:val="24"/>
          <w:szCs w:val="24"/>
          <w:lang w:val="hy-AM"/>
        </w:rPr>
        <w:t xml:space="preserve"> </w:t>
      </w:r>
      <w:r w:rsidRPr="00970E01">
        <w:rPr>
          <w:rFonts w:ascii="GHEA Grapalat" w:eastAsia="Times New Roman" w:hAnsi="GHEA Grapalat" w:cs="Arial"/>
          <w:color w:val="000000"/>
          <w:sz w:val="24"/>
          <w:szCs w:val="24"/>
          <w:lang w:val="hy-AM"/>
        </w:rPr>
        <w:t>մասին</w:t>
      </w:r>
      <w:r w:rsidRPr="00BE2C62">
        <w:rPr>
          <w:rFonts w:ascii="GHEA Grapalat" w:eastAsia="Times New Roman" w:hAnsi="GHEA Grapalat" w:cs="Arial"/>
          <w:color w:val="000000"/>
          <w:sz w:val="24"/>
          <w:szCs w:val="24"/>
          <w:lang w:val="hy-AM"/>
        </w:rPr>
        <w:t>»</w:t>
      </w:r>
      <w:r w:rsidRPr="00970E01">
        <w:rPr>
          <w:rFonts w:ascii="GHEA Grapalat" w:eastAsia="Times New Roman" w:hAnsi="GHEA Grapalat" w:cs="Times New Roman"/>
          <w:color w:val="000000"/>
          <w:sz w:val="24"/>
          <w:szCs w:val="24"/>
          <w:lang w:val="hy-AM"/>
        </w:rPr>
        <w:t xml:space="preserve"> </w:t>
      </w:r>
      <w:r w:rsidRPr="00970E01">
        <w:rPr>
          <w:rFonts w:ascii="GHEA Grapalat" w:eastAsia="Times New Roman" w:hAnsi="GHEA Grapalat" w:cs="Arial"/>
          <w:color w:val="000000"/>
          <w:sz w:val="24"/>
          <w:szCs w:val="24"/>
          <w:lang w:val="hy-AM"/>
        </w:rPr>
        <w:t>ՀՀ</w:t>
      </w:r>
      <w:r w:rsidRPr="00970E01">
        <w:rPr>
          <w:rFonts w:ascii="GHEA Grapalat" w:eastAsia="Times New Roman" w:hAnsi="GHEA Grapalat" w:cs="Times New Roman"/>
          <w:color w:val="000000"/>
          <w:sz w:val="24"/>
          <w:szCs w:val="24"/>
          <w:lang w:val="hy-AM"/>
        </w:rPr>
        <w:t xml:space="preserve"> </w:t>
      </w:r>
      <w:r w:rsidRPr="00970E01">
        <w:rPr>
          <w:rFonts w:ascii="GHEA Grapalat" w:eastAsia="Times New Roman" w:hAnsi="GHEA Grapalat" w:cs="Arial"/>
          <w:color w:val="000000"/>
          <w:sz w:val="24"/>
          <w:szCs w:val="24"/>
          <w:lang w:val="hy-AM"/>
        </w:rPr>
        <w:t>օրենքի</w:t>
      </w:r>
      <w:r w:rsidRPr="00970E01">
        <w:rPr>
          <w:rFonts w:ascii="GHEA Grapalat" w:eastAsia="Times New Roman" w:hAnsi="GHEA Grapalat" w:cs="Times New Roman"/>
          <w:color w:val="000000"/>
          <w:sz w:val="24"/>
          <w:szCs w:val="24"/>
          <w:lang w:val="hy-AM"/>
        </w:rPr>
        <w:t xml:space="preserve"> «</w:t>
      </w:r>
      <w:r w:rsidRPr="00970E01">
        <w:rPr>
          <w:rFonts w:ascii="GHEA Grapalat" w:eastAsia="Times New Roman" w:hAnsi="GHEA Grapalat" w:cs="Arial"/>
          <w:color w:val="000000"/>
          <w:sz w:val="24"/>
          <w:szCs w:val="24"/>
          <w:lang w:val="hy-AM"/>
        </w:rPr>
        <w:t>Առողջապահության</w:t>
      </w:r>
      <w:r w:rsidRPr="00970E01">
        <w:rPr>
          <w:rFonts w:ascii="GHEA Grapalat" w:eastAsia="Times New Roman" w:hAnsi="GHEA Grapalat" w:cs="Times New Roman"/>
          <w:color w:val="000000"/>
          <w:sz w:val="24"/>
          <w:szCs w:val="24"/>
          <w:lang w:val="hy-AM"/>
        </w:rPr>
        <w:t xml:space="preserve">» </w:t>
      </w:r>
      <w:r w:rsidRPr="00970E01">
        <w:rPr>
          <w:rFonts w:ascii="GHEA Grapalat" w:eastAsia="Times New Roman" w:hAnsi="GHEA Grapalat" w:cs="Arial"/>
          <w:color w:val="000000"/>
          <w:sz w:val="24"/>
          <w:szCs w:val="24"/>
          <w:lang w:val="hy-AM"/>
        </w:rPr>
        <w:t xml:space="preserve">բաժնում </w:t>
      </w:r>
      <w:r w:rsidRPr="00492F71">
        <w:rPr>
          <w:rFonts w:ascii="GHEA Grapalat" w:eastAsia="Times New Roman" w:hAnsi="GHEA Grapalat" w:cs="Arial"/>
          <w:color w:val="000000"/>
          <w:sz w:val="24"/>
          <w:szCs w:val="24"/>
          <w:lang w:val="hy-AM"/>
        </w:rPr>
        <w:t xml:space="preserve">առողջապահության նախարարության </w:t>
      </w:r>
      <w:r w:rsidRPr="00970E01">
        <w:rPr>
          <w:rFonts w:ascii="GHEA Grapalat" w:eastAsia="Times New Roman" w:hAnsi="GHEA Grapalat" w:cs="Arial"/>
          <w:color w:val="000000"/>
          <w:sz w:val="24"/>
          <w:szCs w:val="24"/>
          <w:lang w:val="hy-AM"/>
        </w:rPr>
        <w:t xml:space="preserve"> ծրագրերի ֆինանսավորման համար տարեկան պլանով նախատեսվել է </w:t>
      </w:r>
      <w:r w:rsidRPr="00C07E18">
        <w:rPr>
          <w:rFonts w:ascii="GHEA Grapalat" w:eastAsia="Times New Roman" w:hAnsi="GHEA Grapalat" w:cs="Arial"/>
          <w:sz w:val="24"/>
          <w:szCs w:val="24"/>
          <w:lang w:val="hy-AM"/>
        </w:rPr>
        <w:t xml:space="preserve">117,808,508.20 հազ. դրամ, ճշտված պլանով սահմանվել է 140,885,670.52 հազ. դրամ: </w:t>
      </w:r>
      <w:r w:rsidRPr="00C07E18">
        <w:rPr>
          <w:rFonts w:ascii="GHEA Grapalat" w:eastAsia="Times New Roman" w:hAnsi="GHEA Grapalat" w:cs="Arial"/>
          <w:color w:val="000000"/>
          <w:sz w:val="24"/>
          <w:szCs w:val="24"/>
          <w:lang w:val="hy-AM"/>
        </w:rPr>
        <w:t>Համաձայն</w:t>
      </w:r>
      <w:r w:rsidRPr="00C07E18">
        <w:rPr>
          <w:rFonts w:ascii="GHEA Grapalat" w:eastAsia="Times New Roman" w:hAnsi="GHEA Grapalat" w:cs="Times New Roman"/>
          <w:color w:val="000000"/>
          <w:sz w:val="24"/>
          <w:szCs w:val="24"/>
          <w:lang w:val="hy-AM"/>
        </w:rPr>
        <w:t xml:space="preserve"> </w:t>
      </w:r>
      <w:r w:rsidRPr="00C07E18">
        <w:rPr>
          <w:rFonts w:ascii="GHEA Grapalat" w:eastAsia="Times New Roman" w:hAnsi="GHEA Grapalat" w:cs="Arial"/>
          <w:color w:val="000000"/>
          <w:sz w:val="24"/>
          <w:szCs w:val="24"/>
          <w:lang w:val="hy-AM"/>
        </w:rPr>
        <w:t>հ</w:t>
      </w:r>
      <w:r w:rsidRPr="00DF5913">
        <w:rPr>
          <w:rFonts w:ascii="GHEA Grapalat" w:eastAsia="Times New Roman" w:hAnsi="GHEA Grapalat" w:cs="Arial"/>
          <w:color w:val="000000"/>
          <w:sz w:val="24"/>
          <w:szCs w:val="24"/>
          <w:lang w:val="hy-AM"/>
        </w:rPr>
        <w:t>աշվետվության</w:t>
      </w:r>
      <w:r w:rsidRPr="00DF5913">
        <w:rPr>
          <w:rFonts w:ascii="GHEA Grapalat" w:eastAsia="Times New Roman" w:hAnsi="GHEA Grapalat" w:cs="Times New Roman"/>
          <w:color w:val="000000"/>
          <w:sz w:val="24"/>
          <w:szCs w:val="24"/>
          <w:lang w:val="hy-AM"/>
        </w:rPr>
        <w:t xml:space="preserve"> </w:t>
      </w:r>
      <w:r w:rsidRPr="00DF5913">
        <w:rPr>
          <w:rFonts w:ascii="GHEA Grapalat" w:eastAsia="Times New Roman" w:hAnsi="GHEA Grapalat" w:cs="Arial"/>
          <w:color w:val="000000"/>
          <w:sz w:val="24"/>
          <w:szCs w:val="24"/>
          <w:lang w:val="hy-AM"/>
        </w:rPr>
        <w:t>ձև</w:t>
      </w:r>
      <w:r w:rsidRPr="00DF5913">
        <w:rPr>
          <w:rFonts w:ascii="GHEA Grapalat" w:eastAsia="Times New Roman" w:hAnsi="GHEA Grapalat" w:cs="Times New Roman"/>
          <w:color w:val="000000"/>
          <w:sz w:val="24"/>
          <w:szCs w:val="24"/>
          <w:lang w:val="hy-AM"/>
        </w:rPr>
        <w:t xml:space="preserve"> </w:t>
      </w:r>
      <w:r w:rsidRPr="00DF5913">
        <w:rPr>
          <w:rFonts w:ascii="GHEA Grapalat" w:eastAsia="Times New Roman" w:hAnsi="GHEA Grapalat" w:cs="Arial"/>
          <w:color w:val="000000"/>
          <w:sz w:val="24"/>
          <w:szCs w:val="24"/>
          <w:lang w:val="hy-AM"/>
        </w:rPr>
        <w:t>Հ</w:t>
      </w:r>
      <w:r w:rsidRPr="00DF5913">
        <w:rPr>
          <w:rFonts w:ascii="GHEA Grapalat" w:eastAsia="Times New Roman" w:hAnsi="GHEA Grapalat" w:cs="Times New Roman"/>
          <w:color w:val="000000"/>
          <w:sz w:val="24"/>
          <w:szCs w:val="24"/>
          <w:lang w:val="hy-AM"/>
        </w:rPr>
        <w:t>-2-</w:t>
      </w:r>
      <w:r w:rsidRPr="00DF5913">
        <w:rPr>
          <w:rFonts w:ascii="GHEA Grapalat" w:eastAsia="Times New Roman" w:hAnsi="GHEA Grapalat" w:cs="Arial"/>
          <w:color w:val="000000"/>
          <w:sz w:val="24"/>
          <w:szCs w:val="24"/>
          <w:lang w:val="hy-AM"/>
        </w:rPr>
        <w:t>ի</w:t>
      </w:r>
      <w:r>
        <w:rPr>
          <w:rFonts w:ascii="GHEA Grapalat" w:eastAsia="Times New Roman" w:hAnsi="GHEA Grapalat" w:cs="Arial"/>
          <w:color w:val="000000"/>
          <w:sz w:val="24"/>
          <w:szCs w:val="24"/>
          <w:lang w:val="hy-AM"/>
        </w:rPr>
        <w:t>՝</w:t>
      </w:r>
      <w:r w:rsidRPr="00D72B27">
        <w:rPr>
          <w:rFonts w:ascii="GHEA Grapalat" w:eastAsia="Times New Roman" w:hAnsi="GHEA Grapalat" w:cs="Arial"/>
          <w:color w:val="000000"/>
          <w:sz w:val="24"/>
          <w:szCs w:val="24"/>
          <w:lang w:val="hy-AM"/>
        </w:rPr>
        <w:t xml:space="preserve"> ֆինանսավորումը կազմել </w:t>
      </w:r>
      <w:r>
        <w:rPr>
          <w:rFonts w:ascii="GHEA Grapalat" w:eastAsia="Times New Roman" w:hAnsi="GHEA Grapalat" w:cs="Arial"/>
          <w:color w:val="000000"/>
          <w:sz w:val="24"/>
          <w:szCs w:val="24"/>
          <w:lang w:val="hy-AM"/>
        </w:rPr>
        <w:t xml:space="preserve">է </w:t>
      </w:r>
      <w:r w:rsidRPr="006D04F3">
        <w:rPr>
          <w:rFonts w:ascii="GHEA Grapalat" w:eastAsia="Times New Roman" w:hAnsi="GHEA Grapalat" w:cs="Arial"/>
          <w:color w:val="000000"/>
          <w:sz w:val="24"/>
          <w:szCs w:val="24"/>
          <w:lang w:val="hy-AM"/>
        </w:rPr>
        <w:t>137</w:t>
      </w:r>
      <w:r>
        <w:rPr>
          <w:rFonts w:ascii="GHEA Grapalat" w:eastAsia="Times New Roman" w:hAnsi="GHEA Grapalat" w:cs="Arial"/>
          <w:color w:val="000000"/>
          <w:sz w:val="24"/>
          <w:szCs w:val="24"/>
          <w:lang w:val="hy-AM"/>
        </w:rPr>
        <w:t>,</w:t>
      </w:r>
      <w:r w:rsidRPr="006D04F3">
        <w:rPr>
          <w:rFonts w:ascii="GHEA Grapalat" w:eastAsia="Times New Roman" w:hAnsi="GHEA Grapalat" w:cs="Arial"/>
          <w:color w:val="000000"/>
          <w:sz w:val="24"/>
          <w:szCs w:val="24"/>
          <w:lang w:val="hy-AM"/>
        </w:rPr>
        <w:t>326</w:t>
      </w:r>
      <w:r>
        <w:rPr>
          <w:rFonts w:ascii="GHEA Grapalat" w:eastAsia="Times New Roman" w:hAnsi="GHEA Grapalat" w:cs="Arial"/>
          <w:color w:val="000000"/>
          <w:sz w:val="24"/>
          <w:szCs w:val="24"/>
          <w:lang w:val="hy-AM"/>
        </w:rPr>
        <w:t>,</w:t>
      </w:r>
      <w:r w:rsidRPr="006D04F3">
        <w:rPr>
          <w:rFonts w:ascii="GHEA Grapalat" w:eastAsia="Times New Roman" w:hAnsi="GHEA Grapalat" w:cs="Arial"/>
          <w:color w:val="000000"/>
          <w:sz w:val="24"/>
          <w:szCs w:val="24"/>
          <w:lang w:val="hy-AM"/>
        </w:rPr>
        <w:t>808.19</w:t>
      </w:r>
      <w:r>
        <w:rPr>
          <w:rFonts w:ascii="GHEA Grapalat" w:eastAsia="Times New Roman" w:hAnsi="GHEA Grapalat" w:cs="Arial"/>
          <w:color w:val="000000"/>
          <w:sz w:val="24"/>
          <w:szCs w:val="24"/>
          <w:lang w:val="hy-AM"/>
        </w:rPr>
        <w:t xml:space="preserve"> </w:t>
      </w:r>
      <w:r w:rsidRPr="00D72B27">
        <w:rPr>
          <w:rFonts w:ascii="GHEA Grapalat" w:eastAsia="Times New Roman" w:hAnsi="GHEA Grapalat" w:cs="Arial"/>
          <w:color w:val="000000"/>
          <w:sz w:val="24"/>
          <w:szCs w:val="24"/>
          <w:lang w:val="hy-AM"/>
        </w:rPr>
        <w:t>հազ. դրամ,</w:t>
      </w:r>
      <w:r w:rsidRPr="00DF5913">
        <w:rPr>
          <w:rFonts w:ascii="GHEA Grapalat" w:eastAsia="Times New Roman" w:hAnsi="GHEA Grapalat" w:cs="Times New Roman"/>
          <w:color w:val="000000"/>
          <w:sz w:val="24"/>
          <w:szCs w:val="24"/>
          <w:lang w:val="hy-AM"/>
        </w:rPr>
        <w:t xml:space="preserve"> </w:t>
      </w:r>
      <w:r w:rsidRPr="00DF5913">
        <w:rPr>
          <w:rFonts w:ascii="GHEA Grapalat" w:eastAsia="Times New Roman" w:hAnsi="GHEA Grapalat" w:cs="Arial"/>
          <w:color w:val="000000"/>
          <w:sz w:val="24"/>
          <w:szCs w:val="24"/>
          <w:lang w:val="hy-AM"/>
        </w:rPr>
        <w:t>դրամարկղային</w:t>
      </w:r>
      <w:r w:rsidRPr="00DF5913">
        <w:rPr>
          <w:rFonts w:ascii="GHEA Grapalat" w:eastAsia="Times New Roman" w:hAnsi="GHEA Grapalat" w:cs="Times New Roman"/>
          <w:color w:val="000000"/>
          <w:sz w:val="24"/>
          <w:szCs w:val="24"/>
          <w:lang w:val="hy-AM"/>
        </w:rPr>
        <w:t xml:space="preserve"> </w:t>
      </w:r>
      <w:r w:rsidRPr="00DF5913">
        <w:rPr>
          <w:rFonts w:ascii="GHEA Grapalat" w:eastAsia="Times New Roman" w:hAnsi="GHEA Grapalat" w:cs="Arial"/>
          <w:color w:val="000000"/>
          <w:sz w:val="24"/>
          <w:szCs w:val="24"/>
          <w:lang w:val="hy-AM"/>
        </w:rPr>
        <w:t>ծախսը</w:t>
      </w:r>
      <w:r w:rsidRPr="00DF5913">
        <w:rPr>
          <w:rFonts w:ascii="GHEA Grapalat" w:eastAsia="Times New Roman" w:hAnsi="GHEA Grapalat" w:cs="Times New Roman"/>
          <w:color w:val="000000"/>
          <w:sz w:val="24"/>
          <w:szCs w:val="24"/>
          <w:lang w:val="hy-AM"/>
        </w:rPr>
        <w:t xml:space="preserve">՝ </w:t>
      </w:r>
      <w:r w:rsidRPr="00867844">
        <w:rPr>
          <w:rFonts w:ascii="GHEA Grapalat" w:eastAsia="Times New Roman" w:hAnsi="GHEA Grapalat" w:cs="Times New Roman"/>
          <w:color w:val="000000"/>
          <w:sz w:val="24"/>
          <w:szCs w:val="24"/>
          <w:lang w:val="hy-AM"/>
        </w:rPr>
        <w:t>139</w:t>
      </w:r>
      <w:r>
        <w:rPr>
          <w:rFonts w:ascii="GHEA Grapalat" w:eastAsia="Times New Roman" w:hAnsi="GHEA Grapalat" w:cs="Times New Roman"/>
          <w:color w:val="000000"/>
          <w:sz w:val="24"/>
          <w:szCs w:val="24"/>
          <w:lang w:val="hy-AM"/>
        </w:rPr>
        <w:t>,</w:t>
      </w:r>
      <w:r w:rsidRPr="00867844">
        <w:rPr>
          <w:rFonts w:ascii="GHEA Grapalat" w:eastAsia="Times New Roman" w:hAnsi="GHEA Grapalat" w:cs="Times New Roman"/>
          <w:color w:val="000000"/>
          <w:sz w:val="24"/>
          <w:szCs w:val="24"/>
          <w:lang w:val="hy-AM"/>
        </w:rPr>
        <w:t>097</w:t>
      </w:r>
      <w:r>
        <w:rPr>
          <w:rFonts w:ascii="GHEA Grapalat" w:eastAsia="Times New Roman" w:hAnsi="GHEA Grapalat" w:cs="Times New Roman"/>
          <w:color w:val="000000"/>
          <w:sz w:val="24"/>
          <w:szCs w:val="24"/>
          <w:lang w:val="hy-AM"/>
        </w:rPr>
        <w:t>,</w:t>
      </w:r>
      <w:r w:rsidRPr="00867844">
        <w:rPr>
          <w:rFonts w:ascii="GHEA Grapalat" w:eastAsia="Times New Roman" w:hAnsi="GHEA Grapalat" w:cs="Times New Roman"/>
          <w:color w:val="000000"/>
          <w:sz w:val="24"/>
          <w:szCs w:val="24"/>
          <w:lang w:val="hy-AM"/>
        </w:rPr>
        <w:t>690.48</w:t>
      </w:r>
      <w:r>
        <w:rPr>
          <w:rFonts w:ascii="GHEA Grapalat" w:eastAsia="Times New Roman" w:hAnsi="GHEA Grapalat" w:cs="Times New Roman"/>
          <w:color w:val="000000"/>
          <w:sz w:val="24"/>
          <w:szCs w:val="24"/>
          <w:lang w:val="hy-AM"/>
        </w:rPr>
        <w:t xml:space="preserve"> </w:t>
      </w:r>
      <w:r w:rsidRPr="00DF5913">
        <w:rPr>
          <w:rFonts w:ascii="GHEA Grapalat" w:eastAsia="Times New Roman" w:hAnsi="GHEA Grapalat" w:cs="Arial"/>
          <w:color w:val="000000"/>
          <w:sz w:val="24"/>
          <w:szCs w:val="24"/>
          <w:lang w:val="hy-AM"/>
        </w:rPr>
        <w:t>հազ</w:t>
      </w:r>
      <w:r w:rsidRPr="00DF5913">
        <w:rPr>
          <w:rFonts w:ascii="GHEA Grapalat" w:eastAsia="Times New Roman" w:hAnsi="GHEA Grapalat" w:cs="Times New Roman"/>
          <w:color w:val="000000"/>
          <w:sz w:val="24"/>
          <w:szCs w:val="24"/>
          <w:lang w:val="hy-AM"/>
        </w:rPr>
        <w:t xml:space="preserve">. </w:t>
      </w:r>
      <w:r w:rsidRPr="00DF5913">
        <w:rPr>
          <w:rFonts w:ascii="GHEA Grapalat" w:eastAsia="Times New Roman" w:hAnsi="GHEA Grapalat" w:cs="Arial"/>
          <w:color w:val="000000"/>
          <w:sz w:val="24"/>
          <w:szCs w:val="24"/>
          <w:lang w:val="hy-AM"/>
        </w:rPr>
        <w:t>դրամ</w:t>
      </w:r>
      <w:r w:rsidRPr="00DF5913">
        <w:rPr>
          <w:rFonts w:ascii="GHEA Grapalat" w:eastAsia="Times New Roman" w:hAnsi="GHEA Grapalat" w:cs="Times New Roman"/>
          <w:color w:val="000000"/>
          <w:sz w:val="24"/>
          <w:szCs w:val="24"/>
          <w:lang w:val="hy-AM"/>
        </w:rPr>
        <w:t xml:space="preserve">, </w:t>
      </w:r>
      <w:r w:rsidRPr="00DF5913">
        <w:rPr>
          <w:rFonts w:ascii="GHEA Grapalat" w:eastAsia="Times New Roman" w:hAnsi="GHEA Grapalat" w:cs="Arial"/>
          <w:color w:val="000000"/>
          <w:sz w:val="24"/>
          <w:szCs w:val="24"/>
          <w:lang w:val="hy-AM"/>
        </w:rPr>
        <w:t>փաստացի</w:t>
      </w:r>
      <w:r w:rsidRPr="00DF5913">
        <w:rPr>
          <w:rFonts w:ascii="GHEA Grapalat" w:eastAsia="Times New Roman" w:hAnsi="GHEA Grapalat" w:cs="Times New Roman"/>
          <w:color w:val="000000"/>
          <w:sz w:val="24"/>
          <w:szCs w:val="24"/>
          <w:lang w:val="hy-AM"/>
        </w:rPr>
        <w:t xml:space="preserve"> </w:t>
      </w:r>
      <w:r w:rsidRPr="00DF5913">
        <w:rPr>
          <w:rFonts w:ascii="GHEA Grapalat" w:eastAsia="Times New Roman" w:hAnsi="GHEA Grapalat" w:cs="Arial"/>
          <w:color w:val="000000"/>
          <w:sz w:val="24"/>
          <w:szCs w:val="24"/>
          <w:lang w:val="hy-AM"/>
        </w:rPr>
        <w:t>ծախսը՝</w:t>
      </w:r>
      <w:r w:rsidRPr="00DF5913">
        <w:rPr>
          <w:rFonts w:ascii="GHEA Grapalat" w:eastAsia="Times New Roman" w:hAnsi="GHEA Grapalat" w:cs="Times New Roman"/>
          <w:color w:val="000000"/>
          <w:sz w:val="24"/>
          <w:szCs w:val="24"/>
          <w:lang w:val="hy-AM"/>
        </w:rPr>
        <w:t xml:space="preserve"> </w:t>
      </w:r>
      <w:r w:rsidRPr="00BE34D6">
        <w:rPr>
          <w:rFonts w:ascii="GHEA Grapalat" w:eastAsia="Times New Roman" w:hAnsi="GHEA Grapalat" w:cs="Times New Roman"/>
          <w:color w:val="000000"/>
          <w:sz w:val="24"/>
          <w:szCs w:val="24"/>
          <w:lang w:val="hy-AM"/>
        </w:rPr>
        <w:t>144</w:t>
      </w:r>
      <w:r>
        <w:rPr>
          <w:rFonts w:ascii="GHEA Grapalat" w:eastAsia="Times New Roman" w:hAnsi="GHEA Grapalat" w:cs="Times New Roman"/>
          <w:color w:val="000000"/>
          <w:sz w:val="24"/>
          <w:szCs w:val="24"/>
          <w:lang w:val="hy-AM"/>
        </w:rPr>
        <w:t>,</w:t>
      </w:r>
      <w:r w:rsidRPr="00BE34D6">
        <w:rPr>
          <w:rFonts w:ascii="GHEA Grapalat" w:eastAsia="Times New Roman" w:hAnsi="GHEA Grapalat" w:cs="Times New Roman"/>
          <w:color w:val="000000"/>
          <w:sz w:val="24"/>
          <w:szCs w:val="24"/>
          <w:lang w:val="hy-AM"/>
        </w:rPr>
        <w:t>935</w:t>
      </w:r>
      <w:r>
        <w:rPr>
          <w:rFonts w:ascii="GHEA Grapalat" w:eastAsia="Times New Roman" w:hAnsi="GHEA Grapalat" w:cs="Times New Roman"/>
          <w:color w:val="000000"/>
          <w:sz w:val="24"/>
          <w:szCs w:val="24"/>
          <w:lang w:val="hy-AM"/>
        </w:rPr>
        <w:t>,</w:t>
      </w:r>
      <w:r w:rsidRPr="00BE34D6">
        <w:rPr>
          <w:rFonts w:ascii="GHEA Grapalat" w:eastAsia="Times New Roman" w:hAnsi="GHEA Grapalat" w:cs="Times New Roman"/>
          <w:color w:val="000000"/>
          <w:sz w:val="24"/>
          <w:szCs w:val="24"/>
          <w:lang w:val="hy-AM"/>
        </w:rPr>
        <w:t>710.2</w:t>
      </w:r>
      <w:r>
        <w:rPr>
          <w:rFonts w:ascii="GHEA Grapalat" w:eastAsia="Times New Roman" w:hAnsi="GHEA Grapalat" w:cs="Times New Roman"/>
          <w:color w:val="000000"/>
          <w:sz w:val="24"/>
          <w:szCs w:val="24"/>
          <w:lang w:val="hy-AM"/>
        </w:rPr>
        <w:t xml:space="preserve"> </w:t>
      </w:r>
      <w:r w:rsidRPr="00DF5913">
        <w:rPr>
          <w:rFonts w:ascii="GHEA Grapalat" w:eastAsia="Times New Roman" w:hAnsi="GHEA Grapalat" w:cs="Arial"/>
          <w:color w:val="000000"/>
          <w:sz w:val="24"/>
          <w:szCs w:val="24"/>
          <w:lang w:val="hy-AM"/>
        </w:rPr>
        <w:t>հազ</w:t>
      </w:r>
      <w:r w:rsidRPr="00DF5913">
        <w:rPr>
          <w:rFonts w:ascii="GHEA Grapalat" w:eastAsia="Times New Roman" w:hAnsi="GHEA Grapalat" w:cs="Times New Roman"/>
          <w:color w:val="000000"/>
          <w:sz w:val="24"/>
          <w:szCs w:val="24"/>
          <w:lang w:val="hy-AM"/>
        </w:rPr>
        <w:t xml:space="preserve">. </w:t>
      </w:r>
      <w:r w:rsidRPr="00DF5913">
        <w:rPr>
          <w:rFonts w:ascii="GHEA Grapalat" w:eastAsia="Times New Roman" w:hAnsi="GHEA Grapalat" w:cs="Arial"/>
          <w:color w:val="000000"/>
          <w:sz w:val="24"/>
          <w:szCs w:val="24"/>
          <w:lang w:val="hy-AM"/>
        </w:rPr>
        <w:t>դրամ</w:t>
      </w:r>
      <w:r>
        <w:rPr>
          <w:rFonts w:ascii="GHEA Grapalat" w:eastAsia="Times New Roman" w:hAnsi="GHEA Grapalat" w:cs="Times New Roman"/>
          <w:color w:val="000000"/>
          <w:sz w:val="24"/>
          <w:szCs w:val="24"/>
          <w:lang w:val="hy-AM"/>
        </w:rPr>
        <w:t xml:space="preserve">: </w:t>
      </w:r>
    </w:p>
    <w:p w14:paraId="4C3E064C" w14:textId="77777777" w:rsidR="000B6695" w:rsidRDefault="000B6695" w:rsidP="007B7FE7">
      <w:pPr>
        <w:spacing w:after="0" w:line="276" w:lineRule="auto"/>
        <w:ind w:firstLine="567"/>
        <w:jc w:val="both"/>
        <w:rPr>
          <w:rFonts w:ascii="GHEA Grapalat" w:eastAsia="Times New Roman" w:hAnsi="GHEA Grapalat" w:cs="Times New Roman"/>
          <w:color w:val="000000"/>
          <w:sz w:val="24"/>
          <w:szCs w:val="24"/>
          <w:lang w:val="hy-AM"/>
        </w:rPr>
      </w:pPr>
      <w:r w:rsidRPr="00D72B27">
        <w:rPr>
          <w:rFonts w:ascii="GHEA Grapalat" w:eastAsia="Times New Roman" w:hAnsi="GHEA Grapalat" w:cs="Arial"/>
          <w:color w:val="000000"/>
          <w:sz w:val="24"/>
          <w:szCs w:val="24"/>
          <w:lang w:val="hy-AM"/>
        </w:rPr>
        <w:t xml:space="preserve">Համաձայն </w:t>
      </w:r>
      <w:r>
        <w:rPr>
          <w:rFonts w:ascii="GHEA Grapalat" w:eastAsia="Times New Roman" w:hAnsi="GHEA Grapalat" w:cs="Arial"/>
          <w:color w:val="000000"/>
          <w:sz w:val="24"/>
          <w:szCs w:val="24"/>
          <w:lang w:val="hy-AM"/>
        </w:rPr>
        <w:t>ԱՆ</w:t>
      </w:r>
      <w:r w:rsidRPr="00D72B27">
        <w:rPr>
          <w:rFonts w:ascii="GHEA Grapalat" w:eastAsia="Times New Roman" w:hAnsi="GHEA Grapalat" w:cs="Arial"/>
          <w:color w:val="000000"/>
          <w:sz w:val="24"/>
          <w:szCs w:val="24"/>
          <w:lang w:val="hy-AM"/>
        </w:rPr>
        <w:t xml:space="preserve"> կողմից ներկայացված</w:t>
      </w:r>
      <w:r w:rsidRPr="00834D1A">
        <w:rPr>
          <w:rFonts w:ascii="GHEA Grapalat" w:eastAsia="Times New Roman" w:hAnsi="GHEA Grapalat" w:cs="Arial"/>
          <w:color w:val="000000"/>
          <w:sz w:val="24"/>
          <w:szCs w:val="24"/>
          <w:lang w:val="hy-AM"/>
        </w:rPr>
        <w:t xml:space="preserve"> </w:t>
      </w:r>
      <w:r w:rsidRPr="00D72B27">
        <w:rPr>
          <w:rFonts w:ascii="GHEA Grapalat" w:eastAsia="Times New Roman" w:hAnsi="GHEA Grapalat" w:cs="Times New Roman"/>
          <w:color w:val="000000"/>
          <w:sz w:val="24"/>
          <w:szCs w:val="24"/>
          <w:lang w:val="hy-AM"/>
        </w:rPr>
        <w:t>«</w:t>
      </w:r>
      <w:r w:rsidRPr="00834D1A">
        <w:rPr>
          <w:rFonts w:ascii="GHEA Grapalat" w:eastAsia="Times New Roman" w:hAnsi="GHEA Grapalat" w:cs="Times New Roman"/>
          <w:color w:val="000000"/>
          <w:sz w:val="24"/>
          <w:szCs w:val="24"/>
          <w:lang w:val="hy-AM"/>
        </w:rPr>
        <w:t xml:space="preserve">Հիմնարկների </w:t>
      </w:r>
      <w:r w:rsidRPr="00DF5913">
        <w:rPr>
          <w:rFonts w:ascii="GHEA Grapalat" w:eastAsia="Times New Roman" w:hAnsi="GHEA Grapalat" w:cs="Arial"/>
          <w:color w:val="000000"/>
          <w:sz w:val="24"/>
          <w:szCs w:val="24"/>
          <w:lang w:val="hy-AM"/>
        </w:rPr>
        <w:t>դեբիտորական</w:t>
      </w:r>
      <w:r w:rsidRPr="00DF5913">
        <w:rPr>
          <w:rFonts w:ascii="GHEA Grapalat" w:eastAsia="Times New Roman" w:hAnsi="GHEA Grapalat" w:cs="Times New Roman"/>
          <w:color w:val="000000"/>
          <w:sz w:val="24"/>
          <w:szCs w:val="24"/>
          <w:lang w:val="hy-AM"/>
        </w:rPr>
        <w:t xml:space="preserve"> </w:t>
      </w:r>
      <w:r w:rsidRPr="00DF5913">
        <w:rPr>
          <w:rFonts w:ascii="GHEA Grapalat" w:eastAsia="Times New Roman" w:hAnsi="GHEA Grapalat" w:cs="Arial"/>
          <w:color w:val="000000"/>
          <w:sz w:val="24"/>
          <w:szCs w:val="24"/>
          <w:lang w:val="hy-AM"/>
        </w:rPr>
        <w:t>և</w:t>
      </w:r>
      <w:r w:rsidRPr="00DF5913">
        <w:rPr>
          <w:rFonts w:ascii="GHEA Grapalat" w:eastAsia="Times New Roman" w:hAnsi="GHEA Grapalat" w:cs="Times New Roman"/>
          <w:color w:val="000000"/>
          <w:sz w:val="24"/>
          <w:szCs w:val="24"/>
          <w:lang w:val="hy-AM"/>
        </w:rPr>
        <w:t xml:space="preserve"> </w:t>
      </w:r>
      <w:r w:rsidRPr="00DF5913">
        <w:rPr>
          <w:rFonts w:ascii="GHEA Grapalat" w:eastAsia="Times New Roman" w:hAnsi="GHEA Grapalat" w:cs="Arial"/>
          <w:color w:val="000000"/>
          <w:sz w:val="24"/>
          <w:szCs w:val="24"/>
          <w:lang w:val="hy-AM"/>
        </w:rPr>
        <w:t>կրեդիտորական</w:t>
      </w:r>
      <w:r w:rsidRPr="00DF5913">
        <w:rPr>
          <w:rFonts w:ascii="GHEA Grapalat" w:eastAsia="Times New Roman" w:hAnsi="GHEA Grapalat" w:cs="Times New Roman"/>
          <w:color w:val="000000"/>
          <w:sz w:val="24"/>
          <w:szCs w:val="24"/>
          <w:lang w:val="hy-AM"/>
        </w:rPr>
        <w:t xml:space="preserve"> </w:t>
      </w:r>
      <w:r w:rsidRPr="00DF5913">
        <w:rPr>
          <w:rFonts w:ascii="GHEA Grapalat" w:eastAsia="Times New Roman" w:hAnsi="GHEA Grapalat" w:cs="Arial"/>
          <w:color w:val="000000"/>
          <w:sz w:val="24"/>
          <w:szCs w:val="24"/>
          <w:lang w:val="hy-AM"/>
        </w:rPr>
        <w:t>պարտքերի</w:t>
      </w:r>
      <w:r w:rsidRPr="00834D1A">
        <w:rPr>
          <w:rFonts w:ascii="GHEA Grapalat" w:eastAsia="Times New Roman" w:hAnsi="GHEA Grapalat" w:cs="Arial"/>
          <w:color w:val="000000"/>
          <w:sz w:val="24"/>
          <w:szCs w:val="24"/>
          <w:lang w:val="hy-AM"/>
        </w:rPr>
        <w:t xml:space="preserve"> և պահեստավորված միջոցների</w:t>
      </w:r>
      <w:r w:rsidRPr="00D72B27">
        <w:rPr>
          <w:rFonts w:ascii="GHEA Grapalat" w:eastAsia="Times New Roman" w:hAnsi="GHEA Grapalat" w:cs="Times New Roman"/>
          <w:color w:val="000000"/>
          <w:sz w:val="24"/>
          <w:szCs w:val="24"/>
          <w:lang w:val="hy-AM"/>
        </w:rPr>
        <w:t>»</w:t>
      </w:r>
      <w:r w:rsidRPr="00834D1A">
        <w:rPr>
          <w:rFonts w:ascii="GHEA Grapalat" w:eastAsia="Times New Roman" w:hAnsi="GHEA Grapalat" w:cs="Times New Roman"/>
          <w:color w:val="000000"/>
          <w:sz w:val="24"/>
          <w:szCs w:val="24"/>
          <w:lang w:val="hy-AM"/>
        </w:rPr>
        <w:t xml:space="preserve"> </w:t>
      </w:r>
      <w:r w:rsidRPr="00DF5913">
        <w:rPr>
          <w:rFonts w:ascii="GHEA Grapalat" w:eastAsia="Times New Roman" w:hAnsi="GHEA Grapalat" w:cs="Arial"/>
          <w:color w:val="000000"/>
          <w:sz w:val="24"/>
          <w:szCs w:val="24"/>
          <w:lang w:val="hy-AM"/>
        </w:rPr>
        <w:t>հաշվետվություն</w:t>
      </w:r>
      <w:r w:rsidRPr="00DF5913">
        <w:rPr>
          <w:rFonts w:ascii="GHEA Grapalat" w:eastAsia="Times New Roman" w:hAnsi="GHEA Grapalat" w:cs="Times New Roman"/>
          <w:color w:val="000000"/>
          <w:sz w:val="24"/>
          <w:szCs w:val="24"/>
          <w:lang w:val="hy-AM"/>
        </w:rPr>
        <w:t xml:space="preserve"> </w:t>
      </w:r>
      <w:r w:rsidRPr="00DF5913">
        <w:rPr>
          <w:rFonts w:ascii="GHEA Grapalat" w:eastAsia="Times New Roman" w:hAnsi="GHEA Grapalat" w:cs="Arial"/>
          <w:color w:val="000000"/>
          <w:sz w:val="24"/>
          <w:szCs w:val="24"/>
          <w:lang w:val="hy-AM"/>
        </w:rPr>
        <w:t>ձև</w:t>
      </w:r>
      <w:r>
        <w:rPr>
          <w:rFonts w:ascii="GHEA Grapalat" w:eastAsia="Times New Roman" w:hAnsi="GHEA Grapalat" w:cs="Times New Roman"/>
          <w:color w:val="000000"/>
          <w:sz w:val="24"/>
          <w:szCs w:val="24"/>
          <w:lang w:val="hy-AM"/>
        </w:rPr>
        <w:t xml:space="preserve"> </w:t>
      </w:r>
      <w:r w:rsidRPr="00210A62">
        <w:rPr>
          <w:rFonts w:ascii="GHEA Grapalat" w:eastAsia="Times New Roman" w:hAnsi="GHEA Grapalat" w:cs="Times New Roman"/>
          <w:color w:val="000000"/>
          <w:sz w:val="24"/>
          <w:szCs w:val="24"/>
          <w:lang w:val="hy-AM"/>
        </w:rPr>
        <w:t>Հ-</w:t>
      </w:r>
      <w:r w:rsidRPr="00DF5913">
        <w:rPr>
          <w:rFonts w:ascii="GHEA Grapalat" w:eastAsia="Times New Roman" w:hAnsi="GHEA Grapalat" w:cs="Times New Roman"/>
          <w:color w:val="000000"/>
          <w:sz w:val="24"/>
          <w:szCs w:val="24"/>
          <w:lang w:val="hy-AM"/>
        </w:rPr>
        <w:t>4</w:t>
      </w:r>
      <w:r w:rsidRPr="00D72B27">
        <w:rPr>
          <w:rFonts w:ascii="GHEA Grapalat" w:eastAsia="Times New Roman" w:hAnsi="GHEA Grapalat" w:cs="Times New Roman"/>
          <w:color w:val="000000"/>
          <w:sz w:val="24"/>
          <w:szCs w:val="24"/>
          <w:lang w:val="hy-AM"/>
        </w:rPr>
        <w:t>-</w:t>
      </w:r>
      <w:r w:rsidRPr="00DF5913">
        <w:rPr>
          <w:rFonts w:ascii="GHEA Grapalat" w:eastAsia="Times New Roman" w:hAnsi="GHEA Grapalat" w:cs="Arial"/>
          <w:color w:val="000000"/>
          <w:sz w:val="24"/>
          <w:szCs w:val="24"/>
          <w:lang w:val="hy-AM"/>
        </w:rPr>
        <w:t>ի՝</w:t>
      </w:r>
      <w:r w:rsidRPr="00DF5913">
        <w:rPr>
          <w:rFonts w:ascii="GHEA Grapalat" w:eastAsia="Times New Roman" w:hAnsi="GHEA Grapalat" w:cs="Times New Roman"/>
          <w:color w:val="000000"/>
          <w:sz w:val="24"/>
          <w:szCs w:val="24"/>
          <w:lang w:val="hy-AM"/>
        </w:rPr>
        <w:t xml:space="preserve"> </w:t>
      </w:r>
      <w:r w:rsidRPr="00DF5913">
        <w:rPr>
          <w:rFonts w:ascii="GHEA Grapalat" w:eastAsia="Times New Roman" w:hAnsi="GHEA Grapalat" w:cs="Arial"/>
          <w:color w:val="000000"/>
          <w:sz w:val="24"/>
          <w:szCs w:val="24"/>
          <w:lang w:val="hy-AM"/>
        </w:rPr>
        <w:t>դեբիտորական</w:t>
      </w:r>
      <w:r w:rsidRPr="00DF5913">
        <w:rPr>
          <w:rFonts w:ascii="GHEA Grapalat" w:eastAsia="Times New Roman" w:hAnsi="GHEA Grapalat" w:cs="Times New Roman"/>
          <w:color w:val="000000"/>
          <w:sz w:val="24"/>
          <w:szCs w:val="24"/>
          <w:lang w:val="hy-AM"/>
        </w:rPr>
        <w:t xml:space="preserve"> </w:t>
      </w:r>
      <w:r w:rsidRPr="00DF5913">
        <w:rPr>
          <w:rFonts w:ascii="GHEA Grapalat" w:eastAsia="Times New Roman" w:hAnsi="GHEA Grapalat" w:cs="Arial"/>
          <w:color w:val="000000"/>
          <w:sz w:val="24"/>
          <w:szCs w:val="24"/>
          <w:lang w:val="hy-AM"/>
        </w:rPr>
        <w:t>պարտքը</w:t>
      </w:r>
      <w:r w:rsidRPr="00D72B27">
        <w:rPr>
          <w:rFonts w:ascii="GHEA Grapalat" w:eastAsia="Times New Roman" w:hAnsi="GHEA Grapalat" w:cs="Arial"/>
          <w:color w:val="000000"/>
          <w:sz w:val="24"/>
          <w:szCs w:val="24"/>
          <w:lang w:val="hy-AM"/>
        </w:rPr>
        <w:t xml:space="preserve"> տարեսկզբին</w:t>
      </w:r>
      <w:r w:rsidRPr="00DF5913">
        <w:rPr>
          <w:rFonts w:ascii="GHEA Grapalat" w:eastAsia="Times New Roman" w:hAnsi="GHEA Grapalat" w:cs="Times New Roman"/>
          <w:color w:val="000000"/>
          <w:sz w:val="24"/>
          <w:szCs w:val="24"/>
          <w:lang w:val="hy-AM"/>
        </w:rPr>
        <w:t xml:space="preserve"> </w:t>
      </w:r>
      <w:r w:rsidRPr="00DF5913">
        <w:rPr>
          <w:rFonts w:ascii="GHEA Grapalat" w:eastAsia="Times New Roman" w:hAnsi="GHEA Grapalat" w:cs="Arial"/>
          <w:color w:val="000000"/>
          <w:sz w:val="24"/>
          <w:szCs w:val="24"/>
          <w:lang w:val="hy-AM"/>
        </w:rPr>
        <w:t>կազմել</w:t>
      </w:r>
      <w:r w:rsidRPr="00DF5913">
        <w:rPr>
          <w:rFonts w:ascii="GHEA Grapalat" w:eastAsia="Times New Roman" w:hAnsi="GHEA Grapalat" w:cs="Times New Roman"/>
          <w:color w:val="000000"/>
          <w:sz w:val="24"/>
          <w:szCs w:val="24"/>
          <w:lang w:val="hy-AM"/>
        </w:rPr>
        <w:t xml:space="preserve"> </w:t>
      </w:r>
      <w:r w:rsidRPr="00DF5913">
        <w:rPr>
          <w:rFonts w:ascii="GHEA Grapalat" w:eastAsia="Times New Roman" w:hAnsi="GHEA Grapalat" w:cs="Arial"/>
          <w:color w:val="000000"/>
          <w:sz w:val="24"/>
          <w:szCs w:val="24"/>
          <w:lang w:val="hy-AM"/>
        </w:rPr>
        <w:t>է</w:t>
      </w:r>
      <w:r w:rsidRPr="00DF5913">
        <w:rPr>
          <w:rFonts w:ascii="GHEA Grapalat" w:eastAsia="Times New Roman" w:hAnsi="GHEA Grapalat" w:cs="Times New Roman"/>
          <w:color w:val="000000"/>
          <w:sz w:val="24"/>
          <w:szCs w:val="24"/>
          <w:lang w:val="hy-AM"/>
        </w:rPr>
        <w:t xml:space="preserve"> </w:t>
      </w:r>
      <w:r w:rsidRPr="003F3148">
        <w:rPr>
          <w:rFonts w:ascii="GHEA Grapalat" w:eastAsia="Times New Roman" w:hAnsi="GHEA Grapalat" w:cs="Times New Roman"/>
          <w:color w:val="000000"/>
          <w:sz w:val="24"/>
          <w:szCs w:val="24"/>
          <w:lang w:val="hy-AM"/>
        </w:rPr>
        <w:t>3</w:t>
      </w:r>
      <w:r>
        <w:rPr>
          <w:rFonts w:ascii="GHEA Grapalat" w:eastAsia="Times New Roman" w:hAnsi="GHEA Grapalat" w:cs="Times New Roman"/>
          <w:color w:val="000000"/>
          <w:sz w:val="24"/>
          <w:szCs w:val="24"/>
          <w:lang w:val="hy-AM"/>
        </w:rPr>
        <w:t>,</w:t>
      </w:r>
      <w:r w:rsidRPr="003F3148">
        <w:rPr>
          <w:rFonts w:ascii="GHEA Grapalat" w:eastAsia="Times New Roman" w:hAnsi="GHEA Grapalat" w:cs="Times New Roman"/>
          <w:color w:val="000000"/>
          <w:sz w:val="24"/>
          <w:szCs w:val="24"/>
          <w:lang w:val="hy-AM"/>
        </w:rPr>
        <w:t>400</w:t>
      </w:r>
      <w:r>
        <w:rPr>
          <w:rFonts w:ascii="GHEA Grapalat" w:eastAsia="Times New Roman" w:hAnsi="GHEA Grapalat" w:cs="Times New Roman"/>
          <w:color w:val="000000"/>
          <w:sz w:val="24"/>
          <w:szCs w:val="24"/>
          <w:lang w:val="hy-AM"/>
        </w:rPr>
        <w:t>,</w:t>
      </w:r>
      <w:r w:rsidRPr="003F3148">
        <w:rPr>
          <w:rFonts w:ascii="GHEA Grapalat" w:eastAsia="Times New Roman" w:hAnsi="GHEA Grapalat" w:cs="Times New Roman"/>
          <w:color w:val="000000"/>
          <w:sz w:val="24"/>
          <w:szCs w:val="24"/>
          <w:lang w:val="hy-AM"/>
        </w:rPr>
        <w:t>201.08</w:t>
      </w:r>
      <w:r>
        <w:rPr>
          <w:rFonts w:ascii="GHEA Grapalat" w:eastAsia="Times New Roman" w:hAnsi="GHEA Grapalat" w:cs="Times New Roman"/>
          <w:color w:val="000000"/>
          <w:sz w:val="24"/>
          <w:szCs w:val="24"/>
          <w:lang w:val="hy-AM"/>
        </w:rPr>
        <w:t xml:space="preserve"> </w:t>
      </w:r>
      <w:r w:rsidRPr="00DF5913">
        <w:rPr>
          <w:rFonts w:ascii="GHEA Grapalat" w:eastAsia="Times New Roman" w:hAnsi="GHEA Grapalat" w:cs="Arial"/>
          <w:color w:val="000000"/>
          <w:sz w:val="24"/>
          <w:szCs w:val="24"/>
          <w:lang w:val="hy-AM"/>
        </w:rPr>
        <w:t>հազ</w:t>
      </w:r>
      <w:r w:rsidRPr="00DF5913">
        <w:rPr>
          <w:rFonts w:ascii="GHEA Grapalat" w:eastAsia="Times New Roman" w:hAnsi="GHEA Grapalat" w:cs="Times New Roman"/>
          <w:color w:val="000000"/>
          <w:sz w:val="24"/>
          <w:szCs w:val="24"/>
          <w:lang w:val="hy-AM"/>
        </w:rPr>
        <w:t>.</w:t>
      </w:r>
      <w:r w:rsidRPr="00D72B27">
        <w:rPr>
          <w:rFonts w:ascii="GHEA Grapalat" w:eastAsia="Times New Roman" w:hAnsi="GHEA Grapalat" w:cs="Times New Roman"/>
          <w:color w:val="000000"/>
          <w:sz w:val="24"/>
          <w:szCs w:val="24"/>
          <w:lang w:val="hy-AM"/>
        </w:rPr>
        <w:t xml:space="preserve"> </w:t>
      </w:r>
      <w:r w:rsidRPr="00DF5913">
        <w:rPr>
          <w:rFonts w:ascii="GHEA Grapalat" w:eastAsia="Times New Roman" w:hAnsi="GHEA Grapalat" w:cs="Arial"/>
          <w:color w:val="000000"/>
          <w:sz w:val="24"/>
          <w:szCs w:val="24"/>
          <w:lang w:val="hy-AM"/>
        </w:rPr>
        <w:t>դրամ</w:t>
      </w:r>
      <w:r w:rsidRPr="00DF5913">
        <w:rPr>
          <w:rFonts w:ascii="GHEA Grapalat" w:eastAsia="Times New Roman" w:hAnsi="GHEA Grapalat" w:cs="Times New Roman"/>
          <w:color w:val="000000"/>
          <w:sz w:val="24"/>
          <w:szCs w:val="24"/>
          <w:lang w:val="hy-AM"/>
        </w:rPr>
        <w:t xml:space="preserve">, </w:t>
      </w:r>
      <w:r w:rsidRPr="00DF5913">
        <w:rPr>
          <w:rFonts w:ascii="GHEA Grapalat" w:eastAsia="Times New Roman" w:hAnsi="GHEA Grapalat" w:cs="Arial"/>
          <w:color w:val="000000"/>
          <w:sz w:val="24"/>
          <w:szCs w:val="24"/>
          <w:lang w:val="hy-AM"/>
        </w:rPr>
        <w:t>իսկ</w:t>
      </w:r>
      <w:r w:rsidRPr="00DF5913">
        <w:rPr>
          <w:rFonts w:ascii="GHEA Grapalat" w:eastAsia="Times New Roman" w:hAnsi="GHEA Grapalat" w:cs="Times New Roman"/>
          <w:color w:val="000000"/>
          <w:sz w:val="24"/>
          <w:szCs w:val="24"/>
          <w:lang w:val="hy-AM"/>
        </w:rPr>
        <w:t xml:space="preserve"> </w:t>
      </w:r>
      <w:r w:rsidRPr="00DF5913">
        <w:rPr>
          <w:rFonts w:ascii="GHEA Grapalat" w:eastAsia="Times New Roman" w:hAnsi="GHEA Grapalat" w:cs="Arial"/>
          <w:color w:val="000000"/>
          <w:sz w:val="24"/>
          <w:szCs w:val="24"/>
          <w:lang w:val="hy-AM"/>
        </w:rPr>
        <w:t>կրեդիտորական</w:t>
      </w:r>
      <w:r w:rsidRPr="00DF5913">
        <w:rPr>
          <w:rFonts w:ascii="GHEA Grapalat" w:eastAsia="Times New Roman" w:hAnsi="GHEA Grapalat" w:cs="Times New Roman"/>
          <w:color w:val="000000"/>
          <w:sz w:val="24"/>
          <w:szCs w:val="24"/>
          <w:lang w:val="hy-AM"/>
        </w:rPr>
        <w:t xml:space="preserve"> </w:t>
      </w:r>
      <w:r w:rsidRPr="00DF5913">
        <w:rPr>
          <w:rFonts w:ascii="GHEA Grapalat" w:eastAsia="Times New Roman" w:hAnsi="GHEA Grapalat" w:cs="Arial"/>
          <w:color w:val="000000"/>
          <w:sz w:val="24"/>
          <w:szCs w:val="24"/>
          <w:lang w:val="hy-AM"/>
        </w:rPr>
        <w:t>պարտքը՝</w:t>
      </w:r>
      <w:r w:rsidRPr="00DF5913">
        <w:rPr>
          <w:rFonts w:ascii="GHEA Grapalat" w:eastAsia="Times New Roman" w:hAnsi="GHEA Grapalat" w:cs="Times New Roman"/>
          <w:color w:val="000000"/>
          <w:sz w:val="24"/>
          <w:szCs w:val="24"/>
          <w:lang w:val="hy-AM"/>
        </w:rPr>
        <w:t xml:space="preserve"> </w:t>
      </w:r>
      <w:r w:rsidRPr="00944E7E">
        <w:rPr>
          <w:rFonts w:ascii="GHEA Grapalat" w:eastAsia="Times New Roman" w:hAnsi="GHEA Grapalat" w:cs="Times New Roman"/>
          <w:color w:val="000000"/>
          <w:sz w:val="24"/>
          <w:szCs w:val="24"/>
          <w:lang w:val="hy-AM"/>
        </w:rPr>
        <w:t>1</w:t>
      </w:r>
      <w:r>
        <w:rPr>
          <w:rFonts w:ascii="GHEA Grapalat" w:eastAsia="Times New Roman" w:hAnsi="GHEA Grapalat" w:cs="Times New Roman"/>
          <w:color w:val="000000"/>
          <w:sz w:val="24"/>
          <w:szCs w:val="24"/>
          <w:lang w:val="hy-AM"/>
        </w:rPr>
        <w:t>,</w:t>
      </w:r>
      <w:r w:rsidRPr="00944E7E">
        <w:rPr>
          <w:rFonts w:ascii="GHEA Grapalat" w:eastAsia="Times New Roman" w:hAnsi="GHEA Grapalat" w:cs="Times New Roman"/>
          <w:color w:val="000000"/>
          <w:sz w:val="24"/>
          <w:szCs w:val="24"/>
          <w:lang w:val="hy-AM"/>
        </w:rPr>
        <w:t>993.87</w:t>
      </w:r>
      <w:r>
        <w:rPr>
          <w:rFonts w:ascii="GHEA Grapalat" w:eastAsia="Times New Roman" w:hAnsi="GHEA Grapalat" w:cs="Times New Roman"/>
          <w:color w:val="000000"/>
          <w:sz w:val="24"/>
          <w:szCs w:val="24"/>
          <w:lang w:val="hy-AM"/>
        </w:rPr>
        <w:t xml:space="preserve"> </w:t>
      </w:r>
      <w:r w:rsidRPr="00DF5913">
        <w:rPr>
          <w:rFonts w:ascii="GHEA Grapalat" w:eastAsia="Times New Roman" w:hAnsi="GHEA Grapalat" w:cs="Arial"/>
          <w:color w:val="000000"/>
          <w:sz w:val="24"/>
          <w:szCs w:val="24"/>
          <w:lang w:val="hy-AM"/>
        </w:rPr>
        <w:t>հազ</w:t>
      </w:r>
      <w:r w:rsidRPr="00DF5913">
        <w:rPr>
          <w:rFonts w:ascii="GHEA Grapalat" w:eastAsia="Times New Roman" w:hAnsi="GHEA Grapalat" w:cs="Times New Roman"/>
          <w:color w:val="000000"/>
          <w:sz w:val="24"/>
          <w:szCs w:val="24"/>
          <w:lang w:val="hy-AM"/>
        </w:rPr>
        <w:t>.</w:t>
      </w:r>
      <w:r>
        <w:rPr>
          <w:rFonts w:ascii="GHEA Grapalat" w:eastAsia="Times New Roman" w:hAnsi="GHEA Grapalat" w:cs="Times New Roman"/>
          <w:color w:val="000000"/>
          <w:sz w:val="24"/>
          <w:szCs w:val="24"/>
          <w:lang w:val="hy-AM"/>
        </w:rPr>
        <w:t xml:space="preserve"> </w:t>
      </w:r>
      <w:r w:rsidRPr="00DF5913">
        <w:rPr>
          <w:rFonts w:ascii="GHEA Grapalat" w:eastAsia="Times New Roman" w:hAnsi="GHEA Grapalat" w:cs="Arial"/>
          <w:color w:val="000000"/>
          <w:sz w:val="24"/>
          <w:szCs w:val="24"/>
          <w:lang w:val="hy-AM"/>
        </w:rPr>
        <w:t>դրամ</w:t>
      </w:r>
      <w:r>
        <w:rPr>
          <w:rFonts w:ascii="GHEA Grapalat" w:eastAsia="Times New Roman" w:hAnsi="GHEA Grapalat" w:cs="Times New Roman"/>
          <w:color w:val="000000"/>
          <w:sz w:val="24"/>
          <w:szCs w:val="24"/>
          <w:lang w:val="hy-AM"/>
        </w:rPr>
        <w:t>, տարեվերջին</w:t>
      </w:r>
      <w:r w:rsidRPr="00D72B27">
        <w:rPr>
          <w:rFonts w:ascii="GHEA Grapalat" w:eastAsia="Times New Roman" w:hAnsi="GHEA Grapalat" w:cs="Times New Roman"/>
          <w:color w:val="000000"/>
          <w:sz w:val="24"/>
          <w:szCs w:val="24"/>
          <w:lang w:val="hy-AM"/>
        </w:rPr>
        <w:t xml:space="preserve"> </w:t>
      </w:r>
      <w:r w:rsidRPr="00DF5913">
        <w:rPr>
          <w:rFonts w:ascii="GHEA Grapalat" w:eastAsia="Times New Roman" w:hAnsi="GHEA Grapalat" w:cs="Arial"/>
          <w:color w:val="000000"/>
          <w:sz w:val="24"/>
          <w:szCs w:val="24"/>
          <w:lang w:val="hy-AM"/>
        </w:rPr>
        <w:t>դեբիտորական</w:t>
      </w:r>
      <w:r w:rsidRPr="00DF5913">
        <w:rPr>
          <w:rFonts w:ascii="GHEA Grapalat" w:eastAsia="Times New Roman" w:hAnsi="GHEA Grapalat" w:cs="Times New Roman"/>
          <w:color w:val="000000"/>
          <w:sz w:val="24"/>
          <w:szCs w:val="24"/>
          <w:lang w:val="hy-AM"/>
        </w:rPr>
        <w:t xml:space="preserve"> </w:t>
      </w:r>
      <w:r w:rsidRPr="00DF5913">
        <w:rPr>
          <w:rFonts w:ascii="GHEA Grapalat" w:eastAsia="Times New Roman" w:hAnsi="GHEA Grapalat" w:cs="Arial"/>
          <w:color w:val="000000"/>
          <w:sz w:val="24"/>
          <w:szCs w:val="24"/>
          <w:lang w:val="hy-AM"/>
        </w:rPr>
        <w:t>պարտքը</w:t>
      </w:r>
      <w:r w:rsidRPr="00D72B27">
        <w:rPr>
          <w:rFonts w:ascii="GHEA Grapalat" w:eastAsia="Times New Roman" w:hAnsi="GHEA Grapalat" w:cs="Arial"/>
          <w:color w:val="000000"/>
          <w:sz w:val="24"/>
          <w:szCs w:val="24"/>
          <w:lang w:val="hy-AM"/>
        </w:rPr>
        <w:t xml:space="preserve"> կազմել է </w:t>
      </w:r>
      <w:r w:rsidRPr="00E0408C">
        <w:rPr>
          <w:rFonts w:ascii="GHEA Grapalat" w:eastAsia="Times New Roman" w:hAnsi="GHEA Grapalat" w:cs="Times New Roman"/>
          <w:color w:val="000000"/>
          <w:sz w:val="24"/>
          <w:szCs w:val="24"/>
          <w:lang w:val="hy-AM"/>
        </w:rPr>
        <w:t>2</w:t>
      </w:r>
      <w:r>
        <w:rPr>
          <w:rFonts w:ascii="GHEA Grapalat" w:eastAsia="Times New Roman" w:hAnsi="GHEA Grapalat" w:cs="Times New Roman"/>
          <w:color w:val="000000"/>
          <w:sz w:val="24"/>
          <w:szCs w:val="24"/>
          <w:lang w:val="hy-AM"/>
        </w:rPr>
        <w:t>,</w:t>
      </w:r>
      <w:r w:rsidRPr="00E0408C">
        <w:rPr>
          <w:rFonts w:ascii="GHEA Grapalat" w:eastAsia="Times New Roman" w:hAnsi="GHEA Grapalat" w:cs="Times New Roman"/>
          <w:color w:val="000000"/>
          <w:sz w:val="24"/>
          <w:szCs w:val="24"/>
          <w:lang w:val="hy-AM"/>
        </w:rPr>
        <w:t>330</w:t>
      </w:r>
      <w:r>
        <w:rPr>
          <w:rFonts w:ascii="GHEA Grapalat" w:eastAsia="Times New Roman" w:hAnsi="GHEA Grapalat" w:cs="Times New Roman"/>
          <w:color w:val="000000"/>
          <w:sz w:val="24"/>
          <w:szCs w:val="24"/>
          <w:lang w:val="hy-AM"/>
        </w:rPr>
        <w:t>,</w:t>
      </w:r>
      <w:r w:rsidRPr="00E0408C">
        <w:rPr>
          <w:rFonts w:ascii="GHEA Grapalat" w:eastAsia="Times New Roman" w:hAnsi="GHEA Grapalat" w:cs="Times New Roman"/>
          <w:color w:val="000000"/>
          <w:sz w:val="24"/>
          <w:szCs w:val="24"/>
          <w:lang w:val="hy-AM"/>
        </w:rPr>
        <w:t>650.83</w:t>
      </w:r>
      <w:r w:rsidRPr="00D72B27">
        <w:rPr>
          <w:rFonts w:ascii="GHEA Grapalat" w:eastAsia="Times New Roman" w:hAnsi="GHEA Grapalat" w:cs="Times New Roman"/>
          <w:color w:val="000000"/>
          <w:sz w:val="24"/>
          <w:szCs w:val="24"/>
          <w:lang w:val="hy-AM"/>
        </w:rPr>
        <w:t xml:space="preserve"> </w:t>
      </w:r>
      <w:r w:rsidRPr="00D72B27">
        <w:rPr>
          <w:rFonts w:ascii="GHEA Grapalat" w:eastAsia="Times New Roman" w:hAnsi="GHEA Grapalat" w:cs="Arial"/>
          <w:color w:val="000000"/>
          <w:sz w:val="24"/>
          <w:szCs w:val="24"/>
          <w:lang w:val="hy-AM"/>
        </w:rPr>
        <w:t xml:space="preserve">հազ. դրամ, իսկ </w:t>
      </w:r>
      <w:r w:rsidRPr="00DF5913">
        <w:rPr>
          <w:rFonts w:ascii="GHEA Grapalat" w:eastAsia="Times New Roman" w:hAnsi="GHEA Grapalat" w:cs="Arial"/>
          <w:color w:val="000000"/>
          <w:sz w:val="24"/>
          <w:szCs w:val="24"/>
          <w:lang w:val="hy-AM"/>
        </w:rPr>
        <w:t>կրեդիտորական</w:t>
      </w:r>
      <w:r w:rsidRPr="00DF5913">
        <w:rPr>
          <w:rFonts w:ascii="GHEA Grapalat" w:eastAsia="Times New Roman" w:hAnsi="GHEA Grapalat" w:cs="Times New Roman"/>
          <w:color w:val="000000"/>
          <w:sz w:val="24"/>
          <w:szCs w:val="24"/>
          <w:lang w:val="hy-AM"/>
        </w:rPr>
        <w:t xml:space="preserve"> </w:t>
      </w:r>
      <w:r w:rsidRPr="00DF5913">
        <w:rPr>
          <w:rFonts w:ascii="GHEA Grapalat" w:eastAsia="Times New Roman" w:hAnsi="GHEA Grapalat" w:cs="Arial"/>
          <w:color w:val="000000"/>
          <w:sz w:val="24"/>
          <w:szCs w:val="24"/>
          <w:lang w:val="hy-AM"/>
        </w:rPr>
        <w:t>պարտքը՝</w:t>
      </w:r>
      <w:r w:rsidRPr="00DF5913">
        <w:rPr>
          <w:rFonts w:ascii="GHEA Grapalat" w:eastAsia="Times New Roman" w:hAnsi="GHEA Grapalat" w:cs="Times New Roman"/>
          <w:color w:val="000000"/>
          <w:sz w:val="24"/>
          <w:szCs w:val="24"/>
          <w:lang w:val="hy-AM"/>
        </w:rPr>
        <w:t xml:space="preserve"> </w:t>
      </w:r>
      <w:r w:rsidRPr="00957CD6">
        <w:rPr>
          <w:rFonts w:ascii="GHEA Grapalat" w:eastAsia="Times New Roman" w:hAnsi="GHEA Grapalat" w:cs="Times New Roman"/>
          <w:color w:val="000000"/>
          <w:sz w:val="24"/>
          <w:szCs w:val="24"/>
          <w:lang w:val="hy-AM"/>
        </w:rPr>
        <w:t>4</w:t>
      </w:r>
      <w:r>
        <w:rPr>
          <w:rFonts w:ascii="GHEA Grapalat" w:eastAsia="Times New Roman" w:hAnsi="GHEA Grapalat" w:cs="Times New Roman"/>
          <w:color w:val="000000"/>
          <w:sz w:val="24"/>
          <w:szCs w:val="24"/>
          <w:lang w:val="hy-AM"/>
        </w:rPr>
        <w:t>,</w:t>
      </w:r>
      <w:r w:rsidRPr="00957CD6">
        <w:rPr>
          <w:rFonts w:ascii="GHEA Grapalat" w:eastAsia="Times New Roman" w:hAnsi="GHEA Grapalat" w:cs="Times New Roman"/>
          <w:color w:val="000000"/>
          <w:sz w:val="24"/>
          <w:szCs w:val="24"/>
          <w:lang w:val="hy-AM"/>
        </w:rPr>
        <w:t>398</w:t>
      </w:r>
      <w:r>
        <w:rPr>
          <w:rFonts w:ascii="GHEA Grapalat" w:eastAsia="Times New Roman" w:hAnsi="GHEA Grapalat" w:cs="Times New Roman"/>
          <w:color w:val="000000"/>
          <w:sz w:val="24"/>
          <w:szCs w:val="24"/>
          <w:lang w:val="hy-AM"/>
        </w:rPr>
        <w:t>,</w:t>
      </w:r>
      <w:r w:rsidRPr="00957CD6">
        <w:rPr>
          <w:rFonts w:ascii="GHEA Grapalat" w:eastAsia="Times New Roman" w:hAnsi="GHEA Grapalat" w:cs="Times New Roman"/>
          <w:color w:val="000000"/>
          <w:sz w:val="24"/>
          <w:szCs w:val="24"/>
          <w:lang w:val="hy-AM"/>
        </w:rPr>
        <w:t>181.7</w:t>
      </w:r>
      <w:r>
        <w:rPr>
          <w:rFonts w:ascii="GHEA Grapalat" w:eastAsia="Times New Roman" w:hAnsi="GHEA Grapalat" w:cs="Times New Roman"/>
          <w:color w:val="000000"/>
          <w:sz w:val="24"/>
          <w:szCs w:val="24"/>
          <w:lang w:val="hy-AM"/>
        </w:rPr>
        <w:t xml:space="preserve"> </w:t>
      </w:r>
      <w:r w:rsidRPr="00D72B27">
        <w:rPr>
          <w:rFonts w:ascii="GHEA Grapalat" w:eastAsia="Times New Roman" w:hAnsi="GHEA Grapalat" w:cs="Times New Roman"/>
          <w:color w:val="000000"/>
          <w:sz w:val="24"/>
          <w:szCs w:val="24"/>
          <w:lang w:val="hy-AM"/>
        </w:rPr>
        <w:t>հազ. դրամ</w:t>
      </w:r>
      <w:r>
        <w:rPr>
          <w:rFonts w:ascii="GHEA Grapalat" w:eastAsia="Times New Roman" w:hAnsi="GHEA Grapalat" w:cs="Times New Roman"/>
          <w:color w:val="000000"/>
          <w:sz w:val="24"/>
          <w:szCs w:val="24"/>
          <w:lang w:val="hy-AM"/>
        </w:rPr>
        <w:t>:</w:t>
      </w:r>
    </w:p>
    <w:p w14:paraId="028470B3" w14:textId="54E7BE4D" w:rsidR="000B6695" w:rsidRDefault="000B6695" w:rsidP="007B7FE7">
      <w:pPr>
        <w:spacing w:after="0" w:line="276" w:lineRule="auto"/>
        <w:ind w:firstLine="567"/>
        <w:jc w:val="both"/>
        <w:rPr>
          <w:rFonts w:ascii="GHEA Grapalat" w:eastAsiaTheme="minorHAnsi" w:hAnsi="GHEA Grapalat" w:cs="Sylfaen"/>
          <w:sz w:val="24"/>
          <w:szCs w:val="24"/>
          <w:lang w:val="hy-AM"/>
        </w:rPr>
      </w:pPr>
      <w:r>
        <w:rPr>
          <w:rFonts w:ascii="GHEA Grapalat" w:eastAsiaTheme="minorHAnsi" w:hAnsi="GHEA Grapalat" w:cs="Sylfaen"/>
          <w:sz w:val="24"/>
          <w:szCs w:val="24"/>
          <w:lang w:val="hy-AM"/>
        </w:rPr>
        <w:t>Փաստացի ծախսի և տարեկան ճշտված պլանի միջև շեղումը (գերազանցումը) պայմանավորված է 16.12.2022-31.12.2022թթ. ժամանակահատվածում պ</w:t>
      </w:r>
      <w:r w:rsidRPr="006127F3">
        <w:rPr>
          <w:rFonts w:ascii="GHEA Grapalat" w:eastAsiaTheme="minorHAnsi" w:hAnsi="GHEA Grapalat" w:cs="Sylfaen"/>
          <w:sz w:val="24"/>
          <w:szCs w:val="24"/>
          <w:lang w:val="hy-AM"/>
        </w:rPr>
        <w:t xml:space="preserve">ետական պատվերի շրջանակներում կատարված </w:t>
      </w:r>
      <w:r>
        <w:rPr>
          <w:rFonts w:ascii="GHEA Grapalat" w:eastAsiaTheme="minorHAnsi" w:hAnsi="GHEA Grapalat" w:cs="Sylfaen"/>
          <w:sz w:val="24"/>
          <w:szCs w:val="24"/>
          <w:lang w:val="hy-AM"/>
        </w:rPr>
        <w:t>աշխատանքների դիմաց ընդունված կատարողականների</w:t>
      </w:r>
      <w:r w:rsidRPr="006127F3">
        <w:rPr>
          <w:rFonts w:ascii="GHEA Grapalat" w:eastAsiaTheme="minorHAnsi" w:hAnsi="GHEA Grapalat" w:cs="Sylfaen"/>
          <w:sz w:val="24"/>
          <w:szCs w:val="24"/>
          <w:lang w:val="hy-AM"/>
        </w:rPr>
        <w:t xml:space="preserve"> </w:t>
      </w:r>
      <w:r>
        <w:rPr>
          <w:rFonts w:ascii="GHEA Grapalat" w:eastAsiaTheme="minorHAnsi" w:hAnsi="GHEA Grapalat" w:cs="Sylfaen"/>
          <w:sz w:val="24"/>
          <w:szCs w:val="24"/>
          <w:lang w:val="hy-AM"/>
        </w:rPr>
        <w:t>ցուցանիշները՝ 4,394,277.5 հազ. դրամի չափով, 2022 թվականի հաշվետվություններում</w:t>
      </w:r>
      <w:r w:rsidRPr="008302F6">
        <w:rPr>
          <w:rFonts w:ascii="GHEA Grapalat" w:eastAsiaTheme="minorHAnsi" w:hAnsi="GHEA Grapalat" w:cs="Sylfaen"/>
          <w:sz w:val="24"/>
          <w:szCs w:val="24"/>
          <w:lang w:val="hy-AM"/>
        </w:rPr>
        <w:t xml:space="preserve"> </w:t>
      </w:r>
      <w:r>
        <w:rPr>
          <w:rFonts w:ascii="GHEA Grapalat" w:eastAsiaTheme="minorHAnsi" w:hAnsi="GHEA Grapalat" w:cs="Sylfaen"/>
          <w:sz w:val="24"/>
          <w:szCs w:val="24"/>
          <w:lang w:val="hy-AM"/>
        </w:rPr>
        <w:t>արտացոլելու</w:t>
      </w:r>
      <w:r w:rsidRPr="004E0CAC">
        <w:rPr>
          <w:rFonts w:ascii="GHEA Grapalat" w:eastAsiaTheme="minorHAnsi" w:hAnsi="GHEA Grapalat" w:cs="Sylfaen"/>
          <w:sz w:val="24"/>
          <w:szCs w:val="24"/>
          <w:lang w:val="hy-AM"/>
        </w:rPr>
        <w:t xml:space="preserve"> </w:t>
      </w:r>
      <w:r>
        <w:rPr>
          <w:rFonts w:ascii="GHEA Grapalat" w:eastAsiaTheme="minorHAnsi" w:hAnsi="GHEA Grapalat" w:cs="Sylfaen"/>
          <w:sz w:val="24"/>
          <w:szCs w:val="24"/>
          <w:lang w:val="hy-AM"/>
        </w:rPr>
        <w:t>հանգամանքով, ինչպես նաև  տարեվերջին դեբիտորական պարտքերի նվազման և կրեդիտորական պարտքերի աճման արդյունքով</w:t>
      </w:r>
      <w:r w:rsidRPr="001453AA">
        <w:rPr>
          <w:rFonts w:ascii="GHEA Grapalat" w:eastAsiaTheme="minorHAnsi" w:hAnsi="GHEA Grapalat" w:cs="Sylfaen"/>
          <w:sz w:val="24"/>
          <w:szCs w:val="24"/>
          <w:lang w:val="hy-AM"/>
        </w:rPr>
        <w:t xml:space="preserve">: </w:t>
      </w:r>
      <w:r>
        <w:rPr>
          <w:rFonts w:ascii="GHEA Grapalat" w:eastAsiaTheme="minorHAnsi" w:hAnsi="GHEA Grapalat" w:cs="Sylfaen"/>
          <w:sz w:val="24"/>
          <w:szCs w:val="24"/>
          <w:lang w:val="hy-AM"/>
        </w:rPr>
        <w:t>Նշված ժամանակահատվածում կատարված աշխատանքների ֆինանսավորումն իրականացվելու է 2023 թվականի պետական բյուջեի շրջանակներում կնքված «Պետության կողմից երաշխավորված անվճար և արտոնյալ պայմաններով բժշկական օգնության և սպասարկման ծառայությունների մատուցման մասին» պայմանագրերով:</w:t>
      </w:r>
    </w:p>
    <w:p w14:paraId="2DE42366" w14:textId="5B2D27D5" w:rsidR="000B6695" w:rsidRPr="002039A3" w:rsidRDefault="000B6695" w:rsidP="005213B0">
      <w:pPr>
        <w:spacing w:after="0" w:line="276" w:lineRule="auto"/>
        <w:ind w:firstLine="567"/>
        <w:jc w:val="both"/>
        <w:rPr>
          <w:rFonts w:ascii="GHEA Grapalat" w:eastAsiaTheme="minorHAnsi" w:hAnsi="GHEA Grapalat" w:cs="Sylfaen"/>
          <w:sz w:val="24"/>
          <w:szCs w:val="24"/>
          <w:lang w:val="hy-AM"/>
        </w:rPr>
      </w:pPr>
      <w:r w:rsidRPr="0015584D">
        <w:rPr>
          <w:rFonts w:ascii="GHEA Grapalat" w:eastAsiaTheme="minorHAnsi" w:hAnsi="GHEA Grapalat" w:cs="Sylfaen"/>
          <w:sz w:val="24"/>
          <w:szCs w:val="24"/>
          <w:lang w:val="hy-AM"/>
        </w:rPr>
        <w:t xml:space="preserve">Հաշվեքննությամբ պարզվեց, որ </w:t>
      </w:r>
      <w:r w:rsidRPr="00E53179">
        <w:rPr>
          <w:rFonts w:ascii="GHEA Grapalat" w:eastAsiaTheme="minorHAnsi" w:hAnsi="GHEA Grapalat" w:cs="Sylfaen"/>
          <w:sz w:val="24"/>
          <w:szCs w:val="24"/>
          <w:lang w:val="hy-AM"/>
        </w:rPr>
        <w:t xml:space="preserve">2021 թվականի դեկտեմբերի 16-ից մինչև 31-ը ընկած ժամանակահատվածի գործառնությունների (գործարքների) վերաբերյալ ցուցանիշը՝ </w:t>
      </w:r>
      <w:r>
        <w:rPr>
          <w:rFonts w:ascii="GHEA Grapalat" w:eastAsiaTheme="minorHAnsi" w:hAnsi="GHEA Grapalat" w:cs="Sylfaen"/>
          <w:sz w:val="24"/>
          <w:szCs w:val="24"/>
          <w:lang w:val="hy-AM"/>
        </w:rPr>
        <w:t xml:space="preserve">4,714,371.4 </w:t>
      </w:r>
      <w:r w:rsidRPr="0015584D">
        <w:rPr>
          <w:rFonts w:ascii="GHEA Grapalat" w:eastAsiaTheme="minorHAnsi" w:hAnsi="GHEA Grapalat" w:cs="Sylfaen"/>
          <w:sz w:val="24"/>
          <w:szCs w:val="24"/>
          <w:lang w:val="hy-AM"/>
        </w:rPr>
        <w:t>հազ. դրամ</w:t>
      </w:r>
      <w:r w:rsidRPr="00E53179">
        <w:rPr>
          <w:rFonts w:ascii="GHEA Grapalat" w:eastAsiaTheme="minorHAnsi" w:hAnsi="GHEA Grapalat" w:cs="Sylfaen"/>
          <w:sz w:val="24"/>
          <w:szCs w:val="24"/>
          <w:lang w:val="hy-AM"/>
        </w:rPr>
        <w:t>, չի ներառվել տվյալ տարվա համապատասխան հաշվետվությունում: Նշված ցուցանիշն արտացոլվել է 2022 թվականի 1-ին եռամսյակի հաշվետվությունում</w:t>
      </w:r>
      <w:r w:rsidR="00343836" w:rsidRPr="002039A3">
        <w:rPr>
          <w:rFonts w:ascii="GHEA Grapalat" w:eastAsiaTheme="minorHAnsi" w:hAnsi="GHEA Grapalat" w:cs="Sylfaen"/>
          <w:sz w:val="24"/>
          <w:szCs w:val="24"/>
          <w:lang w:val="hy-AM"/>
        </w:rPr>
        <w:t>:</w:t>
      </w:r>
    </w:p>
    <w:p w14:paraId="315C320B" w14:textId="14B31657" w:rsidR="000B6695" w:rsidRDefault="000B6695" w:rsidP="007B7FE7">
      <w:pPr>
        <w:pStyle w:val="NormalWeb"/>
        <w:shd w:val="clear" w:color="auto" w:fill="FFFFFF"/>
        <w:spacing w:before="0" w:beforeAutospacing="0" w:after="0" w:afterAutospacing="0" w:line="276" w:lineRule="auto"/>
        <w:ind w:firstLine="567"/>
        <w:jc w:val="both"/>
        <w:rPr>
          <w:rFonts w:ascii="GHEA Grapalat" w:eastAsiaTheme="minorHAnsi" w:hAnsi="GHEA Grapalat" w:cs="Sylfaen"/>
          <w:lang w:val="hy-AM"/>
        </w:rPr>
      </w:pPr>
      <w:r>
        <w:rPr>
          <w:rFonts w:ascii="GHEA Grapalat" w:eastAsiaTheme="minorHAnsi" w:hAnsi="GHEA Grapalat" w:cs="Sylfaen"/>
          <w:lang w:val="hy-AM"/>
        </w:rPr>
        <w:t xml:space="preserve">Համաձայն </w:t>
      </w:r>
      <w:r w:rsidRPr="003930EA">
        <w:rPr>
          <w:rFonts w:ascii="GHEA Grapalat" w:eastAsiaTheme="minorHAnsi" w:hAnsi="GHEA Grapalat" w:cs="Sylfaen"/>
          <w:lang w:val="hy-AM"/>
        </w:rPr>
        <w:t>«Հանրային հատվածի կազմակերպությունների հաշվապահական հաշվառման մասին»</w:t>
      </w:r>
      <w:r>
        <w:rPr>
          <w:rFonts w:ascii="GHEA Grapalat" w:eastAsiaTheme="minorHAnsi" w:hAnsi="GHEA Grapalat" w:cs="Sylfaen"/>
          <w:lang w:val="hy-AM"/>
        </w:rPr>
        <w:t xml:space="preserve"> օրենքի </w:t>
      </w:r>
      <w:r w:rsidRPr="003930EA">
        <w:rPr>
          <w:rFonts w:ascii="GHEA Grapalat" w:eastAsiaTheme="minorHAnsi" w:hAnsi="GHEA Grapalat" w:cs="Sylfaen"/>
          <w:lang w:val="hy-AM"/>
        </w:rPr>
        <w:t>10-րդ հոդվածի 3-րդ մասի</w:t>
      </w:r>
      <w:r>
        <w:rPr>
          <w:rFonts w:ascii="GHEA Grapalat" w:eastAsiaTheme="minorHAnsi" w:hAnsi="GHEA Grapalat" w:cs="Sylfaen"/>
          <w:lang w:val="hy-AM"/>
        </w:rPr>
        <w:t>՝ «....</w:t>
      </w:r>
      <w:r w:rsidRPr="00857218">
        <w:rPr>
          <w:rFonts w:ascii="GHEA Grapalat" w:eastAsiaTheme="minorHAnsi" w:hAnsi="GHEA Grapalat" w:cs="Sylfaen"/>
          <w:lang w:val="hy-AM"/>
        </w:rPr>
        <w:t>գործառնությունները, այլ դեպքերը և իրադարձությունները ճանաչվում են, երբ դրանք տեղի են ունենում և ներկայացվում են այն ժամանակահատվածների ֆինանսական հաշվետվություններում, որոնց դրանք վերաբերում են</w:t>
      </w:r>
      <w:r>
        <w:rPr>
          <w:rFonts w:ascii="GHEA Grapalat" w:eastAsiaTheme="minorHAnsi" w:hAnsi="GHEA Grapalat" w:cs="Sylfaen"/>
          <w:lang w:val="hy-AM"/>
        </w:rPr>
        <w:t>»:</w:t>
      </w:r>
    </w:p>
    <w:p w14:paraId="356CB311" w14:textId="38FF1E3F" w:rsidR="006F6279" w:rsidRPr="006F6279" w:rsidRDefault="006F6279" w:rsidP="007B7FE7">
      <w:pPr>
        <w:pStyle w:val="NormalWeb"/>
        <w:shd w:val="clear" w:color="auto" w:fill="FFFFFF"/>
        <w:spacing w:before="0" w:beforeAutospacing="0" w:after="0" w:afterAutospacing="0" w:line="276" w:lineRule="auto"/>
        <w:ind w:firstLine="567"/>
        <w:jc w:val="both"/>
        <w:rPr>
          <w:rFonts w:ascii="GHEA Grapalat" w:eastAsiaTheme="minorHAnsi" w:hAnsi="GHEA Grapalat" w:cs="Arial"/>
          <w:i/>
          <w:sz w:val="20"/>
          <w:szCs w:val="20"/>
          <w:lang w:val="hy-AM"/>
        </w:rPr>
      </w:pPr>
      <w:r>
        <w:rPr>
          <w:rFonts w:ascii="GHEA Grapalat" w:eastAsiaTheme="minorHAnsi" w:hAnsi="GHEA Grapalat" w:cs="Arial"/>
          <w:b/>
          <w:i/>
          <w:lang w:val="hy-AM"/>
        </w:rPr>
        <w:t xml:space="preserve">Հաշվեքննության օբյեկտի պարզաբանումը՝ </w:t>
      </w:r>
      <w:r w:rsidRPr="00B8102F">
        <w:rPr>
          <w:rFonts w:ascii="GHEA Grapalat" w:eastAsiaTheme="minorHAnsi" w:hAnsi="GHEA Grapalat" w:cs="Arial"/>
          <w:i/>
          <w:sz w:val="20"/>
          <w:szCs w:val="20"/>
          <w:lang w:val="hy-AM"/>
        </w:rPr>
        <w:t>«</w:t>
      </w:r>
      <w:r>
        <w:rPr>
          <w:rFonts w:ascii="GHEA Grapalat" w:eastAsiaTheme="minorHAnsi" w:hAnsi="GHEA Grapalat" w:cs="Arial"/>
          <w:i/>
          <w:sz w:val="20"/>
          <w:szCs w:val="20"/>
          <w:lang w:val="hy-AM"/>
        </w:rPr>
        <w:t xml:space="preserve">.... </w:t>
      </w:r>
      <w:r w:rsidRPr="006F6279">
        <w:rPr>
          <w:rFonts w:ascii="GHEA Grapalat" w:eastAsiaTheme="minorHAnsi" w:hAnsi="GHEA Grapalat" w:cs="Arial"/>
          <w:i/>
          <w:sz w:val="20"/>
          <w:szCs w:val="20"/>
          <w:lang w:val="hy-AM"/>
        </w:rPr>
        <w:t>«Հիմնարկի կատարած բյուջետային ծախսերի և բյուջետային պարտքերի մասին» /ձև Հ-2/ և «Հիմնարկի դեբիտորական, կրեդիտորական պարտքերի և պահեստավորված միջոցների մասին» /ձև Հ-4/ հաշվետվությունների լրացման վերաբերյալ, հայտնում եմ, որ արդեն իսկ 2023 թվականին վերը նշված հաշվետվությունները առողջապահության նախարարության կողմից ՀՀ ֆինանսների նախարարություն են ներկայացվել Հաշվեքննիչ պալատի ներկայացված առաջարկների հիման վրա:</w:t>
      </w:r>
    </w:p>
    <w:p w14:paraId="77698B73" w14:textId="01662242" w:rsidR="00F401B7" w:rsidRDefault="006F6279" w:rsidP="000B6695">
      <w:pPr>
        <w:spacing w:after="0" w:line="276" w:lineRule="auto"/>
        <w:ind w:firstLine="567"/>
        <w:jc w:val="both"/>
        <w:rPr>
          <w:rFonts w:ascii="GHEA Grapalat" w:eastAsiaTheme="minorHAnsi" w:hAnsi="GHEA Grapalat" w:cs="Arial"/>
          <w:i/>
          <w:sz w:val="20"/>
          <w:szCs w:val="20"/>
          <w:lang w:val="hy-AM"/>
        </w:rPr>
      </w:pPr>
      <w:r>
        <w:rPr>
          <w:rFonts w:ascii="GHEA Grapalat" w:eastAsiaTheme="minorHAnsi" w:hAnsi="GHEA Grapalat" w:cs="Arial"/>
          <w:b/>
          <w:i/>
          <w:sz w:val="24"/>
          <w:szCs w:val="24"/>
          <w:lang w:val="hy-AM"/>
        </w:rPr>
        <w:t xml:space="preserve">Հաշվեքննողի մեկնաբանությունը՝ </w:t>
      </w:r>
      <w:r w:rsidRPr="006F6279">
        <w:rPr>
          <w:rFonts w:ascii="GHEA Grapalat" w:eastAsiaTheme="minorHAnsi" w:hAnsi="GHEA Grapalat" w:cs="Arial"/>
          <w:i/>
          <w:sz w:val="20"/>
          <w:szCs w:val="20"/>
          <w:lang w:val="hy-AM"/>
        </w:rPr>
        <w:t xml:space="preserve">Հաշվեքննության օբյեկտի պարզաբանումը վերաբերվում է 16.12.2022-31.12.2022թթ. </w:t>
      </w:r>
      <w:r>
        <w:rPr>
          <w:rFonts w:ascii="GHEA Grapalat" w:eastAsiaTheme="minorHAnsi" w:hAnsi="GHEA Grapalat" w:cs="Arial"/>
          <w:i/>
          <w:sz w:val="20"/>
          <w:szCs w:val="20"/>
          <w:lang w:val="hy-AM"/>
        </w:rPr>
        <w:t>ժամանակահատվածն</w:t>
      </w:r>
      <w:r w:rsidRPr="006F6279">
        <w:rPr>
          <w:rFonts w:ascii="GHEA Grapalat" w:eastAsiaTheme="minorHAnsi" w:hAnsi="GHEA Grapalat" w:cs="Arial"/>
          <w:i/>
          <w:sz w:val="20"/>
          <w:szCs w:val="20"/>
          <w:lang w:val="hy-AM"/>
        </w:rPr>
        <w:t>ի ընթացքում կատարված գործառնությունների ցուցանիշները 2022 թվականի տարեկան հաշվետվություններում արտացոլմանը</w:t>
      </w:r>
      <w:r>
        <w:rPr>
          <w:rFonts w:ascii="GHEA Grapalat" w:eastAsiaTheme="minorHAnsi" w:hAnsi="GHEA Grapalat" w:cs="Arial"/>
          <w:i/>
          <w:sz w:val="20"/>
          <w:szCs w:val="20"/>
          <w:lang w:val="hy-AM"/>
        </w:rPr>
        <w:t>, ի</w:t>
      </w:r>
      <w:r w:rsidRPr="006F6279">
        <w:rPr>
          <w:rFonts w:ascii="GHEA Grapalat" w:eastAsiaTheme="minorHAnsi" w:hAnsi="GHEA Grapalat" w:cs="Arial"/>
          <w:i/>
          <w:sz w:val="20"/>
          <w:szCs w:val="20"/>
          <w:lang w:val="hy-AM"/>
        </w:rPr>
        <w:t xml:space="preserve">սկ անհամապատասխանությունն արձանագրված է </w:t>
      </w:r>
      <w:r>
        <w:rPr>
          <w:rFonts w:ascii="GHEA Grapalat" w:eastAsiaTheme="minorHAnsi" w:hAnsi="GHEA Grapalat" w:cs="Arial"/>
          <w:i/>
          <w:sz w:val="20"/>
          <w:szCs w:val="20"/>
          <w:lang w:val="hy-AM"/>
        </w:rPr>
        <w:t>16.12.2021-31.12.2021թթ.</w:t>
      </w:r>
      <w:r w:rsidRPr="006F6279">
        <w:rPr>
          <w:rFonts w:ascii="GHEA Grapalat" w:eastAsiaTheme="minorHAnsi" w:hAnsi="GHEA Grapalat" w:cs="Arial"/>
          <w:i/>
          <w:sz w:val="20"/>
          <w:szCs w:val="20"/>
          <w:lang w:val="hy-AM"/>
        </w:rPr>
        <w:t xml:space="preserve"> ժամանակահատվածի գործառնությունների ցուցանիշներ</w:t>
      </w:r>
      <w:r>
        <w:rPr>
          <w:rFonts w:ascii="GHEA Grapalat" w:eastAsiaTheme="minorHAnsi" w:hAnsi="GHEA Grapalat" w:cs="Arial"/>
          <w:i/>
          <w:sz w:val="20"/>
          <w:szCs w:val="20"/>
          <w:lang w:val="hy-AM"/>
        </w:rPr>
        <w:t xml:space="preserve">ը </w:t>
      </w:r>
      <w:r w:rsidRPr="006F6279">
        <w:rPr>
          <w:rFonts w:ascii="GHEA Grapalat" w:eastAsiaTheme="minorHAnsi" w:hAnsi="GHEA Grapalat" w:cs="Arial"/>
          <w:i/>
          <w:sz w:val="20"/>
          <w:szCs w:val="20"/>
          <w:lang w:val="hy-AM"/>
        </w:rPr>
        <w:t>2022 թվականի հաշվետվություններում արտացոլման</w:t>
      </w:r>
      <w:r>
        <w:rPr>
          <w:rFonts w:ascii="GHEA Grapalat" w:eastAsiaTheme="minorHAnsi" w:hAnsi="GHEA Grapalat" w:cs="Arial"/>
          <w:i/>
          <w:sz w:val="20"/>
          <w:szCs w:val="20"/>
          <w:lang w:val="hy-AM"/>
        </w:rPr>
        <w:t xml:space="preserve"> մասով:</w:t>
      </w:r>
    </w:p>
    <w:p w14:paraId="1EC82465" w14:textId="77777777" w:rsidR="006F6279" w:rsidRPr="006F6279" w:rsidRDefault="006F6279" w:rsidP="000B6695">
      <w:pPr>
        <w:spacing w:after="0" w:line="276" w:lineRule="auto"/>
        <w:ind w:firstLine="567"/>
        <w:jc w:val="both"/>
        <w:rPr>
          <w:rFonts w:ascii="GHEA Grapalat" w:eastAsiaTheme="minorHAnsi" w:hAnsi="GHEA Grapalat" w:cs="Arial"/>
          <w:i/>
          <w:sz w:val="20"/>
          <w:szCs w:val="20"/>
          <w:lang w:val="hy-AM"/>
        </w:rPr>
      </w:pPr>
    </w:p>
    <w:p w14:paraId="0F9DD477" w14:textId="7C3952C3" w:rsidR="00F401B7" w:rsidRPr="002039A3" w:rsidRDefault="00F401B7" w:rsidP="002039A3">
      <w:pPr>
        <w:pStyle w:val="ListParagraph"/>
        <w:numPr>
          <w:ilvl w:val="0"/>
          <w:numId w:val="45"/>
        </w:numPr>
        <w:spacing w:line="240" w:lineRule="auto"/>
        <w:ind w:left="567" w:hanging="567"/>
        <w:jc w:val="center"/>
        <w:rPr>
          <w:rFonts w:ascii="GHEA Grapalat" w:eastAsiaTheme="minorHAnsi" w:hAnsi="GHEA Grapalat" w:cs="Arial"/>
          <w:b/>
          <w:sz w:val="24"/>
          <w:szCs w:val="24"/>
          <w:lang w:val="hy-AM"/>
        </w:rPr>
      </w:pPr>
      <w:r w:rsidRPr="002039A3">
        <w:rPr>
          <w:rFonts w:ascii="GHEA Grapalat" w:eastAsiaTheme="minorHAnsi" w:hAnsi="GHEA Grapalat" w:cs="Arial"/>
          <w:b/>
          <w:sz w:val="24"/>
          <w:szCs w:val="24"/>
          <w:lang w:val="hy-AM"/>
        </w:rPr>
        <w:t xml:space="preserve">1003-11006 </w:t>
      </w:r>
      <w:r w:rsidRPr="002039A3">
        <w:rPr>
          <w:rFonts w:ascii="GHEA Grapalat" w:hAnsi="GHEA Grapalat"/>
          <w:b/>
          <w:sz w:val="24"/>
          <w:szCs w:val="24"/>
          <w:lang w:val="hy-AM"/>
        </w:rPr>
        <w:t>«</w:t>
      </w:r>
      <w:r w:rsidRPr="002039A3">
        <w:rPr>
          <w:rFonts w:ascii="GHEA Grapalat" w:eastAsiaTheme="minorHAnsi" w:hAnsi="GHEA Grapalat" w:cs="Arial"/>
          <w:b/>
          <w:sz w:val="24"/>
          <w:szCs w:val="24"/>
          <w:lang w:val="hy-AM"/>
        </w:rPr>
        <w:t>Հայաստանի</w:t>
      </w:r>
      <w:r w:rsidRPr="002039A3">
        <w:rPr>
          <w:rFonts w:ascii="GHEA Grapalat" w:eastAsiaTheme="minorHAnsi" w:hAnsi="GHEA Grapalat"/>
          <w:b/>
          <w:sz w:val="24"/>
          <w:szCs w:val="24"/>
          <w:lang w:val="hy-AM"/>
        </w:rPr>
        <w:t xml:space="preserve"> </w:t>
      </w:r>
      <w:r w:rsidRPr="002039A3">
        <w:rPr>
          <w:rFonts w:ascii="GHEA Grapalat" w:eastAsiaTheme="minorHAnsi" w:hAnsi="GHEA Grapalat" w:cs="Arial"/>
          <w:b/>
          <w:sz w:val="24"/>
          <w:szCs w:val="24"/>
          <w:lang w:val="hy-AM"/>
        </w:rPr>
        <w:t>Հանրապետությունում</w:t>
      </w:r>
      <w:r w:rsidRPr="002039A3">
        <w:rPr>
          <w:rFonts w:ascii="GHEA Grapalat" w:eastAsiaTheme="minorHAnsi" w:hAnsi="GHEA Grapalat"/>
          <w:b/>
          <w:sz w:val="24"/>
          <w:szCs w:val="24"/>
          <w:lang w:val="hy-AM"/>
        </w:rPr>
        <w:t xml:space="preserve"> </w:t>
      </w:r>
      <w:r w:rsidRPr="002039A3">
        <w:rPr>
          <w:rFonts w:ascii="GHEA Grapalat" w:eastAsiaTheme="minorHAnsi" w:hAnsi="GHEA Grapalat" w:cs="Arial"/>
          <w:b/>
          <w:sz w:val="24"/>
          <w:szCs w:val="24"/>
          <w:lang w:val="hy-AM"/>
        </w:rPr>
        <w:t>կորոնավիրուսային</w:t>
      </w:r>
      <w:r w:rsidRPr="002039A3">
        <w:rPr>
          <w:rFonts w:ascii="GHEA Grapalat" w:eastAsiaTheme="minorHAnsi" w:hAnsi="GHEA Grapalat"/>
          <w:b/>
          <w:sz w:val="24"/>
          <w:szCs w:val="24"/>
          <w:lang w:val="hy-AM"/>
        </w:rPr>
        <w:t xml:space="preserve"> </w:t>
      </w:r>
      <w:r w:rsidRPr="002039A3">
        <w:rPr>
          <w:rFonts w:ascii="GHEA Grapalat" w:eastAsiaTheme="minorHAnsi" w:hAnsi="GHEA Grapalat" w:cs="Arial"/>
          <w:b/>
          <w:sz w:val="24"/>
          <w:szCs w:val="24"/>
          <w:lang w:val="hy-AM"/>
        </w:rPr>
        <w:t>վարակի</w:t>
      </w:r>
      <w:r w:rsidRPr="002039A3">
        <w:rPr>
          <w:rFonts w:ascii="GHEA Grapalat" w:eastAsiaTheme="minorHAnsi" w:hAnsi="GHEA Grapalat"/>
          <w:b/>
          <w:sz w:val="24"/>
          <w:szCs w:val="24"/>
          <w:lang w:val="hy-AM"/>
        </w:rPr>
        <w:t xml:space="preserve">   (COVID-19) </w:t>
      </w:r>
      <w:r w:rsidRPr="002039A3">
        <w:rPr>
          <w:rFonts w:ascii="GHEA Grapalat" w:eastAsiaTheme="minorHAnsi" w:hAnsi="GHEA Grapalat" w:cs="Arial"/>
          <w:b/>
          <w:sz w:val="24"/>
          <w:szCs w:val="24"/>
          <w:lang w:val="hy-AM"/>
        </w:rPr>
        <w:t>կանխարգելման</w:t>
      </w:r>
      <w:r w:rsidRPr="002039A3">
        <w:rPr>
          <w:rFonts w:ascii="GHEA Grapalat" w:eastAsiaTheme="minorHAnsi" w:hAnsi="GHEA Grapalat"/>
          <w:b/>
          <w:sz w:val="24"/>
          <w:szCs w:val="24"/>
          <w:lang w:val="hy-AM"/>
        </w:rPr>
        <w:t xml:space="preserve">, </w:t>
      </w:r>
      <w:r w:rsidRPr="002039A3">
        <w:rPr>
          <w:rFonts w:ascii="GHEA Grapalat" w:eastAsiaTheme="minorHAnsi" w:hAnsi="GHEA Grapalat" w:cs="Arial"/>
          <w:b/>
          <w:sz w:val="24"/>
          <w:szCs w:val="24"/>
          <w:lang w:val="hy-AM"/>
        </w:rPr>
        <w:t>վերահսկման</w:t>
      </w:r>
      <w:r w:rsidRPr="002039A3">
        <w:rPr>
          <w:rFonts w:ascii="GHEA Grapalat" w:eastAsiaTheme="minorHAnsi" w:hAnsi="GHEA Grapalat"/>
          <w:b/>
          <w:sz w:val="24"/>
          <w:szCs w:val="24"/>
          <w:lang w:val="hy-AM"/>
        </w:rPr>
        <w:t xml:space="preserve">, </w:t>
      </w:r>
      <w:r w:rsidRPr="002039A3">
        <w:rPr>
          <w:rFonts w:ascii="GHEA Grapalat" w:eastAsiaTheme="minorHAnsi" w:hAnsi="GHEA Grapalat" w:cs="Arial"/>
          <w:b/>
          <w:sz w:val="24"/>
          <w:szCs w:val="24"/>
          <w:lang w:val="hy-AM"/>
        </w:rPr>
        <w:t>բուժման և այլ համալիր միջոցառումների իրականացում</w:t>
      </w:r>
      <w:r w:rsidRPr="002039A3">
        <w:rPr>
          <w:rFonts w:ascii="GHEA Grapalat" w:hAnsi="GHEA Grapalat"/>
          <w:b/>
          <w:sz w:val="24"/>
          <w:szCs w:val="24"/>
          <w:lang w:val="hy-AM"/>
        </w:rPr>
        <w:t>»</w:t>
      </w:r>
      <w:r w:rsidRPr="002039A3">
        <w:rPr>
          <w:rFonts w:ascii="GHEA Grapalat" w:eastAsiaTheme="minorHAnsi" w:hAnsi="GHEA Grapalat" w:cs="Arial"/>
          <w:b/>
          <w:sz w:val="24"/>
          <w:szCs w:val="24"/>
          <w:lang w:val="hy-AM"/>
        </w:rPr>
        <w:t xml:space="preserve"> միջոցառում</w:t>
      </w:r>
    </w:p>
    <w:p w14:paraId="34EC9B05" w14:textId="77777777" w:rsidR="00F401B7" w:rsidRPr="0015584D" w:rsidRDefault="00F401B7" w:rsidP="00F401B7">
      <w:pPr>
        <w:spacing w:after="0" w:line="276" w:lineRule="auto"/>
        <w:ind w:firstLine="567"/>
        <w:contextualSpacing/>
        <w:jc w:val="both"/>
        <w:rPr>
          <w:rFonts w:ascii="GHEA Grapalat" w:eastAsiaTheme="minorHAnsi" w:hAnsi="GHEA Grapalat"/>
          <w:sz w:val="24"/>
          <w:szCs w:val="24"/>
          <w:lang w:val="hy-AM"/>
        </w:rPr>
      </w:pPr>
      <w:r w:rsidRPr="00FA5C89">
        <w:rPr>
          <w:rFonts w:ascii="GHEA Grapalat" w:eastAsiaTheme="minorHAnsi" w:hAnsi="GHEA Grapalat" w:cs="Arial"/>
          <w:sz w:val="24"/>
          <w:szCs w:val="24"/>
          <w:lang w:val="hy-AM"/>
        </w:rPr>
        <w:t>ԱՆ</w:t>
      </w:r>
      <w:r w:rsidRPr="0015584D">
        <w:rPr>
          <w:rFonts w:ascii="GHEA Grapalat" w:eastAsiaTheme="minorHAnsi" w:hAnsi="GHEA Grapalat"/>
          <w:sz w:val="24"/>
          <w:szCs w:val="24"/>
          <w:lang w:val="hy-AM"/>
        </w:rPr>
        <w:t xml:space="preserve"> 2022 </w:t>
      </w:r>
      <w:r w:rsidRPr="0015584D">
        <w:rPr>
          <w:rFonts w:ascii="GHEA Grapalat" w:eastAsiaTheme="minorHAnsi" w:hAnsi="GHEA Grapalat" w:cs="Arial"/>
          <w:sz w:val="24"/>
          <w:szCs w:val="24"/>
          <w:lang w:val="hy-AM"/>
        </w:rPr>
        <w:t>թ</w:t>
      </w:r>
      <w:r w:rsidRPr="0015584D">
        <w:rPr>
          <w:rFonts w:ascii="GHEA Grapalat" w:eastAsiaTheme="minorHAnsi" w:hAnsi="GHEA Grapalat"/>
          <w:sz w:val="24"/>
          <w:szCs w:val="24"/>
          <w:lang w:val="hy-AM"/>
        </w:rPr>
        <w:t xml:space="preserve">վականի </w:t>
      </w:r>
      <w:r w:rsidRPr="0015584D">
        <w:rPr>
          <w:rFonts w:ascii="GHEA Grapalat" w:eastAsiaTheme="minorHAnsi" w:hAnsi="GHEA Grapalat" w:cs="Arial"/>
          <w:sz w:val="24"/>
          <w:szCs w:val="24"/>
          <w:lang w:val="hy-AM"/>
        </w:rPr>
        <w:t>տարեկան</w:t>
      </w:r>
      <w:r>
        <w:rPr>
          <w:rFonts w:ascii="GHEA Grapalat" w:eastAsiaTheme="minorHAnsi" w:hAnsi="GHEA Grapalat" w:cs="Arial"/>
          <w:sz w:val="24"/>
          <w:szCs w:val="24"/>
          <w:lang w:val="hy-AM"/>
        </w:rPr>
        <w:t xml:space="preserve"> բյուջեի</w:t>
      </w:r>
      <w:r w:rsidRPr="0015584D">
        <w:rPr>
          <w:rFonts w:ascii="GHEA Grapalat" w:eastAsiaTheme="minorHAnsi" w:hAnsi="GHEA Grapalat"/>
          <w:sz w:val="24"/>
          <w:szCs w:val="24"/>
          <w:lang w:val="hy-AM"/>
        </w:rPr>
        <w:t xml:space="preserve"> </w:t>
      </w:r>
      <w:r w:rsidRPr="0015584D">
        <w:rPr>
          <w:rFonts w:ascii="GHEA Grapalat" w:eastAsiaTheme="minorHAnsi" w:hAnsi="GHEA Grapalat" w:cs="Arial"/>
          <w:sz w:val="24"/>
          <w:szCs w:val="24"/>
          <w:lang w:val="hy-AM"/>
        </w:rPr>
        <w:t>պլանով</w:t>
      </w:r>
      <w:r w:rsidRPr="0015584D">
        <w:rPr>
          <w:rFonts w:ascii="GHEA Grapalat" w:eastAsiaTheme="minorHAnsi" w:hAnsi="GHEA Grapalat"/>
          <w:sz w:val="24"/>
          <w:szCs w:val="24"/>
          <w:lang w:val="hy-AM"/>
        </w:rPr>
        <w:t xml:space="preserve"> </w:t>
      </w:r>
      <w:r w:rsidRPr="0015584D">
        <w:rPr>
          <w:rFonts w:ascii="GHEA Grapalat" w:eastAsiaTheme="minorHAnsi" w:hAnsi="GHEA Grapalat" w:cs="Arial"/>
          <w:sz w:val="24"/>
          <w:szCs w:val="24"/>
          <w:lang w:val="hy-AM"/>
        </w:rPr>
        <w:t>վերոնշյալ միջոցառման</w:t>
      </w:r>
      <w:r w:rsidRPr="0015584D">
        <w:rPr>
          <w:rFonts w:ascii="GHEA Grapalat" w:eastAsiaTheme="minorHAnsi" w:hAnsi="GHEA Grapalat"/>
          <w:sz w:val="24"/>
          <w:szCs w:val="24"/>
          <w:lang w:val="hy-AM"/>
        </w:rPr>
        <w:t xml:space="preserve"> </w:t>
      </w:r>
      <w:r w:rsidRPr="0015584D">
        <w:rPr>
          <w:rFonts w:ascii="GHEA Grapalat" w:eastAsiaTheme="minorHAnsi" w:hAnsi="GHEA Grapalat" w:cs="Arial"/>
          <w:sz w:val="24"/>
          <w:szCs w:val="24"/>
          <w:lang w:val="hy-AM"/>
        </w:rPr>
        <w:t>մասով</w:t>
      </w:r>
      <w:r w:rsidRPr="0015584D">
        <w:rPr>
          <w:rFonts w:ascii="GHEA Grapalat" w:eastAsiaTheme="minorHAnsi" w:hAnsi="GHEA Grapalat"/>
          <w:sz w:val="24"/>
          <w:szCs w:val="24"/>
          <w:lang w:val="hy-AM"/>
        </w:rPr>
        <w:t xml:space="preserve"> </w:t>
      </w:r>
      <w:r w:rsidRPr="0015584D">
        <w:rPr>
          <w:rFonts w:ascii="GHEA Grapalat" w:eastAsiaTheme="minorHAnsi" w:hAnsi="GHEA Grapalat" w:cs="Arial"/>
          <w:sz w:val="24"/>
          <w:szCs w:val="24"/>
          <w:lang w:val="hy-AM"/>
        </w:rPr>
        <w:t>գումարներ նախատեսված</w:t>
      </w:r>
      <w:r w:rsidRPr="0015584D">
        <w:rPr>
          <w:rFonts w:ascii="GHEA Grapalat" w:eastAsiaTheme="minorHAnsi" w:hAnsi="GHEA Grapalat"/>
          <w:sz w:val="24"/>
          <w:szCs w:val="24"/>
          <w:lang w:val="hy-AM"/>
        </w:rPr>
        <w:t xml:space="preserve"> </w:t>
      </w:r>
      <w:r w:rsidRPr="0015584D">
        <w:rPr>
          <w:rFonts w:ascii="GHEA Grapalat" w:eastAsiaTheme="minorHAnsi" w:hAnsi="GHEA Grapalat" w:cs="Arial"/>
          <w:sz w:val="24"/>
          <w:szCs w:val="24"/>
          <w:lang w:val="hy-AM"/>
        </w:rPr>
        <w:t>չեն</w:t>
      </w:r>
      <w:r w:rsidRPr="0015584D">
        <w:rPr>
          <w:rFonts w:ascii="GHEA Grapalat" w:eastAsiaTheme="minorHAnsi" w:hAnsi="GHEA Grapalat"/>
          <w:sz w:val="24"/>
          <w:szCs w:val="24"/>
          <w:lang w:val="hy-AM"/>
        </w:rPr>
        <w:t xml:space="preserve"> </w:t>
      </w:r>
      <w:r w:rsidRPr="0015584D">
        <w:rPr>
          <w:rFonts w:ascii="GHEA Grapalat" w:eastAsiaTheme="minorHAnsi" w:hAnsi="GHEA Grapalat" w:cs="Arial"/>
          <w:sz w:val="24"/>
          <w:szCs w:val="24"/>
          <w:lang w:val="hy-AM"/>
        </w:rPr>
        <w:t>եղել</w:t>
      </w:r>
      <w:r w:rsidRPr="0015584D">
        <w:rPr>
          <w:rFonts w:ascii="GHEA Grapalat" w:eastAsiaTheme="minorHAnsi" w:hAnsi="GHEA Grapalat"/>
          <w:sz w:val="24"/>
          <w:szCs w:val="24"/>
          <w:lang w:val="hy-AM"/>
        </w:rPr>
        <w:t>:</w:t>
      </w:r>
    </w:p>
    <w:p w14:paraId="5204A91A" w14:textId="2AEEA2D5" w:rsidR="00F401B7" w:rsidRPr="00376873" w:rsidRDefault="00F401B7" w:rsidP="00376873">
      <w:pPr>
        <w:spacing w:after="0" w:line="276" w:lineRule="auto"/>
        <w:ind w:firstLine="567"/>
        <w:jc w:val="both"/>
        <w:rPr>
          <w:rFonts w:ascii="GHEA Grapalat" w:eastAsiaTheme="minorHAnsi" w:hAnsi="GHEA Grapalat"/>
          <w:sz w:val="24"/>
          <w:szCs w:val="24"/>
          <w:highlight w:val="yellow"/>
          <w:lang w:val="hy-AM"/>
        </w:rPr>
      </w:pPr>
      <w:r w:rsidRPr="0015584D">
        <w:rPr>
          <w:rFonts w:ascii="GHEA Grapalat" w:eastAsiaTheme="minorHAnsi" w:hAnsi="GHEA Grapalat" w:cs="Arial"/>
          <w:sz w:val="24"/>
          <w:szCs w:val="24"/>
          <w:lang w:val="hy-AM"/>
        </w:rPr>
        <w:t xml:space="preserve"> 2022թ.-ի տարեկան ճշտված նախահաշիվը կազմել է 11,065,995.6 հազ. դրամ</w:t>
      </w:r>
      <w:r w:rsidRPr="0015584D">
        <w:rPr>
          <w:rFonts w:ascii="GHEA Grapalat" w:eastAsiaTheme="minorHAnsi" w:hAnsi="GHEA Grapalat"/>
          <w:sz w:val="24"/>
          <w:szCs w:val="24"/>
          <w:lang w:val="hy-AM"/>
        </w:rPr>
        <w:t xml:space="preserve"> (10,466,626.8+599,368 վերադասի կողմից հոդվածային վերաբաշխման արդյուքում), </w:t>
      </w:r>
      <w:r w:rsidRPr="0015584D">
        <w:rPr>
          <w:rFonts w:ascii="GHEA Grapalat" w:eastAsiaTheme="minorHAnsi" w:hAnsi="GHEA Grapalat" w:cs="Arial"/>
          <w:sz w:val="24"/>
          <w:szCs w:val="24"/>
          <w:lang w:val="hy-AM"/>
        </w:rPr>
        <w:t xml:space="preserve">ֆինանսավորումը՝ </w:t>
      </w:r>
      <w:r w:rsidRPr="0015584D">
        <w:rPr>
          <w:rFonts w:ascii="GHEA Grapalat" w:eastAsia="Times New Roman" w:hAnsi="GHEA Grapalat" w:cs="Calibri"/>
          <w:bCs/>
          <w:color w:val="000000"/>
          <w:sz w:val="24"/>
          <w:szCs w:val="24"/>
          <w:lang w:val="hy-AM" w:eastAsia="en-GB"/>
        </w:rPr>
        <w:t>11,065,995.6</w:t>
      </w:r>
      <w:r w:rsidRPr="0015584D">
        <w:rPr>
          <w:rFonts w:ascii="GHEA Grapalat" w:eastAsiaTheme="minorHAnsi" w:hAnsi="GHEA Grapalat" w:cs="Arial"/>
          <w:sz w:val="24"/>
          <w:szCs w:val="24"/>
          <w:lang w:val="hy-AM"/>
        </w:rPr>
        <w:t xml:space="preserve"> հազ. դրամ</w:t>
      </w:r>
      <w:r w:rsidRPr="0015584D">
        <w:rPr>
          <w:rFonts w:ascii="GHEA Grapalat" w:eastAsiaTheme="minorHAnsi" w:hAnsi="GHEA Grapalat"/>
          <w:sz w:val="24"/>
          <w:szCs w:val="24"/>
          <w:lang w:val="hy-AM"/>
        </w:rPr>
        <w:t xml:space="preserve">, </w:t>
      </w:r>
      <w:r w:rsidRPr="0015584D">
        <w:rPr>
          <w:rFonts w:ascii="GHEA Grapalat" w:eastAsiaTheme="minorHAnsi" w:hAnsi="GHEA Grapalat" w:cs="Arial"/>
          <w:sz w:val="24"/>
          <w:szCs w:val="24"/>
          <w:lang w:val="hy-AM"/>
        </w:rPr>
        <w:t xml:space="preserve">դրամարկղային ծախսը՝ </w:t>
      </w:r>
      <w:r w:rsidRPr="0015584D">
        <w:rPr>
          <w:rFonts w:ascii="GHEA Grapalat" w:eastAsia="Times New Roman" w:hAnsi="GHEA Grapalat" w:cs="Calibri"/>
          <w:bCs/>
          <w:color w:val="000000"/>
          <w:sz w:val="24"/>
          <w:szCs w:val="24"/>
          <w:lang w:val="hy-AM" w:eastAsia="en-GB"/>
        </w:rPr>
        <w:t xml:space="preserve">10,845,546.1 </w:t>
      </w:r>
      <w:r w:rsidRPr="0015584D">
        <w:rPr>
          <w:rFonts w:ascii="GHEA Grapalat" w:eastAsiaTheme="minorHAnsi" w:hAnsi="GHEA Grapalat" w:cs="Arial"/>
          <w:sz w:val="24"/>
          <w:szCs w:val="24"/>
          <w:lang w:val="hy-AM"/>
        </w:rPr>
        <w:t>հազ. դրամ, իսկ փաստացի ծախսը՝ 10,854,250.3 հազ. դրամ, կամ ճ</w:t>
      </w:r>
      <w:r w:rsidRPr="0015584D">
        <w:rPr>
          <w:rFonts w:ascii="GHEA Grapalat" w:eastAsiaTheme="minorHAnsi" w:hAnsi="GHEA Grapalat"/>
          <w:sz w:val="24"/>
          <w:szCs w:val="24"/>
          <w:lang w:val="hy-AM"/>
        </w:rPr>
        <w:t>շտված պլանի նկատմամբ</w:t>
      </w:r>
      <w:r>
        <w:rPr>
          <w:rFonts w:ascii="GHEA Grapalat" w:eastAsiaTheme="minorHAnsi" w:hAnsi="GHEA Grapalat"/>
          <w:sz w:val="24"/>
          <w:szCs w:val="24"/>
          <w:lang w:val="hy-AM"/>
        </w:rPr>
        <w:t xml:space="preserve"> կատարողականը</w:t>
      </w:r>
      <w:r w:rsidRPr="0015584D">
        <w:rPr>
          <w:rFonts w:ascii="GHEA Grapalat" w:eastAsiaTheme="minorHAnsi" w:hAnsi="GHEA Grapalat"/>
          <w:sz w:val="24"/>
          <w:szCs w:val="24"/>
          <w:lang w:val="hy-AM"/>
        </w:rPr>
        <w:t xml:space="preserve"> կազմել է 98,1% </w:t>
      </w:r>
      <w:r w:rsidR="00376873">
        <w:rPr>
          <w:rFonts w:ascii="GHEA Grapalat" w:eastAsiaTheme="minorHAnsi" w:hAnsi="GHEA Grapalat"/>
          <w:sz w:val="24"/>
          <w:szCs w:val="24"/>
          <w:highlight w:val="yellow"/>
          <w:lang w:val="hy-AM"/>
        </w:rPr>
        <w:t xml:space="preserve"> </w:t>
      </w:r>
    </w:p>
    <w:tbl>
      <w:tblPr>
        <w:tblpPr w:leftFromText="180" w:rightFromText="180" w:vertAnchor="text" w:horzAnchor="margin" w:tblpY="349"/>
        <w:tblW w:w="9716" w:type="dxa"/>
        <w:tblLook w:val="04A0" w:firstRow="1" w:lastRow="0" w:firstColumn="1" w:lastColumn="0" w:noHBand="0" w:noVBand="1"/>
      </w:tblPr>
      <w:tblGrid>
        <w:gridCol w:w="514"/>
        <w:gridCol w:w="1182"/>
        <w:gridCol w:w="1464"/>
        <w:gridCol w:w="1444"/>
        <w:gridCol w:w="1263"/>
        <w:gridCol w:w="1360"/>
        <w:gridCol w:w="1441"/>
        <w:gridCol w:w="1048"/>
      </w:tblGrid>
      <w:tr w:rsidR="00F401B7" w:rsidRPr="00C03048" w14:paraId="22D7998D" w14:textId="77777777" w:rsidTr="006A34FA">
        <w:trPr>
          <w:trHeight w:val="1269"/>
        </w:trPr>
        <w:tc>
          <w:tcPr>
            <w:tcW w:w="5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D839DE" w14:textId="77777777" w:rsidR="00F401B7" w:rsidRPr="0015584D" w:rsidRDefault="00F401B7" w:rsidP="006A34FA">
            <w:pPr>
              <w:spacing w:after="0" w:line="240" w:lineRule="auto"/>
              <w:jc w:val="center"/>
              <w:rPr>
                <w:rFonts w:ascii="GHEA Grapalat" w:eastAsia="Times New Roman" w:hAnsi="GHEA Grapalat" w:cs="Calibri"/>
                <w:color w:val="000000"/>
                <w:lang w:val="en-GB" w:eastAsia="en-GB"/>
              </w:rPr>
            </w:pPr>
            <w:r w:rsidRPr="0015584D">
              <w:rPr>
                <w:rFonts w:ascii="GHEA Grapalat" w:eastAsia="Times New Roman" w:hAnsi="GHEA Grapalat" w:cs="Calibri"/>
                <w:color w:val="000000"/>
                <w:lang w:val="en-GB" w:eastAsia="en-GB"/>
              </w:rPr>
              <w:t>ՀՀ</w:t>
            </w:r>
          </w:p>
        </w:tc>
        <w:tc>
          <w:tcPr>
            <w:tcW w:w="11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30B0F2" w14:textId="77777777" w:rsidR="00F401B7" w:rsidRPr="0015584D" w:rsidRDefault="00F401B7" w:rsidP="006A34FA">
            <w:pPr>
              <w:spacing w:after="0" w:line="240" w:lineRule="auto"/>
              <w:jc w:val="center"/>
              <w:rPr>
                <w:rFonts w:ascii="GHEA Grapalat" w:eastAsia="Times New Roman" w:hAnsi="GHEA Grapalat" w:cs="Calibri"/>
                <w:bCs/>
                <w:color w:val="000000"/>
                <w:sz w:val="16"/>
                <w:szCs w:val="16"/>
                <w:lang w:val="en-GB" w:eastAsia="en-GB"/>
              </w:rPr>
            </w:pPr>
            <w:r w:rsidRPr="0015584D">
              <w:rPr>
                <w:rFonts w:ascii="GHEA Grapalat" w:eastAsia="Times New Roman" w:hAnsi="GHEA Grapalat" w:cs="Calibri"/>
                <w:bCs/>
                <w:color w:val="000000"/>
                <w:sz w:val="16"/>
                <w:szCs w:val="16"/>
                <w:lang w:val="en-GB" w:eastAsia="en-GB"/>
              </w:rPr>
              <w:t>Տարեկան ճշտված նախահաշիվ</w:t>
            </w:r>
          </w:p>
        </w:tc>
        <w:tc>
          <w:tcPr>
            <w:tcW w:w="14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010FB4" w14:textId="77777777" w:rsidR="00F401B7" w:rsidRPr="0015584D" w:rsidRDefault="00F401B7" w:rsidP="006A34FA">
            <w:pPr>
              <w:spacing w:after="0" w:line="240" w:lineRule="auto"/>
              <w:jc w:val="center"/>
              <w:rPr>
                <w:rFonts w:ascii="GHEA Grapalat" w:eastAsia="Times New Roman" w:hAnsi="GHEA Grapalat" w:cs="Calibri"/>
                <w:bCs/>
                <w:color w:val="000000"/>
                <w:sz w:val="16"/>
                <w:szCs w:val="16"/>
                <w:lang w:val="en-GB" w:eastAsia="en-GB"/>
              </w:rPr>
            </w:pPr>
            <w:r w:rsidRPr="0015584D">
              <w:rPr>
                <w:rFonts w:ascii="GHEA Grapalat" w:eastAsia="Times New Roman" w:hAnsi="GHEA Grapalat" w:cs="Calibri"/>
                <w:bCs/>
                <w:color w:val="000000"/>
                <w:sz w:val="16"/>
                <w:szCs w:val="16"/>
                <w:lang w:val="en-GB" w:eastAsia="en-GB"/>
              </w:rPr>
              <w:t>Ֆինանսավորում</w:t>
            </w:r>
          </w:p>
        </w:tc>
        <w:tc>
          <w:tcPr>
            <w:tcW w:w="14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C4336C" w14:textId="77777777" w:rsidR="00F401B7" w:rsidRPr="0015584D" w:rsidRDefault="00F401B7" w:rsidP="006A34FA">
            <w:pPr>
              <w:spacing w:after="0" w:line="240" w:lineRule="auto"/>
              <w:jc w:val="center"/>
              <w:rPr>
                <w:rFonts w:ascii="GHEA Grapalat" w:eastAsia="Times New Roman" w:hAnsi="GHEA Grapalat" w:cs="Calibri"/>
                <w:bCs/>
                <w:color w:val="000000"/>
                <w:sz w:val="16"/>
                <w:szCs w:val="16"/>
                <w:lang w:val="en-GB" w:eastAsia="en-GB"/>
              </w:rPr>
            </w:pPr>
            <w:r w:rsidRPr="0015584D">
              <w:rPr>
                <w:rFonts w:ascii="GHEA Grapalat" w:eastAsia="Times New Roman" w:hAnsi="GHEA Grapalat" w:cs="Calibri"/>
                <w:bCs/>
                <w:color w:val="000000"/>
                <w:sz w:val="16"/>
                <w:szCs w:val="16"/>
                <w:lang w:val="en-GB" w:eastAsia="en-GB"/>
              </w:rPr>
              <w:t>Դրամարկղային ծախս</w:t>
            </w:r>
          </w:p>
        </w:tc>
        <w:tc>
          <w:tcPr>
            <w:tcW w:w="12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F59792" w14:textId="77777777" w:rsidR="00F401B7" w:rsidRPr="0015584D" w:rsidRDefault="00F401B7" w:rsidP="006A34FA">
            <w:pPr>
              <w:spacing w:after="0" w:line="240" w:lineRule="auto"/>
              <w:jc w:val="center"/>
              <w:rPr>
                <w:rFonts w:ascii="GHEA Grapalat" w:eastAsia="Times New Roman" w:hAnsi="GHEA Grapalat" w:cs="Calibri"/>
                <w:bCs/>
                <w:color w:val="000000"/>
                <w:sz w:val="16"/>
                <w:szCs w:val="16"/>
                <w:lang w:val="en-GB" w:eastAsia="en-GB"/>
              </w:rPr>
            </w:pPr>
            <w:r w:rsidRPr="0015584D">
              <w:rPr>
                <w:rFonts w:ascii="GHEA Grapalat" w:eastAsia="Times New Roman" w:hAnsi="GHEA Grapalat" w:cs="Calibri"/>
                <w:bCs/>
                <w:color w:val="000000"/>
                <w:sz w:val="16"/>
                <w:szCs w:val="16"/>
                <w:lang w:val="en-GB" w:eastAsia="en-GB"/>
              </w:rPr>
              <w:t>Փաստացի ծախս</w:t>
            </w:r>
          </w:p>
        </w:tc>
        <w:tc>
          <w:tcPr>
            <w:tcW w:w="13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C46DA4" w14:textId="77777777" w:rsidR="00F401B7" w:rsidRDefault="00F401B7" w:rsidP="006A34FA">
            <w:pPr>
              <w:spacing w:after="0" w:line="240" w:lineRule="auto"/>
              <w:jc w:val="center"/>
              <w:rPr>
                <w:rFonts w:ascii="GHEA Grapalat" w:eastAsia="Times New Roman" w:hAnsi="GHEA Grapalat" w:cs="Calibri"/>
                <w:bCs/>
                <w:color w:val="000000"/>
                <w:sz w:val="16"/>
                <w:szCs w:val="16"/>
                <w:lang w:val="en-GB" w:eastAsia="en-GB"/>
              </w:rPr>
            </w:pPr>
            <w:r w:rsidRPr="0015584D">
              <w:rPr>
                <w:rFonts w:ascii="GHEA Grapalat" w:eastAsia="Times New Roman" w:hAnsi="GHEA Grapalat" w:cs="Calibri"/>
                <w:bCs/>
                <w:color w:val="000000"/>
                <w:sz w:val="16"/>
                <w:szCs w:val="16"/>
                <w:lang w:eastAsia="en-GB"/>
              </w:rPr>
              <w:t xml:space="preserve">Դեբիտորական </w:t>
            </w:r>
            <w:r w:rsidRPr="0015584D">
              <w:rPr>
                <w:rFonts w:ascii="GHEA Grapalat" w:eastAsia="Times New Roman" w:hAnsi="GHEA Grapalat" w:cs="Calibri"/>
                <w:bCs/>
                <w:color w:val="000000"/>
                <w:sz w:val="16"/>
                <w:szCs w:val="16"/>
                <w:lang w:val="en-GB" w:eastAsia="en-GB"/>
              </w:rPr>
              <w:t>պարտքեր</w:t>
            </w:r>
          </w:p>
          <w:p w14:paraId="1AAF0FDC" w14:textId="77777777" w:rsidR="00F401B7" w:rsidRPr="002C2598" w:rsidRDefault="00F401B7" w:rsidP="006A34FA">
            <w:pPr>
              <w:spacing w:after="0" w:line="240" w:lineRule="auto"/>
              <w:jc w:val="center"/>
              <w:rPr>
                <w:rFonts w:ascii="GHEA Grapalat" w:eastAsia="Times New Roman" w:hAnsi="GHEA Grapalat" w:cs="Calibri"/>
                <w:bCs/>
                <w:color w:val="000000"/>
                <w:sz w:val="16"/>
                <w:szCs w:val="16"/>
                <w:lang w:val="en-GB" w:eastAsia="en-GB"/>
              </w:rPr>
            </w:pPr>
            <w:r>
              <w:rPr>
                <w:rFonts w:ascii="GHEA Grapalat" w:eastAsia="Times New Roman" w:hAnsi="GHEA Grapalat" w:cs="Calibri"/>
                <w:bCs/>
                <w:color w:val="000000"/>
                <w:sz w:val="16"/>
                <w:szCs w:val="16"/>
                <w:lang w:val="en-GB" w:eastAsia="en-GB"/>
              </w:rPr>
              <w:t>(</w:t>
            </w:r>
            <w:r>
              <w:rPr>
                <w:rFonts w:ascii="GHEA Grapalat" w:eastAsia="Times New Roman" w:hAnsi="GHEA Grapalat" w:cs="Calibri"/>
                <w:bCs/>
                <w:color w:val="000000"/>
                <w:sz w:val="16"/>
                <w:szCs w:val="16"/>
                <w:lang w:val="hy-AM" w:eastAsia="en-GB"/>
              </w:rPr>
              <w:t>առ 31.12.22</w:t>
            </w:r>
            <w:r>
              <w:rPr>
                <w:rFonts w:ascii="GHEA Grapalat" w:eastAsia="Times New Roman" w:hAnsi="GHEA Grapalat" w:cs="Calibri"/>
                <w:bCs/>
                <w:color w:val="000000"/>
                <w:sz w:val="16"/>
                <w:szCs w:val="16"/>
                <w:lang w:val="en-GB" w:eastAsia="en-GB"/>
              </w:rPr>
              <w:t>)</w:t>
            </w:r>
          </w:p>
        </w:tc>
        <w:tc>
          <w:tcPr>
            <w:tcW w:w="1441" w:type="dxa"/>
            <w:tcBorders>
              <w:top w:val="single" w:sz="4" w:space="0" w:color="auto"/>
              <w:left w:val="single" w:sz="4" w:space="0" w:color="auto"/>
              <w:bottom w:val="single" w:sz="4" w:space="0" w:color="auto"/>
              <w:right w:val="single" w:sz="4" w:space="0" w:color="auto"/>
            </w:tcBorders>
          </w:tcPr>
          <w:p w14:paraId="4900383F" w14:textId="77777777" w:rsidR="00F401B7" w:rsidRDefault="00F401B7" w:rsidP="006A34FA">
            <w:pPr>
              <w:spacing w:after="0" w:line="240" w:lineRule="auto"/>
              <w:jc w:val="center"/>
              <w:rPr>
                <w:rFonts w:ascii="GHEA Grapalat" w:eastAsia="Times New Roman" w:hAnsi="GHEA Grapalat" w:cs="Calibri"/>
                <w:bCs/>
                <w:color w:val="000000"/>
                <w:sz w:val="16"/>
                <w:szCs w:val="16"/>
                <w:lang w:val="hy-AM" w:eastAsia="en-GB"/>
              </w:rPr>
            </w:pPr>
            <w:r w:rsidRPr="0015584D">
              <w:rPr>
                <w:rFonts w:ascii="GHEA Grapalat" w:eastAsia="Times New Roman" w:hAnsi="GHEA Grapalat" w:cs="Calibri"/>
                <w:bCs/>
                <w:color w:val="000000"/>
                <w:sz w:val="16"/>
                <w:szCs w:val="16"/>
                <w:lang w:val="hy-AM" w:eastAsia="en-GB"/>
              </w:rPr>
              <w:t xml:space="preserve">   </w:t>
            </w:r>
            <w:r w:rsidRPr="0015584D">
              <w:rPr>
                <w:rFonts w:ascii="GHEA Grapalat" w:eastAsia="Times New Roman" w:hAnsi="GHEA Grapalat" w:cs="Calibri"/>
                <w:bCs/>
                <w:color w:val="000000"/>
                <w:sz w:val="16"/>
                <w:szCs w:val="16"/>
                <w:lang w:val="en-GB" w:eastAsia="en-GB"/>
              </w:rPr>
              <w:t xml:space="preserve"> </w:t>
            </w:r>
            <w:r w:rsidRPr="0015584D">
              <w:rPr>
                <w:rFonts w:ascii="GHEA Grapalat" w:eastAsia="Times New Roman" w:hAnsi="GHEA Grapalat" w:cs="Calibri"/>
                <w:bCs/>
                <w:color w:val="000000"/>
                <w:sz w:val="16"/>
                <w:szCs w:val="16"/>
                <w:lang w:eastAsia="en-GB"/>
              </w:rPr>
              <w:t>Կրեդիտորական պ</w:t>
            </w:r>
            <w:r w:rsidRPr="0015584D">
              <w:rPr>
                <w:rFonts w:ascii="GHEA Grapalat" w:eastAsia="Times New Roman" w:hAnsi="GHEA Grapalat" w:cs="Calibri"/>
                <w:bCs/>
                <w:color w:val="000000"/>
                <w:sz w:val="16"/>
                <w:szCs w:val="16"/>
                <w:lang w:val="hy-AM" w:eastAsia="en-GB"/>
              </w:rPr>
              <w:t>արտքեր</w:t>
            </w:r>
          </w:p>
          <w:p w14:paraId="287AB41C" w14:textId="77777777" w:rsidR="00F401B7" w:rsidRPr="0015584D" w:rsidRDefault="00F401B7" w:rsidP="006A34FA">
            <w:pPr>
              <w:spacing w:after="0" w:line="240" w:lineRule="auto"/>
              <w:jc w:val="center"/>
              <w:rPr>
                <w:rFonts w:ascii="GHEA Grapalat" w:eastAsia="Times New Roman" w:hAnsi="GHEA Grapalat" w:cs="Calibri"/>
                <w:bCs/>
                <w:color w:val="000000"/>
                <w:sz w:val="16"/>
                <w:szCs w:val="16"/>
                <w:lang w:val="hy-AM" w:eastAsia="en-GB"/>
              </w:rPr>
            </w:pPr>
            <w:r>
              <w:rPr>
                <w:rFonts w:ascii="GHEA Grapalat" w:eastAsia="Times New Roman" w:hAnsi="GHEA Grapalat" w:cs="Calibri"/>
                <w:bCs/>
                <w:color w:val="000000"/>
                <w:sz w:val="16"/>
                <w:szCs w:val="16"/>
                <w:lang w:val="en-GB" w:eastAsia="en-GB"/>
              </w:rPr>
              <w:t>(</w:t>
            </w:r>
            <w:r>
              <w:rPr>
                <w:rFonts w:ascii="GHEA Grapalat" w:eastAsia="Times New Roman" w:hAnsi="GHEA Grapalat" w:cs="Calibri"/>
                <w:bCs/>
                <w:color w:val="000000"/>
                <w:sz w:val="16"/>
                <w:szCs w:val="16"/>
                <w:lang w:val="hy-AM" w:eastAsia="en-GB"/>
              </w:rPr>
              <w:t>առ 31.12.22</w:t>
            </w:r>
            <w:r>
              <w:rPr>
                <w:rFonts w:ascii="GHEA Grapalat" w:eastAsia="Times New Roman" w:hAnsi="GHEA Grapalat" w:cs="Calibri"/>
                <w:bCs/>
                <w:color w:val="000000"/>
                <w:sz w:val="16"/>
                <w:szCs w:val="16"/>
                <w:lang w:val="en-GB" w:eastAsia="en-GB"/>
              </w:rPr>
              <w:t>)</w:t>
            </w:r>
          </w:p>
        </w:tc>
        <w:tc>
          <w:tcPr>
            <w:tcW w:w="1048" w:type="dxa"/>
            <w:tcBorders>
              <w:top w:val="single" w:sz="4" w:space="0" w:color="auto"/>
              <w:left w:val="single" w:sz="4" w:space="0" w:color="auto"/>
              <w:bottom w:val="single" w:sz="4" w:space="0" w:color="auto"/>
              <w:right w:val="single" w:sz="4" w:space="0" w:color="auto"/>
            </w:tcBorders>
          </w:tcPr>
          <w:p w14:paraId="065C6D3E" w14:textId="77777777" w:rsidR="00F401B7" w:rsidRPr="0015584D" w:rsidRDefault="00F401B7" w:rsidP="006A34FA">
            <w:pPr>
              <w:spacing w:after="0" w:line="240" w:lineRule="auto"/>
              <w:jc w:val="center"/>
              <w:rPr>
                <w:rFonts w:ascii="GHEA Grapalat" w:eastAsia="Times New Roman" w:hAnsi="GHEA Grapalat" w:cs="Calibri"/>
                <w:bCs/>
                <w:color w:val="000000"/>
                <w:sz w:val="16"/>
                <w:szCs w:val="16"/>
                <w:lang w:val="hy-AM" w:eastAsia="en-GB"/>
              </w:rPr>
            </w:pPr>
            <w:r w:rsidRPr="0015584D">
              <w:rPr>
                <w:rFonts w:ascii="GHEA Grapalat" w:eastAsia="Times New Roman" w:hAnsi="GHEA Grapalat" w:cs="Calibri"/>
                <w:bCs/>
                <w:color w:val="000000"/>
                <w:sz w:val="16"/>
                <w:szCs w:val="16"/>
                <w:lang w:val="hy-AM" w:eastAsia="en-GB"/>
              </w:rPr>
              <w:t xml:space="preserve">                               ՀՀ պետ. բյուջե  հետ վերադարձ</w:t>
            </w:r>
          </w:p>
        </w:tc>
      </w:tr>
      <w:tr w:rsidR="00F401B7" w:rsidRPr="0015584D" w14:paraId="7D3FC9E4" w14:textId="77777777" w:rsidTr="006A34FA">
        <w:trPr>
          <w:trHeight w:val="535"/>
        </w:trPr>
        <w:tc>
          <w:tcPr>
            <w:tcW w:w="514" w:type="dxa"/>
            <w:tcBorders>
              <w:top w:val="nil"/>
              <w:left w:val="single" w:sz="4" w:space="0" w:color="auto"/>
              <w:bottom w:val="single" w:sz="4" w:space="0" w:color="auto"/>
              <w:right w:val="single" w:sz="4" w:space="0" w:color="auto"/>
            </w:tcBorders>
            <w:shd w:val="clear" w:color="auto" w:fill="auto"/>
            <w:noWrap/>
            <w:vAlign w:val="bottom"/>
            <w:hideMark/>
          </w:tcPr>
          <w:p w14:paraId="442A6846" w14:textId="77777777" w:rsidR="00F401B7" w:rsidRPr="0015584D" w:rsidRDefault="00F401B7" w:rsidP="006A34FA">
            <w:pPr>
              <w:spacing w:after="0" w:line="240" w:lineRule="auto"/>
              <w:rPr>
                <w:rFonts w:ascii="GHEA Grapalat" w:eastAsia="Times New Roman" w:hAnsi="GHEA Grapalat" w:cs="Calibri"/>
                <w:color w:val="000000"/>
                <w:lang w:val="hy-AM" w:eastAsia="en-GB"/>
              </w:rPr>
            </w:pPr>
            <w:r w:rsidRPr="0015584D">
              <w:rPr>
                <w:rFonts w:ascii="Calibri" w:eastAsia="Times New Roman" w:hAnsi="Calibri" w:cs="Calibri"/>
                <w:color w:val="000000"/>
                <w:lang w:val="hy-AM" w:eastAsia="en-GB"/>
              </w:rPr>
              <w:t> </w:t>
            </w:r>
          </w:p>
        </w:tc>
        <w:tc>
          <w:tcPr>
            <w:tcW w:w="1182" w:type="dxa"/>
            <w:tcBorders>
              <w:top w:val="nil"/>
              <w:left w:val="nil"/>
              <w:bottom w:val="single" w:sz="4" w:space="0" w:color="auto"/>
              <w:right w:val="single" w:sz="4" w:space="0" w:color="auto"/>
            </w:tcBorders>
            <w:shd w:val="clear" w:color="auto" w:fill="auto"/>
            <w:noWrap/>
            <w:vAlign w:val="center"/>
            <w:hideMark/>
          </w:tcPr>
          <w:p w14:paraId="29EF2C28" w14:textId="77777777" w:rsidR="00F401B7" w:rsidRPr="0015584D" w:rsidRDefault="00F401B7" w:rsidP="006A34FA">
            <w:pPr>
              <w:spacing w:after="0" w:line="240" w:lineRule="auto"/>
              <w:jc w:val="center"/>
              <w:rPr>
                <w:rFonts w:ascii="GHEA Grapalat" w:eastAsia="Times New Roman" w:hAnsi="GHEA Grapalat" w:cs="Calibri"/>
                <w:bCs/>
                <w:color w:val="000000"/>
                <w:sz w:val="16"/>
                <w:szCs w:val="16"/>
                <w:lang w:val="en-GB" w:eastAsia="en-GB"/>
              </w:rPr>
            </w:pPr>
            <w:r w:rsidRPr="0015584D">
              <w:rPr>
                <w:rFonts w:ascii="GHEA Grapalat" w:eastAsiaTheme="minorHAnsi" w:hAnsi="GHEA Grapalat" w:cs="Arial"/>
                <w:sz w:val="16"/>
                <w:szCs w:val="16"/>
              </w:rPr>
              <w:t>11,065,995.6</w:t>
            </w:r>
          </w:p>
        </w:tc>
        <w:tc>
          <w:tcPr>
            <w:tcW w:w="1464" w:type="dxa"/>
            <w:tcBorders>
              <w:top w:val="nil"/>
              <w:left w:val="nil"/>
              <w:bottom w:val="single" w:sz="4" w:space="0" w:color="auto"/>
              <w:right w:val="single" w:sz="4" w:space="0" w:color="auto"/>
            </w:tcBorders>
            <w:shd w:val="clear" w:color="auto" w:fill="auto"/>
            <w:noWrap/>
            <w:vAlign w:val="center"/>
            <w:hideMark/>
          </w:tcPr>
          <w:p w14:paraId="577DD57E" w14:textId="77777777" w:rsidR="00F401B7" w:rsidRPr="0015584D" w:rsidRDefault="00F401B7" w:rsidP="006A34FA">
            <w:pPr>
              <w:spacing w:after="0" w:line="240" w:lineRule="auto"/>
              <w:jc w:val="center"/>
              <w:rPr>
                <w:rFonts w:eastAsiaTheme="minorHAnsi"/>
              </w:rPr>
            </w:pPr>
            <w:r w:rsidRPr="0015584D">
              <w:rPr>
                <w:rFonts w:eastAsia="Times New Roman"/>
                <w:lang w:val="en-GB" w:eastAsia="en-GB"/>
              </w:rPr>
              <w:fldChar w:fldCharType="begin"/>
            </w:r>
            <w:r w:rsidRPr="0015584D">
              <w:rPr>
                <w:rFonts w:eastAsia="Times New Roman"/>
                <w:lang w:val="en-GB" w:eastAsia="en-GB"/>
              </w:rPr>
              <w:instrText xml:space="preserve"> LINK Excel.Sheet.8 "C:\\Users\\hasho\\Desktop\\aroxj  byuje 2022 tarekan 09.02.23.xls" "LSRepPB!R8C9" \a \f 4 \h  \* MERGEFORMAT </w:instrText>
            </w:r>
            <w:r w:rsidRPr="0015584D">
              <w:rPr>
                <w:rFonts w:eastAsia="Times New Roman"/>
                <w:lang w:val="en-GB" w:eastAsia="en-GB"/>
              </w:rPr>
              <w:fldChar w:fldCharType="separate"/>
            </w:r>
          </w:p>
          <w:p w14:paraId="1174303F" w14:textId="77777777" w:rsidR="00F401B7" w:rsidRPr="0015584D" w:rsidRDefault="00F401B7" w:rsidP="006A34FA">
            <w:pPr>
              <w:spacing w:after="0" w:line="240" w:lineRule="auto"/>
              <w:jc w:val="center"/>
              <w:rPr>
                <w:rFonts w:ascii="GHEA Grapalat" w:eastAsia="Times New Roman" w:hAnsi="GHEA Grapalat" w:cs="Times New Roman"/>
                <w:sz w:val="16"/>
                <w:szCs w:val="16"/>
              </w:rPr>
            </w:pPr>
            <w:r w:rsidRPr="0015584D">
              <w:rPr>
                <w:rFonts w:ascii="GHEA Grapalat" w:eastAsia="Times New Roman" w:hAnsi="GHEA Grapalat" w:cs="Times New Roman"/>
                <w:sz w:val="16"/>
                <w:szCs w:val="16"/>
              </w:rPr>
              <w:t>11,065,995.60</w:t>
            </w:r>
          </w:p>
          <w:p w14:paraId="316BA2D3" w14:textId="77777777" w:rsidR="00F401B7" w:rsidRPr="0015584D" w:rsidRDefault="00F401B7" w:rsidP="006A34FA">
            <w:pPr>
              <w:spacing w:after="0" w:line="240" w:lineRule="auto"/>
              <w:jc w:val="center"/>
              <w:rPr>
                <w:rFonts w:ascii="GHEA Grapalat" w:eastAsia="Times New Roman" w:hAnsi="GHEA Grapalat" w:cs="Calibri"/>
                <w:bCs/>
                <w:color w:val="000000"/>
                <w:sz w:val="16"/>
                <w:szCs w:val="16"/>
                <w:lang w:val="en-GB" w:eastAsia="en-GB"/>
              </w:rPr>
            </w:pPr>
            <w:r w:rsidRPr="0015584D">
              <w:rPr>
                <w:rFonts w:ascii="GHEA Grapalat" w:eastAsia="Times New Roman" w:hAnsi="GHEA Grapalat" w:cs="Calibri"/>
                <w:bCs/>
                <w:color w:val="000000"/>
                <w:sz w:val="16"/>
                <w:szCs w:val="16"/>
                <w:lang w:val="en-GB" w:eastAsia="en-GB"/>
              </w:rPr>
              <w:fldChar w:fldCharType="end"/>
            </w:r>
          </w:p>
        </w:tc>
        <w:tc>
          <w:tcPr>
            <w:tcW w:w="1444" w:type="dxa"/>
            <w:tcBorders>
              <w:top w:val="nil"/>
              <w:left w:val="nil"/>
              <w:bottom w:val="single" w:sz="4" w:space="0" w:color="auto"/>
              <w:right w:val="single" w:sz="4" w:space="0" w:color="auto"/>
            </w:tcBorders>
            <w:shd w:val="clear" w:color="auto" w:fill="auto"/>
            <w:noWrap/>
            <w:vAlign w:val="center"/>
            <w:hideMark/>
          </w:tcPr>
          <w:p w14:paraId="09524C80" w14:textId="77777777" w:rsidR="00F401B7" w:rsidRPr="002C2598" w:rsidRDefault="00F401B7" w:rsidP="006A34FA">
            <w:pPr>
              <w:spacing w:after="0" w:line="240" w:lineRule="auto"/>
              <w:jc w:val="center"/>
              <w:rPr>
                <w:rFonts w:eastAsiaTheme="minorHAnsi"/>
              </w:rPr>
            </w:pPr>
            <w:r w:rsidRPr="002C2598">
              <w:rPr>
                <w:rFonts w:eastAsia="Times New Roman"/>
                <w:lang w:val="en-GB" w:eastAsia="en-GB"/>
              </w:rPr>
              <w:fldChar w:fldCharType="begin"/>
            </w:r>
            <w:r w:rsidRPr="002C2598">
              <w:rPr>
                <w:rFonts w:eastAsia="Times New Roman"/>
                <w:lang w:val="en-GB" w:eastAsia="en-GB"/>
              </w:rPr>
              <w:instrText xml:space="preserve"> LINK Excel.Sheet.8 "C:\\Users\\hasho\\Desktop\\aroxj  byuje 2022 tarekan 09.02.23.xls" "LSRepPB!R8C10" \a \f 4 \h  \* MERGEFORMAT </w:instrText>
            </w:r>
            <w:r w:rsidRPr="002C2598">
              <w:rPr>
                <w:rFonts w:eastAsia="Times New Roman"/>
                <w:lang w:val="en-GB" w:eastAsia="en-GB"/>
              </w:rPr>
              <w:fldChar w:fldCharType="separate"/>
            </w:r>
          </w:p>
          <w:p w14:paraId="354D87CB" w14:textId="77777777" w:rsidR="00F401B7" w:rsidRPr="002C2598" w:rsidRDefault="00F401B7" w:rsidP="006A34FA">
            <w:pPr>
              <w:spacing w:after="0" w:line="240" w:lineRule="auto"/>
              <w:jc w:val="center"/>
              <w:rPr>
                <w:rFonts w:ascii="GHEA Grapalat" w:eastAsia="Times New Roman" w:hAnsi="GHEA Grapalat" w:cs="Times New Roman"/>
                <w:sz w:val="16"/>
                <w:szCs w:val="16"/>
              </w:rPr>
            </w:pPr>
            <w:r w:rsidRPr="002C2598">
              <w:rPr>
                <w:rFonts w:ascii="GHEA Grapalat" w:eastAsia="Times New Roman" w:hAnsi="GHEA Grapalat" w:cs="Times New Roman"/>
                <w:sz w:val="16"/>
                <w:szCs w:val="16"/>
              </w:rPr>
              <w:t>10,845,546.10</w:t>
            </w:r>
          </w:p>
          <w:p w14:paraId="7A5F408C" w14:textId="77777777" w:rsidR="00F401B7" w:rsidRPr="002C2598" w:rsidRDefault="00F401B7" w:rsidP="006A34FA">
            <w:pPr>
              <w:spacing w:after="0" w:line="240" w:lineRule="auto"/>
              <w:jc w:val="center"/>
              <w:rPr>
                <w:rFonts w:ascii="GHEA Grapalat" w:eastAsia="Times New Roman" w:hAnsi="GHEA Grapalat" w:cs="Calibri"/>
                <w:bCs/>
                <w:color w:val="000000"/>
                <w:sz w:val="16"/>
                <w:szCs w:val="16"/>
                <w:lang w:val="en-GB" w:eastAsia="en-GB"/>
              </w:rPr>
            </w:pPr>
            <w:r w:rsidRPr="002C2598">
              <w:rPr>
                <w:rFonts w:ascii="GHEA Grapalat" w:eastAsia="Times New Roman" w:hAnsi="GHEA Grapalat" w:cs="Calibri"/>
                <w:bCs/>
                <w:color w:val="000000"/>
                <w:sz w:val="16"/>
                <w:szCs w:val="16"/>
                <w:lang w:val="en-GB" w:eastAsia="en-GB"/>
              </w:rPr>
              <w:fldChar w:fldCharType="end"/>
            </w:r>
          </w:p>
        </w:tc>
        <w:tc>
          <w:tcPr>
            <w:tcW w:w="1263" w:type="dxa"/>
            <w:tcBorders>
              <w:top w:val="nil"/>
              <w:left w:val="nil"/>
              <w:bottom w:val="single" w:sz="4" w:space="0" w:color="auto"/>
              <w:right w:val="single" w:sz="4" w:space="0" w:color="auto"/>
            </w:tcBorders>
            <w:shd w:val="clear" w:color="auto" w:fill="auto"/>
            <w:noWrap/>
            <w:vAlign w:val="center"/>
            <w:hideMark/>
          </w:tcPr>
          <w:p w14:paraId="333C37D7" w14:textId="77777777" w:rsidR="00F401B7" w:rsidRPr="002C2598" w:rsidRDefault="00F401B7" w:rsidP="006A34FA">
            <w:pPr>
              <w:spacing w:after="0" w:line="240" w:lineRule="auto"/>
              <w:jc w:val="center"/>
              <w:rPr>
                <w:rFonts w:ascii="GHEA Grapalat" w:eastAsia="Times New Roman" w:hAnsi="GHEA Grapalat" w:cs="Calibri"/>
                <w:bCs/>
                <w:color w:val="000000"/>
                <w:sz w:val="16"/>
                <w:szCs w:val="16"/>
                <w:lang w:val="en-GB" w:eastAsia="en-GB"/>
              </w:rPr>
            </w:pPr>
            <w:r w:rsidRPr="002C2598">
              <w:rPr>
                <w:rFonts w:ascii="GHEA Grapalat" w:eastAsia="Times New Roman" w:hAnsi="GHEA Grapalat" w:cs="Calibri"/>
                <w:bCs/>
                <w:color w:val="000000"/>
                <w:sz w:val="16"/>
                <w:szCs w:val="16"/>
                <w:lang w:val="en-GB" w:eastAsia="en-GB"/>
              </w:rPr>
              <w:t>10,854,250.33</w:t>
            </w:r>
          </w:p>
        </w:tc>
        <w:tc>
          <w:tcPr>
            <w:tcW w:w="1360" w:type="dxa"/>
            <w:tcBorders>
              <w:top w:val="nil"/>
              <w:left w:val="nil"/>
              <w:bottom w:val="single" w:sz="4" w:space="0" w:color="auto"/>
              <w:right w:val="single" w:sz="4" w:space="0" w:color="auto"/>
            </w:tcBorders>
            <w:shd w:val="clear" w:color="auto" w:fill="auto"/>
            <w:noWrap/>
            <w:vAlign w:val="center"/>
            <w:hideMark/>
          </w:tcPr>
          <w:p w14:paraId="28370C0C" w14:textId="77777777" w:rsidR="00F401B7" w:rsidRPr="002C2598" w:rsidRDefault="00F401B7" w:rsidP="006A34FA">
            <w:pPr>
              <w:spacing w:after="0" w:line="240" w:lineRule="auto"/>
              <w:rPr>
                <w:rFonts w:ascii="GHEA Grapalat" w:eastAsia="Times New Roman" w:hAnsi="GHEA Grapalat" w:cs="Calibri"/>
                <w:bCs/>
                <w:color w:val="000000"/>
                <w:sz w:val="16"/>
                <w:szCs w:val="16"/>
                <w:lang w:val="en-GB" w:eastAsia="en-GB"/>
              </w:rPr>
            </w:pPr>
            <w:r w:rsidRPr="002C2598">
              <w:rPr>
                <w:rFonts w:ascii="GHEA Grapalat" w:eastAsia="Times New Roman" w:hAnsi="GHEA Grapalat" w:cs="Calibri"/>
                <w:bCs/>
                <w:color w:val="000000"/>
                <w:sz w:val="16"/>
                <w:szCs w:val="16"/>
                <w:lang w:eastAsia="en-GB"/>
              </w:rPr>
              <w:t xml:space="preserve">      37,079,20</w:t>
            </w:r>
          </w:p>
        </w:tc>
        <w:tc>
          <w:tcPr>
            <w:tcW w:w="1441" w:type="dxa"/>
            <w:tcBorders>
              <w:top w:val="nil"/>
              <w:left w:val="nil"/>
              <w:bottom w:val="single" w:sz="4" w:space="0" w:color="auto"/>
              <w:right w:val="single" w:sz="4" w:space="0" w:color="auto"/>
            </w:tcBorders>
          </w:tcPr>
          <w:p w14:paraId="62D5F323" w14:textId="77777777" w:rsidR="00F401B7" w:rsidRPr="0015584D" w:rsidRDefault="00F401B7" w:rsidP="006A34FA">
            <w:pPr>
              <w:spacing w:after="0" w:line="240" w:lineRule="auto"/>
              <w:jc w:val="center"/>
              <w:rPr>
                <w:rFonts w:ascii="GHEA Grapalat" w:eastAsia="Times New Roman" w:hAnsi="GHEA Grapalat" w:cs="Calibri"/>
                <w:bCs/>
                <w:color w:val="000000"/>
                <w:sz w:val="16"/>
                <w:szCs w:val="16"/>
                <w:lang w:val="hy-AM" w:eastAsia="en-GB"/>
              </w:rPr>
            </w:pPr>
            <w:r w:rsidRPr="0015584D">
              <w:rPr>
                <w:rFonts w:ascii="GHEA Grapalat" w:eastAsia="Times New Roman" w:hAnsi="GHEA Grapalat" w:cs="Calibri"/>
                <w:bCs/>
                <w:color w:val="000000"/>
                <w:sz w:val="16"/>
                <w:szCs w:val="16"/>
                <w:lang w:eastAsia="en-GB"/>
              </w:rPr>
              <w:t xml:space="preserve">            8,704.25</w:t>
            </w:r>
            <w:r w:rsidRPr="0015584D">
              <w:rPr>
                <w:rFonts w:ascii="GHEA Grapalat" w:eastAsia="Times New Roman" w:hAnsi="GHEA Grapalat" w:cs="Calibri"/>
                <w:bCs/>
                <w:color w:val="000000"/>
                <w:sz w:val="16"/>
                <w:szCs w:val="16"/>
                <w:lang w:val="hy-AM" w:eastAsia="en-GB"/>
              </w:rPr>
              <w:t xml:space="preserve">        </w:t>
            </w:r>
            <w:r w:rsidRPr="0015584D">
              <w:rPr>
                <w:rFonts w:ascii="GHEA Grapalat" w:eastAsia="Times New Roman" w:hAnsi="GHEA Grapalat" w:cs="Calibri"/>
                <w:bCs/>
                <w:color w:val="000000"/>
                <w:sz w:val="16"/>
                <w:szCs w:val="16"/>
                <w:lang w:val="en-GB" w:eastAsia="en-GB"/>
              </w:rPr>
              <w:t xml:space="preserve">  </w:t>
            </w:r>
            <w:r w:rsidRPr="0015584D">
              <w:rPr>
                <w:rFonts w:ascii="GHEA Grapalat" w:eastAsia="Times New Roman" w:hAnsi="GHEA Grapalat" w:cs="Calibri"/>
                <w:bCs/>
                <w:color w:val="000000"/>
                <w:sz w:val="16"/>
                <w:szCs w:val="16"/>
                <w:lang w:val="hy-AM" w:eastAsia="en-GB"/>
              </w:rPr>
              <w:t xml:space="preserve"> </w:t>
            </w:r>
          </w:p>
        </w:tc>
        <w:tc>
          <w:tcPr>
            <w:tcW w:w="1048" w:type="dxa"/>
            <w:tcBorders>
              <w:top w:val="nil"/>
              <w:left w:val="nil"/>
              <w:bottom w:val="single" w:sz="4" w:space="0" w:color="auto"/>
              <w:right w:val="single" w:sz="4" w:space="0" w:color="auto"/>
            </w:tcBorders>
          </w:tcPr>
          <w:p w14:paraId="44DD6A32" w14:textId="77777777" w:rsidR="00F401B7" w:rsidRPr="0015584D" w:rsidRDefault="00F401B7" w:rsidP="006A34FA">
            <w:pPr>
              <w:spacing w:after="0" w:line="240" w:lineRule="auto"/>
              <w:jc w:val="center"/>
              <w:rPr>
                <w:rFonts w:ascii="GHEA Grapalat" w:eastAsia="Times New Roman" w:hAnsi="GHEA Grapalat" w:cs="Calibri"/>
                <w:bCs/>
                <w:color w:val="000000"/>
                <w:sz w:val="16"/>
                <w:szCs w:val="16"/>
                <w:lang w:eastAsia="en-GB"/>
              </w:rPr>
            </w:pPr>
            <w:r w:rsidRPr="0015584D">
              <w:rPr>
                <w:rFonts w:ascii="GHEA Grapalat" w:eastAsia="Times New Roman" w:hAnsi="GHEA Grapalat" w:cs="Calibri"/>
                <w:bCs/>
                <w:color w:val="000000"/>
                <w:sz w:val="16"/>
                <w:szCs w:val="16"/>
                <w:lang w:eastAsia="en-GB"/>
              </w:rPr>
              <w:t xml:space="preserve">         220,449.50</w:t>
            </w:r>
          </w:p>
        </w:tc>
      </w:tr>
    </w:tbl>
    <w:p w14:paraId="133125D8" w14:textId="77777777" w:rsidR="00F401B7" w:rsidRPr="00FA5C89" w:rsidRDefault="00F401B7" w:rsidP="00F401B7">
      <w:pPr>
        <w:spacing w:after="0" w:line="240" w:lineRule="auto"/>
        <w:ind w:firstLine="567"/>
        <w:jc w:val="right"/>
        <w:rPr>
          <w:rFonts w:ascii="GHEA Grapalat" w:eastAsiaTheme="minorHAnsi" w:hAnsi="GHEA Grapalat"/>
          <w:sz w:val="20"/>
          <w:szCs w:val="20"/>
          <w:lang w:val="hy-AM"/>
        </w:rPr>
      </w:pPr>
      <w:r w:rsidRPr="00FA5C89">
        <w:rPr>
          <w:rFonts w:ascii="GHEA Grapalat" w:eastAsiaTheme="minorHAnsi" w:hAnsi="GHEA Grapalat" w:cs="Arial"/>
          <w:sz w:val="20"/>
          <w:szCs w:val="20"/>
          <w:lang w:val="hy-AM"/>
        </w:rPr>
        <w:t xml:space="preserve"> (հազ. դրամ)</w:t>
      </w:r>
    </w:p>
    <w:p w14:paraId="5F85863D" w14:textId="77777777" w:rsidR="00F401B7" w:rsidRPr="00343836" w:rsidRDefault="00F401B7" w:rsidP="00F401B7">
      <w:pPr>
        <w:spacing w:after="0" w:line="276" w:lineRule="auto"/>
        <w:ind w:firstLine="567"/>
        <w:jc w:val="right"/>
        <w:rPr>
          <w:rFonts w:ascii="GHEA Grapalat" w:eastAsiaTheme="minorHAnsi" w:hAnsi="GHEA Grapalat"/>
          <w:sz w:val="10"/>
          <w:szCs w:val="10"/>
          <w:lang w:val="hy-AM"/>
        </w:rPr>
      </w:pPr>
    </w:p>
    <w:p w14:paraId="207BC9E6" w14:textId="77777777" w:rsidR="00F401B7" w:rsidRPr="0015584D" w:rsidRDefault="00F401B7" w:rsidP="00F401B7">
      <w:pPr>
        <w:spacing w:after="0" w:line="276" w:lineRule="auto"/>
        <w:ind w:firstLine="567"/>
        <w:contextualSpacing/>
        <w:jc w:val="both"/>
        <w:rPr>
          <w:rFonts w:ascii="GHEA Grapalat" w:eastAsiaTheme="minorHAnsi" w:hAnsi="GHEA Grapalat" w:cs="Arial"/>
          <w:sz w:val="24"/>
          <w:szCs w:val="24"/>
          <w:lang w:val="hy-AM"/>
        </w:rPr>
      </w:pPr>
      <w:r w:rsidRPr="0015584D">
        <w:rPr>
          <w:rFonts w:ascii="GHEA Grapalat" w:eastAsiaTheme="minorHAnsi" w:hAnsi="GHEA Grapalat"/>
          <w:sz w:val="24"/>
          <w:szCs w:val="24"/>
          <w:lang w:val="hy-AM"/>
        </w:rPr>
        <w:t>«</w:t>
      </w:r>
      <w:r w:rsidRPr="0015584D">
        <w:rPr>
          <w:rFonts w:ascii="GHEA Grapalat" w:eastAsiaTheme="minorHAnsi" w:hAnsi="GHEA Grapalat" w:cs="Arial"/>
          <w:sz w:val="24"/>
          <w:szCs w:val="24"/>
          <w:lang w:val="hy-AM"/>
        </w:rPr>
        <w:t>Հաշվետվություն հիմնարկների</w:t>
      </w:r>
      <w:r w:rsidRPr="0015584D">
        <w:rPr>
          <w:rFonts w:ascii="GHEA Grapalat" w:eastAsiaTheme="minorHAnsi" w:hAnsi="GHEA Grapalat"/>
          <w:sz w:val="24"/>
          <w:szCs w:val="24"/>
          <w:lang w:val="hy-AM"/>
        </w:rPr>
        <w:t xml:space="preserve"> </w:t>
      </w:r>
      <w:r w:rsidRPr="0015584D">
        <w:rPr>
          <w:rFonts w:ascii="GHEA Grapalat" w:eastAsiaTheme="minorHAnsi" w:hAnsi="GHEA Grapalat" w:cs="Arial"/>
          <w:sz w:val="24"/>
          <w:szCs w:val="24"/>
          <w:lang w:val="hy-AM"/>
        </w:rPr>
        <w:t>դեբիտորական, կրեդիտորական պարտքերի և պահեստավորված միջոցների</w:t>
      </w:r>
      <w:r w:rsidRPr="0015584D">
        <w:rPr>
          <w:rFonts w:ascii="GHEA Grapalat" w:eastAsiaTheme="minorHAnsi" w:hAnsi="GHEA Grapalat"/>
          <w:sz w:val="24"/>
          <w:szCs w:val="24"/>
          <w:lang w:val="hy-AM"/>
        </w:rPr>
        <w:t xml:space="preserve">» </w:t>
      </w:r>
      <w:r w:rsidRPr="0015584D">
        <w:rPr>
          <w:rFonts w:ascii="GHEA Grapalat" w:eastAsiaTheme="minorHAnsi" w:hAnsi="GHEA Grapalat" w:cs="Arial"/>
          <w:sz w:val="24"/>
          <w:szCs w:val="24"/>
          <w:lang w:val="hy-AM"/>
        </w:rPr>
        <w:t>հաշվետվությամբ</w:t>
      </w:r>
      <w:r w:rsidRPr="0015584D">
        <w:rPr>
          <w:rFonts w:ascii="GHEA Grapalat" w:eastAsiaTheme="minorHAnsi" w:hAnsi="GHEA Grapalat"/>
          <w:sz w:val="24"/>
          <w:szCs w:val="24"/>
          <w:lang w:val="hy-AM"/>
        </w:rPr>
        <w:t xml:space="preserve"> </w:t>
      </w:r>
      <w:r w:rsidRPr="0015584D">
        <w:rPr>
          <w:rFonts w:ascii="GHEA Grapalat" w:eastAsiaTheme="minorHAnsi" w:hAnsi="GHEA Grapalat" w:cs="Arial"/>
          <w:sz w:val="24"/>
          <w:szCs w:val="24"/>
          <w:lang w:val="hy-AM"/>
        </w:rPr>
        <w:t>տարեսկզբին</w:t>
      </w:r>
      <w:r w:rsidRPr="0015584D">
        <w:rPr>
          <w:rFonts w:ascii="GHEA Grapalat" w:eastAsiaTheme="minorHAnsi" w:hAnsi="GHEA Grapalat"/>
          <w:sz w:val="24"/>
          <w:szCs w:val="24"/>
          <w:lang w:val="hy-AM"/>
        </w:rPr>
        <w:t xml:space="preserve"> </w:t>
      </w:r>
      <w:r w:rsidRPr="0015584D">
        <w:rPr>
          <w:rFonts w:ascii="GHEA Grapalat" w:eastAsiaTheme="minorHAnsi" w:hAnsi="GHEA Grapalat" w:cs="Arial"/>
          <w:sz w:val="24"/>
          <w:szCs w:val="24"/>
          <w:lang w:val="hy-AM"/>
        </w:rPr>
        <w:t>կրեդիտորական</w:t>
      </w:r>
      <w:r w:rsidRPr="0015584D">
        <w:rPr>
          <w:rFonts w:ascii="GHEA Grapalat" w:eastAsiaTheme="minorHAnsi" w:hAnsi="GHEA Grapalat"/>
          <w:sz w:val="24"/>
          <w:szCs w:val="24"/>
          <w:lang w:val="hy-AM"/>
        </w:rPr>
        <w:t xml:space="preserve"> </w:t>
      </w:r>
      <w:r w:rsidRPr="0015584D">
        <w:rPr>
          <w:rFonts w:ascii="GHEA Grapalat" w:eastAsiaTheme="minorHAnsi" w:hAnsi="GHEA Grapalat" w:cs="Arial"/>
          <w:sz w:val="24"/>
          <w:szCs w:val="24"/>
          <w:lang w:val="hy-AM"/>
        </w:rPr>
        <w:t>պարտք չի արտացոլվել</w:t>
      </w:r>
      <w:r>
        <w:rPr>
          <w:rFonts w:ascii="GHEA Grapalat" w:eastAsiaTheme="minorHAnsi" w:hAnsi="GHEA Grapalat" w:cs="Arial"/>
          <w:sz w:val="24"/>
          <w:szCs w:val="24"/>
          <w:lang w:val="hy-AM"/>
        </w:rPr>
        <w:t>:</w:t>
      </w:r>
      <w:r w:rsidRPr="0015584D">
        <w:rPr>
          <w:rFonts w:ascii="GHEA Grapalat" w:eastAsiaTheme="minorHAnsi" w:hAnsi="GHEA Grapalat" w:cs="Arial"/>
          <w:sz w:val="24"/>
          <w:szCs w:val="24"/>
          <w:lang w:val="hy-AM"/>
        </w:rPr>
        <w:t xml:space="preserve"> </w:t>
      </w:r>
    </w:p>
    <w:p w14:paraId="47FD3A12" w14:textId="62EE56CB" w:rsidR="00F401B7" w:rsidRPr="0015584D" w:rsidRDefault="00F401B7" w:rsidP="00F401B7">
      <w:pPr>
        <w:pStyle w:val="yiv7145838303ydp14b33a0ev1msoplaintext"/>
        <w:shd w:val="clear" w:color="auto" w:fill="FFFFFF"/>
        <w:spacing w:before="0" w:beforeAutospacing="0" w:after="0" w:afterAutospacing="0" w:line="276" w:lineRule="auto"/>
        <w:ind w:firstLine="567"/>
        <w:jc w:val="both"/>
        <w:rPr>
          <w:rFonts w:ascii="GHEA Grapalat" w:eastAsiaTheme="minorHAnsi" w:hAnsi="GHEA Grapalat" w:cs="Arial"/>
          <w:lang w:val="hy-AM" w:eastAsia="en-US"/>
        </w:rPr>
      </w:pPr>
      <w:r w:rsidRPr="0015584D">
        <w:rPr>
          <w:rFonts w:ascii="GHEA Grapalat" w:eastAsiaTheme="minorHAnsi" w:hAnsi="GHEA Grapalat" w:cs="Arial"/>
          <w:lang w:val="hy-AM" w:eastAsia="en-US"/>
        </w:rPr>
        <w:t xml:space="preserve">Հայաստանի Հանրապետությունում կորոնավիրուսային վարակի (CՕVID-19) կանխարգելման, վերահսկման, բուժման և այլ համալիր միջոցառումների շրջանակում անհրաժեշտ գնոււմներն իրականացվել են ՀՀ կառավարության 2020 թվականի մարտի 12-ի թիվ 296-Ա որոշմամբ, համաձայն որի «...գործարքները կարող են կատարվել կամ գրավոր պայմանագրերի կամ հաշիվ ապրանքագրերի հիման վրա...» (Որոշման 1-ին կետի 2-րդ ենթակետ): Իսկ նույն որոշման 2-րդ կետով սահմանվել է, որ «Պատվիրատուներին` սույն որոշման 1-ին կետում նշված միջոցառումներն իրականացնելուց հետո Հայաստանի Հանրապետության առողջապահության նախարարություն ներկայացնել իրականացված փաստացի ծախսերի վերաբերյալ հաշվետվություն: Որոշման 4-րդ կետով սահմանվել է, որ «Հայաստանի Հանրապետության առողջապահության նախարարին` պետական կառավարման մարմիններից և Երևանի քաղաքապետարանի կողմից հաշվետվությունները ստանալուց, ամփոփելուց հետո ներկայացնել Հայաստանի Հանրապետության կառավարության որոշման նախագիծ` Հայաստանի Հանրապետության կառավարության պահուստային ֆոնդից վերաբաշխում կատարելու և սույն որոշման 1-ին կետում նշված մարմիններին գումար հատկացնելու մասին»: </w:t>
      </w:r>
    </w:p>
    <w:p w14:paraId="58A9A33F" w14:textId="696F0F1C" w:rsidR="00F401B7" w:rsidRPr="0015584D" w:rsidRDefault="00F401B7" w:rsidP="00F401B7">
      <w:pPr>
        <w:pStyle w:val="yiv7145838303ydp14b33a0ev1msoplaintext"/>
        <w:shd w:val="clear" w:color="auto" w:fill="FFFFFF"/>
        <w:spacing w:before="0" w:beforeAutospacing="0" w:after="0" w:afterAutospacing="0" w:line="276" w:lineRule="auto"/>
        <w:ind w:firstLine="567"/>
        <w:jc w:val="both"/>
        <w:rPr>
          <w:rFonts w:ascii="GHEA Grapalat" w:eastAsiaTheme="minorHAnsi" w:hAnsi="GHEA Grapalat" w:cs="Arial"/>
          <w:lang w:val="hy-AM" w:eastAsia="en-US"/>
        </w:rPr>
      </w:pPr>
      <w:r w:rsidRPr="0015584D">
        <w:rPr>
          <w:rFonts w:ascii="GHEA Grapalat" w:eastAsiaTheme="minorHAnsi" w:hAnsi="GHEA Grapalat" w:cs="Arial"/>
          <w:lang w:val="hy-AM" w:eastAsia="en-US"/>
        </w:rPr>
        <w:t xml:space="preserve">Հարկ է նշել, որ որոշման գործողության ժամկետը սահմանվել է մինչև 01.05.2022թ: 01.05.2022թ.-ից նախարարությունը Բ/Կ-ների կողմից կատարված ծառայության </w:t>
      </w:r>
      <w:r w:rsidR="007B7FE7">
        <w:rPr>
          <w:rFonts w:ascii="GHEA Grapalat" w:eastAsiaTheme="minorHAnsi" w:hAnsi="GHEA Grapalat" w:cs="Arial"/>
          <w:lang w:val="hy-AM" w:eastAsia="en-US"/>
        </w:rPr>
        <w:t>փոխհատուցումն</w:t>
      </w:r>
      <w:r w:rsidRPr="0015584D">
        <w:rPr>
          <w:rFonts w:ascii="GHEA Grapalat" w:eastAsiaTheme="minorHAnsi" w:hAnsi="GHEA Grapalat" w:cs="Arial"/>
          <w:lang w:val="hy-AM" w:eastAsia="en-US"/>
        </w:rPr>
        <w:t xml:space="preserve"> իրականացրել է հիմք ընդունելով Առողջապահության նախարարի 17.06.2022թ.-ի No 2556-Լ հրամանը, որով սահմանվել է կազմակերպությունների կողմից իրականացված ծառայությունների փոխհատուցումը կազմակերպել ՀՀ կառավարության 04.03.2004թ.-ի թիվ 318-ն որոշման 2-րդ հավելվածի, 30-րդ կետի, 1-ին ենթակետի «դ» պարբերության համաձայն՝ կազմակերպությունների (բաժանմունքների) պահպանման ծախսերով:</w:t>
      </w:r>
    </w:p>
    <w:p w14:paraId="7EE89880" w14:textId="77777777" w:rsidR="00F401B7" w:rsidRPr="0015584D" w:rsidRDefault="00F401B7" w:rsidP="00F401B7">
      <w:pPr>
        <w:pStyle w:val="yiv7145838303ydp14b33a0ev1msoplaintext"/>
        <w:shd w:val="clear" w:color="auto" w:fill="FFFFFF"/>
        <w:spacing w:before="0" w:beforeAutospacing="0" w:after="0" w:afterAutospacing="0" w:line="276" w:lineRule="auto"/>
        <w:ind w:firstLine="567"/>
        <w:jc w:val="both"/>
        <w:rPr>
          <w:rFonts w:ascii="Cambria Math" w:hAnsi="Cambria Math" w:cs="Cambria Math"/>
          <w:color w:val="000000"/>
          <w:shd w:val="clear" w:color="auto" w:fill="FFFFFF"/>
          <w:lang w:val="hy-AM"/>
        </w:rPr>
      </w:pPr>
      <w:r w:rsidRPr="0015584D">
        <w:rPr>
          <w:rFonts w:ascii="GHEA Grapalat" w:hAnsi="GHEA Grapalat"/>
          <w:color w:val="000000"/>
          <w:lang w:val="hy-AM"/>
        </w:rPr>
        <w:t>ՀՀ կառավարության 5 որոշումներով նախարարությանը հատկացվել է 10,466,626.4 հազ. դրամ, (2022 թվականի փետրվարի 3-ի N 112-Ն որոշմամբ՝ 2,150,000.0 հազ. դրամ, մարտի 31-ի N 419-Ն որոշմամբ՝ 3,009,864.1 հազ. դրամ, մայիսի 5-ի N 627-Ն որոշմամբ՝ 2,148,964.3 հազ. դրամ, հունիսի 23-ի N 627-Ն որոշմամբ՝ 2,110,807.4 հազ. դրամ, 28 դեկտեմբերի N 2061-Ն որոշմամբ՝  հազ. դրամ, 1,046,991.0 հազ. դրամ), ինչպես նաև 599,368.0 հազ. դրամ հոդվածային փոփոխություններով պայմանավորված: Արդյունքում միջոցառման ճշտված պլանը կազմել է 11,065,995.6 հզ. դրամ:</w:t>
      </w:r>
    </w:p>
    <w:p w14:paraId="3C2F66ED" w14:textId="77777777" w:rsidR="00F401B7" w:rsidRPr="0015584D" w:rsidRDefault="00F401B7" w:rsidP="007B7FE7">
      <w:pPr>
        <w:spacing w:after="0" w:line="276" w:lineRule="auto"/>
        <w:ind w:firstLine="567"/>
        <w:jc w:val="both"/>
        <w:rPr>
          <w:rFonts w:ascii="GHEA Grapalat" w:eastAsia="Times New Roman" w:hAnsi="GHEA Grapalat" w:cs="Calibri"/>
          <w:color w:val="000000"/>
          <w:sz w:val="24"/>
          <w:szCs w:val="24"/>
          <w:lang w:val="hy-AM"/>
        </w:rPr>
      </w:pPr>
      <w:r w:rsidRPr="0015584D">
        <w:rPr>
          <w:rFonts w:ascii="GHEA Grapalat" w:eastAsia="Times New Roman" w:hAnsi="GHEA Grapalat" w:cs="Times New Roman"/>
          <w:color w:val="000000"/>
          <w:sz w:val="24"/>
          <w:szCs w:val="24"/>
          <w:lang w:val="hy-AM"/>
        </w:rPr>
        <w:t xml:space="preserve">Նշված միջոցառումը 2022 թվականին իրականացնելու համար նախարարության և 8 բժշկական կազմակերպության միջև կնքվել են «Պետության կողմից երաշխավորված անվճար և արտոնյալ պայմաններով բժշկական օգնության և սպասարկման ծառայությունների մատուցման մասին» պայմանագրեր, որից թվով 4-ը՝ 2022 թվականին, իսկ մնացածը՝ 2020 և 2021 թվականներին:                                                              </w:t>
      </w:r>
    </w:p>
    <w:p w14:paraId="53ED3D29" w14:textId="02C38B96" w:rsidR="0059156C" w:rsidRPr="0059156C" w:rsidRDefault="0059156C" w:rsidP="002039A3">
      <w:pPr>
        <w:pStyle w:val="yiv7145838303ydp14b33a0ev1msoplaintext"/>
        <w:numPr>
          <w:ilvl w:val="0"/>
          <w:numId w:val="43"/>
        </w:numPr>
        <w:shd w:val="clear" w:color="auto" w:fill="FFFFFF"/>
        <w:spacing w:before="0" w:beforeAutospacing="0" w:after="0" w:afterAutospacing="0" w:line="276" w:lineRule="auto"/>
        <w:ind w:left="284"/>
        <w:jc w:val="both"/>
        <w:rPr>
          <w:rFonts w:ascii="GHEA Grapalat" w:hAnsi="GHEA Grapalat" w:cs="Times Armenian"/>
          <w:i/>
          <w:noProof/>
          <w:lang w:val="hy-AM"/>
        </w:rPr>
      </w:pPr>
      <w:r w:rsidRPr="0059156C">
        <w:rPr>
          <w:rFonts w:ascii="GHEA Grapalat" w:hAnsi="GHEA Grapalat" w:cs="Calibri"/>
          <w:i/>
          <w:lang w:val="hy-AM" w:eastAsia="ru-RU"/>
        </w:rPr>
        <w:t>Առկա է անհամապատասխանություն Կովիդ միջոցառման շրջանակներում կնքված պայմանագրերի 2.4.1, 2.4.2 և 2.4.4 կետերով սահմանված դրույթների հետ:</w:t>
      </w:r>
    </w:p>
    <w:p w14:paraId="018C78D4" w14:textId="74818D95" w:rsidR="00F401B7" w:rsidRDefault="00F401B7" w:rsidP="00343836">
      <w:pPr>
        <w:pStyle w:val="yiv7145838303ydp14b33a0ev1msoplaintext"/>
        <w:shd w:val="clear" w:color="auto" w:fill="FFFFFF"/>
        <w:spacing w:before="0" w:beforeAutospacing="0" w:after="0" w:afterAutospacing="0" w:line="276" w:lineRule="auto"/>
        <w:ind w:firstLine="567"/>
        <w:jc w:val="both"/>
        <w:rPr>
          <w:rFonts w:ascii="GHEA Grapalat" w:hAnsi="GHEA Grapalat" w:cs="Times Armenian"/>
          <w:noProof/>
          <w:lang w:val="hy-AM"/>
        </w:rPr>
      </w:pPr>
      <w:r>
        <w:rPr>
          <w:rFonts w:ascii="GHEA Grapalat" w:hAnsi="GHEA Grapalat" w:cs="Calibri"/>
          <w:lang w:val="hy-AM" w:eastAsia="ru-RU"/>
        </w:rPr>
        <w:t>Պ</w:t>
      </w:r>
      <w:r w:rsidRPr="0015584D">
        <w:rPr>
          <w:rFonts w:ascii="GHEA Grapalat" w:hAnsi="GHEA Grapalat" w:cs="Calibri"/>
          <w:lang w:val="hy-AM" w:eastAsia="ru-RU"/>
        </w:rPr>
        <w:t>ատվիրատուն</w:t>
      </w:r>
      <w:r>
        <w:rPr>
          <w:rFonts w:ascii="GHEA Grapalat" w:hAnsi="GHEA Grapalat" w:cs="Calibri"/>
          <w:lang w:val="hy-AM" w:eastAsia="ru-RU"/>
        </w:rPr>
        <w:t>՝ ԱՆ, պ</w:t>
      </w:r>
      <w:r w:rsidRPr="0015584D">
        <w:rPr>
          <w:rFonts w:ascii="GHEA Grapalat" w:hAnsi="GHEA Grapalat" w:cs="Calibri"/>
          <w:lang w:val="hy-AM" w:eastAsia="ru-RU"/>
        </w:rPr>
        <w:t>այմանագրի 2.4</w:t>
      </w:r>
      <w:r>
        <w:rPr>
          <w:rFonts w:ascii="GHEA Grapalat" w:hAnsi="GHEA Grapalat" w:cs="Calibri"/>
          <w:lang w:val="hy-AM" w:eastAsia="ru-RU"/>
        </w:rPr>
        <w:t>.1 և 2.4.2</w:t>
      </w:r>
      <w:r w:rsidRPr="0015584D">
        <w:rPr>
          <w:rFonts w:ascii="GHEA Grapalat" w:hAnsi="GHEA Grapalat" w:cs="Calibri"/>
          <w:lang w:val="hy-AM" w:eastAsia="ru-RU"/>
        </w:rPr>
        <w:t xml:space="preserve"> կետ</w:t>
      </w:r>
      <w:r>
        <w:rPr>
          <w:rFonts w:ascii="GHEA Grapalat" w:hAnsi="GHEA Grapalat" w:cs="Calibri"/>
          <w:lang w:val="hy-AM" w:eastAsia="ru-RU"/>
        </w:rPr>
        <w:t xml:space="preserve">երով </w:t>
      </w:r>
      <w:r w:rsidRPr="0015584D">
        <w:rPr>
          <w:rFonts w:ascii="GHEA Grapalat" w:hAnsi="GHEA Grapalat" w:cs="Calibri"/>
          <w:lang w:val="hy-AM" w:eastAsia="ru-RU"/>
        </w:rPr>
        <w:t>պարտա</w:t>
      </w:r>
      <w:r>
        <w:rPr>
          <w:rFonts w:ascii="GHEA Grapalat" w:hAnsi="GHEA Grapalat" w:cs="Calibri"/>
          <w:lang w:val="hy-AM" w:eastAsia="ru-RU"/>
        </w:rPr>
        <w:t xml:space="preserve">վոր է մինչև հաջորդող ամսվա 15-ը </w:t>
      </w:r>
      <w:r w:rsidRPr="0015584D">
        <w:rPr>
          <w:rFonts w:ascii="GHEA Grapalat" w:hAnsi="GHEA Grapalat" w:cs="Calibri"/>
          <w:lang w:val="hy-AM" w:eastAsia="ru-RU"/>
        </w:rPr>
        <w:t>ընդունել</w:t>
      </w:r>
      <w:r>
        <w:rPr>
          <w:rFonts w:ascii="GHEA Grapalat" w:hAnsi="GHEA Grapalat" w:cs="Calibri"/>
          <w:lang w:val="hy-AM" w:eastAsia="ru-RU"/>
        </w:rPr>
        <w:t xml:space="preserve"> և ամփոփել Կատարողի կողմից բուժ</w:t>
      </w:r>
      <w:r w:rsidRPr="0015584D">
        <w:rPr>
          <w:rFonts w:ascii="GHEA Grapalat" w:hAnsi="GHEA Grapalat" w:cs="Calibri"/>
          <w:lang w:val="hy-AM" w:eastAsia="ru-RU"/>
        </w:rPr>
        <w:t>օգնության և այլ ծառայությունների վերաբերյալ ներկայացված հաշվետվութ</w:t>
      </w:r>
      <w:r>
        <w:rPr>
          <w:rFonts w:ascii="GHEA Grapalat" w:hAnsi="GHEA Grapalat" w:cs="Calibri"/>
          <w:lang w:val="hy-AM" w:eastAsia="ru-RU"/>
        </w:rPr>
        <w:t>յունները և ներկայացնել վճարման, իսկ 2.4.4 կետով սահմանվել է, որ «մատուցված ծառայությունն ընդունվում է Պատվիրատուի և Կատարողի միջև հանձնման-ընդունման արձանագրության ստորագրմամբ»: Պայմանագրի</w:t>
      </w:r>
      <w:r w:rsidRPr="0015584D">
        <w:rPr>
          <w:rFonts w:ascii="GHEA Grapalat" w:hAnsi="GHEA Grapalat" w:cs="Calibri"/>
          <w:lang w:val="hy-AM" w:eastAsia="ru-RU"/>
        </w:rPr>
        <w:t xml:space="preserve"> 2.2.2 կետի համաձայն «Կատարողը պարտավոր է </w:t>
      </w:r>
      <w:r w:rsidRPr="0015584D">
        <w:rPr>
          <w:rFonts w:ascii="GHEA Grapalat" w:hAnsi="GHEA Grapalat" w:cs="Times Armenian"/>
          <w:noProof/>
          <w:lang w:val="hy-AM"/>
        </w:rPr>
        <w:t>յուրաքանչյուր ամսվա համար մինչև այդ ամսվան հաջորդող ամսվա 10-ը ամփոփել և ներկայացնել Բուժօգնության և հարակից այլ ծառայությունների շրջանակներում կատարված աշխատանքների վերաբերյալ հաշվետվություններ»</w:t>
      </w:r>
      <w:r>
        <w:rPr>
          <w:rFonts w:ascii="GHEA Grapalat" w:hAnsi="GHEA Grapalat" w:cs="Times Armenian"/>
          <w:noProof/>
          <w:lang w:val="hy-AM"/>
        </w:rPr>
        <w:t>:</w:t>
      </w:r>
    </w:p>
    <w:p w14:paraId="084D54A9" w14:textId="3C7BAE03" w:rsidR="00D541B0" w:rsidRDefault="00F401B7" w:rsidP="00F401B7">
      <w:pPr>
        <w:pStyle w:val="yiv7145838303ydp14b33a0ev1msoplaintext"/>
        <w:shd w:val="clear" w:color="auto" w:fill="FFFFFF"/>
        <w:spacing w:before="0" w:beforeAutospacing="0" w:after="0" w:afterAutospacing="0" w:line="276" w:lineRule="auto"/>
        <w:ind w:firstLine="567"/>
        <w:jc w:val="both"/>
        <w:rPr>
          <w:rFonts w:ascii="GHEA Grapalat" w:hAnsi="GHEA Grapalat" w:cs="Calibri"/>
          <w:lang w:val="hy-AM" w:eastAsia="ru-RU"/>
        </w:rPr>
      </w:pPr>
      <w:r>
        <w:rPr>
          <w:rFonts w:ascii="GHEA Grapalat" w:hAnsi="GHEA Grapalat" w:cs="Times Armenian"/>
          <w:noProof/>
          <w:lang w:val="hy-AM"/>
        </w:rPr>
        <w:t>Հաշվեքննությամբ պարզվել է, որ ԱՆ, առանց կատարողների կողմից բուժօգնության և այլ ծառայությունների վերաբերյալ հաշվետվությունները ստանալու, ամփոփելու և հանձնման-ընդու</w:t>
      </w:r>
      <w:r w:rsidR="00DE38C6">
        <w:rPr>
          <w:rFonts w:ascii="GHEA Grapalat" w:hAnsi="GHEA Grapalat" w:cs="Times Armenian"/>
          <w:noProof/>
          <w:lang w:val="hy-AM"/>
        </w:rPr>
        <w:t>ն</w:t>
      </w:r>
      <w:r>
        <w:rPr>
          <w:rFonts w:ascii="GHEA Grapalat" w:hAnsi="GHEA Grapalat" w:cs="Times Armenian"/>
          <w:noProof/>
          <w:lang w:val="hy-AM"/>
        </w:rPr>
        <w:t>ման արձանագրություններ կազմելու, փաստացի վճարումներն իրականացրել է Կատարողների կողմից ներկայացված հարկային հաշիվների հիման վրա:</w:t>
      </w:r>
      <w:r w:rsidR="00D541B0" w:rsidRPr="00D541B0">
        <w:rPr>
          <w:rFonts w:ascii="GHEA Grapalat" w:hAnsi="GHEA Grapalat" w:cs="Calibri"/>
          <w:lang w:val="hy-AM" w:eastAsia="ru-RU"/>
        </w:rPr>
        <w:t xml:space="preserve"> </w:t>
      </w:r>
    </w:p>
    <w:p w14:paraId="2AF97BCF" w14:textId="77777777" w:rsidR="00D541B0" w:rsidRDefault="00D541B0" w:rsidP="00F401B7">
      <w:pPr>
        <w:pStyle w:val="yiv7145838303ydp14b33a0ev1msoplaintext"/>
        <w:shd w:val="clear" w:color="auto" w:fill="FFFFFF"/>
        <w:spacing w:before="0" w:beforeAutospacing="0" w:after="0" w:afterAutospacing="0" w:line="276" w:lineRule="auto"/>
        <w:ind w:firstLine="567"/>
        <w:jc w:val="both"/>
        <w:rPr>
          <w:rFonts w:ascii="GHEA Grapalat" w:hAnsi="GHEA Grapalat" w:cs="Calibri"/>
          <w:lang w:val="hy-AM" w:eastAsia="ru-RU"/>
        </w:rPr>
      </w:pPr>
      <w:r w:rsidRPr="00C11A54">
        <w:rPr>
          <w:rFonts w:ascii="GHEA Grapalat" w:hAnsi="GHEA Grapalat" w:cs="Calibri"/>
          <w:lang w:val="hy-AM" w:eastAsia="ru-RU"/>
        </w:rPr>
        <w:t>Պայմանագրի 2.2.4 կետի համաձայն «Կատարողը պարտավոր է սահմանել աշխատողների աշխատավարձը, այդ թվում՝ բուժաշխատողների տարբեր կատեգորիաների աշխատավարձի նվազագույն ամսական չափերը և հաստատման ներկայացնել առողջապահության նախարարություն»: Հաշվեքննությամբ պարզվեց, որ նախարարի հաստատմանն են ներկայացվել է թվով 8 Բ/Կ-ներից միայն 7-ի հաստիքացուցակները և աշխատողների աշխատավարձը, իսկ «Սուրբ Գրիգոր Լուսավորիչ Բժշկական Կենտրոն» ՓԲ ընկերությունը ներկայացրել է հաստիքացուցակ՝ առանց աշխատողների աշխատավարձի դրույքաչափի:</w:t>
      </w:r>
      <w:r w:rsidRPr="00D541B0">
        <w:rPr>
          <w:rFonts w:ascii="GHEA Grapalat" w:hAnsi="GHEA Grapalat" w:cs="Calibri"/>
          <w:lang w:val="hy-AM" w:eastAsia="ru-RU"/>
        </w:rPr>
        <w:t xml:space="preserve"> </w:t>
      </w:r>
    </w:p>
    <w:p w14:paraId="0504119F" w14:textId="61CF9209" w:rsidR="00F401B7" w:rsidRDefault="00D541B0" w:rsidP="00F401B7">
      <w:pPr>
        <w:pStyle w:val="yiv7145838303ydp14b33a0ev1msoplaintext"/>
        <w:shd w:val="clear" w:color="auto" w:fill="FFFFFF"/>
        <w:spacing w:before="0" w:beforeAutospacing="0" w:after="0" w:afterAutospacing="0" w:line="276" w:lineRule="auto"/>
        <w:ind w:firstLine="567"/>
        <w:jc w:val="both"/>
        <w:rPr>
          <w:rFonts w:ascii="GHEA Grapalat" w:hAnsi="GHEA Grapalat" w:cs="Calibri"/>
          <w:bCs/>
          <w:lang w:val="hy-AM"/>
        </w:rPr>
      </w:pPr>
      <w:r w:rsidRPr="0015584D">
        <w:rPr>
          <w:rFonts w:ascii="GHEA Grapalat" w:hAnsi="GHEA Grapalat" w:cs="Calibri"/>
          <w:lang w:val="hy-AM" w:eastAsia="ru-RU"/>
        </w:rPr>
        <w:t>Հա</w:t>
      </w:r>
      <w:r w:rsidRPr="00A354EF">
        <w:rPr>
          <w:rFonts w:ascii="GHEA Grapalat" w:hAnsi="GHEA Grapalat" w:cs="Calibri"/>
          <w:lang w:val="hy-AM" w:eastAsia="ru-RU"/>
        </w:rPr>
        <w:t>մաձայն ՀՀ ֆինանսների նախարարության գանձապետական համակարգից ստացված տվյալների՝</w:t>
      </w:r>
      <w:r w:rsidRPr="0015584D">
        <w:rPr>
          <w:rFonts w:ascii="GHEA Grapalat" w:hAnsi="GHEA Grapalat" w:cs="Calibri"/>
          <w:lang w:val="hy-AM" w:eastAsia="ru-RU"/>
        </w:rPr>
        <w:t xml:space="preserve"> Կովիդ միջոցառման համար փաստացի ծախսված </w:t>
      </w:r>
      <w:r w:rsidRPr="0015584D">
        <w:rPr>
          <w:rFonts w:ascii="GHEA Grapalat" w:hAnsi="GHEA Grapalat" w:cs="Calibri"/>
          <w:bCs/>
          <w:lang w:val="hy-AM"/>
        </w:rPr>
        <w:t xml:space="preserve">10,854,250.33 հազ. դրամից </w:t>
      </w:r>
      <w:r w:rsidRPr="0015584D">
        <w:rPr>
          <w:rFonts w:ascii="GHEA Grapalat" w:hAnsi="GHEA Grapalat" w:cs="Calibri"/>
          <w:lang w:val="hy-AM" w:eastAsia="ru-RU"/>
        </w:rPr>
        <w:t>«Սուրբ Գրիգոր Լուսավորիչ</w:t>
      </w:r>
      <w:r w:rsidRPr="0015584D">
        <w:rPr>
          <w:rFonts w:ascii="GHEA Grapalat" w:hAnsi="GHEA Grapalat" w:cs="Calibri"/>
          <w:bCs/>
          <w:lang w:val="hy-AM"/>
        </w:rPr>
        <w:t xml:space="preserve"> ԲԿ</w:t>
      </w:r>
      <w:r w:rsidRPr="0015584D">
        <w:rPr>
          <w:rFonts w:ascii="GHEA Grapalat" w:hAnsi="GHEA Grapalat" w:cs="Calibri"/>
          <w:lang w:val="hy-AM" w:eastAsia="ru-RU"/>
        </w:rPr>
        <w:t>» ՓԲԸ</w:t>
      </w:r>
      <w:r w:rsidRPr="0015584D">
        <w:rPr>
          <w:rFonts w:ascii="GHEA Grapalat" w:hAnsi="GHEA Grapalat" w:cs="Calibri"/>
          <w:bCs/>
          <w:lang w:val="hy-AM"/>
        </w:rPr>
        <w:t>-ին փոխհատուցվել է 4,</w:t>
      </w:r>
      <w:r w:rsidRPr="00A354EF">
        <w:rPr>
          <w:rFonts w:ascii="GHEA Grapalat" w:hAnsi="GHEA Grapalat" w:cs="Calibri"/>
          <w:bCs/>
          <w:lang w:val="hy-AM"/>
        </w:rPr>
        <w:t>750</w:t>
      </w:r>
      <w:r w:rsidRPr="0015584D">
        <w:rPr>
          <w:rFonts w:ascii="GHEA Grapalat" w:hAnsi="GHEA Grapalat" w:cs="Calibri"/>
          <w:bCs/>
          <w:lang w:val="hy-AM"/>
        </w:rPr>
        <w:t>,</w:t>
      </w:r>
      <w:r w:rsidRPr="00A354EF">
        <w:rPr>
          <w:rFonts w:ascii="GHEA Grapalat" w:hAnsi="GHEA Grapalat" w:cs="Calibri"/>
          <w:bCs/>
          <w:lang w:val="hy-AM"/>
        </w:rPr>
        <w:t>626</w:t>
      </w:r>
      <w:r w:rsidRPr="0015584D">
        <w:rPr>
          <w:rFonts w:ascii="GHEA Grapalat" w:hAnsi="GHEA Grapalat" w:cs="Calibri"/>
          <w:bCs/>
          <w:lang w:val="hy-AM"/>
        </w:rPr>
        <w:t>.</w:t>
      </w:r>
      <w:r w:rsidRPr="00A354EF">
        <w:rPr>
          <w:rFonts w:ascii="GHEA Grapalat" w:hAnsi="GHEA Grapalat" w:cs="Calibri"/>
          <w:bCs/>
          <w:lang w:val="hy-AM"/>
        </w:rPr>
        <w:t>9</w:t>
      </w:r>
      <w:r w:rsidRPr="0015584D">
        <w:rPr>
          <w:rFonts w:ascii="GHEA Grapalat" w:hAnsi="GHEA Grapalat" w:cs="Calibri"/>
          <w:bCs/>
          <w:lang w:val="hy-AM"/>
        </w:rPr>
        <w:t xml:space="preserve"> հազ. դրամ, կամ փաստացի ծախսված գումարի՝ </w:t>
      </w:r>
      <w:r w:rsidRPr="00A354EF">
        <w:rPr>
          <w:rFonts w:ascii="GHEA Grapalat" w:hAnsi="GHEA Grapalat" w:cs="Calibri"/>
          <w:bCs/>
          <w:lang w:val="hy-AM"/>
        </w:rPr>
        <w:t>43</w:t>
      </w:r>
      <w:r w:rsidRPr="0015584D">
        <w:rPr>
          <w:rFonts w:ascii="GHEA Grapalat" w:hAnsi="GHEA Grapalat" w:cs="Calibri"/>
          <w:bCs/>
          <w:lang w:val="hy-AM"/>
        </w:rPr>
        <w:t>,</w:t>
      </w:r>
      <w:r w:rsidRPr="00A354EF">
        <w:rPr>
          <w:rFonts w:ascii="GHEA Grapalat" w:hAnsi="GHEA Grapalat" w:cs="Calibri"/>
          <w:bCs/>
          <w:lang w:val="hy-AM"/>
        </w:rPr>
        <w:t>7</w:t>
      </w:r>
      <w:r w:rsidRPr="0015584D">
        <w:rPr>
          <w:rFonts w:ascii="GHEA Grapalat" w:hAnsi="GHEA Grapalat" w:cs="Calibri"/>
          <w:bCs/>
          <w:lang w:val="hy-AM"/>
        </w:rPr>
        <w:t xml:space="preserve">%: Նշված գումարից աշխատողներին վճարվել է աշխատավարձ </w:t>
      </w:r>
      <w:r w:rsidRPr="0015584D">
        <w:rPr>
          <w:rFonts w:ascii="GHEA Grapalat" w:hAnsi="GHEA Grapalat" w:cs="Calibri"/>
          <w:lang w:val="hy-AM"/>
        </w:rPr>
        <w:t xml:space="preserve">1,917,678.9 </w:t>
      </w:r>
      <w:r w:rsidRPr="0015584D">
        <w:rPr>
          <w:rFonts w:ascii="GHEA Grapalat" w:hAnsi="GHEA Grapalat" w:cs="Calibri"/>
          <w:bCs/>
          <w:lang w:val="hy-AM"/>
        </w:rPr>
        <w:t>հազ. դրամ, կամ ընդհանուր գումարի 4</w:t>
      </w:r>
      <w:r w:rsidRPr="00A354EF">
        <w:rPr>
          <w:rFonts w:ascii="GHEA Grapalat" w:hAnsi="GHEA Grapalat" w:cs="Calibri"/>
          <w:bCs/>
          <w:lang w:val="hy-AM"/>
        </w:rPr>
        <w:t>0</w:t>
      </w:r>
      <w:r w:rsidRPr="0015584D">
        <w:rPr>
          <w:rFonts w:ascii="GHEA Grapalat" w:hAnsi="GHEA Grapalat" w:cs="Calibri"/>
          <w:bCs/>
          <w:lang w:val="hy-AM"/>
        </w:rPr>
        <w:t>,</w:t>
      </w:r>
      <w:r w:rsidRPr="00A354EF">
        <w:rPr>
          <w:rFonts w:ascii="GHEA Grapalat" w:hAnsi="GHEA Grapalat" w:cs="Calibri"/>
          <w:bCs/>
          <w:lang w:val="hy-AM"/>
        </w:rPr>
        <w:t>4</w:t>
      </w:r>
      <w:r w:rsidRPr="0015584D">
        <w:rPr>
          <w:rFonts w:ascii="GHEA Grapalat" w:hAnsi="GHEA Grapalat" w:cs="Calibri"/>
          <w:bCs/>
          <w:lang w:val="hy-AM"/>
        </w:rPr>
        <w:t>%-ը:</w:t>
      </w:r>
    </w:p>
    <w:p w14:paraId="7322474C" w14:textId="665BA345" w:rsidR="006F6279" w:rsidRDefault="006F6279" w:rsidP="00F401B7">
      <w:pPr>
        <w:pStyle w:val="yiv7145838303ydp14b33a0ev1msoplaintext"/>
        <w:shd w:val="clear" w:color="auto" w:fill="FFFFFF"/>
        <w:spacing w:before="0" w:beforeAutospacing="0" w:after="0" w:afterAutospacing="0" w:line="276" w:lineRule="auto"/>
        <w:ind w:firstLine="567"/>
        <w:jc w:val="both"/>
        <w:rPr>
          <w:rFonts w:ascii="GHEA Grapalat" w:eastAsiaTheme="minorHAnsi" w:hAnsi="GHEA Grapalat" w:cs="Arial"/>
          <w:i/>
          <w:sz w:val="20"/>
          <w:szCs w:val="20"/>
          <w:lang w:val="hy-AM"/>
        </w:rPr>
      </w:pPr>
      <w:r>
        <w:rPr>
          <w:rFonts w:ascii="GHEA Grapalat" w:eastAsiaTheme="minorHAnsi" w:hAnsi="GHEA Grapalat" w:cs="Arial"/>
          <w:b/>
          <w:i/>
          <w:lang w:val="hy-AM"/>
        </w:rPr>
        <w:t xml:space="preserve">Հաշվեքննության օբյեկտի պարզաբանումը՝ </w:t>
      </w:r>
      <w:r w:rsidRPr="00B8102F">
        <w:rPr>
          <w:rFonts w:ascii="GHEA Grapalat" w:eastAsiaTheme="minorHAnsi" w:hAnsi="GHEA Grapalat" w:cs="Arial"/>
          <w:i/>
          <w:sz w:val="20"/>
          <w:szCs w:val="20"/>
          <w:lang w:val="hy-AM"/>
        </w:rPr>
        <w:t>«</w:t>
      </w:r>
      <w:r>
        <w:rPr>
          <w:rFonts w:ascii="GHEA Grapalat" w:eastAsiaTheme="minorHAnsi" w:hAnsi="GHEA Grapalat" w:cs="Arial"/>
          <w:i/>
          <w:sz w:val="20"/>
          <w:szCs w:val="20"/>
          <w:lang w:val="hy-AM"/>
        </w:rPr>
        <w:t>....</w:t>
      </w:r>
      <w:r w:rsidRPr="006F6279">
        <w:rPr>
          <w:rFonts w:ascii="GHEA Grapalat" w:eastAsiaTheme="minorHAnsi" w:hAnsi="GHEA Grapalat" w:cs="Arial"/>
          <w:i/>
          <w:sz w:val="20"/>
          <w:szCs w:val="20"/>
          <w:lang w:val="hy-AM"/>
        </w:rPr>
        <w:t>«Հիմնարկի կատարած բյուջետային ծախսերի և բյուջետային պարտքերի մասին» /ձև Հ-2/ և «Հիմնարկի դեբիտորական, կրեդիտորական պարտքերի և պահեստավորված միջոցների մասին» /ձև Հ-4/ հաշվետվությունների լրացման վերաբերյալ, հայտնում եմ, որ արդեն իսկ 2023 թվականին վերը նշված հաշվետվությունները առողջապահության նախարարության կողմից ՀՀ ֆինանսների նախարարություն են ներկայացվել Հաշվեքննիչ պալատի ներկայացված առաջարկների հիման վրա: Իսկ ինչ վերաբերվում է «Սուրբ Գրիգոր Լուսավորիչ Բժշկական Կենտրոն» ՓԲ ընկերության հաստիքացուցակի առանց աշխատավարձերի դրույքաչափերի հաստատմանը, ապա հայտնում եմ, որ վերջինս պայմանավորված է նրանով, որ կորոնավիրուսային համավարակի բուժման հիմնական բեռը` հիվանդների հոսքը ուղղված է եղել դեպի «Սուրբ Գրիգոր Լուսավորիչ Բժշկական Կենտրոն» ՓԲ ընկերություն, աշխատանքների մեծածավալ լինելով պայմանավորված հաստիքների, դրույքաչափերի փոփոխություններ կրել են շարունակական բնույթ, և հնարավոր չի եղել հստակեցնել դրույքաչափերի սահմանաչափերը</w:t>
      </w:r>
      <w:r>
        <w:rPr>
          <w:rFonts w:ascii="GHEA Grapalat" w:eastAsiaTheme="minorHAnsi" w:hAnsi="GHEA Grapalat" w:cs="Arial"/>
          <w:i/>
          <w:sz w:val="20"/>
          <w:szCs w:val="20"/>
          <w:lang w:val="hy-AM"/>
        </w:rPr>
        <w:t>»</w:t>
      </w:r>
      <w:r w:rsidRPr="006F6279">
        <w:rPr>
          <w:rFonts w:ascii="GHEA Grapalat" w:eastAsiaTheme="minorHAnsi" w:hAnsi="GHEA Grapalat" w:cs="Arial"/>
          <w:i/>
          <w:sz w:val="20"/>
          <w:szCs w:val="20"/>
          <w:lang w:val="hy-AM"/>
        </w:rPr>
        <w:t>:</w:t>
      </w:r>
    </w:p>
    <w:p w14:paraId="64937730" w14:textId="00CA63BE" w:rsidR="00E17B7D" w:rsidRDefault="00E17B7D" w:rsidP="00F401B7">
      <w:pPr>
        <w:pStyle w:val="yiv7145838303ydp14b33a0ev1msoplaintext"/>
        <w:shd w:val="clear" w:color="auto" w:fill="FFFFFF"/>
        <w:spacing w:before="0" w:beforeAutospacing="0" w:after="0" w:afterAutospacing="0" w:line="276" w:lineRule="auto"/>
        <w:ind w:firstLine="567"/>
        <w:jc w:val="both"/>
        <w:rPr>
          <w:rFonts w:ascii="GHEA Grapalat" w:eastAsiaTheme="minorHAnsi" w:hAnsi="GHEA Grapalat" w:cs="Arial"/>
          <w:i/>
          <w:sz w:val="20"/>
          <w:szCs w:val="20"/>
          <w:lang w:val="hy-AM"/>
        </w:rPr>
      </w:pPr>
      <w:r>
        <w:rPr>
          <w:rFonts w:ascii="GHEA Grapalat" w:eastAsiaTheme="minorHAnsi" w:hAnsi="GHEA Grapalat" w:cs="Arial"/>
          <w:b/>
          <w:i/>
          <w:lang w:val="hy-AM"/>
        </w:rPr>
        <w:t xml:space="preserve">Հաշվեքննողի մեկնաբանությունը՝ </w:t>
      </w:r>
      <w:r w:rsidRPr="00E17B7D">
        <w:rPr>
          <w:rFonts w:ascii="GHEA Grapalat" w:eastAsiaTheme="minorHAnsi" w:hAnsi="GHEA Grapalat" w:cs="Arial"/>
          <w:i/>
          <w:sz w:val="20"/>
          <w:szCs w:val="20"/>
          <w:lang w:val="hy-AM"/>
        </w:rPr>
        <w:t xml:space="preserve">Հաշվեքննության օբյեկտի կողմից ներկայացվել է </w:t>
      </w:r>
      <w:r w:rsidRPr="006F6279">
        <w:rPr>
          <w:rFonts w:ascii="GHEA Grapalat" w:eastAsiaTheme="minorHAnsi" w:hAnsi="GHEA Grapalat" w:cs="Arial"/>
          <w:i/>
          <w:sz w:val="20"/>
          <w:szCs w:val="20"/>
          <w:lang w:val="hy-AM"/>
        </w:rPr>
        <w:t>«Սուրբ Գրիգոր Լուսավորիչ Բժշկական Կենտրոն» ՓԲ ընկերության հաստիքացուցակ</w:t>
      </w:r>
      <w:r>
        <w:rPr>
          <w:rFonts w:ascii="GHEA Grapalat" w:eastAsiaTheme="minorHAnsi" w:hAnsi="GHEA Grapalat" w:cs="Arial"/>
          <w:i/>
          <w:sz w:val="20"/>
          <w:szCs w:val="20"/>
          <w:lang w:val="hy-AM"/>
        </w:rPr>
        <w:t>ում</w:t>
      </w:r>
      <w:r w:rsidRPr="006F6279">
        <w:rPr>
          <w:rFonts w:ascii="GHEA Grapalat" w:eastAsiaTheme="minorHAnsi" w:hAnsi="GHEA Grapalat" w:cs="Arial"/>
          <w:i/>
          <w:sz w:val="20"/>
          <w:szCs w:val="20"/>
          <w:lang w:val="hy-AM"/>
        </w:rPr>
        <w:t xml:space="preserve"> աշխատավարձերի դրույքաչափեր</w:t>
      </w:r>
      <w:r>
        <w:rPr>
          <w:rFonts w:ascii="GHEA Grapalat" w:eastAsiaTheme="minorHAnsi" w:hAnsi="GHEA Grapalat" w:cs="Arial"/>
          <w:i/>
          <w:sz w:val="20"/>
          <w:szCs w:val="20"/>
          <w:lang w:val="hy-AM"/>
        </w:rPr>
        <w:t>ը չներառելու վերաբերյալ պարզաբանում:</w:t>
      </w:r>
    </w:p>
    <w:p w14:paraId="6F6118DB" w14:textId="77777777" w:rsidR="00E17B7D" w:rsidRPr="00E17B7D" w:rsidRDefault="00E17B7D" w:rsidP="00F401B7">
      <w:pPr>
        <w:pStyle w:val="yiv7145838303ydp14b33a0ev1msoplaintext"/>
        <w:shd w:val="clear" w:color="auto" w:fill="FFFFFF"/>
        <w:spacing w:before="0" w:beforeAutospacing="0" w:after="0" w:afterAutospacing="0" w:line="276" w:lineRule="auto"/>
        <w:ind w:firstLine="567"/>
        <w:jc w:val="both"/>
        <w:rPr>
          <w:rFonts w:ascii="GHEA Grapalat" w:eastAsiaTheme="minorHAnsi" w:hAnsi="GHEA Grapalat" w:cs="Arial"/>
          <w:i/>
          <w:sz w:val="10"/>
          <w:szCs w:val="10"/>
          <w:lang w:val="hy-AM"/>
        </w:rPr>
      </w:pPr>
    </w:p>
    <w:p w14:paraId="612E7EFF" w14:textId="1C61F7D7" w:rsidR="0059156C" w:rsidRPr="0059156C" w:rsidRDefault="0059156C" w:rsidP="002039A3">
      <w:pPr>
        <w:pStyle w:val="ListParagraph"/>
        <w:numPr>
          <w:ilvl w:val="0"/>
          <w:numId w:val="43"/>
        </w:numPr>
        <w:spacing w:after="0" w:line="276" w:lineRule="auto"/>
        <w:ind w:left="284"/>
        <w:jc w:val="both"/>
        <w:rPr>
          <w:rFonts w:ascii="GHEA Grapalat" w:hAnsi="GHEA Grapalat" w:cs="Calibri"/>
          <w:i/>
          <w:sz w:val="24"/>
          <w:szCs w:val="24"/>
          <w:lang w:val="hy-AM" w:eastAsia="ru-RU"/>
        </w:rPr>
      </w:pPr>
      <w:r w:rsidRPr="0059156C">
        <w:rPr>
          <w:rFonts w:ascii="GHEA Grapalat" w:hAnsi="GHEA Grapalat" w:cs="Calibri"/>
          <w:sz w:val="24"/>
          <w:szCs w:val="24"/>
          <w:lang w:val="hy-AM" w:eastAsia="ru-RU"/>
        </w:rPr>
        <w:t xml:space="preserve"> </w:t>
      </w:r>
      <w:r w:rsidRPr="0059156C">
        <w:rPr>
          <w:rFonts w:ascii="GHEA Grapalat" w:hAnsi="GHEA Grapalat" w:cs="Calibri"/>
          <w:i/>
          <w:sz w:val="24"/>
          <w:szCs w:val="24"/>
          <w:lang w:val="hy-AM" w:eastAsia="ru-RU"/>
        </w:rPr>
        <w:t xml:space="preserve">ԱՆ </w:t>
      </w:r>
      <w:r w:rsidR="00D541B0" w:rsidRPr="006537EA">
        <w:rPr>
          <w:rFonts w:ascii="GHEA Grapalat" w:eastAsiaTheme="minorHAnsi" w:hAnsi="GHEA Grapalat" w:cs="Arial"/>
          <w:i/>
          <w:sz w:val="24"/>
          <w:szCs w:val="24"/>
          <w:lang w:val="hy-AM"/>
        </w:rPr>
        <w:t xml:space="preserve">«Հիմնարկի կատարած բյուջետային ծախսերի և բյուջետային պարտքերի մասին» </w:t>
      </w:r>
      <w:r w:rsidR="00D541B0">
        <w:rPr>
          <w:rFonts w:ascii="GHEA Grapalat" w:eastAsiaTheme="minorHAnsi" w:hAnsi="GHEA Grapalat" w:cs="Arial"/>
          <w:i/>
          <w:sz w:val="24"/>
          <w:szCs w:val="24"/>
          <w:lang w:val="en-GB"/>
        </w:rPr>
        <w:t>և</w:t>
      </w:r>
      <w:r w:rsidR="00D541B0" w:rsidRPr="0059156C">
        <w:rPr>
          <w:rFonts w:ascii="GHEA Grapalat" w:hAnsi="GHEA Grapalat" w:cs="Calibri"/>
          <w:i/>
          <w:sz w:val="24"/>
          <w:szCs w:val="24"/>
          <w:lang w:val="hy-AM" w:eastAsia="ru-RU"/>
        </w:rPr>
        <w:t xml:space="preserve"> </w:t>
      </w:r>
      <w:r w:rsidRPr="0059156C">
        <w:rPr>
          <w:rFonts w:ascii="GHEA Grapalat" w:hAnsi="GHEA Grapalat" w:cs="Calibri"/>
          <w:i/>
          <w:sz w:val="24"/>
          <w:szCs w:val="24"/>
          <w:lang w:val="hy-AM" w:eastAsia="ru-RU"/>
        </w:rPr>
        <w:t xml:space="preserve">«Հաշվետվություն հիմնարկների դեբիտորական, կրեդիտորական պարտքերի և պահեստավորված միջոցների» 01.01.2022թ. դրությամբ ներկայացված հաշվետվությամբ </w:t>
      </w:r>
      <w:r w:rsidR="00D541B0">
        <w:rPr>
          <w:rFonts w:ascii="GHEA Grapalat" w:hAnsi="GHEA Grapalat" w:cs="Calibri"/>
          <w:i/>
          <w:sz w:val="24"/>
          <w:szCs w:val="24"/>
          <w:lang w:val="en-GB" w:eastAsia="ru-RU"/>
        </w:rPr>
        <w:t xml:space="preserve">փաստացի ծախսի և </w:t>
      </w:r>
      <w:r w:rsidRPr="0059156C">
        <w:rPr>
          <w:rFonts w:ascii="GHEA Grapalat" w:hAnsi="GHEA Grapalat" w:cs="Calibri"/>
          <w:i/>
          <w:sz w:val="24"/>
          <w:szCs w:val="24"/>
          <w:lang w:val="hy-AM" w:eastAsia="ru-RU"/>
        </w:rPr>
        <w:t xml:space="preserve">կրեդիտորական պարտքերի մասով առկա է </w:t>
      </w:r>
      <w:r w:rsidR="00D541B0">
        <w:rPr>
          <w:rFonts w:ascii="GHEA Grapalat" w:eastAsia="Times New Roman" w:hAnsi="GHEA Grapalat" w:cs="Times New Roman"/>
          <w:i/>
          <w:color w:val="000000"/>
          <w:sz w:val="24"/>
          <w:szCs w:val="24"/>
          <w:lang w:val="hy-AM"/>
        </w:rPr>
        <w:t>5</w:t>
      </w:r>
      <w:r w:rsidR="00D541B0" w:rsidRPr="00B61E64">
        <w:rPr>
          <w:rFonts w:ascii="GHEA Grapalat" w:eastAsia="Times New Roman" w:hAnsi="GHEA Grapalat" w:cs="Times New Roman"/>
          <w:i/>
          <w:color w:val="000000"/>
          <w:sz w:val="24"/>
          <w:szCs w:val="24"/>
          <w:lang w:val="hy-AM"/>
        </w:rPr>
        <w:t>,</w:t>
      </w:r>
      <w:r w:rsidR="00D541B0">
        <w:rPr>
          <w:rFonts w:ascii="GHEA Grapalat" w:eastAsia="Times New Roman" w:hAnsi="GHEA Grapalat" w:cs="Times New Roman"/>
          <w:i/>
          <w:color w:val="000000"/>
          <w:sz w:val="24"/>
          <w:szCs w:val="24"/>
          <w:lang w:val="hy-AM"/>
        </w:rPr>
        <w:t>126</w:t>
      </w:r>
      <w:r w:rsidR="00D541B0" w:rsidRPr="00B61E64">
        <w:rPr>
          <w:rFonts w:ascii="GHEA Grapalat" w:eastAsia="Times New Roman" w:hAnsi="GHEA Grapalat" w:cs="Times New Roman"/>
          <w:i/>
          <w:color w:val="000000"/>
          <w:sz w:val="24"/>
          <w:szCs w:val="24"/>
          <w:lang w:val="hy-AM"/>
        </w:rPr>
        <w:t>,</w:t>
      </w:r>
      <w:r w:rsidR="00D541B0">
        <w:rPr>
          <w:rFonts w:ascii="GHEA Grapalat" w:eastAsia="Times New Roman" w:hAnsi="GHEA Grapalat" w:cs="Times New Roman"/>
          <w:i/>
          <w:color w:val="000000"/>
          <w:sz w:val="24"/>
          <w:szCs w:val="24"/>
          <w:lang w:val="hy-AM"/>
        </w:rPr>
        <w:t>122</w:t>
      </w:r>
      <w:r w:rsidR="00D541B0" w:rsidRPr="00B61E64">
        <w:rPr>
          <w:rFonts w:ascii="GHEA Grapalat" w:eastAsia="Times New Roman" w:hAnsi="GHEA Grapalat" w:cs="Times New Roman"/>
          <w:i/>
          <w:color w:val="000000"/>
          <w:sz w:val="24"/>
          <w:szCs w:val="24"/>
          <w:lang w:val="hy-AM"/>
        </w:rPr>
        <w:t>.</w:t>
      </w:r>
      <w:r w:rsidR="00D541B0">
        <w:rPr>
          <w:rFonts w:ascii="GHEA Grapalat" w:eastAsia="Times New Roman" w:hAnsi="GHEA Grapalat" w:cs="Times New Roman"/>
          <w:i/>
          <w:color w:val="000000"/>
          <w:sz w:val="24"/>
          <w:szCs w:val="24"/>
          <w:lang w:val="hy-AM"/>
        </w:rPr>
        <w:t>1</w:t>
      </w:r>
      <w:r w:rsidRPr="0059156C">
        <w:rPr>
          <w:rFonts w:ascii="GHEA Grapalat" w:hAnsi="GHEA Grapalat" w:cs="Calibri"/>
          <w:i/>
          <w:sz w:val="24"/>
          <w:szCs w:val="24"/>
          <w:lang w:val="hy-AM" w:eastAsia="ru-RU"/>
        </w:rPr>
        <w:t xml:space="preserve"> հազ. դրամի չափով խեղաթյուրում:</w:t>
      </w:r>
    </w:p>
    <w:p w14:paraId="75C95BB0" w14:textId="2E43C6EB" w:rsidR="00F401B7" w:rsidRPr="002039A3" w:rsidRDefault="00F401B7" w:rsidP="00F401B7">
      <w:pPr>
        <w:spacing w:after="0" w:line="276" w:lineRule="auto"/>
        <w:ind w:firstLine="567"/>
        <w:jc w:val="both"/>
        <w:rPr>
          <w:rFonts w:ascii="GHEA Grapalat" w:eastAsiaTheme="minorHAnsi" w:hAnsi="GHEA Grapalat" w:cs="Arial"/>
          <w:sz w:val="24"/>
          <w:szCs w:val="24"/>
          <w:lang w:val="en-GB"/>
        </w:rPr>
      </w:pPr>
      <w:r w:rsidRPr="0015584D">
        <w:rPr>
          <w:rFonts w:ascii="GHEA Grapalat" w:eastAsia="Times New Roman" w:hAnsi="GHEA Grapalat" w:cs="Calibri"/>
          <w:sz w:val="24"/>
          <w:szCs w:val="24"/>
          <w:lang w:val="hy-AM" w:eastAsia="ru-RU"/>
        </w:rPr>
        <w:t xml:space="preserve">Լրավճարների հատկացման փաստաթղթերի ուսումնասիրությամբ պարզվեց, որ </w:t>
      </w:r>
      <w:r w:rsidRPr="0015584D">
        <w:rPr>
          <w:rFonts w:ascii="GHEA Grapalat" w:eastAsiaTheme="minorHAnsi" w:hAnsi="GHEA Grapalat" w:cs="Arial"/>
          <w:sz w:val="24"/>
          <w:szCs w:val="24"/>
          <w:lang w:val="hy-AM"/>
        </w:rPr>
        <w:t xml:space="preserve">ՀՀ կառավարության </w:t>
      </w:r>
      <w:r w:rsidRPr="0015584D">
        <w:rPr>
          <w:rFonts w:ascii="GHEA Grapalat" w:eastAsiaTheme="minorHAnsi" w:hAnsi="GHEA Grapalat"/>
          <w:sz w:val="24"/>
          <w:szCs w:val="24"/>
          <w:lang w:val="hy-AM"/>
        </w:rPr>
        <w:t xml:space="preserve">2022 </w:t>
      </w:r>
      <w:r w:rsidRPr="0015584D">
        <w:rPr>
          <w:rFonts w:ascii="GHEA Grapalat" w:eastAsiaTheme="minorHAnsi" w:hAnsi="GHEA Grapalat" w:cs="Arial"/>
          <w:sz w:val="24"/>
          <w:szCs w:val="24"/>
          <w:lang w:val="hy-AM"/>
        </w:rPr>
        <w:t xml:space="preserve">թվականի փետրվարի 3-ի </w:t>
      </w:r>
      <w:r w:rsidRPr="0015584D">
        <w:rPr>
          <w:rFonts w:ascii="GHEA Grapalat" w:eastAsiaTheme="minorHAnsi" w:hAnsi="GHEA Grapalat"/>
          <w:sz w:val="24"/>
          <w:szCs w:val="24"/>
          <w:lang w:val="hy-AM"/>
        </w:rPr>
        <w:t>N 112-</w:t>
      </w:r>
      <w:r w:rsidRPr="0015584D">
        <w:rPr>
          <w:rFonts w:ascii="GHEA Grapalat" w:eastAsiaTheme="minorHAnsi" w:hAnsi="GHEA Grapalat" w:cs="Arial"/>
          <w:sz w:val="24"/>
          <w:szCs w:val="24"/>
          <w:lang w:val="hy-AM"/>
        </w:rPr>
        <w:t>Ն որոշմամբ պահուստային ֆոնդից</w:t>
      </w:r>
      <w:r w:rsidRPr="0015584D">
        <w:rPr>
          <w:rFonts w:ascii="GHEA Grapalat" w:eastAsiaTheme="minorHAnsi" w:hAnsi="GHEA Grapalat"/>
          <w:sz w:val="24"/>
          <w:szCs w:val="24"/>
          <w:lang w:val="hy-AM"/>
        </w:rPr>
        <w:t xml:space="preserve"> </w:t>
      </w:r>
      <w:r w:rsidRPr="0015584D">
        <w:rPr>
          <w:rFonts w:ascii="GHEA Grapalat" w:eastAsiaTheme="minorHAnsi" w:hAnsi="GHEA Grapalat" w:cs="Arial"/>
          <w:sz w:val="24"/>
          <w:szCs w:val="24"/>
          <w:lang w:val="hy-AM"/>
        </w:rPr>
        <w:t>հատկացված 2,150,000.0 հազ. դրամից 1,097,462.6 հազ. դրամն ուղղվել է բուժկազմակերպություններին 2021 թվականի մինչև նոյեմբերի 30-ը ընկած ժամանակահատվածում պատվաստումներ իրականացրած բուժանձնակազմին լրավճարներ հատկացնելու հա</w:t>
      </w:r>
      <w:r>
        <w:rPr>
          <w:rFonts w:ascii="GHEA Grapalat" w:eastAsiaTheme="minorHAnsi" w:hAnsi="GHEA Grapalat" w:cs="Arial"/>
          <w:sz w:val="24"/>
          <w:szCs w:val="24"/>
          <w:lang w:val="hy-AM"/>
        </w:rPr>
        <w:t>մար:</w:t>
      </w:r>
      <w:r w:rsidR="008260E2">
        <w:rPr>
          <w:rFonts w:ascii="GHEA Grapalat" w:eastAsiaTheme="minorHAnsi" w:hAnsi="GHEA Grapalat" w:cs="Arial"/>
          <w:sz w:val="24"/>
          <w:szCs w:val="24"/>
          <w:lang w:val="en-GB"/>
        </w:rPr>
        <w:t xml:space="preserve"> Իսկ </w:t>
      </w:r>
      <w:r w:rsidR="008260E2" w:rsidRPr="0015584D">
        <w:rPr>
          <w:rFonts w:ascii="GHEA Grapalat" w:eastAsiaTheme="minorHAnsi" w:hAnsi="GHEA Grapalat" w:cs="Arial"/>
          <w:sz w:val="24"/>
          <w:szCs w:val="24"/>
          <w:lang w:val="hy-AM"/>
        </w:rPr>
        <w:t xml:space="preserve">ՀՀ կառավարության </w:t>
      </w:r>
      <w:r w:rsidR="008260E2" w:rsidRPr="0015584D">
        <w:rPr>
          <w:rFonts w:ascii="GHEA Grapalat" w:eastAsiaTheme="minorHAnsi" w:hAnsi="GHEA Grapalat"/>
          <w:sz w:val="24"/>
          <w:szCs w:val="24"/>
          <w:lang w:val="hy-AM"/>
        </w:rPr>
        <w:t xml:space="preserve">2022 </w:t>
      </w:r>
      <w:r w:rsidR="008260E2" w:rsidRPr="0015584D">
        <w:rPr>
          <w:rFonts w:ascii="GHEA Grapalat" w:eastAsiaTheme="minorHAnsi" w:hAnsi="GHEA Grapalat" w:cs="Arial"/>
          <w:sz w:val="24"/>
          <w:szCs w:val="24"/>
          <w:lang w:val="hy-AM"/>
        </w:rPr>
        <w:t>թվականի</w:t>
      </w:r>
      <w:r w:rsidR="008260E2">
        <w:rPr>
          <w:rFonts w:ascii="GHEA Grapalat" w:eastAsiaTheme="minorHAnsi" w:hAnsi="GHEA Grapalat" w:cs="Arial"/>
          <w:sz w:val="24"/>
          <w:szCs w:val="24"/>
          <w:lang w:val="en-GB"/>
        </w:rPr>
        <w:t xml:space="preserve"> </w:t>
      </w:r>
      <w:r w:rsidR="008260E2" w:rsidRPr="002039A3">
        <w:rPr>
          <w:rFonts w:ascii="GHEA Grapalat" w:eastAsiaTheme="minorHAnsi" w:hAnsi="GHEA Grapalat" w:cs="Arial"/>
          <w:sz w:val="24"/>
          <w:szCs w:val="24"/>
          <w:lang w:val="hy-AM"/>
        </w:rPr>
        <w:t xml:space="preserve">մարտի 31-ի N 419-Ն </w:t>
      </w:r>
      <w:r w:rsidR="008260E2" w:rsidRPr="008260E2">
        <w:rPr>
          <w:rFonts w:ascii="GHEA Grapalat" w:eastAsiaTheme="minorHAnsi" w:hAnsi="GHEA Grapalat" w:cs="Arial"/>
          <w:sz w:val="24"/>
          <w:szCs w:val="24"/>
          <w:lang w:val="hy-AM"/>
        </w:rPr>
        <w:t>որոշմամբ հատկացված</w:t>
      </w:r>
      <w:r w:rsidR="008260E2" w:rsidRPr="002039A3">
        <w:rPr>
          <w:rFonts w:ascii="GHEA Grapalat" w:eastAsiaTheme="minorHAnsi" w:hAnsi="GHEA Grapalat" w:cs="Arial"/>
          <w:sz w:val="24"/>
          <w:szCs w:val="24"/>
          <w:lang w:val="hy-AM"/>
        </w:rPr>
        <w:t xml:space="preserve"> 3,009,864.1 հազ. դրամ</w:t>
      </w:r>
      <w:r w:rsidR="008260E2">
        <w:rPr>
          <w:rFonts w:ascii="GHEA Grapalat" w:eastAsiaTheme="minorHAnsi" w:hAnsi="GHEA Grapalat" w:cs="Arial"/>
          <w:sz w:val="24"/>
          <w:szCs w:val="24"/>
          <w:lang w:val="en-GB"/>
        </w:rPr>
        <w:t xml:space="preserve">ից </w:t>
      </w:r>
      <w:r w:rsidR="008260E2" w:rsidRPr="008260E2">
        <w:rPr>
          <w:rFonts w:ascii="GHEA Grapalat" w:eastAsiaTheme="minorHAnsi" w:hAnsi="GHEA Grapalat" w:cs="Arial"/>
          <w:sz w:val="24"/>
          <w:szCs w:val="24"/>
          <w:lang w:val="en-GB"/>
        </w:rPr>
        <w:t>578,856.4</w:t>
      </w:r>
      <w:r w:rsidR="008260E2">
        <w:rPr>
          <w:rFonts w:ascii="GHEA Grapalat" w:eastAsiaTheme="minorHAnsi" w:hAnsi="GHEA Grapalat" w:cs="Arial"/>
          <w:sz w:val="24"/>
          <w:szCs w:val="24"/>
          <w:lang w:val="en-GB"/>
        </w:rPr>
        <w:t xml:space="preserve"> հազ. դրամն </w:t>
      </w:r>
      <w:r w:rsidR="008260E2">
        <w:rPr>
          <w:rFonts w:ascii="GHEA Grapalat" w:eastAsiaTheme="minorHAnsi" w:hAnsi="GHEA Grapalat" w:cs="Arial"/>
          <w:sz w:val="24"/>
          <w:szCs w:val="24"/>
          <w:lang w:val="hy-AM"/>
        </w:rPr>
        <w:t>(</w:t>
      </w:r>
      <w:r w:rsidR="008260E2">
        <w:rPr>
          <w:rFonts w:ascii="GHEA Grapalat" w:eastAsiaTheme="minorHAnsi" w:hAnsi="GHEA Grapalat" w:cs="Arial"/>
          <w:sz w:val="24"/>
          <w:szCs w:val="24"/>
          <w:lang w:val="en-GB"/>
        </w:rPr>
        <w:t xml:space="preserve">ինչպես նաև 10,625.2 հազ. դրամ 2022 թվականի </w:t>
      </w:r>
      <w:r w:rsidR="008260E2" w:rsidRPr="002039A3">
        <w:rPr>
          <w:rFonts w:ascii="GHEA Grapalat" w:eastAsiaTheme="minorHAnsi" w:hAnsi="GHEA Grapalat" w:cs="Arial"/>
          <w:sz w:val="24"/>
          <w:szCs w:val="24"/>
          <w:lang w:val="en-GB"/>
        </w:rPr>
        <w:t>մայիսի 5-ի N 627-Ն</w:t>
      </w:r>
      <w:r w:rsidR="008260E2">
        <w:rPr>
          <w:rFonts w:ascii="GHEA Grapalat" w:eastAsiaTheme="minorHAnsi" w:hAnsi="GHEA Grapalat" w:cs="Arial"/>
          <w:sz w:val="24"/>
          <w:szCs w:val="24"/>
          <w:lang w:val="en-GB"/>
        </w:rPr>
        <w:t xml:space="preserve"> որոշ</w:t>
      </w:r>
      <w:r w:rsidR="008260E2">
        <w:rPr>
          <w:rFonts w:ascii="GHEA Grapalat" w:eastAsiaTheme="minorHAnsi" w:hAnsi="GHEA Grapalat" w:cs="Arial"/>
          <w:sz w:val="24"/>
          <w:szCs w:val="24"/>
          <w:lang w:val="hy-AM"/>
        </w:rPr>
        <w:t>մամբ)</w:t>
      </w:r>
      <w:r w:rsidR="008260E2">
        <w:rPr>
          <w:rFonts w:ascii="GHEA Grapalat" w:eastAsiaTheme="minorHAnsi" w:hAnsi="GHEA Grapalat" w:cs="Arial"/>
          <w:sz w:val="24"/>
          <w:szCs w:val="24"/>
          <w:lang w:val="en-GB"/>
        </w:rPr>
        <w:t xml:space="preserve"> ուղղվել է մինչև 2022 թվականի հունվարի մեկն ընկած ժամանակահատվածում պատվաստումներ իրականացրած բուժանձնակազմին լրավճարներ հատկացնելու համար:</w:t>
      </w:r>
    </w:p>
    <w:p w14:paraId="48CF7462" w14:textId="3F31D02D" w:rsidR="00F401B7" w:rsidRPr="0015584D" w:rsidRDefault="00F401B7" w:rsidP="00F401B7">
      <w:pPr>
        <w:spacing w:after="0" w:line="276" w:lineRule="auto"/>
        <w:ind w:firstLine="567"/>
        <w:jc w:val="both"/>
        <w:rPr>
          <w:rFonts w:ascii="GHEA Grapalat" w:eastAsia="Times New Roman" w:hAnsi="GHEA Grapalat" w:cs="Times New Roman"/>
          <w:color w:val="000000"/>
          <w:sz w:val="24"/>
          <w:szCs w:val="24"/>
          <w:lang w:val="hy-AM"/>
        </w:rPr>
      </w:pPr>
      <w:r w:rsidRPr="0015584D">
        <w:rPr>
          <w:rFonts w:ascii="GHEA Grapalat" w:eastAsia="Times New Roman" w:hAnsi="GHEA Grapalat" w:cs="Times New Roman"/>
          <w:color w:val="000000"/>
          <w:sz w:val="24"/>
          <w:szCs w:val="24"/>
          <w:lang w:val="hy-AM"/>
        </w:rPr>
        <w:t xml:space="preserve">«Հաշվետվություն հիմնարկների դեբիտորական, կրեդիտորական պարտքերի և պահեստավորված միջոցների» հաշվետվությամբ նախարարությունը տարեսկզբին կրեդիտորական պարտք չի արտացոլել, այն դեպքում, երբ փաստացի 2022 թվականի սկզբի դրությամբ ունեցել է կրեդիտորական պարտք </w:t>
      </w:r>
      <w:r w:rsidR="00D541B0" w:rsidRPr="002039A3">
        <w:rPr>
          <w:rFonts w:ascii="GHEA Grapalat" w:eastAsia="Times New Roman" w:hAnsi="GHEA Grapalat" w:cs="Times New Roman"/>
          <w:color w:val="000000"/>
          <w:sz w:val="24"/>
          <w:szCs w:val="24"/>
          <w:lang w:val="hy-AM"/>
        </w:rPr>
        <w:t>5,126,122.1</w:t>
      </w:r>
      <w:r w:rsidRPr="0015584D">
        <w:rPr>
          <w:rFonts w:ascii="GHEA Grapalat" w:eastAsia="Times New Roman" w:hAnsi="GHEA Grapalat" w:cs="Times New Roman"/>
          <w:color w:val="000000"/>
          <w:sz w:val="24"/>
          <w:szCs w:val="24"/>
          <w:lang w:val="hy-AM"/>
        </w:rPr>
        <w:t xml:space="preserve"> հազ. դրամ, որից Բ/Կ-ների մասով՝ </w:t>
      </w:r>
      <w:r w:rsidR="00D541B0">
        <w:rPr>
          <w:rFonts w:ascii="GHEA Grapalat" w:eastAsia="Times New Roman" w:hAnsi="GHEA Grapalat" w:cs="Times New Roman"/>
          <w:color w:val="000000"/>
          <w:sz w:val="24"/>
          <w:szCs w:val="24"/>
          <w:lang w:val="hy-AM"/>
        </w:rPr>
        <w:t>3</w:t>
      </w:r>
      <w:r w:rsidR="00D541B0" w:rsidRPr="0087051B">
        <w:rPr>
          <w:rFonts w:ascii="GHEA Grapalat" w:eastAsia="Times New Roman" w:hAnsi="GHEA Grapalat" w:cs="Times New Roman"/>
          <w:color w:val="000000"/>
          <w:sz w:val="24"/>
          <w:szCs w:val="24"/>
          <w:lang w:val="hy-AM"/>
        </w:rPr>
        <w:t>,</w:t>
      </w:r>
      <w:r w:rsidR="00D541B0">
        <w:rPr>
          <w:rFonts w:ascii="GHEA Grapalat" w:eastAsia="Times New Roman" w:hAnsi="GHEA Grapalat" w:cs="Times New Roman"/>
          <w:color w:val="000000"/>
          <w:sz w:val="24"/>
          <w:szCs w:val="24"/>
          <w:lang w:val="hy-AM"/>
        </w:rPr>
        <w:t>439</w:t>
      </w:r>
      <w:r w:rsidR="00D541B0" w:rsidRPr="0087051B">
        <w:rPr>
          <w:rFonts w:ascii="GHEA Grapalat" w:eastAsia="Times New Roman" w:hAnsi="GHEA Grapalat" w:cs="Times New Roman"/>
          <w:color w:val="000000"/>
          <w:sz w:val="24"/>
          <w:szCs w:val="24"/>
          <w:lang w:val="hy-AM"/>
        </w:rPr>
        <w:t>,</w:t>
      </w:r>
      <w:r w:rsidR="00D541B0">
        <w:rPr>
          <w:rFonts w:ascii="GHEA Grapalat" w:eastAsia="Times New Roman" w:hAnsi="GHEA Grapalat" w:cs="Times New Roman"/>
          <w:color w:val="000000"/>
          <w:sz w:val="24"/>
          <w:szCs w:val="24"/>
          <w:lang w:val="hy-AM"/>
        </w:rPr>
        <w:t>177</w:t>
      </w:r>
      <w:r w:rsidR="00D541B0" w:rsidRPr="0087051B">
        <w:rPr>
          <w:rFonts w:ascii="GHEA Grapalat" w:eastAsia="Times New Roman" w:hAnsi="GHEA Grapalat" w:cs="Times New Roman"/>
          <w:color w:val="000000"/>
          <w:sz w:val="24"/>
          <w:szCs w:val="24"/>
          <w:lang w:val="hy-AM"/>
        </w:rPr>
        <w:t>.</w:t>
      </w:r>
      <w:r w:rsidR="00D541B0">
        <w:rPr>
          <w:rFonts w:ascii="GHEA Grapalat" w:eastAsia="Times New Roman" w:hAnsi="GHEA Grapalat" w:cs="Times New Roman"/>
          <w:color w:val="000000"/>
          <w:sz w:val="24"/>
          <w:szCs w:val="24"/>
          <w:lang w:val="hy-AM"/>
        </w:rPr>
        <w:t>9</w:t>
      </w:r>
      <w:r w:rsidRPr="0015584D">
        <w:rPr>
          <w:rFonts w:ascii="GHEA Grapalat" w:eastAsia="Times New Roman" w:hAnsi="GHEA Grapalat" w:cs="Times New Roman"/>
          <w:color w:val="000000"/>
          <w:sz w:val="24"/>
          <w:szCs w:val="24"/>
          <w:lang w:val="hy-AM"/>
        </w:rPr>
        <w:t xml:space="preserve"> հազ. դրամի չափով, իսկ  բուժանձնակազմի լրավճարի մասով ունեցել է </w:t>
      </w:r>
      <w:r w:rsidR="00D541B0" w:rsidRPr="0087051B">
        <w:rPr>
          <w:rFonts w:ascii="GHEA Grapalat" w:eastAsia="Times New Roman" w:hAnsi="GHEA Grapalat" w:cs="Times New Roman"/>
          <w:color w:val="000000"/>
          <w:sz w:val="24"/>
          <w:szCs w:val="24"/>
          <w:lang w:val="hy-AM"/>
        </w:rPr>
        <w:t>1,</w:t>
      </w:r>
      <w:r w:rsidR="00D541B0">
        <w:rPr>
          <w:rFonts w:ascii="GHEA Grapalat" w:eastAsia="Times New Roman" w:hAnsi="GHEA Grapalat" w:cs="Times New Roman"/>
          <w:color w:val="000000"/>
          <w:sz w:val="24"/>
          <w:szCs w:val="24"/>
          <w:lang w:val="en-GB"/>
        </w:rPr>
        <w:t>686</w:t>
      </w:r>
      <w:r w:rsidR="00D541B0" w:rsidRPr="0087051B">
        <w:rPr>
          <w:rFonts w:ascii="GHEA Grapalat" w:eastAsia="Times New Roman" w:hAnsi="GHEA Grapalat" w:cs="Times New Roman"/>
          <w:color w:val="000000"/>
          <w:sz w:val="24"/>
          <w:szCs w:val="24"/>
          <w:lang w:val="hy-AM"/>
        </w:rPr>
        <w:t>,</w:t>
      </w:r>
      <w:r w:rsidR="00D541B0">
        <w:rPr>
          <w:rFonts w:ascii="GHEA Grapalat" w:eastAsia="Times New Roman" w:hAnsi="GHEA Grapalat" w:cs="Times New Roman"/>
          <w:color w:val="000000"/>
          <w:sz w:val="24"/>
          <w:szCs w:val="24"/>
          <w:lang w:val="en-GB"/>
        </w:rPr>
        <w:t>944</w:t>
      </w:r>
      <w:r w:rsidR="00D541B0" w:rsidRPr="0087051B">
        <w:rPr>
          <w:rFonts w:ascii="GHEA Grapalat" w:eastAsia="Times New Roman" w:hAnsi="GHEA Grapalat" w:cs="Times New Roman"/>
          <w:color w:val="000000"/>
          <w:sz w:val="24"/>
          <w:szCs w:val="24"/>
          <w:lang w:val="hy-AM"/>
        </w:rPr>
        <w:t>.</w:t>
      </w:r>
      <w:r w:rsidR="00D541B0">
        <w:rPr>
          <w:rFonts w:ascii="GHEA Grapalat" w:eastAsia="Times New Roman" w:hAnsi="GHEA Grapalat" w:cs="Times New Roman"/>
          <w:color w:val="000000"/>
          <w:sz w:val="24"/>
          <w:szCs w:val="24"/>
          <w:lang w:val="en-GB"/>
        </w:rPr>
        <w:t>2</w:t>
      </w:r>
      <w:r w:rsidRPr="0015584D">
        <w:rPr>
          <w:rFonts w:ascii="GHEA Grapalat" w:eastAsia="Times New Roman" w:hAnsi="GHEA Grapalat" w:cs="Times New Roman"/>
          <w:color w:val="000000"/>
          <w:sz w:val="24"/>
          <w:szCs w:val="24"/>
          <w:lang w:val="hy-AM"/>
        </w:rPr>
        <w:t xml:space="preserve"> հազ. դրամի չափով կրեդիտորական պարտք:</w:t>
      </w:r>
    </w:p>
    <w:p w14:paraId="312CBB32" w14:textId="1755D2FC" w:rsidR="00F401B7" w:rsidRPr="00343836" w:rsidRDefault="00F401B7" w:rsidP="00343836">
      <w:pPr>
        <w:spacing w:after="0" w:line="276" w:lineRule="auto"/>
        <w:ind w:firstLine="567"/>
        <w:jc w:val="both"/>
        <w:rPr>
          <w:rFonts w:ascii="GHEA Grapalat" w:eastAsiaTheme="minorHAnsi" w:hAnsi="GHEA Grapalat" w:cs="Arial"/>
          <w:b/>
          <w:sz w:val="24"/>
          <w:szCs w:val="24"/>
          <w:lang w:val="hy-AM"/>
        </w:rPr>
      </w:pPr>
      <w:r w:rsidRPr="00343836">
        <w:rPr>
          <w:rFonts w:ascii="GHEA Grapalat" w:eastAsia="Times New Roman" w:hAnsi="GHEA Grapalat" w:cs="Times New Roman"/>
          <w:color w:val="000000"/>
          <w:sz w:val="24"/>
          <w:szCs w:val="24"/>
          <w:lang w:val="hy-AM"/>
        </w:rPr>
        <w:t xml:space="preserve">Այսպիսով Կովիդ միջոցառման շրջանակներում կատարված փաստացի ծախսերը հիմնավորող և վճարման հիմք հանդիսացող սկզբնական հաշվառման փաստաթղթերի ուսումնասիրությունից պարզվեց, որ ԱՆ կողմից ներկայացված ՀՀ կառավարության որոշումների տեղեկանք-հիմնավորումների, ամփոփաթերթերի, ԱՆ կողմից ՀՊ-ին տրամադրված բուժկազմակերպություններին վճարված գումարների վերաբերյալ տեղեկատվության ուսումնասիրությունները հիմք են տալիս եզրակացնել, որ 2022 թվականի 12 ամիսների ընթացքում Կովիդ միջոցառման շրջանակներում կատարված ընդամենը 10,854,250.3 դրամ փաստացի ծախսից </w:t>
      </w:r>
      <w:r w:rsidR="002039A3" w:rsidRPr="002039A3">
        <w:rPr>
          <w:rFonts w:ascii="GHEA Grapalat" w:eastAsia="Times New Roman" w:hAnsi="GHEA Grapalat" w:cs="Times New Roman"/>
          <w:color w:val="000000"/>
          <w:sz w:val="24"/>
          <w:szCs w:val="24"/>
          <w:lang w:val="hy-AM"/>
        </w:rPr>
        <w:t>5,126,122.1</w:t>
      </w:r>
      <w:r w:rsidRPr="00343836">
        <w:rPr>
          <w:rFonts w:ascii="GHEA Grapalat" w:eastAsia="Times New Roman" w:hAnsi="GHEA Grapalat" w:cs="Times New Roman"/>
          <w:color w:val="000000"/>
          <w:sz w:val="24"/>
          <w:szCs w:val="24"/>
          <w:lang w:val="hy-AM"/>
        </w:rPr>
        <w:t xml:space="preserve"> հազ. դրամը (այդ թվում՝ լրավճարների մասով ձևավորված փաստացի ծախսը) վերագրվում են նախորդ հաշվետու ժամանակաշրջանին</w:t>
      </w:r>
      <w:r w:rsidR="002039A3">
        <w:rPr>
          <w:rFonts w:ascii="GHEA Grapalat" w:eastAsia="Times New Roman" w:hAnsi="GHEA Grapalat" w:cs="Times New Roman"/>
          <w:color w:val="000000"/>
          <w:sz w:val="24"/>
          <w:szCs w:val="24"/>
          <w:lang w:val="en-GB"/>
        </w:rPr>
        <w:t xml:space="preserve"> </w:t>
      </w:r>
      <w:r w:rsidR="002039A3">
        <w:rPr>
          <w:rFonts w:ascii="GHEA Grapalat" w:eastAsia="Times New Roman" w:hAnsi="GHEA Grapalat" w:cs="Times New Roman"/>
          <w:color w:val="000000"/>
          <w:sz w:val="24"/>
          <w:szCs w:val="24"/>
          <w:lang w:val="hy-AM"/>
        </w:rPr>
        <w:t>(</w:t>
      </w:r>
      <w:r w:rsidR="002039A3">
        <w:rPr>
          <w:rFonts w:ascii="GHEA Grapalat" w:eastAsia="Times New Roman" w:hAnsi="GHEA Grapalat" w:cs="Times New Roman"/>
          <w:color w:val="000000"/>
          <w:sz w:val="24"/>
          <w:szCs w:val="24"/>
          <w:lang w:val="en-GB"/>
        </w:rPr>
        <w:t>2021 թվական</w:t>
      </w:r>
      <w:r w:rsidR="002039A3">
        <w:rPr>
          <w:rFonts w:ascii="GHEA Grapalat" w:eastAsia="Times New Roman" w:hAnsi="GHEA Grapalat" w:cs="Times New Roman"/>
          <w:color w:val="000000"/>
          <w:sz w:val="24"/>
          <w:szCs w:val="24"/>
          <w:lang w:val="hy-AM"/>
        </w:rPr>
        <w:t>)</w:t>
      </w:r>
      <w:r w:rsidRPr="00343836">
        <w:rPr>
          <w:rFonts w:ascii="GHEA Grapalat" w:eastAsia="Times New Roman" w:hAnsi="GHEA Grapalat" w:cs="Times New Roman"/>
          <w:color w:val="000000"/>
          <w:sz w:val="24"/>
          <w:szCs w:val="24"/>
          <w:lang w:val="hy-AM"/>
        </w:rPr>
        <w:t>, որի վերաբերյալ տվյալները չեն ա</w:t>
      </w:r>
      <w:r w:rsidR="002039A3">
        <w:rPr>
          <w:rFonts w:ascii="GHEA Grapalat" w:eastAsia="Times New Roman" w:hAnsi="GHEA Grapalat" w:cs="Times New Roman"/>
          <w:color w:val="000000"/>
          <w:sz w:val="24"/>
          <w:szCs w:val="24"/>
          <w:lang w:val="hy-AM"/>
        </w:rPr>
        <w:t>րտացոլվել տվյալ ժամանակաշրջան</w:t>
      </w:r>
      <w:r w:rsidRPr="00343836">
        <w:rPr>
          <w:rFonts w:ascii="GHEA Grapalat" w:eastAsia="Times New Roman" w:hAnsi="GHEA Grapalat" w:cs="Times New Roman"/>
          <w:color w:val="000000"/>
          <w:sz w:val="24"/>
          <w:szCs w:val="24"/>
          <w:lang w:val="hy-AM"/>
        </w:rPr>
        <w:t>ի հաշվետվությ</w:t>
      </w:r>
      <w:r w:rsidR="002039A3">
        <w:rPr>
          <w:rFonts w:ascii="GHEA Grapalat" w:eastAsia="Times New Roman" w:hAnsi="GHEA Grapalat" w:cs="Times New Roman"/>
          <w:color w:val="000000"/>
          <w:sz w:val="24"/>
          <w:szCs w:val="24"/>
          <w:lang w:val="en-GB"/>
        </w:rPr>
        <w:t>ամբ</w:t>
      </w:r>
      <w:r w:rsidRPr="00343836">
        <w:rPr>
          <w:rFonts w:ascii="GHEA Grapalat" w:eastAsia="Times New Roman" w:hAnsi="GHEA Grapalat" w:cs="Times New Roman"/>
          <w:color w:val="000000"/>
          <w:sz w:val="24"/>
          <w:szCs w:val="24"/>
          <w:lang w:val="hy-AM"/>
        </w:rPr>
        <w:t>:</w:t>
      </w:r>
      <w:r w:rsidRPr="00343836">
        <w:rPr>
          <w:rFonts w:ascii="GHEA Grapalat" w:eastAsiaTheme="minorHAnsi" w:hAnsi="GHEA Grapalat" w:cs="Arial"/>
          <w:b/>
          <w:sz w:val="24"/>
          <w:szCs w:val="24"/>
          <w:lang w:val="hy-AM"/>
        </w:rPr>
        <w:t xml:space="preserve"> </w:t>
      </w:r>
    </w:p>
    <w:p w14:paraId="1E723A3E" w14:textId="61B4F0C0" w:rsidR="005213B0" w:rsidRPr="00343836" w:rsidRDefault="00F401B7" w:rsidP="00343836">
      <w:pPr>
        <w:spacing w:after="0" w:line="276" w:lineRule="auto"/>
        <w:ind w:firstLine="567"/>
        <w:jc w:val="both"/>
        <w:rPr>
          <w:rFonts w:ascii="GHEA Grapalat" w:eastAsiaTheme="minorHAnsi" w:hAnsi="GHEA Grapalat"/>
          <w:sz w:val="24"/>
          <w:szCs w:val="24"/>
          <w:lang w:val="hy-AM"/>
        </w:rPr>
      </w:pPr>
      <w:r w:rsidRPr="00343836">
        <w:rPr>
          <w:rFonts w:ascii="GHEA Grapalat" w:eastAsiaTheme="minorHAnsi" w:hAnsi="GHEA Grapalat" w:cs="Arial"/>
          <w:sz w:val="24"/>
          <w:szCs w:val="24"/>
          <w:lang w:val="hy-AM"/>
        </w:rPr>
        <w:t xml:space="preserve">Ինչպես արձանագրվել է ԱՆ-ում 2022 թվականի բյուջեի երեք, վեց, ինն ամիսների կատարման հաշվեքննությունների ընթացիկ եզրակացություններում, տարեկան կատարման հաշվեքննության ընթացքում նույնպես պատվաստումների վերաբերյալ տվյալների (ըստ պատվաստվողների թվի, պատվաստման ժամանակահատվածի, պատվաստման փուլերի, պատվաստումն իրականացրած բուժհաստատության անվանման, պատվաստանյութի տեսակի) բացակայության պատճառով հնարավոր չի եղել </w:t>
      </w:r>
      <w:r w:rsidRPr="00343836">
        <w:rPr>
          <w:rFonts w:ascii="GHEA Grapalat" w:eastAsiaTheme="minorHAnsi" w:hAnsi="GHEA Grapalat"/>
          <w:sz w:val="24"/>
          <w:szCs w:val="24"/>
          <w:lang w:val="hy-AM"/>
        </w:rPr>
        <w:t>ուսումնասիրել տվյալ միջոցառման շրջանակներում հատկացված միջոցների ծախսման ճշտությունը</w:t>
      </w:r>
      <w:r w:rsidR="009414D4">
        <w:rPr>
          <w:rFonts w:ascii="GHEA Grapalat" w:eastAsiaTheme="minorHAnsi" w:hAnsi="GHEA Grapalat"/>
          <w:sz w:val="24"/>
          <w:szCs w:val="24"/>
          <w:lang w:val="en-GB"/>
        </w:rPr>
        <w:t xml:space="preserve">, քանի որ </w:t>
      </w:r>
      <w:r w:rsidR="009414D4" w:rsidRPr="00332A7F">
        <w:rPr>
          <w:rFonts w:ascii="GHEA Grapalat" w:eastAsiaTheme="minorHAnsi" w:hAnsi="GHEA Grapalat"/>
          <w:sz w:val="24"/>
          <w:szCs w:val="24"/>
          <w:lang w:val="hy-AM"/>
        </w:rPr>
        <w:t>պատվաստումներ իրականացրած բուժանձնակազմի լրավճարի համար կատարված ծախսերը, համաձայն նախարարության կողմից տրված պարզաբանման, հնարավոր չէ արտահանել էլեկտրոնային առողջապահության համակարգից:</w:t>
      </w:r>
      <w:r w:rsidR="005213B0" w:rsidRPr="00343836">
        <w:rPr>
          <w:rFonts w:ascii="GHEA Grapalat" w:eastAsiaTheme="minorHAnsi" w:hAnsi="GHEA Grapalat"/>
          <w:sz w:val="24"/>
          <w:szCs w:val="24"/>
          <w:lang w:val="hy-AM"/>
        </w:rPr>
        <w:br w:type="page"/>
      </w:r>
    </w:p>
    <w:p w14:paraId="0C4A10B3" w14:textId="30846CB3" w:rsidR="00757D1E" w:rsidRPr="00A23DB4" w:rsidRDefault="00757D1E" w:rsidP="005213B0">
      <w:pPr>
        <w:pStyle w:val="ListParagraph"/>
        <w:numPr>
          <w:ilvl w:val="0"/>
          <w:numId w:val="34"/>
        </w:numPr>
        <w:spacing w:after="0" w:line="276" w:lineRule="auto"/>
        <w:jc w:val="center"/>
        <w:rPr>
          <w:rFonts w:ascii="GHEA Grapalat" w:hAnsi="GHEA Grapalat" w:cs="Sylfaen"/>
          <w:b/>
          <w:bCs/>
          <w:smallCaps/>
          <w:color w:val="5B9BD5" w:themeColor="accent1"/>
          <w:spacing w:val="5"/>
          <w:sz w:val="24"/>
          <w:szCs w:val="24"/>
          <w:u w:val="single"/>
          <w:lang w:val="hy-AM"/>
        </w:rPr>
      </w:pPr>
      <w:r w:rsidRPr="00A23DB4">
        <w:rPr>
          <w:rFonts w:ascii="GHEA Grapalat" w:hAnsi="GHEA Grapalat" w:cs="Sylfaen"/>
          <w:b/>
          <w:bCs/>
          <w:smallCaps/>
          <w:color w:val="5B9BD5" w:themeColor="accent1"/>
          <w:spacing w:val="5"/>
          <w:sz w:val="24"/>
          <w:szCs w:val="24"/>
          <w:u w:val="single"/>
          <w:lang w:val="hy-AM"/>
        </w:rPr>
        <w:t>ՀԱՇՎԵՔՆՆՈՒԹՅԱՄԲ ԱՐՁԱՆԱԳՐՎԱԾ ԱՅԼ ՓԱՍՏԵՐ</w:t>
      </w:r>
    </w:p>
    <w:p w14:paraId="3422D0C1" w14:textId="35859F73" w:rsidR="002A0093" w:rsidRPr="002A0093" w:rsidRDefault="002A0093" w:rsidP="007B7FE7">
      <w:pPr>
        <w:pStyle w:val="NormalWeb"/>
        <w:shd w:val="clear" w:color="auto" w:fill="FFFFFF"/>
        <w:spacing w:before="0" w:beforeAutospacing="0" w:after="0" w:afterAutospacing="0" w:line="240" w:lineRule="auto"/>
        <w:jc w:val="center"/>
        <w:rPr>
          <w:rFonts w:ascii="GHEA Grapalat" w:hAnsi="GHEA Grapalat"/>
          <w:b/>
          <w:bCs/>
          <w:iCs/>
          <w:lang w:val="hy-AM"/>
        </w:rPr>
      </w:pPr>
      <w:r w:rsidRPr="002A0093">
        <w:rPr>
          <w:rFonts w:ascii="GHEA Grapalat" w:hAnsi="GHEA Grapalat"/>
          <w:b/>
          <w:bCs/>
          <w:iCs/>
          <w:lang w:val="hy-AM"/>
        </w:rPr>
        <w:t xml:space="preserve">ՀՀ առողջապահության նախարարության և </w:t>
      </w:r>
      <w:r w:rsidRPr="002A0093">
        <w:rPr>
          <w:rFonts w:ascii="GHEA Grapalat" w:hAnsi="GHEA Grapalat"/>
          <w:lang w:val="hy-AM"/>
        </w:rPr>
        <w:t>«</w:t>
      </w:r>
      <w:r w:rsidRPr="002A0093">
        <w:rPr>
          <w:rFonts w:ascii="GHEA Grapalat" w:hAnsi="GHEA Grapalat"/>
          <w:b/>
          <w:lang w:val="hy-AM"/>
        </w:rPr>
        <w:t xml:space="preserve">ՎՍ ԳՐՈՒՊ» </w:t>
      </w:r>
      <w:r w:rsidRPr="002A0093">
        <w:rPr>
          <w:rFonts w:ascii="GHEA Grapalat" w:hAnsi="GHEA Grapalat"/>
          <w:b/>
          <w:bCs/>
          <w:iCs/>
          <w:lang w:val="hy-AM"/>
        </w:rPr>
        <w:t xml:space="preserve">ՍՊԸ-ի միջև 01.09.2022թ. </w:t>
      </w:r>
      <w:r w:rsidRPr="002A0093">
        <w:rPr>
          <w:rFonts w:ascii="GHEA Grapalat" w:hAnsi="GHEA Grapalat"/>
          <w:b/>
          <w:lang w:val="hy-AM"/>
        </w:rPr>
        <w:t xml:space="preserve">կնքված </w:t>
      </w:r>
      <w:r w:rsidR="00F14BC4" w:rsidRPr="002039A3">
        <w:rPr>
          <w:rFonts w:ascii="GHEA Grapalat" w:hAnsi="GHEA Grapalat"/>
          <w:b/>
          <w:lang w:val="hy-AM"/>
        </w:rPr>
        <w:t>«</w:t>
      </w:r>
      <w:r w:rsidRPr="002A0093">
        <w:rPr>
          <w:rFonts w:ascii="GHEA Grapalat" w:hAnsi="GHEA Grapalat"/>
          <w:b/>
          <w:lang w:val="hy-AM"/>
        </w:rPr>
        <w:t>Պետության կարիքն</w:t>
      </w:r>
      <w:r w:rsidR="00F14BC4">
        <w:rPr>
          <w:rFonts w:ascii="GHEA Grapalat" w:hAnsi="GHEA Grapalat"/>
          <w:b/>
          <w:lang w:val="hy-AM"/>
        </w:rPr>
        <w:t>երի համար ծառայության մատուցման</w:t>
      </w:r>
      <w:r w:rsidRPr="002A0093">
        <w:rPr>
          <w:rFonts w:ascii="GHEA Grapalat" w:hAnsi="GHEA Grapalat"/>
          <w:b/>
          <w:lang w:val="hy-AM"/>
        </w:rPr>
        <w:t xml:space="preserve"> պետական գնման  ՀՀ ԱՆ ԷԱՃԾՁԲ-2022/23-1» ծածկագրով պայմանագիր</w:t>
      </w:r>
    </w:p>
    <w:p w14:paraId="36AF45FE" w14:textId="77777777" w:rsidR="002A0093" w:rsidRPr="002A0093" w:rsidRDefault="002A0093" w:rsidP="002A0093">
      <w:pPr>
        <w:shd w:val="clear" w:color="auto" w:fill="FFFFFF"/>
        <w:spacing w:after="0" w:line="276" w:lineRule="auto"/>
        <w:ind w:firstLine="567"/>
        <w:jc w:val="both"/>
        <w:rPr>
          <w:rFonts w:ascii="GHEA Grapalat" w:eastAsia="Times New Roman" w:hAnsi="GHEA Grapalat" w:cs="Times New Roman"/>
          <w:bCs/>
          <w:iCs/>
          <w:sz w:val="6"/>
          <w:szCs w:val="6"/>
          <w:lang w:val="hy-AM"/>
        </w:rPr>
      </w:pPr>
    </w:p>
    <w:p w14:paraId="658CF5F9" w14:textId="77777777" w:rsidR="005213B0" w:rsidRDefault="005213B0" w:rsidP="002A0093">
      <w:pPr>
        <w:shd w:val="clear" w:color="auto" w:fill="FFFFFF"/>
        <w:spacing w:after="0" w:line="276" w:lineRule="auto"/>
        <w:ind w:firstLine="567"/>
        <w:jc w:val="both"/>
        <w:rPr>
          <w:rFonts w:ascii="GHEA Grapalat" w:eastAsia="Times New Roman" w:hAnsi="GHEA Grapalat" w:cs="Times New Roman"/>
          <w:bCs/>
          <w:iCs/>
          <w:sz w:val="24"/>
          <w:szCs w:val="24"/>
          <w:lang w:val="hy-AM"/>
        </w:rPr>
      </w:pPr>
    </w:p>
    <w:p w14:paraId="7D1CFEDB" w14:textId="0C74527B" w:rsidR="002A0093" w:rsidRPr="002A0093" w:rsidRDefault="002A0093" w:rsidP="002A0093">
      <w:pPr>
        <w:shd w:val="clear" w:color="auto" w:fill="FFFFFF"/>
        <w:spacing w:after="0" w:line="276" w:lineRule="auto"/>
        <w:ind w:firstLine="567"/>
        <w:jc w:val="both"/>
        <w:rPr>
          <w:rFonts w:ascii="GHEA Grapalat" w:eastAsia="Times New Roman" w:hAnsi="GHEA Grapalat" w:cs="Times New Roman"/>
          <w:sz w:val="24"/>
          <w:szCs w:val="24"/>
          <w:lang w:val="hy-AM"/>
        </w:rPr>
      </w:pPr>
      <w:r w:rsidRPr="002A0093">
        <w:rPr>
          <w:rFonts w:ascii="GHEA Grapalat" w:eastAsia="Times New Roman" w:hAnsi="GHEA Grapalat" w:cs="Times New Roman"/>
          <w:bCs/>
          <w:iCs/>
          <w:sz w:val="24"/>
          <w:szCs w:val="24"/>
          <w:lang w:val="hy-AM"/>
        </w:rPr>
        <w:t xml:space="preserve">ՀՀ առողջապահության նախարարության և </w:t>
      </w:r>
      <w:r w:rsidRPr="002A0093">
        <w:rPr>
          <w:rFonts w:ascii="GHEA Grapalat" w:eastAsia="Times New Roman" w:hAnsi="GHEA Grapalat" w:cs="Times New Roman"/>
          <w:sz w:val="24"/>
          <w:szCs w:val="24"/>
          <w:lang w:val="hy-AM"/>
        </w:rPr>
        <w:t xml:space="preserve">«ՎՍ ԳՐՈՒՊ» </w:t>
      </w:r>
      <w:r w:rsidRPr="002A0093">
        <w:rPr>
          <w:rFonts w:ascii="GHEA Grapalat" w:eastAsia="Times New Roman" w:hAnsi="GHEA Grapalat" w:cs="Times New Roman"/>
          <w:bCs/>
          <w:iCs/>
          <w:sz w:val="24"/>
          <w:szCs w:val="24"/>
          <w:lang w:val="hy-AM"/>
        </w:rPr>
        <w:t xml:space="preserve">ՍՊԸ-ի միջև 01.09.2022թ. </w:t>
      </w:r>
      <w:r w:rsidRPr="002A0093">
        <w:rPr>
          <w:rFonts w:ascii="GHEA Grapalat" w:eastAsia="Times New Roman" w:hAnsi="GHEA Grapalat" w:cs="Times New Roman"/>
          <w:sz w:val="24"/>
          <w:szCs w:val="24"/>
          <w:lang w:val="hy-AM"/>
        </w:rPr>
        <w:t xml:space="preserve">կնքվել է Պետության կարիքների համար ծառայության մատուցման  պետական գնման  «ՀՀ ԱՆ ԷԱՃԾՁԲ-2022/23-1» ծածկագրով պայմանագիր 4,283.0 հազ. դրամ պայմանագրային գումարով: </w:t>
      </w:r>
    </w:p>
    <w:p w14:paraId="5C6A12BD" w14:textId="77777777" w:rsidR="002A0093" w:rsidRPr="002A0093" w:rsidRDefault="002A0093" w:rsidP="002A0093">
      <w:pPr>
        <w:spacing w:after="0" w:line="276" w:lineRule="auto"/>
        <w:jc w:val="both"/>
        <w:rPr>
          <w:rFonts w:ascii="GHEA Grapalat" w:hAnsi="GHEA Grapalat" w:cs="Arial"/>
          <w:i/>
          <w:color w:val="000000"/>
          <w:sz w:val="24"/>
          <w:szCs w:val="24"/>
          <w:shd w:val="clear" w:color="auto" w:fill="FFFFFF"/>
          <w:lang w:val="hy-AM"/>
        </w:rPr>
      </w:pPr>
      <w:r w:rsidRPr="002A0093">
        <w:rPr>
          <w:rFonts w:ascii="GHEA Grapalat" w:hAnsi="GHEA Grapalat" w:cs="Arial"/>
          <w:color w:val="000000"/>
          <w:sz w:val="24"/>
          <w:szCs w:val="24"/>
          <w:shd w:val="clear" w:color="auto" w:fill="FFFFFF"/>
          <w:lang w:val="hy-AM"/>
        </w:rPr>
        <w:t xml:space="preserve">     Պայմանագրի տեխնիկական բնութագրով նախատեսվել է «ապահովել արշավի կոնցեպտուալ մասը-մշակել </w:t>
      </w:r>
      <w:r w:rsidRPr="002A0093">
        <w:rPr>
          <w:rFonts w:ascii="GHEA Grapalat" w:hAnsi="GHEA Grapalat" w:cs="Arial"/>
          <w:i/>
          <w:color w:val="000000"/>
          <w:sz w:val="24"/>
          <w:szCs w:val="24"/>
          <w:shd w:val="clear" w:color="auto" w:fill="FFFFFF"/>
          <w:lang w:val="hy-AM"/>
        </w:rPr>
        <w:t>բովանդակություն 3 տարբեր արշավների համար`</w:t>
      </w:r>
    </w:p>
    <w:p w14:paraId="6C5DCE2D" w14:textId="77777777" w:rsidR="002A0093" w:rsidRPr="002A0093" w:rsidRDefault="002A0093" w:rsidP="00D55971">
      <w:pPr>
        <w:numPr>
          <w:ilvl w:val="0"/>
          <w:numId w:val="16"/>
        </w:numPr>
        <w:spacing w:after="0" w:line="276" w:lineRule="auto"/>
        <w:rPr>
          <w:rFonts w:ascii="GHEA Grapalat" w:hAnsi="GHEA Grapalat" w:cs="Arial"/>
          <w:color w:val="000000"/>
          <w:sz w:val="24"/>
          <w:szCs w:val="24"/>
          <w:shd w:val="clear" w:color="auto" w:fill="FFFFFF"/>
          <w:lang w:val="hy-AM"/>
        </w:rPr>
      </w:pPr>
      <w:r w:rsidRPr="002A0093">
        <w:rPr>
          <w:rFonts w:ascii="GHEA Grapalat" w:hAnsi="GHEA Grapalat" w:cs="Arial"/>
          <w:color w:val="000000"/>
          <w:sz w:val="24"/>
          <w:szCs w:val="24"/>
          <w:shd w:val="clear" w:color="auto" w:fill="FFFFFF"/>
          <w:lang w:val="hy-AM"/>
        </w:rPr>
        <w:t>«Առողջ ապրելակերպի արշավ»,</w:t>
      </w:r>
    </w:p>
    <w:p w14:paraId="65BB754E" w14:textId="77777777" w:rsidR="002A0093" w:rsidRPr="002A0093" w:rsidRDefault="002A0093" w:rsidP="00D55971">
      <w:pPr>
        <w:numPr>
          <w:ilvl w:val="0"/>
          <w:numId w:val="16"/>
        </w:numPr>
        <w:spacing w:after="0" w:line="276" w:lineRule="auto"/>
        <w:rPr>
          <w:rFonts w:ascii="GHEA Grapalat" w:hAnsi="GHEA Grapalat" w:cs="Arial"/>
          <w:color w:val="000000"/>
          <w:sz w:val="24"/>
          <w:szCs w:val="24"/>
          <w:shd w:val="clear" w:color="auto" w:fill="FFFFFF"/>
          <w:lang w:val="hy-AM"/>
        </w:rPr>
      </w:pPr>
      <w:r w:rsidRPr="002A0093">
        <w:rPr>
          <w:rFonts w:ascii="GHEA Grapalat" w:hAnsi="GHEA Grapalat" w:cs="Arial"/>
          <w:color w:val="000000"/>
          <w:sz w:val="24"/>
          <w:szCs w:val="24"/>
          <w:shd w:val="clear" w:color="auto" w:fill="FFFFFF"/>
          <w:lang w:val="hy-AM"/>
        </w:rPr>
        <w:t xml:space="preserve">«Առողջ և ակտիվ ծերացում», </w:t>
      </w:r>
    </w:p>
    <w:p w14:paraId="63900CF9" w14:textId="77777777" w:rsidR="002A0093" w:rsidRPr="002A0093" w:rsidRDefault="002A0093" w:rsidP="00D55971">
      <w:pPr>
        <w:numPr>
          <w:ilvl w:val="0"/>
          <w:numId w:val="16"/>
        </w:numPr>
        <w:spacing w:after="0" w:line="276" w:lineRule="auto"/>
        <w:rPr>
          <w:rFonts w:ascii="GHEA Grapalat" w:hAnsi="GHEA Grapalat" w:cs="Arial"/>
          <w:color w:val="000000"/>
          <w:sz w:val="24"/>
          <w:szCs w:val="24"/>
          <w:shd w:val="clear" w:color="auto" w:fill="FFFFFF"/>
          <w:lang w:val="hy-AM"/>
        </w:rPr>
      </w:pPr>
      <w:r w:rsidRPr="002A0093">
        <w:rPr>
          <w:rFonts w:ascii="GHEA Grapalat" w:hAnsi="GHEA Grapalat" w:cs="Arial"/>
          <w:color w:val="000000"/>
          <w:sz w:val="24"/>
          <w:szCs w:val="24"/>
          <w:shd w:val="clear" w:color="auto" w:fill="FFFFFF"/>
          <w:lang w:val="hy-AM"/>
        </w:rPr>
        <w:t>«Ֆիզիկական ակտիվության խրախուսման միջսերնդային միջոցառում»&gt;&gt;:</w:t>
      </w:r>
    </w:p>
    <w:p w14:paraId="284E8BEB" w14:textId="77777777" w:rsidR="002A0093" w:rsidRPr="002A0093" w:rsidRDefault="002A0093" w:rsidP="002A0093">
      <w:pPr>
        <w:spacing w:line="276" w:lineRule="auto"/>
        <w:ind w:left="720"/>
        <w:contextualSpacing/>
        <w:rPr>
          <w:rFonts w:ascii="GHEA Grapalat" w:hAnsi="GHEA Grapalat" w:cs="Arial"/>
          <w:color w:val="000000"/>
          <w:sz w:val="24"/>
          <w:szCs w:val="24"/>
          <w:shd w:val="clear" w:color="auto" w:fill="FFFFFF"/>
          <w:lang w:val="hy-AM"/>
        </w:rPr>
      </w:pPr>
      <w:r w:rsidRPr="002A0093">
        <w:rPr>
          <w:rFonts w:ascii="GHEA Grapalat" w:hAnsi="GHEA Grapalat" w:cs="Arial"/>
          <w:color w:val="000000"/>
          <w:sz w:val="24"/>
          <w:szCs w:val="24"/>
          <w:shd w:val="clear" w:color="auto" w:fill="FFFFFF"/>
          <w:lang w:val="hy-AM"/>
        </w:rPr>
        <w:t>Արշավի թիմում պարտադիր պետք է ընդգրկվեն մի շարք մասնագետներ, մասնավորապես`</w:t>
      </w:r>
    </w:p>
    <w:p w14:paraId="685A7994" w14:textId="77777777" w:rsidR="002A0093" w:rsidRPr="002A0093" w:rsidRDefault="002A0093" w:rsidP="00D55971">
      <w:pPr>
        <w:numPr>
          <w:ilvl w:val="0"/>
          <w:numId w:val="17"/>
        </w:numPr>
        <w:spacing w:after="0" w:line="276" w:lineRule="auto"/>
        <w:rPr>
          <w:rFonts w:ascii="GHEA Grapalat" w:hAnsi="GHEA Grapalat" w:cs="Arial"/>
          <w:i/>
          <w:color w:val="000000"/>
          <w:sz w:val="24"/>
          <w:szCs w:val="24"/>
          <w:u w:val="single"/>
          <w:shd w:val="clear" w:color="auto" w:fill="FFFFFF"/>
          <w:lang w:val="hy-AM"/>
        </w:rPr>
      </w:pPr>
      <w:r w:rsidRPr="002A0093">
        <w:rPr>
          <w:rFonts w:ascii="GHEA Grapalat" w:hAnsi="GHEA Grapalat" w:cs="Arial"/>
          <w:i/>
          <w:color w:val="000000"/>
          <w:sz w:val="24"/>
          <w:szCs w:val="24"/>
          <w:u w:val="single"/>
          <w:shd w:val="clear" w:color="auto" w:fill="FFFFFF"/>
          <w:lang w:val="hy-AM"/>
        </w:rPr>
        <w:t>Սոցիալ-վարքագծի փոփոխության փորձագետ,</w:t>
      </w:r>
    </w:p>
    <w:p w14:paraId="71F72058" w14:textId="77777777" w:rsidR="002A0093" w:rsidRPr="002A0093" w:rsidRDefault="002A0093" w:rsidP="00D55971">
      <w:pPr>
        <w:numPr>
          <w:ilvl w:val="0"/>
          <w:numId w:val="17"/>
        </w:numPr>
        <w:spacing w:after="0" w:line="276" w:lineRule="auto"/>
        <w:rPr>
          <w:rFonts w:ascii="GHEA Grapalat" w:hAnsi="GHEA Grapalat" w:cs="Arial"/>
          <w:i/>
          <w:color w:val="000000"/>
          <w:sz w:val="24"/>
          <w:szCs w:val="24"/>
          <w:u w:val="single"/>
          <w:shd w:val="clear" w:color="auto" w:fill="FFFFFF"/>
          <w:lang w:val="hy-AM"/>
        </w:rPr>
      </w:pPr>
      <w:r w:rsidRPr="002A0093">
        <w:rPr>
          <w:rFonts w:ascii="GHEA Grapalat" w:hAnsi="GHEA Grapalat" w:cs="Arial"/>
          <w:i/>
          <w:color w:val="000000"/>
          <w:sz w:val="24"/>
          <w:szCs w:val="24"/>
          <w:u w:val="single"/>
          <w:shd w:val="clear" w:color="auto" w:fill="FFFFFF"/>
          <w:lang w:val="hy-AM"/>
        </w:rPr>
        <w:t>Սոցիալ հոգեբան,</w:t>
      </w:r>
    </w:p>
    <w:p w14:paraId="30A0BA4B" w14:textId="77777777" w:rsidR="002A0093" w:rsidRPr="002A0093" w:rsidRDefault="002A0093" w:rsidP="00D55971">
      <w:pPr>
        <w:numPr>
          <w:ilvl w:val="0"/>
          <w:numId w:val="17"/>
        </w:numPr>
        <w:spacing w:after="0" w:line="276" w:lineRule="auto"/>
        <w:rPr>
          <w:rFonts w:ascii="GHEA Grapalat" w:hAnsi="GHEA Grapalat" w:cs="Arial"/>
          <w:i/>
          <w:color w:val="000000"/>
          <w:sz w:val="24"/>
          <w:szCs w:val="24"/>
          <w:u w:val="single"/>
          <w:shd w:val="clear" w:color="auto" w:fill="FFFFFF"/>
          <w:lang w:val="hy-AM"/>
        </w:rPr>
      </w:pPr>
      <w:r w:rsidRPr="002A0093">
        <w:rPr>
          <w:rFonts w:ascii="GHEA Grapalat" w:hAnsi="GHEA Grapalat" w:cs="Arial"/>
          <w:i/>
          <w:color w:val="000000"/>
          <w:sz w:val="24"/>
          <w:szCs w:val="24"/>
          <w:u w:val="single"/>
          <w:shd w:val="clear" w:color="auto" w:fill="FFFFFF"/>
          <w:lang w:val="hy-AM"/>
        </w:rPr>
        <w:t>Հասարակայնության հետ կապերի մասնագետ</w:t>
      </w:r>
    </w:p>
    <w:p w14:paraId="21179F7F" w14:textId="77777777" w:rsidR="002A0093" w:rsidRPr="002A0093" w:rsidRDefault="002A0093" w:rsidP="00D55971">
      <w:pPr>
        <w:numPr>
          <w:ilvl w:val="0"/>
          <w:numId w:val="17"/>
        </w:numPr>
        <w:spacing w:after="0" w:line="276" w:lineRule="auto"/>
        <w:rPr>
          <w:rFonts w:ascii="GHEA Grapalat" w:hAnsi="GHEA Grapalat" w:cs="Arial"/>
          <w:i/>
          <w:color w:val="000000"/>
          <w:sz w:val="24"/>
          <w:szCs w:val="24"/>
          <w:u w:val="single"/>
          <w:shd w:val="clear" w:color="auto" w:fill="FFFFFF"/>
          <w:lang w:val="hy-AM"/>
        </w:rPr>
      </w:pPr>
      <w:r w:rsidRPr="002A0093">
        <w:rPr>
          <w:rFonts w:ascii="GHEA Grapalat" w:hAnsi="GHEA Grapalat" w:cs="Arial"/>
          <w:i/>
          <w:color w:val="000000"/>
          <w:sz w:val="24"/>
          <w:szCs w:val="24"/>
          <w:u w:val="single"/>
          <w:shd w:val="clear" w:color="auto" w:fill="FFFFFF"/>
          <w:lang w:val="hy-AM"/>
        </w:rPr>
        <w:t>Սննդաբան</w:t>
      </w:r>
    </w:p>
    <w:p w14:paraId="224E9338" w14:textId="77777777" w:rsidR="002A0093" w:rsidRPr="002A0093" w:rsidRDefault="002A0093" w:rsidP="00D55971">
      <w:pPr>
        <w:numPr>
          <w:ilvl w:val="0"/>
          <w:numId w:val="17"/>
        </w:numPr>
        <w:spacing w:after="0" w:line="276" w:lineRule="auto"/>
        <w:rPr>
          <w:rFonts w:ascii="GHEA Grapalat" w:hAnsi="GHEA Grapalat" w:cs="Arial"/>
          <w:i/>
          <w:color w:val="000000"/>
          <w:sz w:val="24"/>
          <w:szCs w:val="24"/>
          <w:u w:val="single"/>
          <w:shd w:val="clear" w:color="auto" w:fill="FFFFFF"/>
          <w:lang w:val="hy-AM"/>
        </w:rPr>
      </w:pPr>
      <w:r w:rsidRPr="002A0093">
        <w:rPr>
          <w:rFonts w:ascii="GHEA Grapalat" w:hAnsi="GHEA Grapalat" w:cs="Arial"/>
          <w:i/>
          <w:color w:val="000000"/>
          <w:sz w:val="24"/>
          <w:szCs w:val="24"/>
          <w:u w:val="single"/>
          <w:shd w:val="clear" w:color="auto" w:fill="FFFFFF"/>
          <w:lang w:val="hy-AM"/>
        </w:rPr>
        <w:t>Մոդերատոր:</w:t>
      </w:r>
    </w:p>
    <w:p w14:paraId="3B729B25" w14:textId="77777777" w:rsidR="002A0093" w:rsidRPr="002A0093" w:rsidRDefault="002A0093" w:rsidP="002A0093">
      <w:pPr>
        <w:spacing w:line="276" w:lineRule="auto"/>
        <w:ind w:left="720" w:hanging="153"/>
        <w:contextualSpacing/>
        <w:jc w:val="both"/>
        <w:rPr>
          <w:rFonts w:ascii="GHEA Grapalat" w:hAnsi="GHEA Grapalat" w:cs="Arial"/>
          <w:color w:val="000000"/>
          <w:sz w:val="24"/>
          <w:szCs w:val="24"/>
          <w:shd w:val="clear" w:color="auto" w:fill="FFFFFF"/>
          <w:lang w:val="hy-AM"/>
        </w:rPr>
      </w:pPr>
      <w:r w:rsidRPr="002A0093">
        <w:rPr>
          <w:rFonts w:ascii="GHEA Grapalat" w:hAnsi="GHEA Grapalat" w:cs="Arial"/>
          <w:color w:val="000000"/>
          <w:sz w:val="24"/>
          <w:szCs w:val="24"/>
          <w:shd w:val="clear" w:color="auto" w:fill="FFFFFF"/>
          <w:lang w:val="hy-AM"/>
        </w:rPr>
        <w:t>Կոնցեպտ մշակող թիմի բոլոր անդամները պետք է ներկա լինեն բոլոր արշավներին:</w:t>
      </w:r>
    </w:p>
    <w:p w14:paraId="36B69F14" w14:textId="77777777" w:rsidR="002A0093" w:rsidRPr="002A0093" w:rsidRDefault="002A0093" w:rsidP="002A0093">
      <w:pPr>
        <w:spacing w:after="0" w:line="276" w:lineRule="auto"/>
        <w:contextualSpacing/>
        <w:jc w:val="both"/>
        <w:rPr>
          <w:rFonts w:ascii="GHEA Grapalat" w:hAnsi="GHEA Grapalat" w:cs="Arial"/>
          <w:color w:val="000000"/>
          <w:sz w:val="24"/>
          <w:szCs w:val="24"/>
          <w:shd w:val="clear" w:color="auto" w:fill="FFFFFF"/>
          <w:lang w:val="hy-AM"/>
        </w:rPr>
      </w:pPr>
      <w:r w:rsidRPr="002A0093">
        <w:rPr>
          <w:rFonts w:ascii="GHEA Grapalat" w:hAnsi="GHEA Grapalat" w:cs="Arial"/>
          <w:color w:val="000000"/>
          <w:sz w:val="24"/>
          <w:szCs w:val="24"/>
          <w:shd w:val="clear" w:color="auto" w:fill="FFFFFF"/>
          <w:lang w:val="hy-AM"/>
        </w:rPr>
        <w:t xml:space="preserve">Միջոցառման մոդերատորը պետք ունենա նվազագույնը 5000 հետևորդ որևէ սոցիալական հարթակում և առնչություն ունենա առողջապահական ծրագրերի հետ: </w:t>
      </w:r>
    </w:p>
    <w:p w14:paraId="1701846E" w14:textId="77777777" w:rsidR="002A0093" w:rsidRPr="002A0093" w:rsidRDefault="002A0093" w:rsidP="002A0093">
      <w:pPr>
        <w:spacing w:after="0" w:line="276" w:lineRule="auto"/>
        <w:ind w:firstLine="567"/>
        <w:jc w:val="both"/>
        <w:rPr>
          <w:rFonts w:ascii="GHEA Grapalat" w:hAnsi="GHEA Grapalat" w:cs="Arial"/>
          <w:color w:val="000000"/>
          <w:sz w:val="24"/>
          <w:szCs w:val="24"/>
          <w:shd w:val="clear" w:color="auto" w:fill="FFFFFF"/>
          <w:lang w:val="hy-AM"/>
        </w:rPr>
      </w:pPr>
      <w:r w:rsidRPr="002A0093">
        <w:rPr>
          <w:rFonts w:ascii="GHEA Grapalat" w:hAnsi="GHEA Grapalat" w:cs="Arial"/>
          <w:color w:val="000000"/>
          <w:sz w:val="24"/>
          <w:szCs w:val="24"/>
          <w:shd w:val="clear" w:color="auto" w:fill="FFFFFF"/>
          <w:lang w:val="hy-AM"/>
        </w:rPr>
        <w:t>Կատարողը պետք է մշակի առողջապահական թեմայով ուղերձները, որոնք արշավի ընթացքում պետք է հաղորդվեն հանրությանը:  Յուրաքանչյուր ուղերձի շուրջ մշակել գրավոր բովանդակություն, որն արշավի ընթացքում կհնչեցվի մոդերատորի կողմից:</w:t>
      </w:r>
    </w:p>
    <w:p w14:paraId="30423259" w14:textId="77777777" w:rsidR="002A0093" w:rsidRPr="002A0093" w:rsidRDefault="002A0093" w:rsidP="002A0093">
      <w:pPr>
        <w:spacing w:after="0" w:line="276" w:lineRule="auto"/>
        <w:ind w:firstLine="567"/>
        <w:jc w:val="both"/>
        <w:rPr>
          <w:rFonts w:ascii="GHEA Grapalat" w:hAnsi="GHEA Grapalat" w:cs="Arial"/>
          <w:color w:val="000000"/>
          <w:sz w:val="24"/>
          <w:szCs w:val="24"/>
          <w:shd w:val="clear" w:color="auto" w:fill="FFFFFF"/>
          <w:lang w:val="hy-AM"/>
        </w:rPr>
      </w:pPr>
      <w:r w:rsidRPr="002A0093">
        <w:rPr>
          <w:rFonts w:ascii="GHEA Grapalat" w:hAnsi="GHEA Grapalat" w:cs="Arial"/>
          <w:color w:val="000000"/>
          <w:sz w:val="24"/>
          <w:szCs w:val="24"/>
          <w:shd w:val="clear" w:color="auto" w:fill="FFFFFF"/>
          <w:lang w:val="hy-AM"/>
        </w:rPr>
        <w:t xml:space="preserve">Սոցիալական կայքի միջոցով իրականացնել հետարշավային մոնիթորինգ, փորձել գնահատել արշավի արդյունքները և մարդկանց կարծիքները: Կազմել գնահատված արդյունքների համապարփակ զեկույց և գրավոր ներկայացնել Պատվիրատուին»: </w:t>
      </w:r>
    </w:p>
    <w:p w14:paraId="7692579F" w14:textId="7A0C38A9" w:rsidR="002A0093" w:rsidRPr="002A0093" w:rsidRDefault="002A0093" w:rsidP="002A0093">
      <w:pPr>
        <w:spacing w:after="0" w:line="276" w:lineRule="auto"/>
        <w:ind w:firstLine="567"/>
        <w:jc w:val="both"/>
        <w:rPr>
          <w:rFonts w:ascii="GHEA Grapalat" w:hAnsi="GHEA Grapalat" w:cs="Arial"/>
          <w:color w:val="000000"/>
          <w:sz w:val="24"/>
          <w:szCs w:val="24"/>
          <w:shd w:val="clear" w:color="auto" w:fill="FFFFFF"/>
          <w:lang w:val="hy-AM"/>
        </w:rPr>
      </w:pPr>
      <w:r w:rsidRPr="002A0093">
        <w:rPr>
          <w:rFonts w:ascii="GHEA Grapalat" w:hAnsi="GHEA Grapalat"/>
          <w:sz w:val="24"/>
          <w:szCs w:val="24"/>
          <w:lang w:val="hy-AM"/>
        </w:rPr>
        <w:t xml:space="preserve">Հարկ է նշել, որ </w:t>
      </w:r>
      <w:r w:rsidRPr="002A0093">
        <w:rPr>
          <w:rFonts w:ascii="GHEA Grapalat" w:hAnsi="GHEA Grapalat"/>
          <w:bCs/>
          <w:iCs/>
          <w:sz w:val="24"/>
          <w:szCs w:val="24"/>
          <w:lang w:val="hy-AM"/>
        </w:rPr>
        <w:t xml:space="preserve">ՀՀ առողջապահության նախարարության և </w:t>
      </w:r>
      <w:r w:rsidRPr="002A0093">
        <w:rPr>
          <w:rFonts w:ascii="GHEA Grapalat" w:hAnsi="GHEA Grapalat"/>
          <w:sz w:val="24"/>
          <w:szCs w:val="24"/>
          <w:lang w:val="hy-AM"/>
        </w:rPr>
        <w:t xml:space="preserve">«ՎՍ ԳՐՈՒՊ» </w:t>
      </w:r>
      <w:r w:rsidRPr="002A0093">
        <w:rPr>
          <w:rFonts w:ascii="GHEA Grapalat" w:hAnsi="GHEA Grapalat"/>
          <w:bCs/>
          <w:iCs/>
          <w:sz w:val="24"/>
          <w:szCs w:val="24"/>
          <w:lang w:val="hy-AM"/>
        </w:rPr>
        <w:t>ՍՊԸ-ի միջև 01.09.2022թ</w:t>
      </w:r>
      <w:r w:rsidRPr="002A0093">
        <w:rPr>
          <w:rFonts w:ascii="GHEA Grapalat" w:hAnsi="GHEA Grapalat"/>
          <w:sz w:val="24"/>
          <w:szCs w:val="24"/>
          <w:lang w:val="hy-AM"/>
        </w:rPr>
        <w:t xml:space="preserve"> կնքված պայմանագրի տեխնիկական բնութագրին համապատասխան ծառայության մատուցումն ապահովելու վերաբերյալ նախարարության /պատասխանատու ստորաբաժանման/ կողմից ՀՊ-ին ներկայացվել է միայն էլեկտրոնային եղանակով որոշակի նյութեր, որոնք ստորագրված և հաստատված չեն եղել որևէ ֆիզիզկական անձի կամ «ՎՍ ԳՐՈՒՊ» </w:t>
      </w:r>
      <w:r w:rsidRPr="002A0093">
        <w:rPr>
          <w:rFonts w:ascii="GHEA Grapalat" w:hAnsi="GHEA Grapalat"/>
          <w:bCs/>
          <w:iCs/>
          <w:sz w:val="24"/>
          <w:szCs w:val="24"/>
          <w:lang w:val="hy-AM"/>
        </w:rPr>
        <w:t xml:space="preserve">ՍՊԸ-ի կողմից, չկա տեղեկատվություն, թե  ինչ մասնագետներ են ներգրավվել արշավներին և ովքեր են եղել այդ մասնագետները,  թե որ արշավներին </w:t>
      </w:r>
      <w:r w:rsidR="00F55431">
        <w:rPr>
          <w:rFonts w:ascii="GHEA Grapalat" w:hAnsi="GHEA Grapalat"/>
          <w:bCs/>
          <w:iCs/>
          <w:sz w:val="24"/>
          <w:szCs w:val="24"/>
          <w:lang w:val="en-GB"/>
        </w:rPr>
        <w:t>է</w:t>
      </w:r>
      <w:r w:rsidR="00F55431" w:rsidRPr="002A0093">
        <w:rPr>
          <w:rFonts w:ascii="GHEA Grapalat" w:hAnsi="GHEA Grapalat"/>
          <w:bCs/>
          <w:iCs/>
          <w:sz w:val="24"/>
          <w:szCs w:val="24"/>
          <w:lang w:val="hy-AM"/>
        </w:rPr>
        <w:t xml:space="preserve"> </w:t>
      </w:r>
      <w:r w:rsidRPr="002A0093">
        <w:rPr>
          <w:rFonts w:ascii="GHEA Grapalat" w:hAnsi="GHEA Grapalat"/>
          <w:bCs/>
          <w:iCs/>
          <w:sz w:val="24"/>
          <w:szCs w:val="24"/>
          <w:lang w:val="hy-AM"/>
        </w:rPr>
        <w:t xml:space="preserve">մասնակցել կատարողը, ով է եղել մոդերատորը, արդյոք մոդերատորը որևէ սոցիալական հարթակում 5000 հետևորդ է ունեցել: Հետարշավային մոնիտորինգի, գնահատված արդյունքների համապարփակ զեկույցի վերաբերյալ չկա գրավոր տեղեկատվություն: Նշված պայմաններում նախարարության /պատասխանատու ստորաբաժանման/ կողմից պայմանագրի կատարման վերաբերյալ </w:t>
      </w:r>
      <w:r w:rsidRPr="002A0093">
        <w:rPr>
          <w:rFonts w:ascii="GHEA Grapalat" w:hAnsi="GHEA Grapalat"/>
          <w:sz w:val="24"/>
          <w:szCs w:val="24"/>
          <w:lang w:val="hy-AM"/>
        </w:rPr>
        <w:t xml:space="preserve">04.11.2022թ.-ին </w:t>
      </w:r>
      <w:r w:rsidRPr="002A0093">
        <w:rPr>
          <w:rFonts w:ascii="GHEA Grapalat" w:hAnsi="GHEA Grapalat"/>
          <w:bCs/>
          <w:iCs/>
          <w:sz w:val="24"/>
          <w:szCs w:val="24"/>
          <w:lang w:val="hy-AM"/>
        </w:rPr>
        <w:t xml:space="preserve">տրվել է դրական եզրակացություն և </w:t>
      </w:r>
      <w:r w:rsidRPr="002A0093">
        <w:rPr>
          <w:rFonts w:ascii="GHEA Grapalat" w:hAnsi="GHEA Grapalat"/>
          <w:sz w:val="24"/>
          <w:szCs w:val="24"/>
          <w:lang w:val="hy-AM"/>
        </w:rPr>
        <w:t>15.11.2022թ.-ին</w:t>
      </w:r>
      <w:r w:rsidRPr="002A0093">
        <w:rPr>
          <w:rFonts w:ascii="GHEA Grapalat" w:hAnsi="GHEA Grapalat"/>
          <w:bCs/>
          <w:iCs/>
          <w:sz w:val="24"/>
          <w:szCs w:val="24"/>
          <w:lang w:val="hy-AM"/>
        </w:rPr>
        <w:t xml:space="preserve"> կատարվել է պայմանագրով նախատեսված գումարի՝ </w:t>
      </w:r>
      <w:r w:rsidRPr="002A0093">
        <w:rPr>
          <w:rFonts w:ascii="GHEA Grapalat" w:hAnsi="GHEA Grapalat"/>
          <w:sz w:val="24"/>
          <w:szCs w:val="24"/>
          <w:lang w:val="hy-AM"/>
        </w:rPr>
        <w:t>4,283.0 հազ. դրամի վճարումը:</w:t>
      </w:r>
    </w:p>
    <w:p w14:paraId="6738600D" w14:textId="211FBB47" w:rsidR="002A0093" w:rsidRDefault="002A0093" w:rsidP="007B7FE7">
      <w:pPr>
        <w:shd w:val="clear" w:color="auto" w:fill="FFFFFF"/>
        <w:spacing w:after="0" w:line="276" w:lineRule="auto"/>
        <w:ind w:firstLine="567"/>
        <w:jc w:val="both"/>
        <w:rPr>
          <w:rFonts w:ascii="GHEA Grapalat" w:eastAsia="Times New Roman" w:hAnsi="GHEA Grapalat" w:cs="Times New Roman"/>
          <w:b/>
          <w:sz w:val="24"/>
          <w:szCs w:val="24"/>
          <w:lang w:val="hy-AM"/>
        </w:rPr>
      </w:pPr>
      <w:r w:rsidRPr="002A0093">
        <w:rPr>
          <w:rFonts w:ascii="GHEA Grapalat" w:eastAsia="Times New Roman" w:hAnsi="GHEA Grapalat" w:cs="Times New Roman"/>
          <w:i/>
          <w:sz w:val="24"/>
          <w:szCs w:val="24"/>
          <w:lang w:val="hy-AM"/>
        </w:rPr>
        <w:t>Արդյունքում կարելի է փաստել, որ առկա է ռիսկ տեխնիկական բնութագրով նախատեսված պահանջների ամբողջական կատարման մասով</w:t>
      </w:r>
      <w:r w:rsidRPr="002A0093">
        <w:rPr>
          <w:rFonts w:ascii="GHEA Grapalat" w:eastAsia="Times New Roman" w:hAnsi="GHEA Grapalat" w:cs="Times New Roman"/>
          <w:b/>
          <w:sz w:val="24"/>
          <w:szCs w:val="24"/>
          <w:lang w:val="hy-AM"/>
        </w:rPr>
        <w:t>:</w:t>
      </w:r>
    </w:p>
    <w:p w14:paraId="596057F3" w14:textId="45EEF93B" w:rsidR="00234520" w:rsidRPr="00234520" w:rsidRDefault="00234520" w:rsidP="007B7FE7">
      <w:pPr>
        <w:shd w:val="clear" w:color="auto" w:fill="FFFFFF"/>
        <w:spacing w:after="0" w:line="276" w:lineRule="auto"/>
        <w:ind w:firstLine="567"/>
        <w:jc w:val="both"/>
        <w:rPr>
          <w:rFonts w:ascii="GHEA Grapalat" w:eastAsiaTheme="minorHAnsi" w:hAnsi="GHEA Grapalat" w:cs="Arial"/>
          <w:i/>
          <w:sz w:val="20"/>
          <w:szCs w:val="20"/>
          <w:lang w:val="hy-AM"/>
        </w:rPr>
      </w:pPr>
      <w:r>
        <w:rPr>
          <w:rFonts w:ascii="GHEA Grapalat" w:eastAsiaTheme="minorHAnsi" w:hAnsi="GHEA Grapalat" w:cs="Arial"/>
          <w:b/>
          <w:i/>
          <w:sz w:val="24"/>
          <w:szCs w:val="24"/>
          <w:lang w:val="hy-AM"/>
        </w:rPr>
        <w:t xml:space="preserve">Հաշվեքննության օբյեկտի պարզաբանումը՝ </w:t>
      </w:r>
      <w:r w:rsidRPr="00B8102F">
        <w:rPr>
          <w:rFonts w:ascii="GHEA Grapalat" w:eastAsiaTheme="minorHAnsi" w:hAnsi="GHEA Grapalat" w:cs="Arial"/>
          <w:i/>
          <w:sz w:val="20"/>
          <w:szCs w:val="20"/>
          <w:lang w:val="hy-AM"/>
        </w:rPr>
        <w:t>«</w:t>
      </w:r>
      <w:r>
        <w:rPr>
          <w:rFonts w:ascii="GHEA Grapalat" w:eastAsiaTheme="minorHAnsi" w:hAnsi="GHEA Grapalat" w:cs="Arial"/>
          <w:i/>
          <w:sz w:val="20"/>
          <w:szCs w:val="20"/>
          <w:lang w:val="hy-AM"/>
        </w:rPr>
        <w:t xml:space="preserve">.... </w:t>
      </w:r>
      <w:r w:rsidRPr="00234520">
        <w:rPr>
          <w:rFonts w:ascii="GHEA Grapalat" w:eastAsiaTheme="minorHAnsi" w:hAnsi="GHEA Grapalat" w:cs="Arial"/>
          <w:i/>
          <w:sz w:val="20"/>
          <w:szCs w:val="20"/>
          <w:lang w:val="hy-AM"/>
        </w:rPr>
        <w:t>արշավի կոնցեպտի և բովանդակության մշակումը իրականացվել է համաձայն տեխնիկական բնութագրի պահանջների: Մշակվել են առողջապահական թեմայով ուղերձները, որոնք արշավի ընթացքում հաղորդվել են հանրությանը: Յուրաքանչյուր ուղերձի շուրջ մշակվել է ըստ թեմաների կազմված տեքստային նյութ, որն արշավի ընթացքում հնչեցվել է մոդերատորի կողմից: Մշակվել է սննդաբան-մասնագետների հաղորդակցման և կազմակերպչական բնույթի տեքստային նյութ, մշակվել է արշավի օրակարգը: Հաշվի առնելով Հաշվեքննիչ պալատի կողմից ներկայացված դիտարկումները, Առողջապահության նախարարության պատասխանատու ստորաբաժանումների կողմից` կատարված ծառայությունների ընդունումը հավաստող փաստաթղթերը էլ ավելի ընդգրկուն և ապացուցողական կլինեն</w:t>
      </w:r>
      <w:r>
        <w:rPr>
          <w:rFonts w:ascii="GHEA Grapalat" w:eastAsiaTheme="minorHAnsi" w:hAnsi="GHEA Grapalat" w:cs="Arial"/>
          <w:i/>
          <w:sz w:val="20"/>
          <w:szCs w:val="20"/>
          <w:lang w:val="hy-AM"/>
        </w:rPr>
        <w:t>»</w:t>
      </w:r>
      <w:r w:rsidRPr="00234520">
        <w:rPr>
          <w:rFonts w:ascii="GHEA Grapalat" w:eastAsiaTheme="minorHAnsi" w:hAnsi="GHEA Grapalat" w:cs="Arial"/>
          <w:i/>
          <w:sz w:val="20"/>
          <w:szCs w:val="20"/>
          <w:lang w:val="hy-AM"/>
        </w:rPr>
        <w:t>:</w:t>
      </w:r>
    </w:p>
    <w:p w14:paraId="64A85E2D" w14:textId="5D1A3FAA" w:rsidR="00771D0C" w:rsidRDefault="00234520" w:rsidP="00771D0C">
      <w:pPr>
        <w:spacing w:after="0" w:line="276" w:lineRule="auto"/>
        <w:ind w:firstLine="567"/>
        <w:jc w:val="both"/>
        <w:rPr>
          <w:rFonts w:ascii="GHEA Grapalat" w:eastAsiaTheme="minorHAnsi" w:hAnsi="GHEA Grapalat" w:cs="Arial"/>
          <w:b/>
          <w:i/>
          <w:sz w:val="24"/>
          <w:szCs w:val="24"/>
          <w:lang w:val="hy-AM"/>
        </w:rPr>
      </w:pPr>
      <w:r>
        <w:rPr>
          <w:rFonts w:ascii="GHEA Grapalat" w:eastAsiaTheme="minorHAnsi" w:hAnsi="GHEA Grapalat" w:cs="Arial"/>
          <w:b/>
          <w:i/>
          <w:sz w:val="24"/>
          <w:szCs w:val="24"/>
          <w:lang w:val="hy-AM"/>
        </w:rPr>
        <w:t xml:space="preserve">Հաշվեքննողի մեկնաբանությունը՝ </w:t>
      </w:r>
      <w:r w:rsidRPr="00234520">
        <w:rPr>
          <w:rFonts w:ascii="GHEA Grapalat" w:eastAsiaTheme="minorHAnsi" w:hAnsi="GHEA Grapalat" w:cs="Arial"/>
          <w:i/>
          <w:sz w:val="20"/>
          <w:szCs w:val="20"/>
          <w:lang w:val="hy-AM"/>
        </w:rPr>
        <w:t>Հաշվեքննության օբյեկտի կողմից չի ներկայացվել հաշվեքննողների կողմից արձանագրված հարցադրումների վերաբերյալ դիտարկումներ: Արդյունքում տեխնիկական բնութագրով նախատեսված պահանջների ամբողջական կատարման մասով ռիսկային գնահատելը մնում է արդիական</w:t>
      </w:r>
      <w:r>
        <w:rPr>
          <w:rFonts w:ascii="GHEA Grapalat" w:eastAsiaTheme="minorHAnsi" w:hAnsi="GHEA Grapalat" w:cs="Arial"/>
          <w:i/>
          <w:sz w:val="20"/>
          <w:szCs w:val="20"/>
          <w:lang w:val="hy-AM"/>
        </w:rPr>
        <w:t>:</w:t>
      </w:r>
    </w:p>
    <w:p w14:paraId="541C9010" w14:textId="67690B66" w:rsidR="00FD7741" w:rsidRDefault="00FD7741" w:rsidP="00771D0C">
      <w:pPr>
        <w:spacing w:after="0" w:line="276" w:lineRule="auto"/>
        <w:ind w:firstLine="567"/>
        <w:jc w:val="both"/>
        <w:rPr>
          <w:rFonts w:ascii="GHEA Grapalat" w:eastAsiaTheme="minorHAnsi" w:hAnsi="GHEA Grapalat" w:cs="Arial"/>
          <w:b/>
          <w:i/>
          <w:sz w:val="24"/>
          <w:szCs w:val="24"/>
          <w:lang w:val="hy-AM"/>
        </w:rPr>
      </w:pPr>
    </w:p>
    <w:p w14:paraId="43E73513" w14:textId="77777777" w:rsidR="00FD7741" w:rsidRPr="001A6CB3" w:rsidRDefault="00FD7741" w:rsidP="00771D0C">
      <w:pPr>
        <w:spacing w:after="0" w:line="276" w:lineRule="auto"/>
        <w:ind w:firstLine="567"/>
        <w:jc w:val="both"/>
        <w:rPr>
          <w:rFonts w:ascii="GHEA Grapalat" w:eastAsiaTheme="minorHAnsi" w:hAnsi="GHEA Grapalat" w:cs="Arial"/>
          <w:b/>
          <w:i/>
          <w:sz w:val="24"/>
          <w:szCs w:val="24"/>
          <w:lang w:val="hy-AM"/>
        </w:rPr>
      </w:pPr>
    </w:p>
    <w:p w14:paraId="48AA1CA7" w14:textId="77777777" w:rsidR="005213B0" w:rsidRDefault="005213B0" w:rsidP="005213B0">
      <w:pPr>
        <w:pStyle w:val="ListParagraph"/>
        <w:numPr>
          <w:ilvl w:val="0"/>
          <w:numId w:val="34"/>
        </w:numPr>
        <w:shd w:val="clear" w:color="auto" w:fill="FFFFFF"/>
        <w:spacing w:after="0" w:line="276" w:lineRule="auto"/>
        <w:jc w:val="center"/>
        <w:rPr>
          <w:rStyle w:val="IntenseReference"/>
          <w:rFonts w:ascii="GHEA Grapalat" w:hAnsi="GHEA Grapalat" w:cs="Sylfaen"/>
          <w:sz w:val="24"/>
          <w:szCs w:val="24"/>
          <w:lang w:val="hy-AM"/>
        </w:rPr>
      </w:pPr>
      <w:r>
        <w:rPr>
          <w:rStyle w:val="IntenseReference"/>
          <w:rFonts w:ascii="GHEA Grapalat" w:hAnsi="GHEA Grapalat" w:cs="Sylfaen"/>
          <w:sz w:val="24"/>
          <w:szCs w:val="24"/>
          <w:lang w:val="hy-AM"/>
        </w:rPr>
        <w:br w:type="page"/>
      </w:r>
    </w:p>
    <w:p w14:paraId="3A387A68" w14:textId="27DF9D81" w:rsidR="00C96862" w:rsidRPr="00771D0C" w:rsidRDefault="001A53C5" w:rsidP="007B7FE7">
      <w:pPr>
        <w:pStyle w:val="ListParagraph"/>
        <w:numPr>
          <w:ilvl w:val="0"/>
          <w:numId w:val="35"/>
        </w:numPr>
        <w:shd w:val="clear" w:color="auto" w:fill="FFFFFF"/>
        <w:spacing w:after="0" w:line="276" w:lineRule="auto"/>
        <w:jc w:val="center"/>
        <w:rPr>
          <w:rStyle w:val="IntenseReference"/>
          <w:rFonts w:ascii="GHEA Grapalat" w:hAnsi="GHEA Grapalat" w:cs="Sylfaen"/>
          <w:sz w:val="24"/>
          <w:szCs w:val="24"/>
          <w:lang w:val="hy-AM"/>
        </w:rPr>
      </w:pPr>
      <w:r w:rsidRPr="00771D0C">
        <w:rPr>
          <w:rStyle w:val="IntenseReference"/>
          <w:rFonts w:ascii="GHEA Grapalat" w:hAnsi="GHEA Grapalat" w:cs="Sylfaen"/>
          <w:sz w:val="24"/>
          <w:szCs w:val="24"/>
          <w:lang w:val="hy-AM"/>
        </w:rPr>
        <w:t>ՀԵՏՀՍԿՈՂԱԿԱՆ ԳՈՐԾԸՆԹԱՑ</w:t>
      </w:r>
    </w:p>
    <w:p w14:paraId="6E215489" w14:textId="77777777" w:rsidR="00086CB1" w:rsidRDefault="00086CB1" w:rsidP="0058616F">
      <w:pPr>
        <w:spacing w:after="0" w:line="276" w:lineRule="auto"/>
        <w:ind w:firstLine="567"/>
        <w:jc w:val="both"/>
        <w:rPr>
          <w:rFonts w:ascii="GHEA Grapalat" w:eastAsiaTheme="minorHAnsi" w:hAnsi="GHEA Grapalat"/>
          <w:sz w:val="24"/>
          <w:szCs w:val="24"/>
          <w:lang w:val="hy-AM"/>
        </w:rPr>
      </w:pPr>
    </w:p>
    <w:p w14:paraId="3939DC41" w14:textId="0F75954A" w:rsidR="000B60D5" w:rsidRDefault="00B01517" w:rsidP="00720323">
      <w:pPr>
        <w:spacing w:after="0" w:line="276" w:lineRule="auto"/>
        <w:ind w:firstLine="567"/>
        <w:jc w:val="both"/>
        <w:rPr>
          <w:rFonts w:ascii="GHEA Grapalat" w:eastAsiaTheme="minorHAnsi" w:hAnsi="GHEA Grapalat" w:cs="Sylfaen"/>
          <w:sz w:val="24"/>
          <w:szCs w:val="24"/>
          <w:lang w:val="hy-AM"/>
        </w:rPr>
      </w:pPr>
      <w:r w:rsidRPr="00B832C8">
        <w:rPr>
          <w:rFonts w:ascii="GHEA Grapalat" w:eastAsiaTheme="minorHAnsi" w:hAnsi="GHEA Grapalat" w:cs="Sylfaen"/>
          <w:sz w:val="24"/>
          <w:szCs w:val="24"/>
          <w:lang w:val="hy-AM"/>
        </w:rPr>
        <w:t xml:space="preserve">Հաշվեքննիչ պալատի 2022 թվականի հոկտեմբերի 27-ի թիվ 218-Ա </w:t>
      </w:r>
      <w:r w:rsidR="00684F41">
        <w:rPr>
          <w:rFonts w:ascii="GHEA Grapalat" w:eastAsiaTheme="minorHAnsi" w:hAnsi="GHEA Grapalat" w:cs="Sylfaen"/>
          <w:sz w:val="24"/>
          <w:szCs w:val="24"/>
          <w:lang w:val="hy-AM"/>
        </w:rPr>
        <w:t>որոշ</w:t>
      </w:r>
      <w:r w:rsidR="00D020C8">
        <w:rPr>
          <w:rFonts w:ascii="GHEA Grapalat" w:eastAsiaTheme="minorHAnsi" w:hAnsi="GHEA Grapalat" w:cs="Sylfaen"/>
          <w:sz w:val="24"/>
          <w:szCs w:val="24"/>
          <w:lang w:val="hy-AM"/>
        </w:rPr>
        <w:t>ում</w:t>
      </w:r>
      <w:r w:rsidR="00684F41" w:rsidRPr="00684F41">
        <w:rPr>
          <w:rFonts w:ascii="GHEA Grapalat" w:eastAsiaTheme="minorHAnsi" w:hAnsi="GHEA Grapalat" w:cs="Sylfaen"/>
          <w:sz w:val="24"/>
          <w:szCs w:val="24"/>
          <w:lang w:val="hy-AM"/>
        </w:rPr>
        <w:t>ով հաստատված</w:t>
      </w:r>
      <w:r w:rsidRPr="00B832C8">
        <w:rPr>
          <w:rFonts w:ascii="GHEA Grapalat" w:eastAsiaTheme="minorHAnsi" w:hAnsi="GHEA Grapalat" w:cs="Sylfaen"/>
          <w:sz w:val="24"/>
          <w:szCs w:val="24"/>
          <w:lang w:val="hy-AM"/>
        </w:rPr>
        <w:t xml:space="preserve"> «Հայաստանի Հանրապետության առողջապահության նախարարությունում 2022 թվականի պետական բյուջեի վեց ամիսների կատարման հաշվեքննության արդյունքների վերաբերյալ» ընթացիկ եզրակացությունը</w:t>
      </w:r>
      <w:r>
        <w:rPr>
          <w:rFonts w:ascii="GHEA Grapalat" w:eastAsiaTheme="minorHAnsi" w:hAnsi="GHEA Grapalat" w:cs="Sylfaen"/>
          <w:sz w:val="24"/>
          <w:szCs w:val="24"/>
          <w:lang w:val="hy-AM"/>
        </w:rPr>
        <w:t xml:space="preserve"> 04.11.2022թ. թիվ </w:t>
      </w:r>
      <w:r w:rsidRPr="00086CB1">
        <w:rPr>
          <w:rFonts w:ascii="GHEA Grapalat" w:eastAsiaTheme="minorHAnsi" w:hAnsi="GHEA Grapalat" w:cs="Sylfaen"/>
          <w:sz w:val="24"/>
          <w:szCs w:val="24"/>
          <w:lang w:val="hy-AM"/>
        </w:rPr>
        <w:t>ՀՊԵ/01/546-2022</w:t>
      </w:r>
      <w:r>
        <w:rPr>
          <w:rFonts w:ascii="GHEA Grapalat" w:eastAsiaTheme="minorHAnsi" w:hAnsi="GHEA Grapalat" w:cs="Sylfaen"/>
          <w:sz w:val="24"/>
          <w:szCs w:val="24"/>
          <w:lang w:val="hy-AM"/>
        </w:rPr>
        <w:t xml:space="preserve"> գրությամբ</w:t>
      </w:r>
      <w:r w:rsidR="00D020C8" w:rsidRPr="00D020C8">
        <w:rPr>
          <w:rFonts w:ascii="GHEA Grapalat" w:eastAsiaTheme="minorHAnsi" w:hAnsi="GHEA Grapalat" w:cs="Sylfaen"/>
          <w:sz w:val="24"/>
          <w:szCs w:val="24"/>
          <w:lang w:val="hy-AM"/>
        </w:rPr>
        <w:t xml:space="preserve">, այնուհետև նաև </w:t>
      </w:r>
      <w:r w:rsidR="00D020C8" w:rsidRPr="00684F41">
        <w:rPr>
          <w:rFonts w:ascii="GHEA Grapalat" w:eastAsiaTheme="minorHAnsi" w:hAnsi="GHEA Grapalat" w:cs="Sylfaen"/>
          <w:sz w:val="24"/>
          <w:szCs w:val="24"/>
          <w:lang w:val="hy-AM"/>
        </w:rPr>
        <w:t xml:space="preserve">2023 թվականի հունվարի 24-ի թիվ 17-Ա </w:t>
      </w:r>
      <w:r w:rsidR="00D020C8">
        <w:rPr>
          <w:rFonts w:ascii="GHEA Grapalat" w:eastAsiaTheme="minorHAnsi" w:hAnsi="GHEA Grapalat" w:cs="Sylfaen"/>
          <w:sz w:val="24"/>
          <w:szCs w:val="24"/>
          <w:lang w:val="hy-AM"/>
        </w:rPr>
        <w:t>որոշ</w:t>
      </w:r>
      <w:r w:rsidR="00D020C8" w:rsidRPr="00684F41">
        <w:rPr>
          <w:rFonts w:ascii="GHEA Grapalat" w:eastAsiaTheme="minorHAnsi" w:hAnsi="GHEA Grapalat" w:cs="Sylfaen"/>
          <w:sz w:val="24"/>
          <w:szCs w:val="24"/>
          <w:lang w:val="hy-AM"/>
        </w:rPr>
        <w:t xml:space="preserve">ումով հաստատված </w:t>
      </w:r>
      <w:r w:rsidR="00D020C8" w:rsidRPr="00B832C8">
        <w:rPr>
          <w:rFonts w:ascii="GHEA Grapalat" w:eastAsiaTheme="minorHAnsi" w:hAnsi="GHEA Grapalat" w:cs="Sylfaen"/>
          <w:sz w:val="24"/>
          <w:szCs w:val="24"/>
          <w:lang w:val="hy-AM"/>
        </w:rPr>
        <w:t xml:space="preserve"> «Հայաստանի Հանրապետության առողջապահության նախարարությունում 2022 թվականի պետական բյուջեի </w:t>
      </w:r>
      <w:r w:rsidR="00D020C8" w:rsidRPr="00D020C8">
        <w:rPr>
          <w:rFonts w:ascii="GHEA Grapalat" w:eastAsiaTheme="minorHAnsi" w:hAnsi="GHEA Grapalat" w:cs="Sylfaen"/>
          <w:sz w:val="24"/>
          <w:szCs w:val="24"/>
          <w:lang w:val="hy-AM"/>
        </w:rPr>
        <w:t>ինն</w:t>
      </w:r>
      <w:r w:rsidR="00D020C8" w:rsidRPr="00B832C8">
        <w:rPr>
          <w:rFonts w:ascii="GHEA Grapalat" w:eastAsiaTheme="minorHAnsi" w:hAnsi="GHEA Grapalat" w:cs="Sylfaen"/>
          <w:sz w:val="24"/>
          <w:szCs w:val="24"/>
          <w:lang w:val="hy-AM"/>
        </w:rPr>
        <w:t xml:space="preserve"> ամիսների կատարման հաշվեքննության արդյունքների վերաբերյալ» ընթացիկ եզրակացությունը</w:t>
      </w:r>
      <w:r>
        <w:rPr>
          <w:rFonts w:ascii="GHEA Grapalat" w:eastAsiaTheme="minorHAnsi" w:hAnsi="GHEA Grapalat" w:cs="Sylfaen"/>
          <w:sz w:val="24"/>
          <w:szCs w:val="24"/>
          <w:lang w:val="hy-AM"/>
        </w:rPr>
        <w:t xml:space="preserve"> </w:t>
      </w:r>
      <w:r w:rsidR="000307D0">
        <w:rPr>
          <w:rFonts w:ascii="GHEA Grapalat" w:eastAsiaTheme="minorHAnsi" w:hAnsi="GHEA Grapalat" w:cs="Sylfaen"/>
          <w:sz w:val="24"/>
          <w:szCs w:val="24"/>
          <w:lang w:val="hy-AM"/>
        </w:rPr>
        <w:t>27.</w:t>
      </w:r>
      <w:r w:rsidR="000307D0" w:rsidRPr="00FB03E7">
        <w:rPr>
          <w:rFonts w:ascii="GHEA Grapalat" w:eastAsiaTheme="minorHAnsi" w:hAnsi="GHEA Grapalat" w:cs="Sylfaen"/>
          <w:sz w:val="24"/>
          <w:szCs w:val="24"/>
          <w:lang w:val="hy-AM"/>
        </w:rPr>
        <w:t>0</w:t>
      </w:r>
      <w:r w:rsidR="000307D0">
        <w:rPr>
          <w:rFonts w:ascii="GHEA Grapalat" w:eastAsiaTheme="minorHAnsi" w:hAnsi="GHEA Grapalat" w:cs="Sylfaen"/>
          <w:sz w:val="24"/>
          <w:szCs w:val="24"/>
          <w:lang w:val="hy-AM"/>
        </w:rPr>
        <w:t>1.202</w:t>
      </w:r>
      <w:r w:rsidR="000307D0" w:rsidRPr="00FB03E7">
        <w:rPr>
          <w:rFonts w:ascii="GHEA Grapalat" w:eastAsiaTheme="minorHAnsi" w:hAnsi="GHEA Grapalat" w:cs="Sylfaen"/>
          <w:sz w:val="24"/>
          <w:szCs w:val="24"/>
          <w:lang w:val="hy-AM"/>
        </w:rPr>
        <w:t>3</w:t>
      </w:r>
      <w:r w:rsidR="000307D0">
        <w:rPr>
          <w:rFonts w:ascii="GHEA Grapalat" w:eastAsiaTheme="minorHAnsi" w:hAnsi="GHEA Grapalat" w:cs="Sylfaen"/>
          <w:sz w:val="24"/>
          <w:szCs w:val="24"/>
          <w:lang w:val="hy-AM"/>
        </w:rPr>
        <w:t xml:space="preserve">թ. թիվ </w:t>
      </w:r>
      <w:r w:rsidR="000307D0" w:rsidRPr="002E01CD">
        <w:rPr>
          <w:rFonts w:ascii="GHEA Grapalat" w:eastAsiaTheme="minorHAnsi" w:hAnsi="GHEA Grapalat" w:cs="Sylfaen"/>
          <w:sz w:val="24"/>
          <w:szCs w:val="24"/>
          <w:lang w:val="hy-AM"/>
        </w:rPr>
        <w:t xml:space="preserve">ՀՊԵ/01/66-2023 </w:t>
      </w:r>
      <w:r w:rsidR="000307D0">
        <w:rPr>
          <w:rFonts w:ascii="GHEA Grapalat" w:eastAsiaTheme="minorHAnsi" w:hAnsi="GHEA Grapalat" w:cs="Sylfaen"/>
          <w:sz w:val="24"/>
          <w:szCs w:val="24"/>
          <w:lang w:val="hy-AM"/>
        </w:rPr>
        <w:t xml:space="preserve">գրությամբ </w:t>
      </w:r>
      <w:r>
        <w:rPr>
          <w:rFonts w:ascii="GHEA Grapalat" w:eastAsiaTheme="minorHAnsi" w:hAnsi="GHEA Grapalat" w:cs="Sylfaen"/>
          <w:sz w:val="24"/>
          <w:szCs w:val="24"/>
          <w:lang w:val="hy-AM"/>
        </w:rPr>
        <w:t>ուղարկվել է</w:t>
      </w:r>
      <w:r w:rsidRPr="00B351DC">
        <w:rPr>
          <w:rFonts w:ascii="GHEA Grapalat" w:eastAsiaTheme="minorHAnsi" w:hAnsi="GHEA Grapalat" w:cs="Sylfaen"/>
          <w:sz w:val="24"/>
          <w:szCs w:val="24"/>
          <w:lang w:val="hy-AM"/>
        </w:rPr>
        <w:t xml:space="preserve"> ՀՀ առողջապահության </w:t>
      </w:r>
      <w:r>
        <w:rPr>
          <w:rFonts w:ascii="GHEA Grapalat" w:eastAsiaTheme="minorHAnsi" w:hAnsi="GHEA Grapalat" w:cs="Sylfaen"/>
          <w:sz w:val="24"/>
          <w:szCs w:val="24"/>
          <w:lang w:val="hy-AM"/>
        </w:rPr>
        <w:t xml:space="preserve">նախարարություն, որով ՀՊ-ն, հիմք ընդունելով </w:t>
      </w:r>
      <w:r w:rsidRPr="00086CB1">
        <w:rPr>
          <w:rFonts w:ascii="GHEA Grapalat" w:eastAsiaTheme="minorHAnsi" w:hAnsi="GHEA Grapalat" w:cs="Sylfaen"/>
          <w:sz w:val="24"/>
          <w:szCs w:val="24"/>
          <w:lang w:val="hy-AM"/>
        </w:rPr>
        <w:t>«Հաշվեքննիչ պալատի մասին» Հայաստանի Հանրապետության օրենքի 38-րդ հոդվածի 4-րդ մաս</w:t>
      </w:r>
      <w:r>
        <w:rPr>
          <w:rFonts w:ascii="GHEA Grapalat" w:eastAsiaTheme="minorHAnsi" w:hAnsi="GHEA Grapalat" w:cs="Sylfaen"/>
          <w:sz w:val="24"/>
          <w:szCs w:val="24"/>
          <w:lang w:val="hy-AM"/>
        </w:rPr>
        <w:t>ը</w:t>
      </w:r>
      <w:r w:rsidR="00DE1F0E" w:rsidRPr="004F057B">
        <w:rPr>
          <w:rFonts w:ascii="GHEA Grapalat" w:eastAsiaTheme="minorHAnsi" w:hAnsi="GHEA Grapalat" w:cs="Sylfaen"/>
          <w:sz w:val="24"/>
          <w:szCs w:val="24"/>
          <w:lang w:val="hy-AM"/>
        </w:rPr>
        <w:t>,</w:t>
      </w:r>
      <w:r w:rsidR="00720323" w:rsidRPr="00720323">
        <w:rPr>
          <w:rFonts w:ascii="GHEA Grapalat" w:eastAsiaTheme="minorHAnsi" w:hAnsi="GHEA Grapalat" w:cs="Sylfaen"/>
          <w:sz w:val="24"/>
          <w:szCs w:val="24"/>
          <w:lang w:val="hy-AM"/>
        </w:rPr>
        <w:t xml:space="preserve"> խնդրել է </w:t>
      </w:r>
      <w:r w:rsidR="00720323" w:rsidRPr="00720323">
        <w:rPr>
          <w:rFonts w:ascii="GHEA Grapalat" w:eastAsiaTheme="minorHAnsi" w:hAnsi="GHEA Grapalat"/>
          <w:sz w:val="24"/>
          <w:szCs w:val="24"/>
          <w:lang w:val="hy-AM"/>
        </w:rPr>
        <w:t xml:space="preserve"> ընթացիկ եզրակացություն</w:t>
      </w:r>
      <w:r w:rsidR="00B867A0">
        <w:rPr>
          <w:rFonts w:ascii="GHEA Grapalat" w:eastAsiaTheme="minorHAnsi" w:hAnsi="GHEA Grapalat"/>
          <w:sz w:val="24"/>
          <w:szCs w:val="24"/>
          <w:lang w:val="hy-AM"/>
        </w:rPr>
        <w:t>ներ</w:t>
      </w:r>
      <w:r w:rsidR="00720323" w:rsidRPr="00720323">
        <w:rPr>
          <w:rFonts w:ascii="GHEA Grapalat" w:eastAsiaTheme="minorHAnsi" w:hAnsi="GHEA Grapalat"/>
          <w:sz w:val="24"/>
          <w:szCs w:val="24"/>
          <w:lang w:val="hy-AM"/>
        </w:rPr>
        <w:t>ը ստանալուց հետո մեկամսյա ժամկետում Հաշվեքննիչ պալատին տրամադրել ընթացիկ եզրակացություն</w:t>
      </w:r>
      <w:r w:rsidR="00144A52" w:rsidRPr="00144A52">
        <w:rPr>
          <w:rFonts w:ascii="GHEA Grapalat" w:eastAsiaTheme="minorHAnsi" w:hAnsi="GHEA Grapalat"/>
          <w:sz w:val="24"/>
          <w:szCs w:val="24"/>
          <w:lang w:val="hy-AM"/>
        </w:rPr>
        <w:t>ներ</w:t>
      </w:r>
      <w:r w:rsidR="00720323" w:rsidRPr="00720323">
        <w:rPr>
          <w:rFonts w:ascii="GHEA Grapalat" w:eastAsiaTheme="minorHAnsi" w:hAnsi="GHEA Grapalat"/>
          <w:sz w:val="24"/>
          <w:szCs w:val="24"/>
          <w:lang w:val="hy-AM"/>
        </w:rPr>
        <w:t>ում արձանագրված անհամապատասխանությունների, խեղաթյուրումների վերացման, առաջարկությունների իրականացման և ընթացիկ եզրակացությ</w:t>
      </w:r>
      <w:r w:rsidR="00144A52" w:rsidRPr="00144A52">
        <w:rPr>
          <w:rFonts w:ascii="GHEA Grapalat" w:eastAsiaTheme="minorHAnsi" w:hAnsi="GHEA Grapalat"/>
          <w:sz w:val="24"/>
          <w:szCs w:val="24"/>
          <w:lang w:val="hy-AM"/>
        </w:rPr>
        <w:t>ուններին</w:t>
      </w:r>
      <w:r w:rsidR="00720323" w:rsidRPr="00720323">
        <w:rPr>
          <w:rFonts w:ascii="GHEA Grapalat" w:eastAsiaTheme="minorHAnsi" w:hAnsi="GHEA Grapalat"/>
          <w:sz w:val="24"/>
          <w:szCs w:val="24"/>
          <w:lang w:val="hy-AM"/>
        </w:rPr>
        <w:t xml:space="preserve"> վերաբերող այլ գրավոր </w:t>
      </w:r>
      <w:r w:rsidR="00720323">
        <w:rPr>
          <w:rFonts w:ascii="GHEA Grapalat" w:eastAsiaTheme="minorHAnsi" w:hAnsi="GHEA Grapalat"/>
          <w:sz w:val="24"/>
          <w:szCs w:val="24"/>
          <w:lang w:val="hy-AM"/>
        </w:rPr>
        <w:t>տեղեկատվություն,</w:t>
      </w:r>
      <w:r w:rsidR="00720323" w:rsidRPr="00720323">
        <w:rPr>
          <w:rFonts w:ascii="GHEA Grapalat" w:eastAsiaTheme="minorHAnsi" w:hAnsi="GHEA Grapalat"/>
          <w:sz w:val="24"/>
          <w:szCs w:val="24"/>
          <w:lang w:val="hy-AM"/>
        </w:rPr>
        <w:t xml:space="preserve"> ինչպես նաև  </w:t>
      </w:r>
      <w:r>
        <w:rPr>
          <w:rFonts w:ascii="GHEA Grapalat" w:eastAsiaTheme="minorHAnsi" w:hAnsi="GHEA Grapalat" w:cs="Sylfaen"/>
          <w:sz w:val="24"/>
          <w:szCs w:val="24"/>
          <w:lang w:val="hy-AM"/>
        </w:rPr>
        <w:t xml:space="preserve"> </w:t>
      </w:r>
      <w:r w:rsidRPr="00086CB1">
        <w:rPr>
          <w:rFonts w:ascii="GHEA Grapalat" w:eastAsiaTheme="minorHAnsi" w:hAnsi="GHEA Grapalat" w:cs="Sylfaen"/>
          <w:sz w:val="24"/>
          <w:szCs w:val="24"/>
          <w:lang w:val="hy-AM"/>
        </w:rPr>
        <w:t>առաջարկ</w:t>
      </w:r>
      <w:r>
        <w:rPr>
          <w:rFonts w:ascii="GHEA Grapalat" w:eastAsiaTheme="minorHAnsi" w:hAnsi="GHEA Grapalat" w:cs="Sylfaen"/>
          <w:sz w:val="24"/>
          <w:szCs w:val="24"/>
          <w:lang w:val="hy-AM"/>
        </w:rPr>
        <w:t>ել</w:t>
      </w:r>
      <w:r w:rsidRPr="00086CB1">
        <w:rPr>
          <w:rFonts w:ascii="GHEA Grapalat" w:eastAsiaTheme="minorHAnsi" w:hAnsi="GHEA Grapalat" w:cs="Sylfaen"/>
          <w:sz w:val="24"/>
          <w:szCs w:val="24"/>
          <w:lang w:val="hy-AM"/>
        </w:rPr>
        <w:t xml:space="preserve"> է ընթացիկ եզրակացություն</w:t>
      </w:r>
      <w:r w:rsidR="00144A52" w:rsidRPr="00144A52">
        <w:rPr>
          <w:rFonts w:ascii="GHEA Grapalat" w:eastAsiaTheme="minorHAnsi" w:hAnsi="GHEA Grapalat" w:cs="Sylfaen"/>
          <w:sz w:val="24"/>
          <w:szCs w:val="24"/>
          <w:lang w:val="hy-AM"/>
        </w:rPr>
        <w:t>ներում</w:t>
      </w:r>
      <w:r w:rsidRPr="00086CB1">
        <w:rPr>
          <w:rFonts w:ascii="GHEA Grapalat" w:eastAsiaTheme="minorHAnsi" w:hAnsi="GHEA Grapalat" w:cs="Sylfaen"/>
          <w:sz w:val="24"/>
          <w:szCs w:val="24"/>
          <w:lang w:val="hy-AM"/>
        </w:rPr>
        <w:t xml:space="preserve"> ներկայացված առաջարկությունների հիման վրա մշակել և հաստատել միջոցառումների ծրագր</w:t>
      </w:r>
      <w:r w:rsidR="00144A52" w:rsidRPr="00144A52">
        <w:rPr>
          <w:rFonts w:ascii="GHEA Grapalat" w:eastAsiaTheme="minorHAnsi" w:hAnsi="GHEA Grapalat" w:cs="Sylfaen"/>
          <w:sz w:val="24"/>
          <w:szCs w:val="24"/>
          <w:lang w:val="hy-AM"/>
        </w:rPr>
        <w:t>եր</w:t>
      </w:r>
      <w:r w:rsidRPr="00086CB1">
        <w:rPr>
          <w:rFonts w:ascii="GHEA Grapalat" w:eastAsiaTheme="minorHAnsi" w:hAnsi="GHEA Grapalat" w:cs="Sylfaen"/>
          <w:sz w:val="24"/>
          <w:szCs w:val="24"/>
          <w:lang w:val="hy-AM"/>
        </w:rPr>
        <w:t>, որ</w:t>
      </w:r>
      <w:r w:rsidR="00144A52" w:rsidRPr="00144A52">
        <w:rPr>
          <w:rFonts w:ascii="GHEA Grapalat" w:eastAsiaTheme="minorHAnsi" w:hAnsi="GHEA Grapalat" w:cs="Sylfaen"/>
          <w:sz w:val="24"/>
          <w:szCs w:val="24"/>
          <w:lang w:val="hy-AM"/>
        </w:rPr>
        <w:t>ոնք</w:t>
      </w:r>
      <w:r w:rsidRPr="00086CB1">
        <w:rPr>
          <w:rFonts w:ascii="GHEA Grapalat" w:eastAsiaTheme="minorHAnsi" w:hAnsi="GHEA Grapalat" w:cs="Sylfaen"/>
          <w:sz w:val="24"/>
          <w:szCs w:val="24"/>
          <w:lang w:val="hy-AM"/>
        </w:rPr>
        <w:t xml:space="preserve"> կպարունակ</w:t>
      </w:r>
      <w:r w:rsidR="00144A52" w:rsidRPr="00144A52">
        <w:rPr>
          <w:rFonts w:ascii="GHEA Grapalat" w:eastAsiaTheme="minorHAnsi" w:hAnsi="GHEA Grapalat" w:cs="Sylfaen"/>
          <w:sz w:val="24"/>
          <w:szCs w:val="24"/>
          <w:lang w:val="hy-AM"/>
        </w:rPr>
        <w:t>են</w:t>
      </w:r>
      <w:r w:rsidRPr="00086CB1">
        <w:rPr>
          <w:rFonts w:ascii="GHEA Grapalat" w:eastAsiaTheme="minorHAnsi" w:hAnsi="GHEA Grapalat" w:cs="Sylfaen"/>
          <w:sz w:val="24"/>
          <w:szCs w:val="24"/>
          <w:lang w:val="hy-AM"/>
        </w:rPr>
        <w:t xml:space="preserve"> յուրաքանչյուր միջոցառման համար պատասխանատու ստորաբաժանում(ներ)ն ու կատարման ժամանակացույցը, և մեկամսյա ժամկետում Հաշվեքննիչ պալատին տրամադրվելիք գրավոր տեղեկատվության շրջանակներում ներկայացնել նաև հաստատված միջոցառումների </w:t>
      </w:r>
      <w:r w:rsidR="00144A52">
        <w:rPr>
          <w:rFonts w:ascii="GHEA Grapalat" w:eastAsiaTheme="minorHAnsi" w:hAnsi="GHEA Grapalat" w:cs="Sylfaen"/>
          <w:sz w:val="24"/>
          <w:szCs w:val="24"/>
          <w:lang w:val="hy-AM"/>
        </w:rPr>
        <w:t>ծրագ</w:t>
      </w:r>
      <w:r w:rsidRPr="00086CB1">
        <w:rPr>
          <w:rFonts w:ascii="GHEA Grapalat" w:eastAsiaTheme="minorHAnsi" w:hAnsi="GHEA Grapalat" w:cs="Sylfaen"/>
          <w:sz w:val="24"/>
          <w:szCs w:val="24"/>
          <w:lang w:val="hy-AM"/>
        </w:rPr>
        <w:t>ր</w:t>
      </w:r>
      <w:r w:rsidR="00144A52" w:rsidRPr="00144A52">
        <w:rPr>
          <w:rFonts w:ascii="GHEA Grapalat" w:eastAsiaTheme="minorHAnsi" w:hAnsi="GHEA Grapalat" w:cs="Sylfaen"/>
          <w:sz w:val="24"/>
          <w:szCs w:val="24"/>
          <w:lang w:val="hy-AM"/>
        </w:rPr>
        <w:t>եր</w:t>
      </w:r>
      <w:r w:rsidRPr="00086CB1">
        <w:rPr>
          <w:rFonts w:ascii="GHEA Grapalat" w:eastAsiaTheme="minorHAnsi" w:hAnsi="GHEA Grapalat" w:cs="Sylfaen"/>
          <w:sz w:val="24"/>
          <w:szCs w:val="24"/>
          <w:lang w:val="hy-AM"/>
        </w:rPr>
        <w:t>ը</w:t>
      </w:r>
      <w:r>
        <w:rPr>
          <w:rFonts w:ascii="GHEA Grapalat" w:eastAsiaTheme="minorHAnsi" w:hAnsi="GHEA Grapalat" w:cs="Sylfaen"/>
          <w:sz w:val="24"/>
          <w:szCs w:val="24"/>
          <w:lang w:val="hy-AM"/>
        </w:rPr>
        <w:t>:</w:t>
      </w:r>
      <w:r w:rsidR="00403155" w:rsidRPr="00403155">
        <w:rPr>
          <w:rFonts w:ascii="GHEA Grapalat" w:eastAsiaTheme="minorHAnsi" w:hAnsi="GHEA Grapalat" w:cs="Sylfaen"/>
          <w:sz w:val="24"/>
          <w:szCs w:val="24"/>
          <w:lang w:val="hy-AM"/>
        </w:rPr>
        <w:t xml:space="preserve"> </w:t>
      </w:r>
    </w:p>
    <w:p w14:paraId="45A4BF46" w14:textId="77777777" w:rsidR="00A46E1C" w:rsidRDefault="00B01517" w:rsidP="00720323">
      <w:pPr>
        <w:spacing w:after="0" w:line="276" w:lineRule="auto"/>
        <w:ind w:firstLine="567"/>
        <w:jc w:val="both"/>
        <w:rPr>
          <w:rFonts w:ascii="GHEA Grapalat" w:eastAsiaTheme="minorHAnsi" w:hAnsi="GHEA Grapalat" w:cs="Sylfaen"/>
          <w:sz w:val="24"/>
          <w:szCs w:val="24"/>
          <w:lang w:val="hy-AM"/>
        </w:rPr>
      </w:pPr>
      <w:r>
        <w:rPr>
          <w:rFonts w:ascii="GHEA Grapalat" w:eastAsiaTheme="minorHAnsi" w:hAnsi="GHEA Grapalat" w:cs="Sylfaen"/>
          <w:sz w:val="24"/>
          <w:szCs w:val="24"/>
          <w:lang w:val="hy-AM"/>
        </w:rPr>
        <w:t>Հարկ է նշել, որ</w:t>
      </w:r>
      <w:r w:rsidRPr="00B351DC">
        <w:rPr>
          <w:rFonts w:ascii="GHEA Grapalat" w:eastAsiaTheme="minorHAnsi" w:hAnsi="GHEA Grapalat" w:cs="Sylfaen"/>
          <w:sz w:val="24"/>
          <w:szCs w:val="24"/>
          <w:lang w:val="hy-AM"/>
        </w:rPr>
        <w:t xml:space="preserve"> </w:t>
      </w:r>
      <w:r w:rsidR="00403155" w:rsidRPr="00403155">
        <w:rPr>
          <w:rFonts w:ascii="GHEA Grapalat" w:eastAsiaTheme="minorHAnsi" w:hAnsi="GHEA Grapalat" w:cs="Sylfaen"/>
          <w:sz w:val="24"/>
          <w:szCs w:val="24"/>
          <w:lang w:val="hy-AM"/>
        </w:rPr>
        <w:t xml:space="preserve">նշված 2 ընթացիկ եզրակացությունների մասով </w:t>
      </w:r>
      <w:r w:rsidR="00F73C17" w:rsidRPr="00B832C8">
        <w:rPr>
          <w:rFonts w:ascii="GHEA Grapalat" w:eastAsiaTheme="minorHAnsi" w:hAnsi="GHEA Grapalat" w:cs="Sylfaen"/>
          <w:sz w:val="24"/>
          <w:szCs w:val="24"/>
          <w:lang w:val="hy-AM"/>
        </w:rPr>
        <w:t xml:space="preserve">«Հայաստանի Հանրապետության առողջապահության նախարարությունում 2022 թվականի պետական բյուջեի </w:t>
      </w:r>
      <w:r w:rsidR="00BE0B2A" w:rsidRPr="00BE0B2A">
        <w:rPr>
          <w:rFonts w:ascii="GHEA Grapalat" w:eastAsiaTheme="minorHAnsi" w:hAnsi="GHEA Grapalat" w:cs="Sylfaen"/>
          <w:sz w:val="24"/>
          <w:szCs w:val="24"/>
          <w:lang w:val="hy-AM"/>
        </w:rPr>
        <w:t xml:space="preserve">տարեկան </w:t>
      </w:r>
      <w:r w:rsidR="00F73C17" w:rsidRPr="00B832C8">
        <w:rPr>
          <w:rFonts w:ascii="GHEA Grapalat" w:eastAsiaTheme="minorHAnsi" w:hAnsi="GHEA Grapalat" w:cs="Sylfaen"/>
          <w:sz w:val="24"/>
          <w:szCs w:val="24"/>
          <w:lang w:val="hy-AM"/>
        </w:rPr>
        <w:t>կատարման հաշվեքննության արդյունքների վերաբերյալ»</w:t>
      </w:r>
      <w:r w:rsidR="00BE0B2A" w:rsidRPr="00BE0B2A">
        <w:rPr>
          <w:rFonts w:ascii="GHEA Grapalat" w:eastAsiaTheme="minorHAnsi" w:hAnsi="GHEA Grapalat" w:cs="Sylfaen"/>
          <w:sz w:val="24"/>
          <w:szCs w:val="24"/>
          <w:lang w:val="hy-AM"/>
        </w:rPr>
        <w:t xml:space="preserve"> ընթացիկ եզրակացությունը ՀՀ հաշվեքննիչ պալատի կողմից հաստատելու </w:t>
      </w:r>
      <w:r w:rsidR="00BE0B2A">
        <w:rPr>
          <w:rFonts w:ascii="GHEA Grapalat" w:eastAsiaTheme="minorHAnsi" w:hAnsi="GHEA Grapalat" w:cs="Sylfaen"/>
          <w:sz w:val="24"/>
          <w:szCs w:val="24"/>
          <w:lang w:val="hy-AM"/>
        </w:rPr>
        <w:t>օ</w:t>
      </w:r>
      <w:r w:rsidR="00BE0B2A" w:rsidRPr="00BE0B2A">
        <w:rPr>
          <w:rFonts w:ascii="GHEA Grapalat" w:eastAsiaTheme="minorHAnsi" w:hAnsi="GHEA Grapalat" w:cs="Sylfaen"/>
          <w:sz w:val="24"/>
          <w:szCs w:val="24"/>
          <w:lang w:val="hy-AM"/>
        </w:rPr>
        <w:t>րվա</w:t>
      </w:r>
      <w:r w:rsidRPr="00B351DC">
        <w:rPr>
          <w:rFonts w:ascii="GHEA Grapalat" w:eastAsiaTheme="minorHAnsi" w:hAnsi="GHEA Grapalat" w:cs="Sylfaen"/>
          <w:sz w:val="24"/>
          <w:szCs w:val="24"/>
          <w:lang w:val="hy-AM"/>
        </w:rPr>
        <w:t xml:space="preserve">. դրությամբ </w:t>
      </w:r>
      <w:r w:rsidR="004F057B" w:rsidRPr="00B351DC">
        <w:rPr>
          <w:rFonts w:ascii="GHEA Grapalat" w:eastAsiaTheme="minorHAnsi" w:hAnsi="GHEA Grapalat" w:cs="Sylfaen"/>
          <w:sz w:val="24"/>
          <w:szCs w:val="24"/>
          <w:lang w:val="hy-AM"/>
        </w:rPr>
        <w:t>ՀՀ առողջապահության նախարարությունից</w:t>
      </w:r>
      <w:r w:rsidR="004F057B">
        <w:rPr>
          <w:rFonts w:ascii="GHEA Grapalat" w:eastAsiaTheme="minorHAnsi" w:hAnsi="GHEA Grapalat" w:cs="Sylfaen"/>
          <w:sz w:val="24"/>
          <w:szCs w:val="24"/>
          <w:lang w:val="hy-AM"/>
        </w:rPr>
        <w:t xml:space="preserve"> </w:t>
      </w:r>
      <w:r>
        <w:rPr>
          <w:rFonts w:ascii="GHEA Grapalat" w:eastAsiaTheme="minorHAnsi" w:hAnsi="GHEA Grapalat" w:cs="Sylfaen"/>
          <w:sz w:val="24"/>
          <w:szCs w:val="24"/>
          <w:lang w:val="hy-AM"/>
        </w:rPr>
        <w:t xml:space="preserve">որևէ </w:t>
      </w:r>
      <w:r w:rsidRPr="00B351DC">
        <w:rPr>
          <w:rFonts w:ascii="GHEA Grapalat" w:eastAsiaTheme="minorHAnsi" w:hAnsi="GHEA Grapalat" w:cs="Sylfaen"/>
          <w:sz w:val="24"/>
          <w:szCs w:val="24"/>
          <w:lang w:val="hy-AM"/>
        </w:rPr>
        <w:t>տեղեկատվություն չի ներկայացվել:</w:t>
      </w:r>
    </w:p>
    <w:p w14:paraId="1C1EE15A" w14:textId="0CE711B9" w:rsidR="00B01517" w:rsidRPr="00A46E1C" w:rsidRDefault="00404EB7" w:rsidP="00720323">
      <w:pPr>
        <w:spacing w:after="0" w:line="276" w:lineRule="auto"/>
        <w:ind w:firstLine="567"/>
        <w:jc w:val="both"/>
        <w:rPr>
          <w:rFonts w:ascii="GHEA Grapalat" w:eastAsiaTheme="minorHAnsi" w:hAnsi="GHEA Grapalat" w:cs="Sylfaen"/>
          <w:sz w:val="24"/>
          <w:szCs w:val="24"/>
          <w:lang w:val="hy-AM"/>
        </w:rPr>
      </w:pPr>
      <w:r w:rsidRPr="00404EB7">
        <w:rPr>
          <w:rFonts w:ascii="GHEA Grapalat" w:eastAsiaTheme="minorHAnsi" w:hAnsi="GHEA Grapalat" w:cs="Sylfaen"/>
          <w:sz w:val="24"/>
          <w:szCs w:val="24"/>
          <w:lang w:val="hy-AM"/>
        </w:rPr>
        <w:t xml:space="preserve"> Միևնույն ժամանակ իրականացված հաշվեքննությունների ժամանակ արձանագրված մի շարք </w:t>
      </w:r>
      <w:r>
        <w:rPr>
          <w:rFonts w:ascii="GHEA Grapalat" w:eastAsiaTheme="minorHAnsi" w:hAnsi="GHEA Grapalat" w:cs="Sylfaen"/>
          <w:sz w:val="24"/>
          <w:szCs w:val="24"/>
          <w:lang w:val="hy-AM"/>
        </w:rPr>
        <w:t>անհամապա</w:t>
      </w:r>
      <w:r w:rsidRPr="00404EB7">
        <w:rPr>
          <w:rFonts w:ascii="GHEA Grapalat" w:eastAsiaTheme="minorHAnsi" w:hAnsi="GHEA Grapalat" w:cs="Sylfaen"/>
          <w:sz w:val="24"/>
          <w:szCs w:val="24"/>
          <w:lang w:val="hy-AM"/>
        </w:rPr>
        <w:t xml:space="preserve">տասխանություններ </w:t>
      </w:r>
      <w:r w:rsidR="00A46E1C" w:rsidRPr="00A46E1C">
        <w:rPr>
          <w:rFonts w:ascii="GHEA Grapalat" w:eastAsiaTheme="minorHAnsi" w:hAnsi="GHEA Grapalat" w:cs="Sylfaen"/>
          <w:sz w:val="24"/>
          <w:szCs w:val="24"/>
          <w:lang w:val="hy-AM"/>
        </w:rPr>
        <w:t>արդեն իսկ շտկվել են, մասնավորապես.</w:t>
      </w:r>
    </w:p>
    <w:p w14:paraId="6D3293CE" w14:textId="77777777" w:rsidR="007B7FE7" w:rsidRDefault="00466A78" w:rsidP="00F14BC4">
      <w:pPr>
        <w:pStyle w:val="ListParagraph"/>
        <w:numPr>
          <w:ilvl w:val="0"/>
          <w:numId w:val="13"/>
        </w:numPr>
        <w:spacing w:after="0" w:line="276" w:lineRule="auto"/>
        <w:ind w:left="0" w:firstLine="0"/>
        <w:jc w:val="both"/>
        <w:rPr>
          <w:rFonts w:ascii="GHEA Grapalat" w:eastAsiaTheme="minorHAnsi" w:hAnsi="GHEA Grapalat"/>
          <w:sz w:val="24"/>
          <w:szCs w:val="24"/>
          <w:lang w:val="hy-AM"/>
        </w:rPr>
      </w:pPr>
      <w:r w:rsidRPr="00176648">
        <w:rPr>
          <w:rFonts w:ascii="GHEA Grapalat" w:eastAsiaTheme="minorHAnsi" w:hAnsi="GHEA Grapalat" w:cs="Sylfaen"/>
          <w:sz w:val="24"/>
          <w:szCs w:val="24"/>
          <w:lang w:val="hy-AM"/>
        </w:rPr>
        <w:t>Հ</w:t>
      </w:r>
      <w:r w:rsidRPr="00176648">
        <w:rPr>
          <w:rFonts w:ascii="GHEA Grapalat" w:eastAsiaTheme="minorHAnsi" w:hAnsi="GHEA Grapalat"/>
          <w:sz w:val="24"/>
          <w:szCs w:val="24"/>
          <w:lang w:val="hy-AM"/>
        </w:rPr>
        <w:t xml:space="preserve">աշվեքննության ենթարկված միջոցառումների մասով նախարարության կողմից ՀՀ ֆինանսների նախարարություն ներկայացված 01.01.22-31.03.22թթ. ժամանակահատվածի համար հաշվետվություն ձև Հ-2-ում, ինչպես նաև </w:t>
      </w:r>
      <w:r w:rsidRPr="00176648">
        <w:rPr>
          <w:rFonts w:ascii="GHEA Grapalat" w:hAnsi="GHEA Grapalat" w:cs="Arial"/>
          <w:bCs/>
          <w:sz w:val="24"/>
          <w:szCs w:val="24"/>
          <w:lang w:val="hy-AM"/>
        </w:rPr>
        <w:t>ՀՀ</w:t>
      </w:r>
      <w:r w:rsidRPr="00176648">
        <w:rPr>
          <w:rFonts w:ascii="GHEA Grapalat" w:hAnsi="GHEA Grapalat" w:cs="Sylfaen"/>
          <w:bCs/>
          <w:sz w:val="24"/>
          <w:szCs w:val="24"/>
          <w:lang w:val="hy-AM"/>
        </w:rPr>
        <w:t xml:space="preserve"> </w:t>
      </w:r>
      <w:r w:rsidRPr="00176648">
        <w:rPr>
          <w:rFonts w:ascii="GHEA Grapalat" w:hAnsi="GHEA Grapalat" w:cs="Arial"/>
          <w:bCs/>
          <w:sz w:val="24"/>
          <w:szCs w:val="24"/>
          <w:lang w:val="hy-AM"/>
        </w:rPr>
        <w:t>ֆինանսների</w:t>
      </w:r>
      <w:r w:rsidRPr="00176648">
        <w:rPr>
          <w:rFonts w:ascii="GHEA Grapalat" w:hAnsi="GHEA Grapalat" w:cs="Sylfaen"/>
          <w:bCs/>
          <w:sz w:val="24"/>
          <w:szCs w:val="24"/>
          <w:lang w:val="hy-AM"/>
        </w:rPr>
        <w:t xml:space="preserve"> </w:t>
      </w:r>
      <w:r w:rsidRPr="00176648">
        <w:rPr>
          <w:rFonts w:ascii="GHEA Grapalat" w:hAnsi="GHEA Grapalat" w:cs="Arial"/>
          <w:bCs/>
          <w:sz w:val="24"/>
          <w:szCs w:val="24"/>
          <w:lang w:val="hy-AM"/>
        </w:rPr>
        <w:t>նախարարության</w:t>
      </w:r>
      <w:r w:rsidR="00900ECA" w:rsidRPr="00900ECA">
        <w:rPr>
          <w:rFonts w:ascii="GHEA Grapalat" w:hAnsi="GHEA Grapalat" w:cs="Arial"/>
          <w:bCs/>
          <w:sz w:val="24"/>
          <w:szCs w:val="24"/>
          <w:lang w:val="hy-AM"/>
        </w:rPr>
        <w:t xml:space="preserve"> հաշվետվությունների համակարգում առկա</w:t>
      </w:r>
      <w:r w:rsidRPr="00176648">
        <w:rPr>
          <w:rFonts w:ascii="GHEA Grapalat" w:hAnsi="GHEA Grapalat" w:cs="Sylfaen"/>
          <w:bCs/>
          <w:sz w:val="24"/>
          <w:szCs w:val="24"/>
          <w:lang w:val="hy-AM"/>
        </w:rPr>
        <w:t xml:space="preserve">  հաշվետվություններում արտացոլված </w:t>
      </w:r>
      <w:r w:rsidRPr="00176648">
        <w:rPr>
          <w:rFonts w:ascii="GHEA Grapalat" w:eastAsiaTheme="minorHAnsi" w:hAnsi="GHEA Grapalat"/>
          <w:sz w:val="24"/>
          <w:szCs w:val="24"/>
          <w:lang w:val="hy-AM"/>
        </w:rPr>
        <w:t>փաստացի ծախսի գումարի և նույն ժամանակահատվածում Նախարարության և կազմակերպությունների միջև</w:t>
      </w:r>
      <w:r w:rsidRPr="00176648">
        <w:rPr>
          <w:rFonts w:ascii="GHEA Grapalat" w:eastAsiaTheme="minorHAnsi" w:hAnsi="GHEA Grapalat" w:cs="Sylfaen"/>
          <w:sz w:val="24"/>
          <w:szCs w:val="24"/>
          <w:lang w:val="hy-AM"/>
        </w:rPr>
        <w:t xml:space="preserve"> համատեղ ստորագրված հանձնման-ընդունման արձանագրություններում արտացոլված կատարողականների միջև առկա էր </w:t>
      </w:r>
      <w:r w:rsidRPr="00176648">
        <w:rPr>
          <w:rFonts w:ascii="GHEA Grapalat" w:eastAsiaTheme="minorHAnsi" w:hAnsi="GHEA Grapalat"/>
          <w:sz w:val="24"/>
          <w:szCs w:val="24"/>
          <w:lang w:val="hy-AM"/>
        </w:rPr>
        <w:t>3,784,162.61 հազ. դրամ կամ 13.43%-ի անհամապատասխանություն:</w:t>
      </w:r>
      <w:r w:rsidR="005441F5" w:rsidRPr="00176648">
        <w:rPr>
          <w:rFonts w:ascii="GHEA Grapalat" w:eastAsiaTheme="minorHAnsi" w:hAnsi="GHEA Grapalat"/>
          <w:sz w:val="24"/>
          <w:szCs w:val="24"/>
          <w:lang w:val="hy-AM"/>
        </w:rPr>
        <w:t xml:space="preserve"> </w:t>
      </w:r>
      <w:r w:rsidRPr="00176648">
        <w:rPr>
          <w:rFonts w:ascii="GHEA Grapalat" w:eastAsiaTheme="minorHAnsi" w:hAnsi="GHEA Grapalat" w:cs="Sylfaen"/>
          <w:sz w:val="24"/>
          <w:szCs w:val="24"/>
          <w:lang w:val="hy-AM"/>
        </w:rPr>
        <w:t xml:space="preserve">Նույն չափով անհամապատասխանություն էր </w:t>
      </w:r>
      <w:r w:rsidR="005441F5" w:rsidRPr="00176648">
        <w:rPr>
          <w:rFonts w:ascii="GHEA Grapalat" w:eastAsiaTheme="minorHAnsi" w:hAnsi="GHEA Grapalat" w:cs="Sylfaen"/>
          <w:sz w:val="24"/>
          <w:szCs w:val="24"/>
          <w:lang w:val="hy-AM"/>
        </w:rPr>
        <w:t xml:space="preserve">արձանագրվել նաև </w:t>
      </w:r>
      <w:r w:rsidRPr="00176648">
        <w:rPr>
          <w:rFonts w:ascii="GHEA Grapalat" w:hAnsi="GHEA Grapalat" w:cs="Sylfaen"/>
          <w:bCs/>
          <w:sz w:val="24"/>
          <w:szCs w:val="24"/>
          <w:lang w:val="hy-AM"/>
        </w:rPr>
        <w:t>հաշվետվության</w:t>
      </w:r>
      <w:r w:rsidRPr="00176648">
        <w:rPr>
          <w:rFonts w:ascii="GHEA Grapalat" w:eastAsiaTheme="minorHAnsi" w:hAnsi="GHEA Grapalat" w:cs="Sylfaen"/>
          <w:sz w:val="24"/>
          <w:szCs w:val="24"/>
          <w:lang w:val="hy-AM"/>
        </w:rPr>
        <w:t xml:space="preserve"> Հ-4 ձևում արտացոլված կրեդիտորական պարտքի ցուցանիշի մասով:</w:t>
      </w:r>
    </w:p>
    <w:p w14:paraId="399C74A2" w14:textId="77777777" w:rsidR="007B7FE7" w:rsidRDefault="002F6D1B" w:rsidP="00F14BC4">
      <w:pPr>
        <w:pStyle w:val="ListParagraph"/>
        <w:numPr>
          <w:ilvl w:val="0"/>
          <w:numId w:val="13"/>
        </w:numPr>
        <w:tabs>
          <w:tab w:val="left" w:pos="0"/>
        </w:tabs>
        <w:spacing w:after="0" w:line="276" w:lineRule="auto"/>
        <w:ind w:left="0" w:firstLine="0"/>
        <w:jc w:val="both"/>
        <w:rPr>
          <w:rFonts w:ascii="GHEA Grapalat" w:eastAsiaTheme="minorHAnsi" w:hAnsi="GHEA Grapalat"/>
          <w:sz w:val="24"/>
          <w:szCs w:val="24"/>
          <w:lang w:val="hy-AM"/>
        </w:rPr>
      </w:pPr>
      <w:r w:rsidRPr="007B7FE7">
        <w:rPr>
          <w:rFonts w:ascii="GHEA Grapalat" w:eastAsiaTheme="minorHAnsi" w:hAnsi="GHEA Grapalat"/>
          <w:sz w:val="24"/>
          <w:szCs w:val="24"/>
          <w:lang w:val="hy-AM"/>
        </w:rPr>
        <w:t>Կ</w:t>
      </w:r>
      <w:r w:rsidR="00EF20DE" w:rsidRPr="007B7FE7">
        <w:rPr>
          <w:rFonts w:ascii="GHEA Grapalat" w:eastAsiaTheme="minorHAnsi" w:hAnsi="GHEA Grapalat"/>
          <w:sz w:val="24"/>
          <w:szCs w:val="24"/>
          <w:lang w:val="hy-AM"/>
        </w:rPr>
        <w:t>ատարողականներով ձևավորված փաստացի ծախսը գերազանցել է</w:t>
      </w:r>
      <w:r w:rsidR="001E1F73" w:rsidRPr="007B7FE7">
        <w:rPr>
          <w:rFonts w:ascii="GHEA Grapalat" w:eastAsiaTheme="minorHAnsi" w:hAnsi="GHEA Grapalat"/>
          <w:sz w:val="24"/>
          <w:szCs w:val="24"/>
          <w:lang w:val="hy-AM"/>
        </w:rPr>
        <w:t>ր</w:t>
      </w:r>
      <w:r w:rsidR="00EF20DE" w:rsidRPr="007B7FE7">
        <w:rPr>
          <w:rFonts w:ascii="GHEA Grapalat" w:eastAsiaTheme="minorHAnsi" w:hAnsi="GHEA Grapalat"/>
          <w:sz w:val="24"/>
          <w:szCs w:val="24"/>
          <w:lang w:val="hy-AM"/>
        </w:rPr>
        <w:t xml:space="preserve"> պայմանագրով սահմանված մեթոդաբանությամբ հաշվարկվ</w:t>
      </w:r>
      <w:r w:rsidR="00787496" w:rsidRPr="007B7FE7">
        <w:rPr>
          <w:rFonts w:ascii="GHEA Grapalat" w:eastAsiaTheme="minorHAnsi" w:hAnsi="GHEA Grapalat"/>
          <w:sz w:val="24"/>
          <w:szCs w:val="24"/>
          <w:lang w:val="hy-AM"/>
        </w:rPr>
        <w:t>ած</w:t>
      </w:r>
      <w:r w:rsidR="00EF20DE" w:rsidRPr="007B7FE7">
        <w:rPr>
          <w:rFonts w:ascii="GHEA Grapalat" w:eastAsiaTheme="minorHAnsi" w:hAnsi="GHEA Grapalat"/>
          <w:sz w:val="24"/>
          <w:szCs w:val="24"/>
          <w:lang w:val="hy-AM"/>
        </w:rPr>
        <w:t xml:space="preserve"> </w:t>
      </w:r>
      <w:r w:rsidR="00EF20DE" w:rsidRPr="007B7FE7">
        <w:rPr>
          <w:rFonts w:ascii="GHEA Grapalat" w:eastAsiaTheme="minorHAnsi" w:hAnsi="GHEA Grapalat" w:cs="Sylfaen"/>
          <w:sz w:val="24"/>
          <w:szCs w:val="24"/>
          <w:lang w:val="hy-AM"/>
        </w:rPr>
        <w:t xml:space="preserve"> </w:t>
      </w:r>
      <w:r w:rsidR="00EF20DE" w:rsidRPr="007B7FE7">
        <w:rPr>
          <w:rFonts w:ascii="GHEA Grapalat" w:eastAsiaTheme="minorHAnsi" w:hAnsi="GHEA Grapalat"/>
          <w:sz w:val="24"/>
          <w:szCs w:val="24"/>
          <w:lang w:val="hy-AM"/>
        </w:rPr>
        <w:t>սահմանափակման ցուցանիշին</w:t>
      </w:r>
      <w:r w:rsidR="00787496" w:rsidRPr="007B7FE7">
        <w:rPr>
          <w:rFonts w:ascii="GHEA Grapalat" w:eastAsiaTheme="minorHAnsi" w:hAnsi="GHEA Grapalat"/>
          <w:sz w:val="24"/>
          <w:szCs w:val="24"/>
          <w:lang w:val="hy-AM"/>
        </w:rPr>
        <w:t>:</w:t>
      </w:r>
    </w:p>
    <w:p w14:paraId="343B5ABE" w14:textId="7EDA501E" w:rsidR="007B7FE7" w:rsidRDefault="00CE2081" w:rsidP="00F14BC4">
      <w:pPr>
        <w:pStyle w:val="ListParagraph"/>
        <w:tabs>
          <w:tab w:val="left" w:pos="0"/>
        </w:tabs>
        <w:spacing w:after="0" w:line="276" w:lineRule="auto"/>
        <w:ind w:left="0"/>
        <w:jc w:val="both"/>
        <w:rPr>
          <w:rFonts w:ascii="GHEA Grapalat" w:eastAsiaTheme="minorHAnsi" w:hAnsi="GHEA Grapalat"/>
          <w:sz w:val="24"/>
          <w:szCs w:val="24"/>
          <w:lang w:val="hy-AM"/>
        </w:rPr>
      </w:pPr>
      <w:r w:rsidRPr="007B7FE7">
        <w:rPr>
          <w:rFonts w:ascii="GHEA Grapalat" w:eastAsiaTheme="minorHAnsi" w:hAnsi="GHEA Grapalat"/>
          <w:sz w:val="24"/>
          <w:szCs w:val="24"/>
          <w:lang w:val="hy-AM"/>
        </w:rPr>
        <w:t>Նշված բնույթի անհամապատասխանությունները նախարարության կողմից արդեն իսկ ճշտվել են, որի արդյունքում պետական բյուջեի վեց</w:t>
      </w:r>
      <w:r w:rsidR="00B3495B" w:rsidRPr="007B7FE7">
        <w:rPr>
          <w:rFonts w:ascii="GHEA Grapalat" w:eastAsiaTheme="minorHAnsi" w:hAnsi="GHEA Grapalat"/>
          <w:sz w:val="24"/>
          <w:szCs w:val="24"/>
          <w:lang w:val="hy-AM"/>
        </w:rPr>
        <w:t>, ինն ամիսների</w:t>
      </w:r>
      <w:r w:rsidR="006E6FCB">
        <w:rPr>
          <w:rFonts w:ascii="GHEA Grapalat" w:eastAsiaTheme="minorHAnsi" w:hAnsi="GHEA Grapalat"/>
          <w:sz w:val="24"/>
          <w:szCs w:val="24"/>
          <w:lang w:val="en-GB"/>
        </w:rPr>
        <w:t>, ինչպես նա</w:t>
      </w:r>
      <w:r w:rsidR="003D3475" w:rsidRPr="007B7FE7">
        <w:rPr>
          <w:rFonts w:ascii="GHEA Grapalat" w:eastAsiaTheme="minorHAnsi" w:hAnsi="GHEA Grapalat"/>
          <w:sz w:val="24"/>
          <w:szCs w:val="24"/>
          <w:lang w:val="hy-AM"/>
        </w:rPr>
        <w:t xml:space="preserve">և տարեկան </w:t>
      </w:r>
      <w:r w:rsidRPr="007B7FE7">
        <w:rPr>
          <w:rFonts w:ascii="GHEA Grapalat" w:eastAsiaTheme="minorHAnsi" w:hAnsi="GHEA Grapalat"/>
          <w:sz w:val="24"/>
          <w:szCs w:val="24"/>
          <w:lang w:val="hy-AM"/>
        </w:rPr>
        <w:t>կատարման հաշվեքննության արդյունք</w:t>
      </w:r>
      <w:r w:rsidR="0095442F" w:rsidRPr="007B7FE7">
        <w:rPr>
          <w:rFonts w:ascii="GHEA Grapalat" w:eastAsiaTheme="minorHAnsi" w:hAnsi="GHEA Grapalat"/>
          <w:sz w:val="24"/>
          <w:szCs w:val="24"/>
          <w:lang w:val="hy-AM"/>
        </w:rPr>
        <w:t>ն</w:t>
      </w:r>
      <w:r w:rsidRPr="007B7FE7">
        <w:rPr>
          <w:rFonts w:ascii="GHEA Grapalat" w:eastAsiaTheme="minorHAnsi" w:hAnsi="GHEA Grapalat"/>
          <w:sz w:val="24"/>
          <w:szCs w:val="24"/>
          <w:lang w:val="hy-AM"/>
        </w:rPr>
        <w:t xml:space="preserve">երով անհամապատասխանություններ չեն արձանագրվել: </w:t>
      </w:r>
    </w:p>
    <w:p w14:paraId="5270D59B" w14:textId="2C06FA02" w:rsidR="002A5FCF" w:rsidRPr="007B7FE7" w:rsidRDefault="00701E6C" w:rsidP="00F14BC4">
      <w:pPr>
        <w:pStyle w:val="ListParagraph"/>
        <w:numPr>
          <w:ilvl w:val="0"/>
          <w:numId w:val="18"/>
        </w:numPr>
        <w:tabs>
          <w:tab w:val="left" w:pos="0"/>
        </w:tabs>
        <w:spacing w:after="0" w:line="276" w:lineRule="auto"/>
        <w:ind w:left="0" w:firstLine="0"/>
        <w:jc w:val="both"/>
        <w:rPr>
          <w:rFonts w:ascii="GHEA Grapalat" w:eastAsiaTheme="minorHAnsi" w:hAnsi="GHEA Grapalat"/>
          <w:sz w:val="24"/>
          <w:szCs w:val="24"/>
          <w:lang w:val="hy-AM"/>
        </w:rPr>
      </w:pPr>
      <w:r w:rsidRPr="002A5FCF">
        <w:rPr>
          <w:rFonts w:ascii="GHEA Grapalat" w:eastAsiaTheme="minorHAnsi" w:hAnsi="GHEA Grapalat" w:cs="Sylfaen"/>
          <w:sz w:val="24"/>
          <w:szCs w:val="24"/>
          <w:lang w:val="hy-AM"/>
        </w:rPr>
        <w:t xml:space="preserve">Հաշվեքննությամբ </w:t>
      </w:r>
      <w:r w:rsidR="00D477DE" w:rsidRPr="002A5FCF">
        <w:rPr>
          <w:rFonts w:ascii="GHEA Grapalat" w:eastAsiaTheme="minorHAnsi" w:hAnsi="GHEA Grapalat" w:cs="Sylfaen"/>
          <w:sz w:val="24"/>
          <w:szCs w:val="24"/>
          <w:lang w:val="hy-AM"/>
        </w:rPr>
        <w:t>պարզվել է</w:t>
      </w:r>
      <w:r w:rsidRPr="002A5FCF">
        <w:rPr>
          <w:rFonts w:ascii="GHEA Grapalat" w:eastAsiaTheme="minorHAnsi" w:hAnsi="GHEA Grapalat" w:cs="Sylfaen"/>
          <w:sz w:val="24"/>
          <w:szCs w:val="24"/>
          <w:lang w:val="hy-AM"/>
        </w:rPr>
        <w:t>, որ 2021 թվականի դեկտեմբերի 16-ից մինչև 31-ը ընկած ժամանակահատվածի գործառնությունների (գործարքների) վերաբերյալ ցուցանիշը՝ 4,714,371.4 հազ. դրամ, չի ներառվել տվյալ տարվա համապատասխան հաշվետվությունում: Նշված ցուցանիշն արտացոլվել է 2022 թվականի</w:t>
      </w:r>
      <w:r w:rsidR="00F70CCF" w:rsidRPr="002A5FCF">
        <w:rPr>
          <w:rFonts w:ascii="GHEA Grapalat" w:eastAsiaTheme="minorHAnsi" w:hAnsi="GHEA Grapalat" w:cs="Sylfaen"/>
          <w:sz w:val="24"/>
          <w:szCs w:val="24"/>
          <w:lang w:val="hy-AM"/>
        </w:rPr>
        <w:t xml:space="preserve"> պետական բյուջեի</w:t>
      </w:r>
      <w:r w:rsidRPr="002A5FCF">
        <w:rPr>
          <w:rFonts w:ascii="GHEA Grapalat" w:eastAsiaTheme="minorHAnsi" w:hAnsi="GHEA Grapalat" w:cs="Sylfaen"/>
          <w:sz w:val="24"/>
          <w:szCs w:val="24"/>
          <w:lang w:val="hy-AM"/>
        </w:rPr>
        <w:t xml:space="preserve"> երեք ամիսների,</w:t>
      </w:r>
      <w:r w:rsidR="00F70CCF" w:rsidRPr="002A5FCF">
        <w:rPr>
          <w:rFonts w:ascii="GHEA Grapalat" w:eastAsiaTheme="minorHAnsi" w:hAnsi="GHEA Grapalat" w:cs="Sylfaen"/>
          <w:sz w:val="24"/>
          <w:szCs w:val="24"/>
          <w:lang w:val="hy-AM"/>
        </w:rPr>
        <w:t xml:space="preserve"> այնուհետև նաև</w:t>
      </w:r>
      <w:r w:rsidRPr="002A5FCF">
        <w:rPr>
          <w:rFonts w:ascii="GHEA Grapalat" w:eastAsiaTheme="minorHAnsi" w:hAnsi="GHEA Grapalat" w:cs="Sylfaen"/>
          <w:sz w:val="24"/>
          <w:szCs w:val="24"/>
          <w:lang w:val="hy-AM"/>
        </w:rPr>
        <w:t xml:space="preserve"> վեց ամիսների, ինն ամիսների, ինչպես նաև տարեկան </w:t>
      </w:r>
      <w:r w:rsidR="00F70CCF" w:rsidRPr="002A5FCF">
        <w:rPr>
          <w:rFonts w:ascii="GHEA Grapalat" w:eastAsiaTheme="minorHAnsi" w:hAnsi="GHEA Grapalat" w:cs="Sylfaen"/>
          <w:sz w:val="24"/>
          <w:szCs w:val="24"/>
          <w:lang w:val="hy-AM"/>
        </w:rPr>
        <w:t xml:space="preserve">կատարման </w:t>
      </w:r>
      <w:r w:rsidRPr="002A5FCF">
        <w:rPr>
          <w:rFonts w:ascii="GHEA Grapalat" w:eastAsiaTheme="minorHAnsi" w:hAnsi="GHEA Grapalat" w:cs="Sylfaen"/>
          <w:sz w:val="24"/>
          <w:szCs w:val="24"/>
          <w:lang w:val="hy-AM"/>
        </w:rPr>
        <w:t>հաշվետվություններում:</w:t>
      </w:r>
      <w:r w:rsidR="007B7FE7">
        <w:rPr>
          <w:rFonts w:ascii="GHEA Grapalat" w:eastAsiaTheme="minorHAnsi" w:hAnsi="GHEA Grapalat" w:cs="Sylfaen"/>
          <w:sz w:val="24"/>
          <w:szCs w:val="24"/>
          <w:lang w:val="hy-AM"/>
        </w:rPr>
        <w:t xml:space="preserve"> </w:t>
      </w:r>
      <w:r w:rsidR="002A5FCF" w:rsidRPr="00013975">
        <w:rPr>
          <w:rFonts w:ascii="GHEA Grapalat" w:eastAsia="Times New Roman" w:hAnsi="GHEA Grapalat" w:cs="Times New Roman"/>
          <w:b/>
          <w:bCs/>
          <w:i/>
          <w:iCs/>
          <w:color w:val="000000"/>
          <w:sz w:val="24"/>
          <w:szCs w:val="24"/>
          <w:lang w:val="hy-AM"/>
        </w:rPr>
        <w:t>Նշված անհամապատասխանությ</w:t>
      </w:r>
      <w:r w:rsidR="002A5FCF">
        <w:rPr>
          <w:rFonts w:ascii="GHEA Grapalat" w:eastAsia="Times New Roman" w:hAnsi="GHEA Grapalat" w:cs="Times New Roman"/>
          <w:b/>
          <w:bCs/>
          <w:i/>
          <w:iCs/>
          <w:color w:val="000000"/>
          <w:sz w:val="24"/>
          <w:szCs w:val="24"/>
          <w:lang w:val="hy-AM"/>
        </w:rPr>
        <w:t>ունը հանգեցրել է</w:t>
      </w:r>
      <w:r w:rsidR="002A5FCF" w:rsidRPr="00705E89">
        <w:rPr>
          <w:rFonts w:ascii="GHEA Grapalat" w:eastAsia="Times New Roman" w:hAnsi="GHEA Grapalat" w:cs="Times New Roman"/>
          <w:b/>
          <w:bCs/>
          <w:i/>
          <w:iCs/>
          <w:color w:val="000000"/>
          <w:sz w:val="24"/>
          <w:szCs w:val="24"/>
          <w:lang w:val="hy-AM"/>
        </w:rPr>
        <w:t xml:space="preserve"> </w:t>
      </w:r>
      <w:r w:rsidR="002A5FCF">
        <w:rPr>
          <w:rFonts w:ascii="GHEA Grapalat" w:eastAsia="Times New Roman" w:hAnsi="GHEA Grapalat" w:cs="Times New Roman"/>
          <w:b/>
          <w:bCs/>
          <w:i/>
          <w:iCs/>
          <w:color w:val="000000"/>
          <w:sz w:val="24"/>
          <w:szCs w:val="24"/>
          <w:lang w:val="hy-AM"/>
        </w:rPr>
        <w:t xml:space="preserve">2021 և 2022 թվականների ֆինանսական հաշվետվությունների </w:t>
      </w:r>
      <w:r w:rsidR="002A5FCF" w:rsidRPr="00013975">
        <w:rPr>
          <w:rFonts w:ascii="GHEA Grapalat" w:eastAsia="Times New Roman" w:hAnsi="GHEA Grapalat" w:cs="Times New Roman"/>
          <w:b/>
          <w:bCs/>
          <w:i/>
          <w:iCs/>
          <w:color w:val="000000"/>
          <w:sz w:val="24"/>
          <w:szCs w:val="24"/>
          <w:lang w:val="hy-AM"/>
        </w:rPr>
        <w:t>4,714,371.4 հազ. դրամի չափով խեղաթյուր</w:t>
      </w:r>
      <w:r w:rsidR="002A5FCF">
        <w:rPr>
          <w:rFonts w:ascii="GHEA Grapalat" w:eastAsia="Times New Roman" w:hAnsi="GHEA Grapalat" w:cs="Times New Roman"/>
          <w:b/>
          <w:bCs/>
          <w:i/>
          <w:iCs/>
          <w:color w:val="000000"/>
          <w:sz w:val="24"/>
          <w:szCs w:val="24"/>
          <w:lang w:val="hy-AM"/>
        </w:rPr>
        <w:t>ման:</w:t>
      </w:r>
    </w:p>
    <w:p w14:paraId="3D1937FF" w14:textId="60699109" w:rsidR="00D22889" w:rsidRPr="002A5FCF" w:rsidRDefault="007B7FE7" w:rsidP="002A5FCF">
      <w:pPr>
        <w:pStyle w:val="ListParagraph"/>
        <w:tabs>
          <w:tab w:val="left" w:pos="0"/>
        </w:tabs>
        <w:spacing w:after="0" w:line="276" w:lineRule="auto"/>
        <w:ind w:left="0"/>
        <w:jc w:val="both"/>
        <w:rPr>
          <w:rFonts w:ascii="GHEA Grapalat" w:eastAsiaTheme="minorHAnsi" w:hAnsi="GHEA Grapalat" w:cs="Sylfaen"/>
          <w:sz w:val="24"/>
          <w:szCs w:val="24"/>
          <w:lang w:val="hy-AM"/>
        </w:rPr>
      </w:pPr>
      <w:r>
        <w:rPr>
          <w:rFonts w:ascii="GHEA Grapalat" w:eastAsiaTheme="minorHAnsi" w:hAnsi="GHEA Grapalat" w:cs="Sylfaen"/>
          <w:sz w:val="24"/>
          <w:szCs w:val="24"/>
          <w:lang w:val="hy-AM"/>
        </w:rPr>
        <w:tab/>
      </w:r>
      <w:r w:rsidR="00B52AAA" w:rsidRPr="002A5FCF">
        <w:rPr>
          <w:rFonts w:ascii="GHEA Grapalat" w:eastAsiaTheme="minorHAnsi" w:hAnsi="GHEA Grapalat" w:cs="Sylfaen"/>
          <w:sz w:val="24"/>
          <w:szCs w:val="24"/>
          <w:lang w:val="hy-AM"/>
        </w:rPr>
        <w:t>Պ</w:t>
      </w:r>
      <w:r w:rsidR="00203337" w:rsidRPr="002A5FCF">
        <w:rPr>
          <w:rFonts w:ascii="GHEA Grapalat" w:eastAsiaTheme="minorHAnsi" w:hAnsi="GHEA Grapalat" w:cs="Sylfaen"/>
          <w:sz w:val="24"/>
          <w:szCs w:val="24"/>
          <w:lang w:val="hy-AM"/>
        </w:rPr>
        <w:t xml:space="preserve">ետական բյուջեի </w:t>
      </w:r>
      <w:r w:rsidR="00B52AAA" w:rsidRPr="002A5FCF">
        <w:rPr>
          <w:rFonts w:ascii="GHEA Grapalat" w:eastAsiaTheme="minorHAnsi" w:hAnsi="GHEA Grapalat" w:cs="Sylfaen"/>
          <w:sz w:val="24"/>
          <w:szCs w:val="24"/>
          <w:lang w:val="hy-AM"/>
        </w:rPr>
        <w:t xml:space="preserve">երեք ամիսների </w:t>
      </w:r>
      <w:r w:rsidR="00203337" w:rsidRPr="002A5FCF">
        <w:rPr>
          <w:rFonts w:ascii="GHEA Grapalat" w:eastAsiaTheme="minorHAnsi" w:hAnsi="GHEA Grapalat" w:cs="Sylfaen"/>
          <w:sz w:val="24"/>
          <w:szCs w:val="24"/>
          <w:lang w:val="hy-AM"/>
        </w:rPr>
        <w:t>կատարման մասով նախարարությունում իրականացված</w:t>
      </w:r>
      <w:r w:rsidR="00F14BC4">
        <w:rPr>
          <w:rFonts w:ascii="GHEA Grapalat" w:eastAsiaTheme="minorHAnsi" w:hAnsi="GHEA Grapalat" w:cs="Sylfaen"/>
          <w:sz w:val="24"/>
          <w:szCs w:val="24"/>
          <w:lang w:val="hy-AM"/>
        </w:rPr>
        <w:t xml:space="preserve"> </w:t>
      </w:r>
      <w:r w:rsidR="00203337" w:rsidRPr="002A5FCF">
        <w:rPr>
          <w:rFonts w:ascii="GHEA Grapalat" w:eastAsiaTheme="minorHAnsi" w:hAnsi="GHEA Grapalat" w:cs="Sylfaen"/>
          <w:sz w:val="24"/>
          <w:szCs w:val="24"/>
          <w:lang w:val="hy-AM"/>
        </w:rPr>
        <w:t xml:space="preserve">հաշվեքննության ընթացիկ եզրակացությունում նշված անհամապատասխանության մասով, նախարարության պատասխան գրությամբ նշվել է, որ «առողջապահության նախարարության կողմից գրավոր հարցում կուղարկվի ֆինանսների նախարարություն որպես լիազոր մարմին՝ առաջարկվող  մեթոդաբանությամբ «Հիմնարկի կատարած բյուջետային ծախսերի և բյուջետային պարտքերի մասին» /ձև Հ-2/ և «Հիմնարկի դեբիտորական, կրեդիտորական պարտքերի և պահեստավորված միջոցների մասին» /ձև Հ-4/ հաշվետվությունների լրացման վերաբերյալ: Լիազոր մարմնի կողմից տրված պարզաբանման հիման վրա ըստ անհրաժեշտության կիրականացվի նախկինում ներկայացված հաշվետվությունների ճշգրտում»: Իսկ վեց </w:t>
      </w:r>
      <w:r w:rsidR="00A260E9" w:rsidRPr="002A5FCF">
        <w:rPr>
          <w:rFonts w:ascii="GHEA Grapalat" w:eastAsiaTheme="minorHAnsi" w:hAnsi="GHEA Grapalat" w:cs="Sylfaen"/>
          <w:sz w:val="24"/>
          <w:szCs w:val="24"/>
          <w:lang w:val="hy-AM"/>
        </w:rPr>
        <w:t xml:space="preserve">և ինն </w:t>
      </w:r>
      <w:r w:rsidR="00203337" w:rsidRPr="002A5FCF">
        <w:rPr>
          <w:rFonts w:ascii="GHEA Grapalat" w:eastAsiaTheme="minorHAnsi" w:hAnsi="GHEA Grapalat" w:cs="Sylfaen"/>
          <w:sz w:val="24"/>
          <w:szCs w:val="24"/>
          <w:lang w:val="hy-AM"/>
        </w:rPr>
        <w:t>ամիսների պետական բյուջեի կատարման մասով իրականացված  հաշվեքննության ընթացիկ եզրակացություն</w:t>
      </w:r>
      <w:r w:rsidR="00A260E9" w:rsidRPr="002A5FCF">
        <w:rPr>
          <w:rFonts w:ascii="GHEA Grapalat" w:eastAsiaTheme="minorHAnsi" w:hAnsi="GHEA Grapalat" w:cs="Sylfaen"/>
          <w:sz w:val="24"/>
          <w:szCs w:val="24"/>
          <w:lang w:val="hy-AM"/>
        </w:rPr>
        <w:t>ներ</w:t>
      </w:r>
      <w:r w:rsidR="00203337" w:rsidRPr="002A5FCF">
        <w:rPr>
          <w:rFonts w:ascii="GHEA Grapalat" w:eastAsiaTheme="minorHAnsi" w:hAnsi="GHEA Grapalat" w:cs="Sylfaen"/>
          <w:sz w:val="24"/>
          <w:szCs w:val="24"/>
          <w:lang w:val="hy-AM"/>
        </w:rPr>
        <w:t>ում արտացոլված նշված անհամապատասխանության մասով նախարարության կողմից որևէ դիրքորոշում չի ներկայացվել:</w:t>
      </w:r>
    </w:p>
    <w:p w14:paraId="5FEDE864" w14:textId="6353AD42" w:rsidR="00894527" w:rsidRDefault="001370F4" w:rsidP="000464F3">
      <w:pPr>
        <w:spacing w:after="0" w:line="276" w:lineRule="auto"/>
        <w:ind w:firstLine="567"/>
        <w:jc w:val="both"/>
        <w:rPr>
          <w:rFonts w:ascii="GHEA Grapalat" w:eastAsiaTheme="minorHAnsi" w:hAnsi="GHEA Grapalat" w:cs="Sylfaen"/>
          <w:sz w:val="24"/>
          <w:szCs w:val="24"/>
          <w:lang w:val="hy-AM"/>
        </w:rPr>
      </w:pPr>
      <w:r w:rsidRPr="001370F4">
        <w:rPr>
          <w:rFonts w:ascii="GHEA Grapalat" w:eastAsiaTheme="minorHAnsi" w:hAnsi="GHEA Grapalat" w:cs="Sylfaen"/>
          <w:sz w:val="24"/>
          <w:szCs w:val="24"/>
          <w:lang w:val="hy-AM"/>
        </w:rPr>
        <w:t xml:space="preserve"> Հ</w:t>
      </w:r>
      <w:r w:rsidR="00894527">
        <w:rPr>
          <w:rFonts w:ascii="GHEA Grapalat" w:eastAsiaTheme="minorHAnsi" w:hAnsi="GHEA Grapalat" w:cs="Sylfaen"/>
          <w:sz w:val="24"/>
          <w:szCs w:val="24"/>
          <w:lang w:val="hy-AM"/>
        </w:rPr>
        <w:t xml:space="preserve">աշվի առնելով նշված խնդրի վերաբերյալ Հաշվեքննիչ պալատի արձանագրումները և առաջարկությունները՝ հաշվետու </w:t>
      </w:r>
      <w:r w:rsidR="00A26A5B">
        <w:rPr>
          <w:rFonts w:ascii="GHEA Grapalat" w:eastAsiaTheme="minorHAnsi" w:hAnsi="GHEA Grapalat" w:cs="Sylfaen"/>
          <w:sz w:val="24"/>
          <w:szCs w:val="24"/>
          <w:lang w:val="hy-AM"/>
        </w:rPr>
        <w:t>ժամանակաշրջանի</w:t>
      </w:r>
      <w:r w:rsidR="00894527">
        <w:rPr>
          <w:rFonts w:ascii="GHEA Grapalat" w:eastAsiaTheme="minorHAnsi" w:hAnsi="GHEA Grapalat" w:cs="Sylfaen"/>
          <w:sz w:val="24"/>
          <w:szCs w:val="24"/>
          <w:lang w:val="hy-AM"/>
        </w:rPr>
        <w:t xml:space="preserve"> 16.12.2022-31.12.2022թթ. ժամանակահատվածի գործառնությունների ցուցանիշները 4,394,277.5 հազ. դրամի չափով արդեն իսկ արտացոլվել են հաշվետու ժամանակաշրջանի՝ 2022 թվականի</w:t>
      </w:r>
      <w:r w:rsidR="00A26A5B" w:rsidRPr="00A26A5B">
        <w:rPr>
          <w:rFonts w:ascii="GHEA Grapalat" w:eastAsiaTheme="minorHAnsi" w:hAnsi="GHEA Grapalat" w:cs="Sylfaen"/>
          <w:sz w:val="24"/>
          <w:szCs w:val="24"/>
          <w:lang w:val="hy-AM"/>
        </w:rPr>
        <w:t xml:space="preserve"> տարեկան </w:t>
      </w:r>
      <w:r w:rsidR="00894527">
        <w:rPr>
          <w:rFonts w:ascii="GHEA Grapalat" w:eastAsiaTheme="minorHAnsi" w:hAnsi="GHEA Grapalat" w:cs="Sylfaen"/>
          <w:sz w:val="24"/>
          <w:szCs w:val="24"/>
          <w:lang w:val="hy-AM"/>
        </w:rPr>
        <w:t xml:space="preserve"> հաշվետվություններում</w:t>
      </w:r>
      <w:r w:rsidR="00894527" w:rsidRPr="001453AA">
        <w:rPr>
          <w:rFonts w:ascii="GHEA Grapalat" w:eastAsiaTheme="minorHAnsi" w:hAnsi="GHEA Grapalat" w:cs="Sylfaen"/>
          <w:sz w:val="24"/>
          <w:szCs w:val="24"/>
          <w:lang w:val="hy-AM"/>
        </w:rPr>
        <w:t xml:space="preserve">: </w:t>
      </w:r>
      <w:r w:rsidR="00894527">
        <w:rPr>
          <w:rFonts w:ascii="GHEA Grapalat" w:eastAsiaTheme="minorHAnsi" w:hAnsi="GHEA Grapalat" w:cs="Sylfaen"/>
          <w:sz w:val="24"/>
          <w:szCs w:val="24"/>
          <w:lang w:val="hy-AM"/>
        </w:rPr>
        <w:t xml:space="preserve">Այդ մասով  ՀՀ առողջապահության նախարարությունը 31.03.2023թ, գրությամբ տեղեկացնում է, որ </w:t>
      </w:r>
      <w:r w:rsidR="00894527">
        <w:rPr>
          <w:rFonts w:ascii="GHEA Grapalat" w:eastAsiaTheme="minorHAnsi" w:hAnsi="GHEA Grapalat"/>
          <w:sz w:val="24"/>
          <w:szCs w:val="24"/>
          <w:lang w:val="hy-AM"/>
        </w:rPr>
        <w:t xml:space="preserve"> «Ինչ վերաբերվում է «Հիմնարկի կատարած բյուջետային ծախսերի և բյուջետային պարտքերի մասին» /ձև Հ-2/ և «Հիմնարկի դեբիտորական, կրեդիտորական պարտքերի և պահեստավորված միջոցների մասին» /ձև Հ-4/ հաշվետվությունների լրացմանը, ապա այդ հարցը ՀՀ ֆինանսների նախարարության հետ ճշտվել է աշխատանքային կարգով և 2023 թվականի վերը նշված հաշվետվությունները ՀՀ ֆինանսների նախարարություն են ներկայացվել Հաշվեքննիչ պալատի ներկայացված առաջարկների հիման վրա»: </w:t>
      </w:r>
    </w:p>
    <w:p w14:paraId="771352FF" w14:textId="77777777" w:rsidR="000464F3" w:rsidRPr="000464F3" w:rsidRDefault="005F3A13" w:rsidP="00B01517">
      <w:pPr>
        <w:pStyle w:val="ListParagraph"/>
        <w:numPr>
          <w:ilvl w:val="0"/>
          <w:numId w:val="9"/>
        </w:numPr>
        <w:tabs>
          <w:tab w:val="left" w:pos="0"/>
        </w:tabs>
        <w:spacing w:after="0" w:line="276" w:lineRule="auto"/>
        <w:ind w:left="0" w:firstLine="0"/>
        <w:jc w:val="both"/>
        <w:rPr>
          <w:rFonts w:ascii="GHEA Grapalat" w:eastAsiaTheme="minorHAnsi" w:hAnsi="GHEA Grapalat" w:cs="Sylfaen"/>
          <w:sz w:val="24"/>
          <w:szCs w:val="24"/>
          <w:lang w:val="hy-AM"/>
        </w:rPr>
      </w:pPr>
      <w:r w:rsidRPr="00D22889">
        <w:rPr>
          <w:rFonts w:ascii="GHEA Grapalat" w:hAnsi="GHEA Grapalat"/>
          <w:color w:val="000000" w:themeColor="text1"/>
          <w:sz w:val="24"/>
          <w:szCs w:val="24"/>
          <w:lang w:val="hy-AM"/>
        </w:rPr>
        <w:t xml:space="preserve">«Ամբուլատոր-պոլիկլինիկական բժշկական օգնության ծառայություններ» </w:t>
      </w:r>
      <w:r w:rsidR="008B360B" w:rsidRPr="00D22889">
        <w:rPr>
          <w:rFonts w:ascii="GHEA Grapalat" w:hAnsi="GHEA Grapalat"/>
          <w:color w:val="000000" w:themeColor="text1"/>
          <w:sz w:val="24"/>
          <w:szCs w:val="24"/>
          <w:lang w:val="hy-AM"/>
        </w:rPr>
        <w:t xml:space="preserve">միջոցառման մասով </w:t>
      </w:r>
      <w:r w:rsidRPr="00D22889">
        <w:rPr>
          <w:rFonts w:ascii="GHEA Grapalat" w:hAnsi="GHEA Grapalat"/>
          <w:color w:val="000000" w:themeColor="text1"/>
          <w:sz w:val="24"/>
          <w:szCs w:val="24"/>
          <w:lang w:val="hy-AM"/>
        </w:rPr>
        <w:t xml:space="preserve"> /1099-11001/</w:t>
      </w:r>
      <w:r w:rsidR="008B360B" w:rsidRPr="00D22889">
        <w:rPr>
          <w:rFonts w:ascii="GHEA Grapalat" w:hAnsi="GHEA Grapalat"/>
          <w:color w:val="000000" w:themeColor="text1"/>
          <w:sz w:val="24"/>
          <w:szCs w:val="24"/>
          <w:lang w:val="hy-AM"/>
        </w:rPr>
        <w:t xml:space="preserve"> պետական բյուջեի վեց ամիսների կատարման հաշվեքննության արդյունքներով արձանագրվել էր</w:t>
      </w:r>
      <w:r w:rsidR="00FF6E76" w:rsidRPr="00D22889">
        <w:rPr>
          <w:rFonts w:ascii="GHEA Grapalat" w:hAnsi="GHEA Grapalat"/>
          <w:i/>
          <w:sz w:val="24"/>
          <w:szCs w:val="24"/>
          <w:lang w:val="hy-AM"/>
        </w:rPr>
        <w:t xml:space="preserve"> անհամապատասխանություն</w:t>
      </w:r>
      <w:r w:rsidR="00FF6E76" w:rsidRPr="00D22889">
        <w:rPr>
          <w:rFonts w:ascii="GHEA Grapalat" w:hAnsi="GHEA Grapalat"/>
          <w:i/>
          <w:sz w:val="24"/>
          <w:szCs w:val="24"/>
          <w:lang w:val="af-ZA"/>
        </w:rPr>
        <w:t xml:space="preserve"> </w:t>
      </w:r>
      <w:r w:rsidR="00FF6E76" w:rsidRPr="00D22889">
        <w:rPr>
          <w:rFonts w:ascii="GHEA Grapalat" w:hAnsi="GHEA Grapalat"/>
          <w:i/>
          <w:sz w:val="24"/>
          <w:szCs w:val="24"/>
          <w:lang w:val="hy-AM"/>
        </w:rPr>
        <w:t>ՀՀ</w:t>
      </w:r>
      <w:r w:rsidR="00FF6E76" w:rsidRPr="00D22889">
        <w:rPr>
          <w:rFonts w:ascii="GHEA Grapalat" w:hAnsi="GHEA Grapalat"/>
          <w:i/>
          <w:sz w:val="24"/>
          <w:szCs w:val="24"/>
          <w:lang w:val="af-ZA"/>
        </w:rPr>
        <w:t xml:space="preserve"> </w:t>
      </w:r>
      <w:r w:rsidR="00FF6E76" w:rsidRPr="00D22889">
        <w:rPr>
          <w:rFonts w:ascii="GHEA Grapalat" w:hAnsi="GHEA Grapalat"/>
          <w:i/>
          <w:sz w:val="24"/>
          <w:szCs w:val="24"/>
          <w:lang w:val="hy-AM"/>
        </w:rPr>
        <w:t>առողջապահության</w:t>
      </w:r>
      <w:r w:rsidR="00FF6E76" w:rsidRPr="00D22889">
        <w:rPr>
          <w:rFonts w:ascii="GHEA Grapalat" w:hAnsi="GHEA Grapalat"/>
          <w:i/>
          <w:sz w:val="24"/>
          <w:szCs w:val="24"/>
          <w:lang w:val="af-ZA"/>
        </w:rPr>
        <w:t xml:space="preserve"> </w:t>
      </w:r>
      <w:r w:rsidR="00FF6E76" w:rsidRPr="00D22889">
        <w:rPr>
          <w:rFonts w:ascii="GHEA Grapalat" w:hAnsi="GHEA Grapalat"/>
          <w:i/>
          <w:sz w:val="24"/>
          <w:szCs w:val="24"/>
          <w:lang w:val="hy-AM"/>
        </w:rPr>
        <w:t>նախարարի</w:t>
      </w:r>
      <w:r w:rsidR="00FF6E76" w:rsidRPr="00D22889">
        <w:rPr>
          <w:rFonts w:ascii="GHEA Grapalat" w:hAnsi="GHEA Grapalat"/>
          <w:i/>
          <w:sz w:val="24"/>
          <w:szCs w:val="24"/>
          <w:lang w:val="af-ZA"/>
        </w:rPr>
        <w:t xml:space="preserve"> 24.01.2022</w:t>
      </w:r>
      <w:r w:rsidR="00FF6E76" w:rsidRPr="00D22889">
        <w:rPr>
          <w:rFonts w:ascii="GHEA Grapalat" w:hAnsi="GHEA Grapalat"/>
          <w:i/>
          <w:sz w:val="24"/>
          <w:szCs w:val="24"/>
          <w:lang w:val="hy-AM"/>
        </w:rPr>
        <w:t>թ</w:t>
      </w:r>
      <w:r w:rsidR="00FF6E76" w:rsidRPr="00D22889">
        <w:rPr>
          <w:rFonts w:ascii="GHEA Grapalat" w:hAnsi="GHEA Grapalat"/>
          <w:i/>
          <w:sz w:val="24"/>
          <w:szCs w:val="24"/>
          <w:lang w:val="af-ZA"/>
        </w:rPr>
        <w:t>. «</w:t>
      </w:r>
      <w:r w:rsidR="00FF6E76" w:rsidRPr="00D22889">
        <w:rPr>
          <w:rFonts w:ascii="GHEA Grapalat" w:hAnsi="GHEA Grapalat" w:cs="Sylfaen"/>
          <w:i/>
          <w:sz w:val="24"/>
          <w:szCs w:val="24"/>
          <w:lang w:val="hy-AM"/>
        </w:rPr>
        <w:t xml:space="preserve">2022 թվականի պետության կողմից երաշխավորված անվճար և արտոնյալ պայմաններով բժշկական օգնության և սպասարկման պայմանագրային գործընթացի կանոնակարգման և </w:t>
      </w:r>
      <w:r w:rsidR="00FF6E76" w:rsidRPr="00D22889">
        <w:rPr>
          <w:rFonts w:ascii="GHEA Grapalat" w:hAnsi="GHEA Grapalat"/>
          <w:i/>
          <w:sz w:val="24"/>
          <w:szCs w:val="24"/>
          <w:lang w:val="hy-AM"/>
        </w:rPr>
        <w:t>կազմակերպությունների</w:t>
      </w:r>
      <w:r w:rsidR="00FF6E76" w:rsidRPr="00D22889">
        <w:rPr>
          <w:rFonts w:ascii="GHEA Grapalat" w:hAnsi="GHEA Grapalat"/>
          <w:i/>
          <w:sz w:val="24"/>
          <w:szCs w:val="24"/>
          <w:lang w:val="af-ZA"/>
        </w:rPr>
        <w:t xml:space="preserve"> </w:t>
      </w:r>
      <w:r w:rsidR="00FF6E76" w:rsidRPr="00D22889">
        <w:rPr>
          <w:rFonts w:ascii="GHEA Grapalat" w:hAnsi="GHEA Grapalat"/>
          <w:i/>
          <w:sz w:val="24"/>
          <w:szCs w:val="24"/>
          <w:lang w:val="hy-AM"/>
        </w:rPr>
        <w:t>պայմանագրային</w:t>
      </w:r>
      <w:r w:rsidR="00FF6E76" w:rsidRPr="00D22889">
        <w:rPr>
          <w:rFonts w:ascii="GHEA Grapalat" w:hAnsi="GHEA Grapalat"/>
          <w:i/>
          <w:sz w:val="24"/>
          <w:szCs w:val="24"/>
          <w:lang w:val="af-ZA"/>
        </w:rPr>
        <w:t xml:space="preserve"> </w:t>
      </w:r>
      <w:r w:rsidR="00FF6E76" w:rsidRPr="00D22889">
        <w:rPr>
          <w:rFonts w:ascii="GHEA Grapalat" w:hAnsi="GHEA Grapalat"/>
          <w:i/>
          <w:sz w:val="24"/>
          <w:szCs w:val="24"/>
          <w:lang w:val="hy-AM"/>
        </w:rPr>
        <w:t>գումարների</w:t>
      </w:r>
      <w:r w:rsidR="00FF6E76" w:rsidRPr="00D22889">
        <w:rPr>
          <w:rFonts w:ascii="GHEA Grapalat" w:hAnsi="GHEA Grapalat"/>
          <w:i/>
          <w:sz w:val="24"/>
          <w:szCs w:val="24"/>
          <w:lang w:val="af-ZA"/>
        </w:rPr>
        <w:t xml:space="preserve"> </w:t>
      </w:r>
      <w:r w:rsidR="00FF6E76" w:rsidRPr="00D22889">
        <w:rPr>
          <w:rFonts w:ascii="GHEA Grapalat" w:hAnsi="GHEA Grapalat"/>
          <w:i/>
          <w:sz w:val="24"/>
          <w:szCs w:val="24"/>
          <w:lang w:val="hy-AM"/>
        </w:rPr>
        <w:t>հաստատման</w:t>
      </w:r>
      <w:r w:rsidR="00FF6E76" w:rsidRPr="00D22889">
        <w:rPr>
          <w:rFonts w:ascii="GHEA Grapalat" w:hAnsi="GHEA Grapalat"/>
          <w:i/>
          <w:sz w:val="24"/>
          <w:szCs w:val="24"/>
          <w:lang w:val="af-ZA"/>
        </w:rPr>
        <w:t xml:space="preserve"> </w:t>
      </w:r>
      <w:r w:rsidR="00FF6E76" w:rsidRPr="00D22889">
        <w:rPr>
          <w:rFonts w:ascii="GHEA Grapalat" w:hAnsi="GHEA Grapalat"/>
          <w:i/>
          <w:sz w:val="24"/>
          <w:szCs w:val="24"/>
          <w:lang w:val="hy-AM"/>
        </w:rPr>
        <w:t>մասին</w:t>
      </w:r>
      <w:r w:rsidR="00FF6E76" w:rsidRPr="00D22889">
        <w:rPr>
          <w:rFonts w:ascii="GHEA Grapalat" w:hAnsi="GHEA Grapalat"/>
          <w:i/>
          <w:sz w:val="24"/>
          <w:szCs w:val="24"/>
          <w:lang w:val="af-ZA"/>
        </w:rPr>
        <w:t xml:space="preserve">» </w:t>
      </w:r>
      <w:r w:rsidR="00FF6E76" w:rsidRPr="00D22889">
        <w:rPr>
          <w:rFonts w:ascii="GHEA Grapalat" w:hAnsi="GHEA Grapalat"/>
          <w:i/>
          <w:sz w:val="24"/>
          <w:szCs w:val="24"/>
          <w:lang w:val="hy-AM"/>
        </w:rPr>
        <w:t>թիվ</w:t>
      </w:r>
      <w:r w:rsidR="00FF6E76" w:rsidRPr="00D22889">
        <w:rPr>
          <w:rFonts w:ascii="GHEA Grapalat" w:hAnsi="GHEA Grapalat"/>
          <w:i/>
          <w:sz w:val="24"/>
          <w:szCs w:val="24"/>
          <w:lang w:val="af-ZA"/>
        </w:rPr>
        <w:t xml:space="preserve"> 290-</w:t>
      </w:r>
      <w:r w:rsidR="00FF6E76" w:rsidRPr="00D22889">
        <w:rPr>
          <w:rFonts w:ascii="GHEA Grapalat" w:hAnsi="GHEA Grapalat"/>
          <w:i/>
          <w:sz w:val="24"/>
          <w:szCs w:val="24"/>
          <w:lang w:val="hy-AM"/>
        </w:rPr>
        <w:t>Լ</w:t>
      </w:r>
      <w:r w:rsidR="00FF6E76" w:rsidRPr="00D22889">
        <w:rPr>
          <w:rFonts w:ascii="GHEA Grapalat" w:hAnsi="GHEA Grapalat"/>
          <w:i/>
          <w:sz w:val="24"/>
          <w:szCs w:val="24"/>
          <w:lang w:val="af-ZA"/>
        </w:rPr>
        <w:t xml:space="preserve"> </w:t>
      </w:r>
      <w:r w:rsidR="00FF6E76" w:rsidRPr="00D22889">
        <w:rPr>
          <w:rFonts w:ascii="GHEA Grapalat" w:hAnsi="GHEA Grapalat"/>
          <w:i/>
          <w:sz w:val="24"/>
          <w:szCs w:val="24"/>
          <w:lang w:val="hy-AM"/>
        </w:rPr>
        <w:t>հրամանի</w:t>
      </w:r>
      <w:r w:rsidR="00FF6E76" w:rsidRPr="00D22889">
        <w:rPr>
          <w:rFonts w:ascii="GHEA Grapalat" w:hAnsi="GHEA Grapalat"/>
          <w:i/>
          <w:sz w:val="24"/>
          <w:szCs w:val="24"/>
          <w:lang w:val="af-ZA"/>
        </w:rPr>
        <w:t xml:space="preserve"> </w:t>
      </w:r>
      <w:r w:rsidR="00FF6E76" w:rsidRPr="00D22889">
        <w:rPr>
          <w:rFonts w:ascii="GHEA Grapalat" w:hAnsi="GHEA Grapalat"/>
          <w:i/>
          <w:sz w:val="24"/>
          <w:szCs w:val="24"/>
          <w:lang w:val="hy-AM"/>
        </w:rPr>
        <w:t>հավելված</w:t>
      </w:r>
      <w:r w:rsidR="00FF6E76" w:rsidRPr="00D22889">
        <w:rPr>
          <w:rFonts w:ascii="GHEA Grapalat" w:hAnsi="GHEA Grapalat"/>
          <w:i/>
          <w:sz w:val="24"/>
          <w:szCs w:val="24"/>
          <w:lang w:val="af-ZA"/>
        </w:rPr>
        <w:t xml:space="preserve"> 1-</w:t>
      </w:r>
      <w:r w:rsidR="00FF6E76" w:rsidRPr="00D22889">
        <w:rPr>
          <w:rFonts w:ascii="GHEA Grapalat" w:hAnsi="GHEA Grapalat"/>
          <w:i/>
          <w:sz w:val="24"/>
          <w:szCs w:val="24"/>
          <w:lang w:val="hy-AM"/>
        </w:rPr>
        <w:t>ով</w:t>
      </w:r>
      <w:r w:rsidR="00FF6E76" w:rsidRPr="00D22889">
        <w:rPr>
          <w:rFonts w:ascii="GHEA Grapalat" w:hAnsi="GHEA Grapalat"/>
          <w:i/>
          <w:sz w:val="24"/>
          <w:szCs w:val="24"/>
          <w:lang w:val="af-ZA"/>
        </w:rPr>
        <w:t xml:space="preserve"> </w:t>
      </w:r>
      <w:r w:rsidR="00FF6E76" w:rsidRPr="00D22889">
        <w:rPr>
          <w:rFonts w:ascii="GHEA Grapalat" w:hAnsi="GHEA Grapalat"/>
          <w:i/>
          <w:sz w:val="24"/>
          <w:szCs w:val="24"/>
          <w:lang w:val="hy-AM"/>
        </w:rPr>
        <w:t>սահմանված պահանջների մասով՝</w:t>
      </w:r>
      <w:r w:rsidR="00FF6E76" w:rsidRPr="00D22889">
        <w:rPr>
          <w:rFonts w:ascii="GHEA Grapalat" w:hAnsi="GHEA Grapalat"/>
          <w:i/>
          <w:sz w:val="24"/>
          <w:szCs w:val="24"/>
          <w:lang w:val="af-ZA"/>
        </w:rPr>
        <w:t xml:space="preserve"> </w:t>
      </w:r>
      <w:r w:rsidR="00FF6E76" w:rsidRPr="00D22889">
        <w:rPr>
          <w:rFonts w:ascii="GHEA Grapalat" w:hAnsi="GHEA Grapalat"/>
          <w:i/>
          <w:sz w:val="24"/>
          <w:szCs w:val="24"/>
          <w:lang w:val="hy-AM"/>
        </w:rPr>
        <w:t>բժշկական</w:t>
      </w:r>
      <w:r w:rsidR="00FF6E76" w:rsidRPr="00D22889">
        <w:rPr>
          <w:rFonts w:ascii="GHEA Grapalat" w:hAnsi="GHEA Grapalat"/>
          <w:i/>
          <w:sz w:val="24"/>
          <w:szCs w:val="24"/>
          <w:lang w:val="af-ZA"/>
        </w:rPr>
        <w:t xml:space="preserve"> </w:t>
      </w:r>
      <w:r w:rsidR="00FF6E76" w:rsidRPr="00D22889">
        <w:rPr>
          <w:rFonts w:ascii="GHEA Grapalat" w:hAnsi="GHEA Grapalat"/>
          <w:i/>
          <w:sz w:val="24"/>
          <w:szCs w:val="24"/>
          <w:lang w:val="hy-AM"/>
        </w:rPr>
        <w:t>կազմակերպությունների</w:t>
      </w:r>
      <w:r w:rsidR="00FF6E76" w:rsidRPr="00D22889">
        <w:rPr>
          <w:rFonts w:ascii="GHEA Grapalat" w:hAnsi="GHEA Grapalat"/>
          <w:i/>
          <w:sz w:val="24"/>
          <w:szCs w:val="24"/>
          <w:lang w:val="af-ZA"/>
        </w:rPr>
        <w:t xml:space="preserve"> </w:t>
      </w:r>
      <w:r w:rsidR="00FF6E76" w:rsidRPr="00D22889">
        <w:rPr>
          <w:rFonts w:ascii="GHEA Grapalat" w:hAnsi="GHEA Grapalat"/>
          <w:i/>
          <w:sz w:val="24"/>
          <w:szCs w:val="24"/>
          <w:lang w:val="hy-AM"/>
        </w:rPr>
        <w:t>հետ համապատասխան պայմանագրեր չկնքելու պարագայում ընդունվել են կատարողականներ և կատարվել են վճարումներ:</w:t>
      </w:r>
      <w:r w:rsidR="0006577E" w:rsidRPr="00D22889">
        <w:rPr>
          <w:rFonts w:ascii="GHEA Grapalat" w:hAnsi="GHEA Grapalat"/>
          <w:i/>
          <w:sz w:val="24"/>
          <w:szCs w:val="24"/>
          <w:lang w:val="hy-AM"/>
        </w:rPr>
        <w:t xml:space="preserve"> </w:t>
      </w:r>
      <w:r w:rsidR="0006577E" w:rsidRPr="00D22889">
        <w:rPr>
          <w:rFonts w:ascii="GHEA Grapalat" w:hAnsi="GHEA Grapalat" w:cs="GHEA Grapalat"/>
          <w:sz w:val="24"/>
          <w:szCs w:val="24"/>
          <w:lang w:val="hy-AM"/>
        </w:rPr>
        <w:t>Մասնավորապես</w:t>
      </w:r>
      <w:r w:rsidR="00D22889">
        <w:rPr>
          <w:rFonts w:ascii="GHEA Grapalat" w:hAnsi="GHEA Grapalat" w:cs="GHEA Grapalat"/>
          <w:sz w:val="24"/>
          <w:szCs w:val="24"/>
          <w:lang w:val="hy-AM"/>
        </w:rPr>
        <w:t>՝</w:t>
      </w:r>
      <w:r w:rsidR="00D22889" w:rsidRPr="00D22889">
        <w:rPr>
          <w:rFonts w:ascii="GHEA Grapalat" w:hAnsi="GHEA Grapalat" w:cs="GHEA Grapalat"/>
          <w:sz w:val="24"/>
          <w:szCs w:val="24"/>
          <w:lang w:val="hy-AM"/>
        </w:rPr>
        <w:t xml:space="preserve"> </w:t>
      </w:r>
      <w:r w:rsidR="00E73FDF" w:rsidRPr="00D22889">
        <w:rPr>
          <w:rFonts w:ascii="GHEA Grapalat" w:hAnsi="GHEA Grapalat" w:cs="GHEA Grapalat"/>
          <w:sz w:val="24"/>
          <w:szCs w:val="24"/>
          <w:lang w:val="hy-AM"/>
        </w:rPr>
        <w:t>բ</w:t>
      </w:r>
      <w:r w:rsidR="0043223D" w:rsidRPr="00D22889">
        <w:rPr>
          <w:rFonts w:ascii="GHEA Grapalat" w:hAnsi="GHEA Grapalat" w:cs="GHEA Grapalat"/>
          <w:sz w:val="24"/>
          <w:szCs w:val="24"/>
          <w:lang w:val="hy-AM"/>
        </w:rPr>
        <w:t>ժշկական</w:t>
      </w:r>
      <w:r w:rsidR="0043223D" w:rsidRPr="00D22889">
        <w:rPr>
          <w:rFonts w:ascii="GHEA Grapalat" w:hAnsi="GHEA Grapalat" w:cs="GHEA Grapalat"/>
          <w:sz w:val="24"/>
          <w:szCs w:val="24"/>
          <w:lang w:val="af-ZA"/>
        </w:rPr>
        <w:t xml:space="preserve"> կազմակերպությունների կողմից 30.06.2022թ. դրությամբ</w:t>
      </w:r>
      <w:r w:rsidR="008730CA" w:rsidRPr="00D22889">
        <w:rPr>
          <w:rFonts w:ascii="GHEA Grapalat" w:hAnsi="GHEA Grapalat" w:cs="GHEA Grapalat"/>
          <w:sz w:val="24"/>
          <w:szCs w:val="24"/>
          <w:lang w:val="hy-AM"/>
        </w:rPr>
        <w:t xml:space="preserve"> ներկայացվել են</w:t>
      </w:r>
      <w:r w:rsidR="0043223D" w:rsidRPr="00D22889">
        <w:rPr>
          <w:rFonts w:ascii="GHEA Grapalat" w:hAnsi="GHEA Grapalat" w:cs="GHEA Grapalat"/>
          <w:sz w:val="24"/>
          <w:szCs w:val="24"/>
          <w:lang w:val="af-ZA"/>
        </w:rPr>
        <w:t xml:space="preserve"> 108,674.5 հազ. դրամի կատարողականներ</w:t>
      </w:r>
      <w:r w:rsidR="0043223D" w:rsidRPr="00D22889">
        <w:rPr>
          <w:rFonts w:ascii="GHEA Grapalat" w:hAnsi="GHEA Grapalat" w:cs="GHEA Grapalat"/>
          <w:sz w:val="24"/>
          <w:szCs w:val="24"/>
          <w:lang w:val="hy-AM"/>
        </w:rPr>
        <w:t>՝ թվով 311 կազմակերպություններից</w:t>
      </w:r>
      <w:r w:rsidR="0043223D" w:rsidRPr="00D22889">
        <w:rPr>
          <w:rFonts w:ascii="GHEA Grapalat" w:hAnsi="GHEA Grapalat" w:cs="GHEA Grapalat"/>
          <w:sz w:val="24"/>
          <w:szCs w:val="24"/>
          <w:lang w:val="af-ZA"/>
        </w:rPr>
        <w:t xml:space="preserve">: 30.06.2022թ. դրությամբ կազմակերպությունների հետ </w:t>
      </w:r>
      <w:r w:rsidR="0043223D" w:rsidRPr="00D22889">
        <w:rPr>
          <w:rFonts w:ascii="GHEA Grapalat" w:hAnsi="GHEA Grapalat"/>
          <w:sz w:val="24"/>
          <w:szCs w:val="24"/>
          <w:lang w:val="hy-AM"/>
        </w:rPr>
        <w:t>1218 ենթամիջոցառումով</w:t>
      </w:r>
      <w:r w:rsidR="0043223D" w:rsidRPr="00D22889">
        <w:rPr>
          <w:rFonts w:ascii="GHEA Grapalat" w:hAnsi="GHEA Grapalat" w:cs="GHEA Grapalat"/>
          <w:sz w:val="24"/>
          <w:szCs w:val="24"/>
          <w:lang w:val="af-ZA"/>
        </w:rPr>
        <w:t xml:space="preserve"> նախատեսված՝ </w:t>
      </w:r>
      <w:r w:rsidR="0043223D" w:rsidRPr="00D22889">
        <w:rPr>
          <w:rFonts w:ascii="GHEA Grapalat" w:hAnsi="GHEA Grapalat"/>
          <w:sz w:val="24"/>
          <w:szCs w:val="24"/>
          <w:lang w:val="hy-AM"/>
        </w:rPr>
        <w:t>ԱԱՊ բժշկի գործունեությունը գնահատող ցուցանիշների ֆինանսավորման համար չեն կնքվել պայմանագրեր (բացառությամբ «Գավառի պոլիկլինիկա» ՓԲԸ-ի), սակայն ընդունվել են կատարողականներ և կատարվել են  վճարումներ:</w:t>
      </w:r>
    </w:p>
    <w:p w14:paraId="27665843" w14:textId="35D21569" w:rsidR="00B658C0" w:rsidRPr="000464F3" w:rsidRDefault="00B351DC" w:rsidP="000464F3">
      <w:pPr>
        <w:pStyle w:val="ListParagraph"/>
        <w:tabs>
          <w:tab w:val="left" w:pos="0"/>
        </w:tabs>
        <w:spacing w:after="0" w:line="276" w:lineRule="auto"/>
        <w:ind w:left="0" w:firstLine="567"/>
        <w:jc w:val="both"/>
        <w:rPr>
          <w:rFonts w:ascii="GHEA Grapalat" w:eastAsiaTheme="minorHAnsi" w:hAnsi="GHEA Grapalat" w:cs="Sylfaen"/>
          <w:sz w:val="24"/>
          <w:szCs w:val="24"/>
          <w:lang w:val="hy-AM"/>
        </w:rPr>
      </w:pPr>
      <w:r w:rsidRPr="000464F3">
        <w:rPr>
          <w:rFonts w:ascii="GHEA Grapalat" w:hAnsi="GHEA Grapalat"/>
          <w:color w:val="000000" w:themeColor="text1"/>
          <w:sz w:val="24"/>
          <w:szCs w:val="24"/>
          <w:lang w:val="hy-AM"/>
        </w:rPr>
        <w:t xml:space="preserve">Վերը նշված անհամապատասխանությունը վերացնելու նպատակով </w:t>
      </w:r>
      <w:r w:rsidR="00E22813" w:rsidRPr="000464F3">
        <w:rPr>
          <w:rFonts w:ascii="GHEA Grapalat" w:hAnsi="GHEA Grapalat" w:cs="GHEA Grapalat"/>
          <w:sz w:val="24"/>
          <w:szCs w:val="24"/>
          <w:lang w:val="hy-AM"/>
        </w:rPr>
        <w:t>ՀՀ առողջապահության նախարարի</w:t>
      </w:r>
      <w:r w:rsidR="006550A1" w:rsidRPr="000464F3">
        <w:rPr>
          <w:rFonts w:ascii="GHEA Grapalat" w:hAnsi="GHEA Grapalat" w:cs="GHEA Grapalat"/>
          <w:sz w:val="24"/>
          <w:szCs w:val="24"/>
          <w:lang w:val="hy-AM"/>
        </w:rPr>
        <w:t xml:space="preserve"> 17.08.2022</w:t>
      </w:r>
      <w:r w:rsidR="00E22813" w:rsidRPr="000464F3">
        <w:rPr>
          <w:rFonts w:ascii="GHEA Grapalat" w:hAnsi="GHEA Grapalat" w:cs="GHEA Grapalat"/>
          <w:sz w:val="24"/>
          <w:szCs w:val="24"/>
          <w:lang w:val="hy-AM"/>
        </w:rPr>
        <w:t>թ</w:t>
      </w:r>
      <w:r w:rsidR="006550A1" w:rsidRPr="000464F3">
        <w:rPr>
          <w:rFonts w:ascii="GHEA Grapalat" w:hAnsi="GHEA Grapalat" w:cs="GHEA Grapalat"/>
          <w:sz w:val="24"/>
          <w:szCs w:val="24"/>
          <w:lang w:val="hy-AM"/>
        </w:rPr>
        <w:t>.</w:t>
      </w:r>
      <w:r w:rsidR="00E22813" w:rsidRPr="000464F3">
        <w:rPr>
          <w:rFonts w:ascii="GHEA Grapalat" w:hAnsi="GHEA Grapalat" w:cs="GHEA Grapalat"/>
          <w:sz w:val="24"/>
          <w:szCs w:val="24"/>
          <w:lang w:val="hy-AM"/>
        </w:rPr>
        <w:t xml:space="preserve"> թիվ 3779-Լ հրամանով</w:t>
      </w:r>
      <w:r w:rsidR="003E0920" w:rsidRPr="000464F3">
        <w:rPr>
          <w:rFonts w:ascii="GHEA Grapalat" w:hAnsi="GHEA Grapalat" w:cs="GHEA Grapalat"/>
          <w:sz w:val="24"/>
          <w:szCs w:val="24"/>
          <w:lang w:val="hy-AM"/>
        </w:rPr>
        <w:t xml:space="preserve"> նախարարի 24.01.2022թ. թիվ 290-Լ</w:t>
      </w:r>
      <w:r w:rsidR="00ED4222" w:rsidRPr="000464F3">
        <w:rPr>
          <w:rFonts w:ascii="GHEA Grapalat" w:hAnsi="GHEA Grapalat" w:cs="GHEA Grapalat"/>
          <w:sz w:val="24"/>
          <w:szCs w:val="24"/>
          <w:lang w:val="hy-AM"/>
        </w:rPr>
        <w:t xml:space="preserve"> հրամանում </w:t>
      </w:r>
      <w:r w:rsidR="00C30C1B" w:rsidRPr="000464F3">
        <w:rPr>
          <w:rFonts w:ascii="GHEA Grapalat" w:hAnsi="GHEA Grapalat" w:cs="GHEA Grapalat"/>
          <w:sz w:val="24"/>
          <w:szCs w:val="24"/>
          <w:lang w:val="hy-AM"/>
        </w:rPr>
        <w:t>1218 ենթամիջոց</w:t>
      </w:r>
      <w:r w:rsidR="003F4DEB" w:rsidRPr="000464F3">
        <w:rPr>
          <w:rFonts w:ascii="GHEA Grapalat" w:hAnsi="GHEA Grapalat" w:cs="GHEA Grapalat"/>
          <w:sz w:val="24"/>
          <w:szCs w:val="24"/>
          <w:lang w:val="hy-AM"/>
        </w:rPr>
        <w:t>ման մասով կատարվել է</w:t>
      </w:r>
      <w:r w:rsidR="00B07C1D" w:rsidRPr="000464F3">
        <w:rPr>
          <w:rFonts w:ascii="GHEA Grapalat" w:hAnsi="GHEA Grapalat" w:cs="GHEA Grapalat"/>
          <w:sz w:val="24"/>
          <w:szCs w:val="24"/>
          <w:lang w:val="hy-AM"/>
        </w:rPr>
        <w:t xml:space="preserve"> համապատասխան լրացում, որի արդյունքում պետական բյուջեի ինն ամիսների</w:t>
      </w:r>
      <w:r w:rsidR="00BD2179" w:rsidRPr="000464F3">
        <w:rPr>
          <w:rFonts w:ascii="GHEA Grapalat" w:hAnsi="GHEA Grapalat" w:cs="GHEA Grapalat"/>
          <w:sz w:val="24"/>
          <w:szCs w:val="24"/>
          <w:lang w:val="hy-AM"/>
        </w:rPr>
        <w:t>, այնուհետև նաև տարեկան</w:t>
      </w:r>
      <w:r w:rsidR="00783B7C" w:rsidRPr="000464F3">
        <w:rPr>
          <w:rFonts w:ascii="GHEA Grapalat" w:hAnsi="GHEA Grapalat" w:cs="GHEA Grapalat"/>
          <w:sz w:val="24"/>
          <w:szCs w:val="24"/>
          <w:lang w:val="hy-AM"/>
        </w:rPr>
        <w:t xml:space="preserve"> </w:t>
      </w:r>
      <w:r w:rsidR="00B07C1D" w:rsidRPr="000464F3">
        <w:rPr>
          <w:rFonts w:ascii="GHEA Grapalat" w:hAnsi="GHEA Grapalat" w:cs="GHEA Grapalat"/>
          <w:sz w:val="24"/>
          <w:szCs w:val="24"/>
          <w:lang w:val="hy-AM"/>
        </w:rPr>
        <w:t xml:space="preserve">կատարման նկատմամբ </w:t>
      </w:r>
      <w:r w:rsidRPr="000464F3">
        <w:rPr>
          <w:rFonts w:ascii="GHEA Grapalat" w:hAnsi="GHEA Grapalat" w:cs="GHEA Grapalat"/>
          <w:sz w:val="24"/>
          <w:szCs w:val="24"/>
          <w:lang w:val="hy-AM"/>
        </w:rPr>
        <w:t xml:space="preserve">հաշվեքննությամբ </w:t>
      </w:r>
      <w:r w:rsidR="00B07C1D" w:rsidRPr="000464F3">
        <w:rPr>
          <w:rFonts w:ascii="GHEA Grapalat" w:hAnsi="GHEA Grapalat" w:cs="GHEA Grapalat"/>
          <w:sz w:val="24"/>
          <w:szCs w:val="24"/>
          <w:lang w:val="hy-AM"/>
        </w:rPr>
        <w:t>անհամապատասխանություններ չ</w:t>
      </w:r>
      <w:r w:rsidRPr="000464F3">
        <w:rPr>
          <w:rFonts w:ascii="GHEA Grapalat" w:hAnsi="GHEA Grapalat" w:cs="GHEA Grapalat"/>
          <w:sz w:val="24"/>
          <w:szCs w:val="24"/>
          <w:lang w:val="hy-AM"/>
        </w:rPr>
        <w:t xml:space="preserve">են </w:t>
      </w:r>
      <w:r w:rsidR="00B07C1D" w:rsidRPr="000464F3">
        <w:rPr>
          <w:rFonts w:ascii="GHEA Grapalat" w:hAnsi="GHEA Grapalat" w:cs="GHEA Grapalat"/>
          <w:sz w:val="24"/>
          <w:szCs w:val="24"/>
          <w:lang w:val="hy-AM"/>
        </w:rPr>
        <w:t>արձանագրվե</w:t>
      </w:r>
      <w:r w:rsidRPr="000464F3">
        <w:rPr>
          <w:rFonts w:ascii="GHEA Grapalat" w:hAnsi="GHEA Grapalat" w:cs="GHEA Grapalat"/>
          <w:sz w:val="24"/>
          <w:szCs w:val="24"/>
          <w:lang w:val="hy-AM"/>
        </w:rPr>
        <w:t>լ</w:t>
      </w:r>
      <w:r w:rsidR="00B07C1D" w:rsidRPr="000464F3">
        <w:rPr>
          <w:rFonts w:ascii="GHEA Grapalat" w:hAnsi="GHEA Grapalat" w:cs="GHEA Grapalat"/>
          <w:sz w:val="24"/>
          <w:szCs w:val="24"/>
          <w:lang w:val="hy-AM"/>
        </w:rPr>
        <w:t>:</w:t>
      </w:r>
      <w:r w:rsidR="00C30C1B" w:rsidRPr="000464F3">
        <w:rPr>
          <w:rFonts w:ascii="GHEA Grapalat" w:hAnsi="GHEA Grapalat" w:cs="GHEA Grapalat"/>
          <w:sz w:val="24"/>
          <w:szCs w:val="24"/>
          <w:lang w:val="hy-AM"/>
        </w:rPr>
        <w:t xml:space="preserve"> </w:t>
      </w:r>
    </w:p>
    <w:p w14:paraId="515F818A" w14:textId="750E15BD" w:rsidR="00614CFC" w:rsidRDefault="00614CFC" w:rsidP="00E83B44">
      <w:pPr>
        <w:tabs>
          <w:tab w:val="left" w:pos="0"/>
        </w:tabs>
        <w:spacing w:after="0" w:line="276" w:lineRule="auto"/>
        <w:jc w:val="both"/>
        <w:rPr>
          <w:rFonts w:ascii="GHEA Grapalat" w:eastAsiaTheme="minorHAnsi" w:hAnsi="GHEA Grapalat"/>
          <w:color w:val="000000"/>
          <w:sz w:val="24"/>
          <w:szCs w:val="24"/>
          <w:shd w:val="clear" w:color="auto" w:fill="FFFFFF"/>
          <w:lang w:val="hy-AM"/>
        </w:rPr>
      </w:pPr>
      <w:r>
        <w:rPr>
          <w:rFonts w:ascii="GHEA Grapalat" w:eastAsiaTheme="minorHAnsi" w:hAnsi="GHEA Grapalat"/>
          <w:color w:val="000000"/>
          <w:sz w:val="24"/>
          <w:szCs w:val="24"/>
          <w:shd w:val="clear" w:color="auto" w:fill="FFFFFF"/>
          <w:lang w:val="hy-AM"/>
        </w:rPr>
        <w:br w:type="page"/>
      </w:r>
    </w:p>
    <w:p w14:paraId="554C61EF" w14:textId="79EB9EE0" w:rsidR="002414A8" w:rsidRPr="00310F83" w:rsidRDefault="00853079" w:rsidP="007B7FE7">
      <w:pPr>
        <w:pStyle w:val="ListParagraph"/>
        <w:numPr>
          <w:ilvl w:val="0"/>
          <w:numId w:val="35"/>
        </w:numPr>
        <w:shd w:val="clear" w:color="auto" w:fill="FFFFFF"/>
        <w:spacing w:after="0" w:line="276" w:lineRule="auto"/>
        <w:jc w:val="center"/>
        <w:rPr>
          <w:rStyle w:val="IntenseReference"/>
          <w:rFonts w:ascii="GHEA Grapalat" w:hAnsi="GHEA Grapalat" w:cs="Sylfaen"/>
          <w:sz w:val="24"/>
          <w:szCs w:val="24"/>
          <w:lang w:val="hy-AM"/>
        </w:rPr>
      </w:pPr>
      <w:r w:rsidRPr="00310F83">
        <w:rPr>
          <w:rStyle w:val="IntenseReference"/>
          <w:rFonts w:ascii="GHEA Grapalat" w:hAnsi="GHEA Grapalat" w:cs="Sylfaen"/>
          <w:sz w:val="24"/>
          <w:szCs w:val="24"/>
          <w:lang w:val="hy-AM"/>
        </w:rPr>
        <w:t>ԱՌԱՋԱՐԿՈՒԹՅՈՒՆՆԵՐ</w:t>
      </w:r>
    </w:p>
    <w:p w14:paraId="2023F2EC" w14:textId="77777777" w:rsidR="00ED127A" w:rsidRDefault="00ED127A" w:rsidP="00F42FAC">
      <w:pPr>
        <w:spacing w:after="0" w:line="276" w:lineRule="auto"/>
        <w:jc w:val="both"/>
        <w:rPr>
          <w:rFonts w:ascii="GHEA Grapalat" w:hAnsi="GHEA Grapalat"/>
          <w:sz w:val="24"/>
          <w:szCs w:val="24"/>
          <w:lang w:val="hy-AM"/>
        </w:rPr>
      </w:pPr>
    </w:p>
    <w:p w14:paraId="794D9F15" w14:textId="6551EF35" w:rsidR="005957A2" w:rsidRPr="002039A3" w:rsidRDefault="006367C2" w:rsidP="00F42FAC">
      <w:pPr>
        <w:spacing w:after="0" w:line="276" w:lineRule="auto"/>
        <w:jc w:val="both"/>
        <w:rPr>
          <w:rFonts w:ascii="GHEA Grapalat" w:hAnsi="GHEA Grapalat"/>
          <w:sz w:val="24"/>
          <w:szCs w:val="24"/>
          <w:lang w:val="en-GB"/>
        </w:rPr>
      </w:pPr>
      <w:r>
        <w:rPr>
          <w:rFonts w:ascii="GHEA Grapalat" w:hAnsi="GHEA Grapalat"/>
          <w:sz w:val="24"/>
          <w:szCs w:val="24"/>
          <w:lang w:val="hy-AM"/>
        </w:rPr>
        <w:t>ՀՀ առողջապահության նախարարությանը</w:t>
      </w:r>
      <w:r w:rsidR="00D05840">
        <w:rPr>
          <w:rFonts w:ascii="GHEA Grapalat" w:hAnsi="GHEA Grapalat"/>
          <w:sz w:val="24"/>
          <w:szCs w:val="24"/>
          <w:lang w:val="en-GB"/>
        </w:rPr>
        <w:t>՝</w:t>
      </w:r>
      <w:r w:rsidR="00F42FAC" w:rsidRPr="00F42FAC">
        <w:rPr>
          <w:rFonts w:ascii="GHEA Grapalat" w:hAnsi="GHEA Grapalat"/>
          <w:sz w:val="24"/>
          <w:szCs w:val="24"/>
          <w:lang w:val="hy-AM"/>
        </w:rPr>
        <w:t xml:space="preserve"> </w:t>
      </w:r>
      <w:r w:rsidR="00F42FAC">
        <w:rPr>
          <w:rFonts w:ascii="GHEA Grapalat" w:hAnsi="GHEA Grapalat"/>
          <w:sz w:val="24"/>
          <w:szCs w:val="24"/>
          <w:lang w:val="hy-AM"/>
        </w:rPr>
        <w:t>ձեռնարկել միջոցներ</w:t>
      </w:r>
      <w:r w:rsidR="000E55AE">
        <w:rPr>
          <w:rFonts w:ascii="GHEA Grapalat" w:hAnsi="GHEA Grapalat"/>
          <w:sz w:val="24"/>
          <w:szCs w:val="24"/>
          <w:lang w:val="en-GB"/>
        </w:rPr>
        <w:t>.</w:t>
      </w:r>
    </w:p>
    <w:p w14:paraId="0FB555EA" w14:textId="51512DC2" w:rsidR="00BE4BA1" w:rsidRPr="007F1C85" w:rsidRDefault="00BE4BA1" w:rsidP="00821D02">
      <w:pPr>
        <w:pStyle w:val="ListParagraph"/>
        <w:numPr>
          <w:ilvl w:val="0"/>
          <w:numId w:val="7"/>
        </w:numPr>
        <w:shd w:val="clear" w:color="auto" w:fill="FFFFFF"/>
        <w:spacing w:after="0" w:line="276" w:lineRule="auto"/>
        <w:ind w:left="284"/>
        <w:jc w:val="both"/>
        <w:rPr>
          <w:rFonts w:ascii="GHEA Grapalat" w:hAnsi="GHEA Grapalat"/>
          <w:sz w:val="24"/>
          <w:szCs w:val="24"/>
          <w:lang w:val="hy-AM"/>
        </w:rPr>
      </w:pPr>
      <w:r w:rsidRPr="00176648">
        <w:rPr>
          <w:rFonts w:ascii="GHEA Grapalat" w:hAnsi="GHEA Grapalat"/>
          <w:sz w:val="24"/>
          <w:szCs w:val="24"/>
          <w:lang w:val="hy-AM"/>
        </w:rPr>
        <w:t xml:space="preserve">ՀՀ կառավարության </w:t>
      </w:r>
      <w:r w:rsidRPr="00176648">
        <w:rPr>
          <w:rFonts w:ascii="GHEA Grapalat" w:eastAsia="Times New Roman" w:hAnsi="GHEA Grapalat" w:cs="Times New Roman"/>
          <w:color w:val="000000"/>
          <w:sz w:val="24"/>
          <w:szCs w:val="24"/>
          <w:lang w:val="hy-AM"/>
        </w:rPr>
        <w:t>2004 թվականի մարտի 4-ի N</w:t>
      </w:r>
      <w:r>
        <w:rPr>
          <w:rFonts w:ascii="Calibri" w:eastAsia="Times New Roman" w:hAnsi="Calibri" w:cs="Calibri"/>
          <w:color w:val="000000"/>
          <w:sz w:val="24"/>
          <w:szCs w:val="24"/>
          <w:lang w:val="hy-AM"/>
        </w:rPr>
        <w:t> </w:t>
      </w:r>
      <w:r w:rsidRPr="00176648">
        <w:rPr>
          <w:rFonts w:ascii="GHEA Grapalat" w:eastAsia="Times New Roman" w:hAnsi="GHEA Grapalat" w:cs="Times New Roman"/>
          <w:color w:val="000000"/>
          <w:sz w:val="24"/>
          <w:szCs w:val="24"/>
          <w:lang w:val="hy-AM"/>
        </w:rPr>
        <w:t>318</w:t>
      </w:r>
      <w:r>
        <w:rPr>
          <w:rFonts w:ascii="GHEA Grapalat" w:eastAsia="Times New Roman" w:hAnsi="GHEA Grapalat" w:cs="Times New Roman"/>
          <w:color w:val="000000"/>
          <w:sz w:val="24"/>
          <w:szCs w:val="24"/>
          <w:lang w:val="hy-AM"/>
        </w:rPr>
        <w:noBreakHyphen/>
      </w:r>
      <w:r w:rsidRPr="00176648">
        <w:rPr>
          <w:rFonts w:ascii="GHEA Grapalat" w:eastAsia="Times New Roman" w:hAnsi="GHEA Grapalat" w:cs="Times New Roman"/>
          <w:color w:val="000000"/>
          <w:sz w:val="24"/>
          <w:szCs w:val="24"/>
          <w:lang w:val="hy-AM"/>
        </w:rPr>
        <w:t xml:space="preserve">Ն որոշմամբ սահմանված </w:t>
      </w:r>
      <w:r>
        <w:rPr>
          <w:rFonts w:ascii="GHEA Grapalat" w:hAnsi="GHEA Grapalat"/>
          <w:sz w:val="24"/>
          <w:szCs w:val="24"/>
          <w:lang w:val="hy-AM"/>
        </w:rPr>
        <w:t>բ</w:t>
      </w:r>
      <w:r w:rsidRPr="00176648">
        <w:rPr>
          <w:rFonts w:ascii="GHEA Grapalat" w:hAnsi="GHEA Grapalat"/>
          <w:sz w:val="24"/>
          <w:szCs w:val="24"/>
          <w:lang w:val="hy-AM"/>
        </w:rPr>
        <w:t xml:space="preserve">ժշկական օգնության և սպասարկման </w:t>
      </w:r>
      <w:r>
        <w:rPr>
          <w:rFonts w:ascii="GHEA Grapalat" w:hAnsi="GHEA Grapalat"/>
          <w:sz w:val="24"/>
          <w:szCs w:val="24"/>
          <w:lang w:val="hy-AM"/>
        </w:rPr>
        <w:t>գների հաստատման կարգի պահանջներ</w:t>
      </w:r>
      <w:r w:rsidRPr="00310F83">
        <w:rPr>
          <w:rFonts w:ascii="GHEA Grapalat" w:hAnsi="GHEA Grapalat"/>
          <w:sz w:val="24"/>
          <w:szCs w:val="24"/>
          <w:lang w:val="hy-AM"/>
        </w:rPr>
        <w:t xml:space="preserve">ը կատարելու և </w:t>
      </w:r>
      <w:r>
        <w:rPr>
          <w:rFonts w:ascii="GHEA Grapalat" w:hAnsi="GHEA Grapalat"/>
          <w:sz w:val="24"/>
          <w:szCs w:val="24"/>
          <w:lang w:val="hy-AM"/>
        </w:rPr>
        <w:t xml:space="preserve">ոլորտում ծառայությունների համար կիրառվող գների իրավամեթոդաբանական հիմնավորումները </w:t>
      </w:r>
      <w:r w:rsidRPr="00310F83">
        <w:rPr>
          <w:rFonts w:ascii="GHEA Grapalat" w:hAnsi="GHEA Grapalat"/>
          <w:sz w:val="24"/>
          <w:szCs w:val="24"/>
          <w:lang w:val="hy-AM"/>
        </w:rPr>
        <w:t xml:space="preserve">հնարավոր սեղմ ժամկետներում </w:t>
      </w:r>
      <w:r>
        <w:rPr>
          <w:rFonts w:ascii="GHEA Grapalat" w:hAnsi="GHEA Grapalat"/>
          <w:sz w:val="24"/>
          <w:szCs w:val="24"/>
          <w:lang w:val="hy-AM"/>
        </w:rPr>
        <w:t>ապահովելու</w:t>
      </w:r>
      <w:r w:rsidR="005957A2" w:rsidRPr="00310F83">
        <w:rPr>
          <w:rFonts w:ascii="GHEA Grapalat" w:hAnsi="GHEA Grapalat"/>
          <w:sz w:val="24"/>
          <w:szCs w:val="24"/>
          <w:lang w:val="hy-AM"/>
        </w:rPr>
        <w:t xml:space="preserve"> </w:t>
      </w:r>
      <w:r w:rsidR="003C3773">
        <w:rPr>
          <w:rFonts w:ascii="GHEA Grapalat" w:hAnsi="GHEA Grapalat"/>
          <w:sz w:val="24"/>
          <w:szCs w:val="24"/>
          <w:lang w:val="hy-AM"/>
        </w:rPr>
        <w:t>համար</w:t>
      </w:r>
      <w:r w:rsidR="00D05840" w:rsidRPr="00A260E9">
        <w:rPr>
          <w:rFonts w:ascii="GHEA Grapalat" w:hAnsi="GHEA Grapalat"/>
          <w:sz w:val="24"/>
          <w:szCs w:val="24"/>
          <w:lang w:val="hy-AM"/>
        </w:rPr>
        <w:t>,</w:t>
      </w:r>
      <w:r w:rsidR="00FF26C0" w:rsidRPr="00310F83">
        <w:rPr>
          <w:rFonts w:ascii="GHEA Grapalat" w:hAnsi="GHEA Grapalat"/>
          <w:sz w:val="24"/>
          <w:szCs w:val="24"/>
          <w:lang w:val="hy-AM"/>
        </w:rPr>
        <w:t xml:space="preserve"> </w:t>
      </w:r>
    </w:p>
    <w:p w14:paraId="4BD50519" w14:textId="358565B2" w:rsidR="00FF26C0" w:rsidRPr="003E6FF4" w:rsidRDefault="00F42FAC" w:rsidP="00821D02">
      <w:pPr>
        <w:pStyle w:val="ListParagraph"/>
        <w:numPr>
          <w:ilvl w:val="0"/>
          <w:numId w:val="7"/>
        </w:numPr>
        <w:shd w:val="clear" w:color="auto" w:fill="FFFFFF"/>
        <w:spacing w:after="0" w:line="276" w:lineRule="auto"/>
        <w:ind w:left="284"/>
        <w:jc w:val="both"/>
        <w:rPr>
          <w:rFonts w:ascii="GHEA Grapalat" w:hAnsi="GHEA Grapalat"/>
          <w:sz w:val="24"/>
          <w:szCs w:val="24"/>
          <w:lang w:val="hy-AM"/>
        </w:rPr>
      </w:pPr>
      <w:r w:rsidRPr="003E6FF4">
        <w:rPr>
          <w:rFonts w:ascii="GHEA Grapalat" w:hAnsi="GHEA Grapalat"/>
          <w:sz w:val="24"/>
          <w:szCs w:val="24"/>
          <w:lang w:val="hy-AM"/>
        </w:rPr>
        <w:t>Վերագրվող ժամանակաշրջանի ֆինանսական հաշվետվություններում ճիշտ և ժամանակին արտացոլ</w:t>
      </w:r>
      <w:r w:rsidR="00671A1D">
        <w:rPr>
          <w:rFonts w:ascii="GHEA Grapalat" w:hAnsi="GHEA Grapalat"/>
          <w:sz w:val="24"/>
          <w:szCs w:val="24"/>
          <w:lang w:val="hy-AM"/>
        </w:rPr>
        <w:t>ել</w:t>
      </w:r>
      <w:r w:rsidRPr="003E6FF4">
        <w:rPr>
          <w:rFonts w:ascii="GHEA Grapalat" w:hAnsi="GHEA Grapalat"/>
          <w:sz w:val="24"/>
          <w:szCs w:val="24"/>
          <w:lang w:val="hy-AM"/>
        </w:rPr>
        <w:t>ու բյուջետային ծախսերի</w:t>
      </w:r>
      <w:r w:rsidR="00671A1D">
        <w:rPr>
          <w:rFonts w:ascii="GHEA Grapalat" w:hAnsi="GHEA Grapalat"/>
          <w:sz w:val="24"/>
          <w:szCs w:val="24"/>
          <w:lang w:val="hy-AM"/>
        </w:rPr>
        <w:t xml:space="preserve"> և </w:t>
      </w:r>
      <w:r w:rsidRPr="003E6FF4">
        <w:rPr>
          <w:rFonts w:ascii="GHEA Grapalat" w:hAnsi="GHEA Grapalat"/>
          <w:sz w:val="24"/>
          <w:szCs w:val="24"/>
          <w:lang w:val="hy-AM"/>
        </w:rPr>
        <w:t xml:space="preserve">պարտավորությունների </w:t>
      </w:r>
      <w:r w:rsidR="00671A1D" w:rsidRPr="003E6FF4">
        <w:rPr>
          <w:rFonts w:ascii="GHEA Grapalat" w:hAnsi="GHEA Grapalat"/>
          <w:sz w:val="24"/>
          <w:szCs w:val="24"/>
          <w:lang w:val="hy-AM"/>
        </w:rPr>
        <w:t xml:space="preserve">առաջացման ու </w:t>
      </w:r>
      <w:r w:rsidRPr="003E6FF4">
        <w:rPr>
          <w:rFonts w:ascii="GHEA Grapalat" w:hAnsi="GHEA Grapalat"/>
          <w:sz w:val="24"/>
          <w:szCs w:val="24"/>
          <w:lang w:val="hy-AM"/>
        </w:rPr>
        <w:t>կատարման տվյալները</w:t>
      </w:r>
      <w:r w:rsidR="00D05840" w:rsidRPr="00A260E9">
        <w:rPr>
          <w:rFonts w:ascii="GHEA Grapalat" w:hAnsi="GHEA Grapalat"/>
          <w:sz w:val="24"/>
          <w:szCs w:val="24"/>
          <w:lang w:val="hy-AM"/>
        </w:rPr>
        <w:t>,</w:t>
      </w:r>
      <w:r w:rsidRPr="003E6FF4">
        <w:rPr>
          <w:rFonts w:ascii="GHEA Grapalat" w:hAnsi="GHEA Grapalat"/>
          <w:sz w:val="24"/>
          <w:szCs w:val="24"/>
          <w:lang w:val="hy-AM"/>
        </w:rPr>
        <w:t xml:space="preserve"> </w:t>
      </w:r>
    </w:p>
    <w:p w14:paraId="61145C27" w14:textId="77777777" w:rsidR="00346682" w:rsidRDefault="00F42FAC" w:rsidP="00821D02">
      <w:pPr>
        <w:pStyle w:val="ListParagraph"/>
        <w:numPr>
          <w:ilvl w:val="0"/>
          <w:numId w:val="7"/>
        </w:numPr>
        <w:shd w:val="clear" w:color="auto" w:fill="FFFFFF"/>
        <w:spacing w:after="0" w:line="276" w:lineRule="auto"/>
        <w:ind w:left="284"/>
        <w:jc w:val="both"/>
        <w:rPr>
          <w:rFonts w:ascii="GHEA Grapalat" w:hAnsi="GHEA Grapalat"/>
          <w:sz w:val="24"/>
          <w:szCs w:val="24"/>
          <w:lang w:val="hy-AM"/>
        </w:rPr>
      </w:pPr>
      <w:r>
        <w:rPr>
          <w:rFonts w:ascii="GHEA Grapalat" w:hAnsi="GHEA Grapalat"/>
          <w:sz w:val="24"/>
          <w:szCs w:val="24"/>
          <w:lang w:val="hy-AM"/>
        </w:rPr>
        <w:t>Կ</w:t>
      </w:r>
      <w:r w:rsidRPr="00310F83">
        <w:rPr>
          <w:rFonts w:ascii="GHEA Grapalat" w:hAnsi="GHEA Grapalat"/>
          <w:sz w:val="24"/>
          <w:szCs w:val="24"/>
          <w:lang w:val="hy-AM"/>
        </w:rPr>
        <w:t>ատարելագործել</w:t>
      </w:r>
      <w:r>
        <w:rPr>
          <w:rFonts w:ascii="GHEA Grapalat" w:hAnsi="GHEA Grapalat"/>
          <w:sz w:val="24"/>
          <w:szCs w:val="24"/>
          <w:lang w:val="hy-AM"/>
        </w:rPr>
        <w:t>ու</w:t>
      </w:r>
      <w:r w:rsidRPr="00310F83">
        <w:rPr>
          <w:rFonts w:ascii="GHEA Grapalat" w:hAnsi="GHEA Grapalat"/>
          <w:sz w:val="24"/>
          <w:szCs w:val="24"/>
          <w:lang w:val="hy-AM"/>
        </w:rPr>
        <w:t xml:space="preserve"> </w:t>
      </w:r>
      <w:r>
        <w:rPr>
          <w:rFonts w:ascii="GHEA Grapalat" w:hAnsi="GHEA Grapalat"/>
          <w:sz w:val="24"/>
          <w:szCs w:val="24"/>
          <w:lang w:val="hy-AM"/>
        </w:rPr>
        <w:t>է</w:t>
      </w:r>
      <w:r w:rsidR="001E4718" w:rsidRPr="007F1C85">
        <w:rPr>
          <w:rFonts w:ascii="GHEA Grapalat" w:hAnsi="GHEA Grapalat"/>
          <w:sz w:val="24"/>
          <w:szCs w:val="24"/>
          <w:lang w:val="hy-AM"/>
        </w:rPr>
        <w:t>լեկտրոնային  առողջապահական համակարգից տվյալներ</w:t>
      </w:r>
      <w:r w:rsidR="001E4718" w:rsidRPr="00310F83">
        <w:rPr>
          <w:rFonts w:ascii="GHEA Grapalat" w:hAnsi="GHEA Grapalat"/>
          <w:sz w:val="24"/>
          <w:szCs w:val="24"/>
          <w:lang w:val="hy-AM"/>
        </w:rPr>
        <w:t>ի</w:t>
      </w:r>
      <w:r w:rsidR="00310F83">
        <w:rPr>
          <w:rFonts w:ascii="GHEA Grapalat" w:hAnsi="GHEA Grapalat"/>
          <w:sz w:val="24"/>
          <w:szCs w:val="24"/>
          <w:lang w:val="hy-AM"/>
        </w:rPr>
        <w:t>,</w:t>
      </w:r>
      <w:r w:rsidR="001E4718" w:rsidRPr="007F1C85">
        <w:rPr>
          <w:rFonts w:ascii="GHEA Grapalat" w:hAnsi="GHEA Grapalat"/>
          <w:sz w:val="24"/>
          <w:szCs w:val="24"/>
          <w:lang w:val="hy-AM"/>
        </w:rPr>
        <w:t xml:space="preserve"> այդ թվում նախորդ ժամանակաշրջան</w:t>
      </w:r>
      <w:r w:rsidR="001E4718" w:rsidRPr="00310F83">
        <w:rPr>
          <w:rFonts w:ascii="GHEA Grapalat" w:hAnsi="GHEA Grapalat"/>
          <w:sz w:val="24"/>
          <w:szCs w:val="24"/>
          <w:lang w:val="hy-AM"/>
        </w:rPr>
        <w:t>ների</w:t>
      </w:r>
      <w:r w:rsidR="001E4718" w:rsidRPr="007F1C85">
        <w:rPr>
          <w:rFonts w:ascii="GHEA Grapalat" w:hAnsi="GHEA Grapalat"/>
          <w:sz w:val="24"/>
          <w:szCs w:val="24"/>
          <w:lang w:val="hy-AM"/>
        </w:rPr>
        <w:t>ն վերաբերելի անալիտիկ տվյալներ</w:t>
      </w:r>
      <w:r w:rsidR="001E4718" w:rsidRPr="00310F83">
        <w:rPr>
          <w:rFonts w:ascii="GHEA Grapalat" w:hAnsi="GHEA Grapalat"/>
          <w:sz w:val="24"/>
          <w:szCs w:val="24"/>
          <w:lang w:val="hy-AM"/>
        </w:rPr>
        <w:t>ի</w:t>
      </w:r>
      <w:r w:rsidR="001E4718" w:rsidRPr="007F1C85">
        <w:rPr>
          <w:rFonts w:ascii="GHEA Grapalat" w:hAnsi="GHEA Grapalat"/>
          <w:sz w:val="24"/>
          <w:szCs w:val="24"/>
          <w:lang w:val="hy-AM"/>
        </w:rPr>
        <w:t xml:space="preserve"> լիարժեք և ամբողջական արտահան</w:t>
      </w:r>
      <w:r w:rsidR="001E4718" w:rsidRPr="00310F83">
        <w:rPr>
          <w:rFonts w:ascii="GHEA Grapalat" w:hAnsi="GHEA Grapalat"/>
          <w:sz w:val="24"/>
          <w:szCs w:val="24"/>
          <w:lang w:val="hy-AM"/>
        </w:rPr>
        <w:t xml:space="preserve">ման </w:t>
      </w:r>
      <w:r w:rsidR="00041374" w:rsidRPr="00310F83">
        <w:rPr>
          <w:rFonts w:ascii="GHEA Grapalat" w:hAnsi="GHEA Grapalat"/>
          <w:sz w:val="24"/>
          <w:szCs w:val="24"/>
          <w:lang w:val="hy-AM"/>
        </w:rPr>
        <w:t xml:space="preserve">և </w:t>
      </w:r>
      <w:r w:rsidR="00041374" w:rsidRPr="00BE4BA1">
        <w:rPr>
          <w:rFonts w:ascii="GHEA Grapalat" w:hAnsi="GHEA Grapalat"/>
          <w:sz w:val="24"/>
          <w:szCs w:val="24"/>
          <w:lang w:val="hy-AM"/>
        </w:rPr>
        <w:t xml:space="preserve">միմյանց առնչվող տվյալների </w:t>
      </w:r>
      <w:r w:rsidR="00041374" w:rsidRPr="00310F83">
        <w:rPr>
          <w:rFonts w:ascii="GHEA Grapalat" w:hAnsi="GHEA Grapalat"/>
          <w:sz w:val="24"/>
          <w:szCs w:val="24"/>
          <w:lang w:val="hy-AM"/>
        </w:rPr>
        <w:t xml:space="preserve">միջև </w:t>
      </w:r>
      <w:r w:rsidR="00041374" w:rsidRPr="007F1C85">
        <w:rPr>
          <w:rFonts w:ascii="GHEA Grapalat" w:hAnsi="GHEA Grapalat"/>
          <w:sz w:val="24"/>
          <w:szCs w:val="24"/>
          <w:lang w:val="hy-AM"/>
        </w:rPr>
        <w:t>անհամապատասխանություններ</w:t>
      </w:r>
      <w:r w:rsidR="00041374" w:rsidRPr="00310F83">
        <w:rPr>
          <w:rFonts w:ascii="GHEA Grapalat" w:hAnsi="GHEA Grapalat"/>
          <w:sz w:val="24"/>
          <w:szCs w:val="24"/>
          <w:lang w:val="hy-AM"/>
        </w:rPr>
        <w:t>ն</w:t>
      </w:r>
      <w:r w:rsidR="00041374" w:rsidRPr="007F1C85">
        <w:rPr>
          <w:rFonts w:ascii="GHEA Grapalat" w:hAnsi="GHEA Grapalat"/>
          <w:sz w:val="24"/>
          <w:szCs w:val="24"/>
          <w:lang w:val="hy-AM"/>
        </w:rPr>
        <w:t xml:space="preserve"> ինքնաշխատ եղանակով </w:t>
      </w:r>
      <w:r w:rsidR="00041374" w:rsidRPr="00310F83">
        <w:rPr>
          <w:rFonts w:ascii="GHEA Grapalat" w:hAnsi="GHEA Grapalat"/>
          <w:sz w:val="24"/>
          <w:szCs w:val="24"/>
          <w:lang w:val="hy-AM"/>
        </w:rPr>
        <w:t xml:space="preserve">բացահայտելու </w:t>
      </w:r>
      <w:r w:rsidR="001E4718" w:rsidRPr="00310F83">
        <w:rPr>
          <w:rFonts w:ascii="GHEA Grapalat" w:hAnsi="GHEA Grapalat"/>
          <w:sz w:val="24"/>
          <w:szCs w:val="24"/>
          <w:lang w:val="hy-AM"/>
        </w:rPr>
        <w:t>հնարավորություն ընձեռնող</w:t>
      </w:r>
      <w:r w:rsidR="001E4718" w:rsidRPr="007F1C85">
        <w:rPr>
          <w:rFonts w:ascii="GHEA Grapalat" w:hAnsi="GHEA Grapalat"/>
          <w:sz w:val="24"/>
          <w:szCs w:val="24"/>
          <w:lang w:val="hy-AM"/>
        </w:rPr>
        <w:t xml:space="preserve"> ծրագրային </w:t>
      </w:r>
      <w:r w:rsidR="001E4718" w:rsidRPr="00310F83">
        <w:rPr>
          <w:rFonts w:ascii="GHEA Grapalat" w:hAnsi="GHEA Grapalat"/>
          <w:sz w:val="24"/>
          <w:szCs w:val="24"/>
          <w:lang w:val="hy-AM"/>
        </w:rPr>
        <w:t xml:space="preserve">ապահովման </w:t>
      </w:r>
      <w:r w:rsidR="00041374" w:rsidRPr="00310F83">
        <w:rPr>
          <w:rFonts w:ascii="GHEA Grapalat" w:hAnsi="GHEA Grapalat"/>
          <w:sz w:val="24"/>
          <w:szCs w:val="24"/>
          <w:lang w:val="hy-AM"/>
        </w:rPr>
        <w:t>համակարգը</w:t>
      </w:r>
      <w:r w:rsidR="00D05840" w:rsidRPr="00A260E9">
        <w:rPr>
          <w:rFonts w:ascii="GHEA Grapalat" w:hAnsi="GHEA Grapalat"/>
          <w:sz w:val="24"/>
          <w:szCs w:val="24"/>
          <w:lang w:val="hy-AM"/>
        </w:rPr>
        <w:t>,</w:t>
      </w:r>
      <w:r w:rsidR="00041374" w:rsidRPr="00310F83">
        <w:rPr>
          <w:rFonts w:ascii="GHEA Grapalat" w:hAnsi="GHEA Grapalat"/>
          <w:sz w:val="24"/>
          <w:szCs w:val="24"/>
          <w:lang w:val="hy-AM"/>
        </w:rPr>
        <w:t xml:space="preserve"> </w:t>
      </w:r>
    </w:p>
    <w:p w14:paraId="2F35DBB6" w14:textId="1E5EAC72" w:rsidR="00821D02" w:rsidRDefault="00821D02" w:rsidP="00821D02">
      <w:pPr>
        <w:pStyle w:val="ListParagraph"/>
        <w:numPr>
          <w:ilvl w:val="0"/>
          <w:numId w:val="7"/>
        </w:numPr>
        <w:shd w:val="clear" w:color="auto" w:fill="FFFFFF"/>
        <w:spacing w:after="0" w:line="276" w:lineRule="auto"/>
        <w:ind w:left="284"/>
        <w:jc w:val="both"/>
        <w:rPr>
          <w:rFonts w:ascii="GHEA Grapalat" w:hAnsi="GHEA Grapalat"/>
          <w:sz w:val="24"/>
          <w:szCs w:val="24"/>
          <w:lang w:val="hy-AM"/>
        </w:rPr>
      </w:pPr>
      <w:r w:rsidRPr="00821D02">
        <w:rPr>
          <w:rFonts w:ascii="GHEA Grapalat" w:hAnsi="GHEA Grapalat"/>
          <w:sz w:val="24"/>
          <w:szCs w:val="24"/>
          <w:lang w:val="hy-AM"/>
        </w:rPr>
        <w:t>ԱՐՄԵԴ</w:t>
      </w:r>
      <w:r w:rsidR="00136576">
        <w:rPr>
          <w:rFonts w:ascii="GHEA Grapalat" w:hAnsi="GHEA Grapalat"/>
          <w:sz w:val="24"/>
          <w:szCs w:val="24"/>
          <w:lang w:val="en-GB"/>
        </w:rPr>
        <w:t>-ում</w:t>
      </w:r>
      <w:r w:rsidRPr="00821D02">
        <w:rPr>
          <w:rFonts w:ascii="GHEA Grapalat" w:hAnsi="GHEA Grapalat"/>
          <w:sz w:val="24"/>
          <w:szCs w:val="24"/>
          <w:lang w:val="hy-AM"/>
        </w:rPr>
        <w:t xml:space="preserve"> </w:t>
      </w:r>
      <w:r w:rsidR="00744D17" w:rsidRPr="007F1C85">
        <w:rPr>
          <w:rFonts w:ascii="GHEA Grapalat" w:hAnsi="GHEA Grapalat"/>
          <w:sz w:val="24"/>
          <w:szCs w:val="24"/>
          <w:lang w:val="hy-AM"/>
        </w:rPr>
        <w:t>ինքնաշխատ եղանակով</w:t>
      </w:r>
      <w:r w:rsidR="00744D17" w:rsidRPr="00821D02">
        <w:rPr>
          <w:rFonts w:ascii="GHEA Grapalat" w:hAnsi="GHEA Grapalat"/>
          <w:sz w:val="24"/>
          <w:szCs w:val="24"/>
          <w:lang w:val="hy-AM"/>
        </w:rPr>
        <w:t xml:space="preserve"> </w:t>
      </w:r>
      <w:r w:rsidR="00136576" w:rsidRPr="00821D02">
        <w:rPr>
          <w:rFonts w:ascii="GHEA Grapalat" w:hAnsi="GHEA Grapalat"/>
          <w:sz w:val="24"/>
          <w:szCs w:val="24"/>
          <w:lang w:val="hy-AM"/>
        </w:rPr>
        <w:t xml:space="preserve">համապատասխան կապ </w:t>
      </w:r>
      <w:r w:rsidR="00136576">
        <w:rPr>
          <w:rFonts w:ascii="GHEA Grapalat" w:hAnsi="GHEA Grapalat"/>
          <w:sz w:val="24"/>
          <w:szCs w:val="24"/>
          <w:lang w:val="hy-AM"/>
        </w:rPr>
        <w:t>ապահովելու</w:t>
      </w:r>
      <w:r w:rsidR="00136576" w:rsidRPr="00821D02">
        <w:rPr>
          <w:rFonts w:ascii="GHEA Grapalat" w:hAnsi="GHEA Grapalat"/>
          <w:sz w:val="24"/>
          <w:szCs w:val="24"/>
          <w:lang w:val="hy-AM"/>
        </w:rPr>
        <w:t xml:space="preserve"> </w:t>
      </w:r>
      <w:r w:rsidRPr="00821D02">
        <w:rPr>
          <w:rFonts w:ascii="GHEA Grapalat" w:hAnsi="GHEA Grapalat"/>
          <w:sz w:val="24"/>
          <w:szCs w:val="24"/>
          <w:lang w:val="hy-AM"/>
        </w:rPr>
        <w:t>ՀՀ առողջապահության նախարարի հրամանով սահմանվող յոթանիշ և քառանիշ ծածկագրերի ծածկույթներ</w:t>
      </w:r>
      <w:r w:rsidR="00744D17">
        <w:rPr>
          <w:rFonts w:ascii="GHEA Grapalat" w:hAnsi="GHEA Grapalat"/>
          <w:sz w:val="24"/>
          <w:szCs w:val="24"/>
          <w:lang w:val="en-GB"/>
        </w:rPr>
        <w:t>ի</w:t>
      </w:r>
      <w:r w:rsidRPr="00821D02">
        <w:rPr>
          <w:rFonts w:ascii="GHEA Grapalat" w:hAnsi="GHEA Grapalat"/>
          <w:sz w:val="24"/>
          <w:szCs w:val="24"/>
          <w:lang w:val="hy-AM"/>
        </w:rPr>
        <w:t xml:space="preserve"> և մուտքագրվող կատարողականներում նշված մատուցված բուժծառայության անվանումների և գների </w:t>
      </w:r>
      <w:r w:rsidR="00744D17">
        <w:rPr>
          <w:rFonts w:ascii="GHEA Grapalat" w:hAnsi="GHEA Grapalat"/>
          <w:sz w:val="24"/>
          <w:szCs w:val="24"/>
          <w:lang w:val="en-GB"/>
        </w:rPr>
        <w:t>միջև</w:t>
      </w:r>
      <w:r>
        <w:rPr>
          <w:rFonts w:ascii="GHEA Grapalat" w:hAnsi="GHEA Grapalat"/>
          <w:sz w:val="24"/>
          <w:szCs w:val="24"/>
          <w:lang w:val="hy-AM"/>
        </w:rPr>
        <w:t>,</w:t>
      </w:r>
    </w:p>
    <w:p w14:paraId="08BF4D6E" w14:textId="226F7D5A" w:rsidR="00821D02" w:rsidRDefault="00821D02" w:rsidP="00821D02">
      <w:pPr>
        <w:pStyle w:val="ListParagraph"/>
        <w:numPr>
          <w:ilvl w:val="0"/>
          <w:numId w:val="7"/>
        </w:numPr>
        <w:shd w:val="clear" w:color="auto" w:fill="FFFFFF"/>
        <w:spacing w:after="0" w:line="276" w:lineRule="auto"/>
        <w:ind w:left="284"/>
        <w:jc w:val="both"/>
        <w:rPr>
          <w:rFonts w:ascii="GHEA Grapalat" w:hAnsi="GHEA Grapalat"/>
          <w:sz w:val="24"/>
          <w:szCs w:val="24"/>
          <w:lang w:val="hy-AM"/>
        </w:rPr>
      </w:pPr>
      <w:r w:rsidRPr="00744D17">
        <w:rPr>
          <w:rFonts w:ascii="GHEA Grapalat" w:hAnsi="GHEA Grapalat"/>
          <w:sz w:val="24"/>
          <w:szCs w:val="24"/>
          <w:lang w:val="hy-AM"/>
        </w:rPr>
        <w:t>ԱՐՄԵԴ</w:t>
      </w:r>
      <w:r w:rsidR="00744D17" w:rsidRPr="00744D17">
        <w:rPr>
          <w:rFonts w:ascii="GHEA Grapalat" w:hAnsi="GHEA Grapalat"/>
          <w:sz w:val="24"/>
          <w:szCs w:val="24"/>
          <w:lang w:val="hy-AM"/>
        </w:rPr>
        <w:t>-ում</w:t>
      </w:r>
      <w:r w:rsidR="00744D17" w:rsidRPr="00821D02">
        <w:rPr>
          <w:rFonts w:ascii="GHEA Grapalat" w:hAnsi="GHEA Grapalat"/>
          <w:sz w:val="24"/>
          <w:szCs w:val="24"/>
          <w:lang w:val="hy-AM"/>
        </w:rPr>
        <w:t xml:space="preserve"> </w:t>
      </w:r>
      <w:r w:rsidR="00744D17" w:rsidRPr="007F1C85">
        <w:rPr>
          <w:rFonts w:ascii="GHEA Grapalat" w:hAnsi="GHEA Grapalat"/>
          <w:sz w:val="24"/>
          <w:szCs w:val="24"/>
          <w:lang w:val="hy-AM"/>
        </w:rPr>
        <w:t>ինքնաշխատ եղանակով</w:t>
      </w:r>
      <w:r w:rsidR="00744D17" w:rsidRPr="00821D02">
        <w:rPr>
          <w:rFonts w:ascii="GHEA Grapalat" w:hAnsi="GHEA Grapalat"/>
          <w:sz w:val="24"/>
          <w:szCs w:val="24"/>
          <w:lang w:val="hy-AM"/>
        </w:rPr>
        <w:t xml:space="preserve"> համապատասխան կապ </w:t>
      </w:r>
      <w:r w:rsidR="00744D17">
        <w:rPr>
          <w:rFonts w:ascii="GHEA Grapalat" w:hAnsi="GHEA Grapalat"/>
          <w:sz w:val="24"/>
          <w:szCs w:val="24"/>
          <w:lang w:val="hy-AM"/>
        </w:rPr>
        <w:t>ապահովելու</w:t>
      </w:r>
      <w:r w:rsidRPr="00744D17">
        <w:rPr>
          <w:rFonts w:ascii="GHEA Grapalat" w:hAnsi="GHEA Grapalat"/>
          <w:sz w:val="24"/>
          <w:szCs w:val="24"/>
          <w:lang w:val="hy-AM"/>
        </w:rPr>
        <w:t xml:space="preserve"> ՀՀ առողջապահության նախարարի հրամանով սահմանվող քառանիշ ծածկագրերի </w:t>
      </w:r>
      <w:r w:rsidR="00C26E92">
        <w:rPr>
          <w:rFonts w:ascii="GHEA Grapalat" w:hAnsi="GHEA Grapalat"/>
          <w:sz w:val="24"/>
          <w:szCs w:val="24"/>
          <w:lang w:val="en-GB"/>
        </w:rPr>
        <w:t>և ֆ</w:t>
      </w:r>
      <w:r w:rsidRPr="00744D17">
        <w:rPr>
          <w:rFonts w:ascii="GHEA Grapalat" w:hAnsi="GHEA Grapalat"/>
          <w:sz w:val="24"/>
          <w:szCs w:val="24"/>
          <w:lang w:val="hy-AM"/>
        </w:rPr>
        <w:t xml:space="preserve">ինանսավորման աղբյուր հանդիսացող </w:t>
      </w:r>
      <w:r w:rsidR="00C26E92">
        <w:rPr>
          <w:rFonts w:ascii="GHEA Grapalat" w:hAnsi="GHEA Grapalat"/>
          <w:sz w:val="24"/>
          <w:szCs w:val="24"/>
          <w:lang w:val="en-GB"/>
        </w:rPr>
        <w:t xml:space="preserve">համապատասխան </w:t>
      </w:r>
      <w:r w:rsidRPr="00744D17">
        <w:rPr>
          <w:rFonts w:ascii="GHEA Grapalat" w:hAnsi="GHEA Grapalat"/>
          <w:sz w:val="24"/>
          <w:szCs w:val="24"/>
          <w:lang w:val="hy-AM"/>
        </w:rPr>
        <w:t>գանձապետական հաշիվներ</w:t>
      </w:r>
      <w:r w:rsidR="00AE7D96" w:rsidRPr="00744D17">
        <w:rPr>
          <w:rFonts w:ascii="GHEA Grapalat" w:hAnsi="GHEA Grapalat"/>
          <w:sz w:val="24"/>
          <w:szCs w:val="24"/>
          <w:lang w:val="hy-AM"/>
        </w:rPr>
        <w:t xml:space="preserve">ի </w:t>
      </w:r>
      <w:r w:rsidR="00744D17">
        <w:rPr>
          <w:rFonts w:ascii="GHEA Grapalat" w:hAnsi="GHEA Grapalat"/>
          <w:sz w:val="24"/>
          <w:szCs w:val="24"/>
          <w:lang w:val="en-GB"/>
        </w:rPr>
        <w:t>միջև</w:t>
      </w:r>
      <w:r w:rsidR="00C26E92">
        <w:rPr>
          <w:rFonts w:ascii="GHEA Grapalat" w:hAnsi="GHEA Grapalat"/>
          <w:sz w:val="24"/>
          <w:szCs w:val="24"/>
          <w:lang w:val="en-GB"/>
        </w:rPr>
        <w:t xml:space="preserve">՝ մատուցված </w:t>
      </w:r>
      <w:r w:rsidR="00270AE3">
        <w:rPr>
          <w:rFonts w:ascii="GHEA Grapalat" w:hAnsi="GHEA Grapalat"/>
          <w:sz w:val="24"/>
          <w:szCs w:val="24"/>
          <w:lang w:val="en-GB"/>
        </w:rPr>
        <w:t>բու</w:t>
      </w:r>
      <w:r w:rsidR="00C26E92">
        <w:rPr>
          <w:rFonts w:ascii="GHEA Grapalat" w:hAnsi="GHEA Grapalat"/>
          <w:sz w:val="24"/>
          <w:szCs w:val="24"/>
          <w:lang w:val="en-GB"/>
        </w:rPr>
        <w:t xml:space="preserve">ժծառայությունն այլ </w:t>
      </w:r>
      <w:r w:rsidR="00C26E92" w:rsidRPr="00744D17">
        <w:rPr>
          <w:rFonts w:ascii="GHEA Grapalat" w:hAnsi="GHEA Grapalat"/>
          <w:sz w:val="24"/>
          <w:szCs w:val="24"/>
          <w:lang w:val="hy-AM"/>
        </w:rPr>
        <w:t>գանձապետական հաշիվներ</w:t>
      </w:r>
      <w:r w:rsidR="00C26E92">
        <w:rPr>
          <w:rFonts w:ascii="GHEA Grapalat" w:hAnsi="GHEA Grapalat"/>
          <w:sz w:val="24"/>
          <w:szCs w:val="24"/>
          <w:lang w:val="en-GB"/>
        </w:rPr>
        <w:t>ից վճարումները բացառելու</w:t>
      </w:r>
      <w:r w:rsidRPr="00744D17">
        <w:rPr>
          <w:rFonts w:ascii="GHEA Grapalat" w:hAnsi="GHEA Grapalat"/>
          <w:sz w:val="24"/>
          <w:szCs w:val="24"/>
          <w:lang w:val="hy-AM"/>
        </w:rPr>
        <w:t xml:space="preserve"> </w:t>
      </w:r>
      <w:r w:rsidR="00C26E92">
        <w:rPr>
          <w:rFonts w:ascii="GHEA Grapalat" w:hAnsi="GHEA Grapalat"/>
          <w:sz w:val="24"/>
          <w:szCs w:val="24"/>
          <w:lang w:val="en-GB"/>
        </w:rPr>
        <w:t>նպատակով</w:t>
      </w:r>
      <w:r>
        <w:rPr>
          <w:rFonts w:ascii="GHEA Grapalat" w:hAnsi="GHEA Grapalat"/>
          <w:sz w:val="24"/>
          <w:szCs w:val="24"/>
          <w:lang w:val="hy-AM"/>
        </w:rPr>
        <w:t>,</w:t>
      </w:r>
    </w:p>
    <w:p w14:paraId="071CBBF2" w14:textId="5C2D354D" w:rsidR="003E7CD2" w:rsidRPr="00AE7D96" w:rsidRDefault="003E7CD2" w:rsidP="00821D02">
      <w:pPr>
        <w:pStyle w:val="ListParagraph"/>
        <w:numPr>
          <w:ilvl w:val="0"/>
          <w:numId w:val="7"/>
        </w:numPr>
        <w:shd w:val="clear" w:color="auto" w:fill="FFFFFF"/>
        <w:spacing w:after="0" w:line="276" w:lineRule="auto"/>
        <w:ind w:left="284"/>
        <w:jc w:val="both"/>
        <w:rPr>
          <w:rFonts w:ascii="GHEA Grapalat" w:hAnsi="GHEA Grapalat"/>
          <w:sz w:val="24"/>
          <w:szCs w:val="24"/>
          <w:lang w:val="hy-AM"/>
        </w:rPr>
      </w:pPr>
      <w:r w:rsidRPr="00821D02">
        <w:rPr>
          <w:rFonts w:ascii="GHEA Grapalat" w:hAnsi="GHEA Grapalat"/>
          <w:sz w:val="24"/>
          <w:szCs w:val="24"/>
          <w:lang w:val="hy-AM"/>
        </w:rPr>
        <w:t>ՀՀ առողջապահության նախարարի</w:t>
      </w:r>
      <w:r w:rsidRPr="002039A3">
        <w:rPr>
          <w:rFonts w:ascii="GHEA Grapalat" w:hAnsi="GHEA Grapalat"/>
          <w:sz w:val="24"/>
          <w:lang w:val="hy-AM"/>
        </w:rPr>
        <w:t xml:space="preserve"> հրամանով սահմանված պայմանագրաին գումարնե</w:t>
      </w:r>
      <w:r>
        <w:rPr>
          <w:rFonts w:ascii="GHEA Grapalat" w:hAnsi="GHEA Grapalat"/>
          <w:sz w:val="24"/>
          <w:lang w:val="hy-AM"/>
        </w:rPr>
        <w:t>ր</w:t>
      </w:r>
      <w:r w:rsidRPr="002039A3">
        <w:rPr>
          <w:rFonts w:ascii="GHEA Grapalat" w:hAnsi="GHEA Grapalat"/>
          <w:sz w:val="24"/>
          <w:lang w:val="hy-AM"/>
        </w:rPr>
        <w:t>ից ավելի կատարողակաների ընդունումը սահմանափակելու ուղղությամբ</w:t>
      </w:r>
      <w:r w:rsidR="00AE7D96">
        <w:rPr>
          <w:rFonts w:ascii="GHEA Grapalat" w:hAnsi="GHEA Grapalat"/>
          <w:sz w:val="24"/>
          <w:lang w:val="hy-AM"/>
        </w:rPr>
        <w:t>,</w:t>
      </w:r>
      <w:r w:rsidRPr="002039A3">
        <w:rPr>
          <w:rFonts w:ascii="GHEA Grapalat" w:hAnsi="GHEA Grapalat"/>
          <w:sz w:val="24"/>
          <w:lang w:val="hy-AM"/>
        </w:rPr>
        <w:t xml:space="preserve"> ինչպես նաև</w:t>
      </w:r>
      <w:r>
        <w:rPr>
          <w:rFonts w:ascii="GHEA Grapalat" w:hAnsi="GHEA Grapalat"/>
          <w:sz w:val="24"/>
          <w:lang w:val="hy-AM"/>
        </w:rPr>
        <w:t xml:space="preserve"> </w:t>
      </w:r>
      <w:r w:rsidRPr="002039A3">
        <w:rPr>
          <w:rFonts w:ascii="GHEA Grapalat" w:hAnsi="GHEA Grapalat"/>
          <w:sz w:val="24"/>
          <w:lang w:val="hy-AM"/>
        </w:rPr>
        <w:t>Նախարարի համապատասխան հրամաններով չսահմանված</w:t>
      </w:r>
      <w:r w:rsidR="00AE7D96">
        <w:rPr>
          <w:rFonts w:ascii="GHEA Grapalat" w:hAnsi="GHEA Grapalat"/>
          <w:sz w:val="24"/>
          <w:lang w:val="hy-AM"/>
        </w:rPr>
        <w:t xml:space="preserve"> (</w:t>
      </w:r>
      <w:r w:rsidRPr="002039A3">
        <w:rPr>
          <w:rFonts w:ascii="GHEA Grapalat" w:hAnsi="GHEA Grapalat"/>
          <w:sz w:val="24"/>
          <w:lang w:val="hy-AM"/>
        </w:rPr>
        <w:t>պայմանագրային գումարներ չնախատեսված</w:t>
      </w:r>
      <w:r w:rsidR="00AE7D96">
        <w:rPr>
          <w:rFonts w:ascii="GHEA Grapalat" w:hAnsi="GHEA Grapalat"/>
          <w:sz w:val="24"/>
          <w:lang w:val="hy-AM"/>
        </w:rPr>
        <w:t>)</w:t>
      </w:r>
      <w:r w:rsidRPr="002039A3">
        <w:rPr>
          <w:rFonts w:ascii="GHEA Grapalat" w:hAnsi="GHEA Grapalat"/>
          <w:sz w:val="24"/>
          <w:lang w:val="hy-AM"/>
        </w:rPr>
        <w:t xml:space="preserve"> քառանիշ կոդերի դեպքում բացառել կատարողակաների ընդունումը</w:t>
      </w:r>
      <w:r>
        <w:rPr>
          <w:rFonts w:ascii="GHEA Grapalat" w:hAnsi="GHEA Grapalat"/>
          <w:sz w:val="24"/>
          <w:lang w:val="hy-AM"/>
        </w:rPr>
        <w:t>,</w:t>
      </w:r>
    </w:p>
    <w:p w14:paraId="594963B6" w14:textId="17BB6B99" w:rsidR="00360E33" w:rsidRPr="00136576" w:rsidRDefault="00AE7D96" w:rsidP="00136576">
      <w:pPr>
        <w:pStyle w:val="ListParagraph"/>
        <w:shd w:val="clear" w:color="auto" w:fill="FFFFFF"/>
        <w:spacing w:after="0" w:line="276" w:lineRule="auto"/>
        <w:ind w:left="284"/>
        <w:jc w:val="both"/>
        <w:rPr>
          <w:rFonts w:ascii="GHEA Grapalat" w:hAnsi="GHEA Grapalat"/>
          <w:sz w:val="24"/>
          <w:szCs w:val="24"/>
          <w:lang w:val="hy-AM"/>
        </w:rPr>
      </w:pPr>
      <w:r>
        <w:rPr>
          <w:rFonts w:ascii="GHEA Grapalat" w:hAnsi="GHEA Grapalat"/>
          <w:sz w:val="24"/>
          <w:lang w:val="hy-AM"/>
        </w:rPr>
        <w:t>Ինչպես նաև՝</w:t>
      </w:r>
    </w:p>
    <w:p w14:paraId="42C6D6E6" w14:textId="18E56F12" w:rsidR="003E7CD2" w:rsidRPr="00360E33" w:rsidRDefault="003E7CD2" w:rsidP="00821D02">
      <w:pPr>
        <w:pStyle w:val="ListParagraph"/>
        <w:numPr>
          <w:ilvl w:val="0"/>
          <w:numId w:val="7"/>
        </w:numPr>
        <w:shd w:val="clear" w:color="auto" w:fill="FFFFFF"/>
        <w:spacing w:after="0" w:line="276" w:lineRule="auto"/>
        <w:ind w:left="284"/>
        <w:jc w:val="both"/>
        <w:rPr>
          <w:rFonts w:ascii="GHEA Grapalat" w:hAnsi="GHEA Grapalat"/>
          <w:sz w:val="24"/>
          <w:szCs w:val="24"/>
          <w:lang w:val="hy-AM"/>
        </w:rPr>
      </w:pPr>
      <w:r w:rsidRPr="002039A3">
        <w:rPr>
          <w:rFonts w:ascii="GHEA Grapalat" w:hAnsi="GHEA Grapalat"/>
          <w:sz w:val="24"/>
          <w:lang w:val="hy-AM"/>
        </w:rPr>
        <w:t xml:space="preserve">ՀՀ կառավարության 04.05.2017թ. թիվ 526-Ն որոշման «XVII. Պայմանագրի </w:t>
      </w:r>
      <w:r w:rsidRPr="00407A6F">
        <w:rPr>
          <w:rFonts w:ascii="GHEA Grapalat" w:eastAsia="Times New Roman" w:hAnsi="GHEA Grapalat" w:cs="Times New Roman"/>
          <w:bCs/>
          <w:sz w:val="24"/>
          <w:szCs w:val="24"/>
          <w:lang w:val="hy-AM"/>
        </w:rPr>
        <w:t>կատարման արդյունքների ընդունումը</w:t>
      </w:r>
      <w:r w:rsidRPr="002039A3">
        <w:rPr>
          <w:rFonts w:ascii="GHEA Grapalat" w:eastAsia="Times New Roman" w:hAnsi="GHEA Grapalat" w:cs="Times New Roman"/>
          <w:bCs/>
          <w:sz w:val="24"/>
          <w:szCs w:val="24"/>
          <w:lang w:val="hy-AM"/>
        </w:rPr>
        <w:t>»</w:t>
      </w:r>
      <w:r>
        <w:rPr>
          <w:rFonts w:ascii="GHEA Grapalat" w:eastAsia="Times New Roman" w:hAnsi="GHEA Grapalat" w:cs="Times New Roman"/>
          <w:sz w:val="24"/>
          <w:szCs w:val="24"/>
          <w:lang w:val="hy-AM"/>
        </w:rPr>
        <w:t xml:space="preserve"> բաժնի 110-րդ կետի համաձայն </w:t>
      </w:r>
      <w:r w:rsidRPr="00407A6F">
        <w:rPr>
          <w:rFonts w:ascii="GHEA Grapalat" w:eastAsia="Times New Roman" w:hAnsi="GHEA Grapalat" w:cs="Times New Roman"/>
          <w:sz w:val="24"/>
          <w:szCs w:val="24"/>
          <w:lang w:val="hy-AM"/>
        </w:rPr>
        <w:t>Էլեկտրոնային եղանակով իրականացվող գնումների դեպքում պայմանագրի կատարման արդյունքի ընդունման հետ կապված սահմանված գործողություններն իրականաց</w:t>
      </w:r>
      <w:r w:rsidRPr="002039A3">
        <w:rPr>
          <w:rFonts w:ascii="GHEA Grapalat" w:eastAsia="Times New Roman" w:hAnsi="GHEA Grapalat" w:cs="Times New Roman"/>
          <w:sz w:val="24"/>
          <w:szCs w:val="24"/>
          <w:lang w:val="hy-AM"/>
        </w:rPr>
        <w:t xml:space="preserve">նել </w:t>
      </w:r>
      <w:r w:rsidRPr="00407A6F">
        <w:rPr>
          <w:rFonts w:ascii="GHEA Grapalat" w:eastAsia="Times New Roman" w:hAnsi="GHEA Grapalat" w:cs="Times New Roman"/>
          <w:sz w:val="24"/>
          <w:szCs w:val="24"/>
          <w:lang w:val="hy-AM"/>
        </w:rPr>
        <w:t xml:space="preserve">էլեկտրոնային գնումների </w:t>
      </w:r>
      <w:r w:rsidRPr="002039A3">
        <w:rPr>
          <w:rFonts w:ascii="GHEA Grapalat" w:eastAsia="Times New Roman" w:hAnsi="GHEA Grapalat" w:cs="Times New Roman"/>
          <w:sz w:val="24"/>
          <w:szCs w:val="24"/>
          <w:lang w:val="hy-AM"/>
        </w:rPr>
        <w:t xml:space="preserve">«armeps» </w:t>
      </w:r>
      <w:r w:rsidR="00360E33">
        <w:rPr>
          <w:rFonts w:ascii="GHEA Grapalat" w:eastAsia="Times New Roman" w:hAnsi="GHEA Grapalat" w:cs="Times New Roman"/>
          <w:sz w:val="24"/>
          <w:szCs w:val="24"/>
          <w:lang w:val="hy-AM"/>
        </w:rPr>
        <w:t>համակարգի միջոցով,</w:t>
      </w:r>
    </w:p>
    <w:p w14:paraId="77C9C369" w14:textId="4DC3C725" w:rsidR="00360E33" w:rsidRPr="00360E33" w:rsidRDefault="00360E33" w:rsidP="00821D02">
      <w:pPr>
        <w:pStyle w:val="ListParagraph"/>
        <w:numPr>
          <w:ilvl w:val="0"/>
          <w:numId w:val="7"/>
        </w:numPr>
        <w:shd w:val="clear" w:color="auto" w:fill="FFFFFF"/>
        <w:spacing w:after="0" w:line="276" w:lineRule="auto"/>
        <w:ind w:left="284"/>
        <w:jc w:val="both"/>
        <w:rPr>
          <w:rFonts w:ascii="GHEA Grapalat" w:eastAsia="Times New Roman" w:hAnsi="GHEA Grapalat" w:cs="Times New Roman"/>
          <w:sz w:val="24"/>
          <w:szCs w:val="24"/>
          <w:lang w:val="hy-AM"/>
        </w:rPr>
      </w:pPr>
      <w:r w:rsidRPr="00360E33">
        <w:rPr>
          <w:rFonts w:ascii="GHEA Grapalat" w:eastAsia="Times New Roman" w:hAnsi="GHEA Grapalat" w:cs="Times New Roman"/>
          <w:sz w:val="24"/>
          <w:szCs w:val="24"/>
          <w:lang w:val="hy-AM"/>
        </w:rPr>
        <w:t>Ընտրված մասնակցին կանխավճար տրամադրել միայն հրավերով սահմանված դեպքերում՝ հաշվի առնելով ՀՀ կառավարության 04.05.2017թ. թիվ 526-Ն որոշման 32-րդ կետի 5-րդ ենթակետով սահմանված՝ ընտրված մասնակցի առաջարկած գնի երեսուն տոկոսից ոչ ավելի</w:t>
      </w:r>
      <w:r>
        <w:rPr>
          <w:rFonts w:ascii="GHEA Grapalat" w:eastAsia="Times New Roman" w:hAnsi="GHEA Grapalat" w:cs="Times New Roman"/>
          <w:sz w:val="24"/>
          <w:szCs w:val="24"/>
          <w:lang w:val="hy-AM"/>
        </w:rPr>
        <w:t>,</w:t>
      </w:r>
    </w:p>
    <w:p w14:paraId="30D4372D" w14:textId="0D2D08F2" w:rsidR="009C6E70" w:rsidRPr="004653CF" w:rsidRDefault="009C6E70" w:rsidP="00821D02">
      <w:pPr>
        <w:pStyle w:val="ListParagraph"/>
        <w:numPr>
          <w:ilvl w:val="0"/>
          <w:numId w:val="7"/>
        </w:numPr>
        <w:shd w:val="clear" w:color="auto" w:fill="FFFFFF"/>
        <w:spacing w:after="0" w:line="276" w:lineRule="auto"/>
        <w:ind w:left="284"/>
        <w:jc w:val="both"/>
        <w:rPr>
          <w:rFonts w:ascii="GHEA Grapalat" w:hAnsi="GHEA Grapalat"/>
          <w:sz w:val="24"/>
          <w:szCs w:val="24"/>
          <w:lang w:val="hy-AM"/>
        </w:rPr>
      </w:pPr>
      <w:r w:rsidRPr="004653CF">
        <w:rPr>
          <w:rFonts w:ascii="GHEA Grapalat" w:hAnsi="GHEA Grapalat"/>
          <w:color w:val="000000"/>
          <w:sz w:val="24"/>
          <w:szCs w:val="24"/>
          <w:shd w:val="clear" w:color="auto" w:fill="FFFFFF"/>
          <w:lang w:val="hy-AM"/>
        </w:rPr>
        <w:t>Ընթացիկ եզրակացությունում ներկայացված վերոնշյալ առաջարկությունների հիման վրա մշակել և հաստատել միջոցառումների ծրագիր, որը կպարունակի յուրաքանչյուր միջոցառման համար պատասխանատու ստորաբաժանում(ներ)ը և միջոցառման կատարման ժամանակացույցը:</w:t>
      </w:r>
    </w:p>
    <w:p w14:paraId="3507324F" w14:textId="77777777" w:rsidR="004653CF" w:rsidRPr="00A260E9" w:rsidRDefault="004653CF" w:rsidP="001D4475">
      <w:pPr>
        <w:jc w:val="both"/>
        <w:rPr>
          <w:rFonts w:ascii="GHEA Grapalat" w:hAnsi="GHEA Grapalat"/>
          <w:sz w:val="24"/>
          <w:szCs w:val="24"/>
          <w:lang w:val="hy-AM"/>
        </w:rPr>
      </w:pPr>
    </w:p>
    <w:p w14:paraId="140A1CDB" w14:textId="3717186A" w:rsidR="004653CF" w:rsidRPr="00A260E9" w:rsidRDefault="004653CF" w:rsidP="004653CF">
      <w:pPr>
        <w:ind w:firstLine="720"/>
        <w:jc w:val="both"/>
        <w:rPr>
          <w:rFonts w:ascii="GHEA Grapalat" w:hAnsi="GHEA Grapalat"/>
          <w:sz w:val="24"/>
          <w:szCs w:val="24"/>
          <w:lang w:val="hy-AM"/>
        </w:rPr>
      </w:pPr>
    </w:p>
    <w:p w14:paraId="0C107B18" w14:textId="77777777" w:rsidR="00063DA1" w:rsidRPr="00A260E9" w:rsidRDefault="00063DA1" w:rsidP="004653CF">
      <w:pPr>
        <w:ind w:firstLine="720"/>
        <w:jc w:val="both"/>
        <w:rPr>
          <w:rFonts w:ascii="GHEA Grapalat" w:hAnsi="GHEA Grapalat"/>
          <w:sz w:val="24"/>
          <w:szCs w:val="24"/>
          <w:lang w:val="hy-AM"/>
        </w:rPr>
      </w:pPr>
    </w:p>
    <w:p w14:paraId="276B91ED" w14:textId="0FE3A1B7" w:rsidR="004653CF" w:rsidRDefault="004653CF" w:rsidP="001D4475">
      <w:pPr>
        <w:jc w:val="both"/>
        <w:rPr>
          <w:rFonts w:ascii="GHEA Grapalat" w:hAnsi="GHEA Grapalat"/>
          <w:sz w:val="24"/>
          <w:szCs w:val="24"/>
          <w:lang w:val="hy-AM"/>
        </w:rPr>
      </w:pPr>
    </w:p>
    <w:p w14:paraId="2ABF94B7" w14:textId="77777777" w:rsidR="003E6FF4" w:rsidRDefault="003E6FF4" w:rsidP="001D4475">
      <w:pPr>
        <w:jc w:val="both"/>
        <w:rPr>
          <w:rFonts w:ascii="GHEA Grapalat" w:hAnsi="GHEA Grapalat"/>
          <w:sz w:val="24"/>
          <w:szCs w:val="24"/>
          <w:lang w:val="hy-AM"/>
        </w:rPr>
      </w:pPr>
    </w:p>
    <w:p w14:paraId="1DC05ABD" w14:textId="7744F880" w:rsidR="00E81306" w:rsidRDefault="00BA4D9B" w:rsidP="001D4475">
      <w:pPr>
        <w:jc w:val="both"/>
        <w:rPr>
          <w:rFonts w:ascii="GHEA Grapalat" w:hAnsi="GHEA Grapalat"/>
          <w:sz w:val="24"/>
          <w:szCs w:val="24"/>
          <w:lang w:val="hy-AM"/>
        </w:rPr>
      </w:pPr>
      <w:r w:rsidRPr="00176648">
        <w:rPr>
          <w:rFonts w:ascii="GHEA Grapalat" w:hAnsi="GHEA Grapalat"/>
          <w:sz w:val="24"/>
          <w:szCs w:val="24"/>
          <w:lang w:val="hy-AM"/>
        </w:rPr>
        <w:t xml:space="preserve">ՀՀ ՀԱՇՎԵՔՆՆԻՉ ՊԱԼԱՏԻ ԱՆԴԱՄ՝      </w:t>
      </w:r>
      <w:r w:rsidR="00E11445">
        <w:rPr>
          <w:rFonts w:ascii="GHEA Grapalat" w:hAnsi="GHEA Grapalat"/>
          <w:sz w:val="24"/>
          <w:szCs w:val="24"/>
          <w:lang w:val="hy-AM"/>
        </w:rPr>
        <w:pict w14:anchorId="2BFE39AB">
          <v:shape id="_x0000_i1026" type="#_x0000_t75" alt="Microsoft Office Signature Line..." style="width:192pt;height:96pt">
            <v:imagedata r:id="rId12" o:title=""/>
            <o:lock v:ext="edit" ungrouping="t" rotation="t" cropping="t" verticies="t" text="t" grouping="t"/>
            <o:signatureline v:ext="edit" id="{2DDF6EBB-61F3-469E-8D4B-11356D0AE368}" provid="{00000000-0000-0000-0000-000000000000}" issignatureline="t"/>
          </v:shape>
        </w:pict>
      </w:r>
      <w:bookmarkStart w:id="4" w:name="_GoBack"/>
      <w:bookmarkEnd w:id="4"/>
    </w:p>
    <w:p w14:paraId="5464DCFB" w14:textId="2E546D3D" w:rsidR="00F14BC4" w:rsidRDefault="00BA4D9B" w:rsidP="00BA7E25">
      <w:pPr>
        <w:jc w:val="both"/>
        <w:rPr>
          <w:rFonts w:ascii="GHEA Grapalat" w:hAnsi="GHEA Grapalat"/>
          <w:sz w:val="24"/>
          <w:szCs w:val="24"/>
          <w:lang w:val="hy-AM"/>
        </w:rPr>
      </w:pPr>
      <w:r w:rsidRPr="00176648">
        <w:rPr>
          <w:rFonts w:ascii="GHEA Grapalat" w:hAnsi="GHEA Grapalat"/>
          <w:sz w:val="24"/>
          <w:szCs w:val="24"/>
          <w:lang w:val="hy-AM"/>
        </w:rPr>
        <w:t xml:space="preserve">                                                                  </w:t>
      </w:r>
      <w:r w:rsidR="00BA7E25">
        <w:rPr>
          <w:rFonts w:ascii="GHEA Grapalat" w:hAnsi="GHEA Grapalat"/>
          <w:sz w:val="24"/>
          <w:szCs w:val="24"/>
          <w:lang w:val="hy-AM"/>
        </w:rPr>
        <w:t xml:space="preserve">               </w:t>
      </w:r>
      <w:r w:rsidRPr="00176648">
        <w:rPr>
          <w:rFonts w:ascii="GHEA Grapalat" w:hAnsi="GHEA Grapalat"/>
          <w:sz w:val="24"/>
          <w:szCs w:val="24"/>
          <w:lang w:val="hy-AM"/>
        </w:rPr>
        <w:t xml:space="preserve">      </w:t>
      </w:r>
      <w:r w:rsidR="00E81306">
        <w:rPr>
          <w:rFonts w:ascii="GHEA Grapalat" w:hAnsi="GHEA Grapalat"/>
          <w:sz w:val="24"/>
          <w:szCs w:val="24"/>
          <w:lang w:val="hy-AM"/>
        </w:rPr>
        <w:tab/>
      </w:r>
      <w:r w:rsidRPr="00176648">
        <w:rPr>
          <w:rFonts w:ascii="GHEA Grapalat" w:hAnsi="GHEA Grapalat"/>
          <w:sz w:val="24"/>
          <w:szCs w:val="24"/>
          <w:lang w:val="hy-AM"/>
        </w:rPr>
        <w:t xml:space="preserve">    ԱՐՄԵՆ  ԳԵՎՈՐԳՅԱՆ</w:t>
      </w:r>
      <w:r w:rsidR="00F14BC4">
        <w:rPr>
          <w:rFonts w:ascii="GHEA Grapalat" w:hAnsi="GHEA Grapalat"/>
          <w:sz w:val="24"/>
          <w:szCs w:val="24"/>
          <w:lang w:val="hy-AM"/>
        </w:rPr>
        <w:br w:type="page"/>
      </w:r>
    </w:p>
    <w:p w14:paraId="79615305" w14:textId="77777777" w:rsidR="00F14BC4" w:rsidRDefault="00F14BC4" w:rsidP="00BA7E25">
      <w:pPr>
        <w:jc w:val="both"/>
        <w:rPr>
          <w:rFonts w:ascii="GHEA Grapalat" w:hAnsi="GHEA Grapalat"/>
          <w:sz w:val="24"/>
          <w:szCs w:val="24"/>
          <w:lang w:val="hy-AM"/>
        </w:rPr>
        <w:sectPr w:rsidR="00F14BC4" w:rsidSect="000E30D0">
          <w:headerReference w:type="default" r:id="rId13"/>
          <w:footerReference w:type="default" r:id="rId14"/>
          <w:pgSz w:w="11906" w:h="16838" w:code="9"/>
          <w:pgMar w:top="1276" w:right="849" w:bottom="851" w:left="851" w:header="0" w:footer="397" w:gutter="0"/>
          <w:pgNumType w:chapStyle="1"/>
          <w:cols w:space="720"/>
          <w:titlePg/>
          <w:docGrid w:linePitch="360"/>
        </w:sectPr>
      </w:pPr>
    </w:p>
    <w:p w14:paraId="77EF8191" w14:textId="4C3E4F03" w:rsidR="005676F6" w:rsidRPr="004C46CF" w:rsidRDefault="00F14BC4" w:rsidP="00F14BC4">
      <w:pPr>
        <w:pStyle w:val="ListParagraph"/>
        <w:numPr>
          <w:ilvl w:val="0"/>
          <w:numId w:val="35"/>
        </w:numPr>
        <w:shd w:val="clear" w:color="auto" w:fill="FFFFFF"/>
        <w:spacing w:after="0" w:line="276" w:lineRule="auto"/>
        <w:jc w:val="center"/>
        <w:rPr>
          <w:rFonts w:ascii="GHEA Grapalat" w:hAnsi="GHEA Grapalat"/>
          <w:sz w:val="24"/>
          <w:szCs w:val="24"/>
          <w:lang w:val="hy-AM"/>
        </w:rPr>
      </w:pPr>
      <w:r w:rsidRPr="00F14BC4">
        <w:rPr>
          <w:rFonts w:ascii="GHEA Grapalat" w:hAnsi="GHEA Grapalat" w:cs="Sylfaen"/>
          <w:b/>
          <w:bCs/>
          <w:smallCaps/>
          <w:color w:val="5B9BD5" w:themeColor="accent1"/>
          <w:spacing w:val="5"/>
          <w:sz w:val="24"/>
          <w:szCs w:val="24"/>
          <w:u w:val="single"/>
          <w:lang w:val="hy-AM"/>
        </w:rPr>
        <w:t>Հ</w:t>
      </w:r>
      <w:r w:rsidR="003E7CD2">
        <w:rPr>
          <w:rFonts w:ascii="GHEA Grapalat" w:hAnsi="GHEA Grapalat" w:cs="Sylfaen"/>
          <w:b/>
          <w:bCs/>
          <w:smallCaps/>
          <w:color w:val="5B9BD5" w:themeColor="accent1"/>
          <w:spacing w:val="5"/>
          <w:sz w:val="24"/>
          <w:szCs w:val="24"/>
          <w:u w:val="single"/>
          <w:lang w:val="hy-AM"/>
        </w:rPr>
        <w:t xml:space="preserve">Հ </w:t>
      </w:r>
      <w:r w:rsidRPr="00F14BC4">
        <w:rPr>
          <w:rFonts w:ascii="GHEA Grapalat" w:hAnsi="GHEA Grapalat" w:cs="Sylfaen"/>
          <w:b/>
          <w:bCs/>
          <w:smallCaps/>
          <w:color w:val="5B9BD5" w:themeColor="accent1"/>
          <w:spacing w:val="5"/>
          <w:sz w:val="24"/>
          <w:szCs w:val="24"/>
          <w:u w:val="single"/>
          <w:lang w:val="hy-AM"/>
        </w:rPr>
        <w:t>Ա</w:t>
      </w:r>
      <w:r w:rsidR="003E7CD2">
        <w:rPr>
          <w:rFonts w:ascii="GHEA Grapalat" w:hAnsi="GHEA Grapalat" w:cs="Sylfaen"/>
          <w:b/>
          <w:bCs/>
          <w:smallCaps/>
          <w:color w:val="5B9BD5" w:themeColor="accent1"/>
          <w:spacing w:val="5"/>
          <w:sz w:val="24"/>
          <w:szCs w:val="24"/>
          <w:u w:val="single"/>
          <w:lang w:val="hy-AM"/>
        </w:rPr>
        <w:t>Ն ԿՈՂՄԻՑ ԻՐԱԿԱՆԱՑՎԱԾ ԳՆՈՒՄՆԵՐԻ ՎԵՐԱԲԵՐՅԱԼ</w:t>
      </w:r>
    </w:p>
    <w:tbl>
      <w:tblPr>
        <w:tblW w:w="15540" w:type="dxa"/>
        <w:tblInd w:w="-5" w:type="dxa"/>
        <w:tblLook w:val="04A0" w:firstRow="1" w:lastRow="0" w:firstColumn="1" w:lastColumn="0" w:noHBand="0" w:noVBand="1"/>
      </w:tblPr>
      <w:tblGrid>
        <w:gridCol w:w="521"/>
        <w:gridCol w:w="2062"/>
        <w:gridCol w:w="1740"/>
        <w:gridCol w:w="1294"/>
        <w:gridCol w:w="3426"/>
        <w:gridCol w:w="6497"/>
      </w:tblGrid>
      <w:tr w:rsidR="004C46CF" w:rsidRPr="004C46CF" w14:paraId="64305A4D" w14:textId="77777777" w:rsidTr="00234520">
        <w:trPr>
          <w:trHeight w:val="684"/>
        </w:trPr>
        <w:tc>
          <w:tcPr>
            <w:tcW w:w="521"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42FA9723" w14:textId="77777777" w:rsidR="004C46CF" w:rsidRPr="004C46CF" w:rsidRDefault="004C46CF" w:rsidP="004C46CF">
            <w:pPr>
              <w:spacing w:after="0" w:line="240" w:lineRule="auto"/>
              <w:jc w:val="center"/>
              <w:rPr>
                <w:rFonts w:ascii="GHEA Grapalat" w:eastAsia="Times New Roman" w:hAnsi="GHEA Grapalat" w:cs="Calibri"/>
                <w:b/>
                <w:bCs/>
                <w:color w:val="000000"/>
                <w:sz w:val="16"/>
                <w:szCs w:val="16"/>
                <w:lang w:val="en-GB" w:eastAsia="en-GB"/>
              </w:rPr>
            </w:pPr>
            <w:r w:rsidRPr="004C46CF">
              <w:rPr>
                <w:rFonts w:ascii="GHEA Grapalat" w:eastAsia="Times New Roman" w:hAnsi="GHEA Grapalat" w:cs="Calibri"/>
                <w:b/>
                <w:bCs/>
                <w:color w:val="000000"/>
                <w:sz w:val="16"/>
                <w:szCs w:val="16"/>
                <w:lang w:val="en-GB" w:eastAsia="en-GB"/>
              </w:rPr>
              <w:t>Հ/Հ</w:t>
            </w:r>
          </w:p>
        </w:tc>
        <w:tc>
          <w:tcPr>
            <w:tcW w:w="2062" w:type="dxa"/>
            <w:tcBorders>
              <w:top w:val="single" w:sz="4" w:space="0" w:color="auto"/>
              <w:left w:val="nil"/>
              <w:bottom w:val="single" w:sz="4" w:space="0" w:color="auto"/>
              <w:right w:val="single" w:sz="4" w:space="0" w:color="auto"/>
            </w:tcBorders>
            <w:shd w:val="clear" w:color="000000" w:fill="BFBFBF"/>
            <w:vAlign w:val="center"/>
            <w:hideMark/>
          </w:tcPr>
          <w:p w14:paraId="2284F7C1" w14:textId="77777777" w:rsidR="004C46CF" w:rsidRPr="004C46CF" w:rsidRDefault="004C46CF" w:rsidP="004C46CF">
            <w:pPr>
              <w:spacing w:after="0" w:line="240" w:lineRule="auto"/>
              <w:jc w:val="center"/>
              <w:rPr>
                <w:rFonts w:ascii="GHEA Grapalat" w:eastAsia="Times New Roman" w:hAnsi="GHEA Grapalat" w:cs="Calibri"/>
                <w:b/>
                <w:bCs/>
                <w:color w:val="000000"/>
                <w:sz w:val="16"/>
                <w:szCs w:val="16"/>
                <w:lang w:val="en-GB" w:eastAsia="en-GB"/>
              </w:rPr>
            </w:pPr>
            <w:r w:rsidRPr="004C46CF">
              <w:rPr>
                <w:rFonts w:ascii="GHEA Grapalat" w:eastAsia="Times New Roman" w:hAnsi="GHEA Grapalat" w:cs="Calibri"/>
                <w:b/>
                <w:bCs/>
                <w:color w:val="000000"/>
                <w:sz w:val="16"/>
                <w:szCs w:val="16"/>
                <w:lang w:val="en-GB" w:eastAsia="en-GB"/>
              </w:rPr>
              <w:t>Մրցույթի ծածկագիր</w:t>
            </w:r>
          </w:p>
        </w:tc>
        <w:tc>
          <w:tcPr>
            <w:tcW w:w="1740" w:type="dxa"/>
            <w:tcBorders>
              <w:top w:val="single" w:sz="4" w:space="0" w:color="auto"/>
              <w:left w:val="nil"/>
              <w:bottom w:val="single" w:sz="4" w:space="0" w:color="auto"/>
              <w:right w:val="single" w:sz="4" w:space="0" w:color="auto"/>
            </w:tcBorders>
            <w:shd w:val="clear" w:color="000000" w:fill="BFBFBF"/>
            <w:vAlign w:val="center"/>
            <w:hideMark/>
          </w:tcPr>
          <w:p w14:paraId="62215904" w14:textId="77777777" w:rsidR="004C46CF" w:rsidRPr="004C46CF" w:rsidRDefault="004C46CF" w:rsidP="004C46CF">
            <w:pPr>
              <w:spacing w:after="0" w:line="240" w:lineRule="auto"/>
              <w:jc w:val="center"/>
              <w:rPr>
                <w:rFonts w:ascii="GHEA Grapalat" w:eastAsia="Times New Roman" w:hAnsi="GHEA Grapalat" w:cs="Calibri"/>
                <w:b/>
                <w:bCs/>
                <w:color w:val="000000"/>
                <w:sz w:val="16"/>
                <w:szCs w:val="16"/>
                <w:lang w:val="en-GB" w:eastAsia="en-GB"/>
              </w:rPr>
            </w:pPr>
            <w:r w:rsidRPr="004C46CF">
              <w:rPr>
                <w:rFonts w:ascii="GHEA Grapalat" w:eastAsia="Times New Roman" w:hAnsi="GHEA Grapalat" w:cs="Calibri"/>
                <w:b/>
                <w:bCs/>
                <w:color w:val="000000"/>
                <w:sz w:val="16"/>
                <w:szCs w:val="16"/>
                <w:lang w:val="en-GB" w:eastAsia="en-GB"/>
              </w:rPr>
              <w:t>Հաղթող կազմակերպություն</w:t>
            </w:r>
          </w:p>
        </w:tc>
        <w:tc>
          <w:tcPr>
            <w:tcW w:w="1294" w:type="dxa"/>
            <w:tcBorders>
              <w:top w:val="single" w:sz="4" w:space="0" w:color="auto"/>
              <w:left w:val="nil"/>
              <w:bottom w:val="single" w:sz="4" w:space="0" w:color="auto"/>
              <w:right w:val="single" w:sz="4" w:space="0" w:color="auto"/>
            </w:tcBorders>
            <w:shd w:val="clear" w:color="000000" w:fill="BFBFBF"/>
            <w:vAlign w:val="center"/>
            <w:hideMark/>
          </w:tcPr>
          <w:p w14:paraId="3460C73F" w14:textId="77777777" w:rsidR="004C46CF" w:rsidRPr="004C46CF" w:rsidRDefault="004C46CF" w:rsidP="004C46CF">
            <w:pPr>
              <w:spacing w:after="0" w:line="240" w:lineRule="auto"/>
              <w:jc w:val="center"/>
              <w:rPr>
                <w:rFonts w:ascii="GHEA Grapalat" w:eastAsia="Times New Roman" w:hAnsi="GHEA Grapalat" w:cs="Calibri"/>
                <w:b/>
                <w:bCs/>
                <w:color w:val="000000"/>
                <w:sz w:val="16"/>
                <w:szCs w:val="16"/>
                <w:lang w:val="en-GB" w:eastAsia="en-GB"/>
              </w:rPr>
            </w:pPr>
            <w:r w:rsidRPr="004C46CF">
              <w:rPr>
                <w:rFonts w:ascii="GHEA Grapalat" w:eastAsia="Times New Roman" w:hAnsi="GHEA Grapalat" w:cs="Calibri"/>
                <w:b/>
                <w:bCs/>
                <w:color w:val="000000"/>
                <w:sz w:val="16"/>
                <w:szCs w:val="16"/>
                <w:lang w:val="en-GB" w:eastAsia="en-GB"/>
              </w:rPr>
              <w:t>Պայմանագրի գումարը /հազ. դրամ</w:t>
            </w:r>
          </w:p>
        </w:tc>
        <w:tc>
          <w:tcPr>
            <w:tcW w:w="3426" w:type="dxa"/>
            <w:tcBorders>
              <w:top w:val="single" w:sz="4" w:space="0" w:color="auto"/>
              <w:left w:val="nil"/>
              <w:bottom w:val="single" w:sz="4" w:space="0" w:color="auto"/>
              <w:right w:val="single" w:sz="4" w:space="0" w:color="auto"/>
            </w:tcBorders>
            <w:shd w:val="clear" w:color="000000" w:fill="BFBFBF"/>
            <w:vAlign w:val="center"/>
            <w:hideMark/>
          </w:tcPr>
          <w:p w14:paraId="7FC878BA" w14:textId="77777777" w:rsidR="004C46CF" w:rsidRPr="004C46CF" w:rsidRDefault="004C46CF" w:rsidP="004C46CF">
            <w:pPr>
              <w:spacing w:after="0" w:line="240" w:lineRule="auto"/>
              <w:jc w:val="center"/>
              <w:rPr>
                <w:rFonts w:ascii="GHEA Grapalat" w:eastAsia="Times New Roman" w:hAnsi="GHEA Grapalat" w:cs="Calibri"/>
                <w:b/>
                <w:bCs/>
                <w:color w:val="000000"/>
                <w:sz w:val="16"/>
                <w:szCs w:val="16"/>
                <w:lang w:val="en-GB" w:eastAsia="en-GB"/>
              </w:rPr>
            </w:pPr>
            <w:r w:rsidRPr="004C46CF">
              <w:rPr>
                <w:rFonts w:ascii="GHEA Grapalat" w:eastAsia="Times New Roman" w:hAnsi="GHEA Grapalat" w:cs="Calibri"/>
                <w:b/>
                <w:bCs/>
                <w:color w:val="000000"/>
                <w:sz w:val="16"/>
                <w:szCs w:val="16"/>
                <w:lang w:val="en-GB" w:eastAsia="en-GB"/>
              </w:rPr>
              <w:t>Անհամապատասխանություն իրավական ակտերով սահմանված պահանջների հետ</w:t>
            </w:r>
          </w:p>
        </w:tc>
        <w:tc>
          <w:tcPr>
            <w:tcW w:w="6497" w:type="dxa"/>
            <w:tcBorders>
              <w:top w:val="single" w:sz="4" w:space="0" w:color="auto"/>
              <w:left w:val="nil"/>
              <w:bottom w:val="single" w:sz="4" w:space="0" w:color="auto"/>
              <w:right w:val="single" w:sz="4" w:space="0" w:color="auto"/>
            </w:tcBorders>
            <w:shd w:val="clear" w:color="000000" w:fill="BFBFBF"/>
            <w:vAlign w:val="center"/>
            <w:hideMark/>
          </w:tcPr>
          <w:p w14:paraId="48CC644B" w14:textId="77777777" w:rsidR="004C46CF" w:rsidRPr="004C46CF" w:rsidRDefault="004C46CF" w:rsidP="004C46CF">
            <w:pPr>
              <w:spacing w:after="0" w:line="240" w:lineRule="auto"/>
              <w:jc w:val="center"/>
              <w:rPr>
                <w:rFonts w:ascii="GHEA Grapalat" w:eastAsia="Times New Roman" w:hAnsi="GHEA Grapalat" w:cs="Calibri"/>
                <w:b/>
                <w:bCs/>
                <w:color w:val="000000"/>
                <w:sz w:val="16"/>
                <w:szCs w:val="16"/>
                <w:lang w:val="en-GB" w:eastAsia="en-GB"/>
              </w:rPr>
            </w:pPr>
            <w:r w:rsidRPr="004C46CF">
              <w:rPr>
                <w:rFonts w:ascii="GHEA Grapalat" w:eastAsia="Times New Roman" w:hAnsi="GHEA Grapalat" w:cs="Calibri"/>
                <w:b/>
                <w:bCs/>
                <w:color w:val="000000"/>
                <w:sz w:val="16"/>
                <w:szCs w:val="16"/>
                <w:lang w:val="en-GB" w:eastAsia="en-GB"/>
              </w:rPr>
              <w:t>Ամփոփ նկարագիր</w:t>
            </w:r>
          </w:p>
        </w:tc>
      </w:tr>
      <w:tr w:rsidR="004C46CF" w:rsidRPr="004C46CF" w14:paraId="663D716F" w14:textId="77777777" w:rsidTr="00234520">
        <w:trPr>
          <w:trHeight w:val="1476"/>
        </w:trPr>
        <w:tc>
          <w:tcPr>
            <w:tcW w:w="52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0519A2" w14:textId="77777777" w:rsidR="004C46CF" w:rsidRPr="004C46CF" w:rsidRDefault="004C46CF" w:rsidP="004C46CF">
            <w:pPr>
              <w:spacing w:after="0" w:line="240" w:lineRule="auto"/>
              <w:jc w:val="center"/>
              <w:rPr>
                <w:rFonts w:ascii="GHEA Grapalat" w:eastAsia="Times New Roman" w:hAnsi="GHEA Grapalat" w:cs="Calibri"/>
                <w:color w:val="000000"/>
                <w:sz w:val="18"/>
                <w:szCs w:val="18"/>
                <w:lang w:val="en-GB" w:eastAsia="en-GB"/>
              </w:rPr>
            </w:pPr>
            <w:r w:rsidRPr="004C46CF">
              <w:rPr>
                <w:rFonts w:ascii="GHEA Grapalat" w:eastAsia="Times New Roman" w:hAnsi="GHEA Grapalat" w:cs="Calibri"/>
                <w:color w:val="000000"/>
                <w:sz w:val="18"/>
                <w:szCs w:val="18"/>
                <w:lang w:val="en-GB" w:eastAsia="en-GB"/>
              </w:rPr>
              <w:t>1</w:t>
            </w:r>
          </w:p>
        </w:tc>
        <w:tc>
          <w:tcPr>
            <w:tcW w:w="2062" w:type="dxa"/>
            <w:tcBorders>
              <w:top w:val="single" w:sz="4" w:space="0" w:color="auto"/>
              <w:left w:val="nil"/>
              <w:bottom w:val="single" w:sz="4" w:space="0" w:color="auto"/>
              <w:right w:val="single" w:sz="4" w:space="0" w:color="auto"/>
            </w:tcBorders>
            <w:shd w:val="clear" w:color="auto" w:fill="auto"/>
            <w:vAlign w:val="center"/>
            <w:hideMark/>
          </w:tcPr>
          <w:p w14:paraId="14B537A4" w14:textId="77777777" w:rsidR="004C46CF" w:rsidRPr="004C46CF" w:rsidRDefault="004C46CF" w:rsidP="004C46CF">
            <w:pPr>
              <w:spacing w:after="0" w:line="240" w:lineRule="auto"/>
              <w:rPr>
                <w:rFonts w:ascii="GHEA Grapalat" w:eastAsia="Times New Roman" w:hAnsi="GHEA Grapalat" w:cs="Calibri"/>
                <w:color w:val="000000"/>
                <w:sz w:val="18"/>
                <w:szCs w:val="18"/>
                <w:lang w:val="en-GB" w:eastAsia="en-GB"/>
              </w:rPr>
            </w:pPr>
            <w:r w:rsidRPr="004C46CF">
              <w:rPr>
                <w:rFonts w:ascii="GHEA Grapalat" w:eastAsia="Times New Roman" w:hAnsi="GHEA Grapalat" w:cs="Calibri"/>
                <w:color w:val="000000"/>
                <w:sz w:val="18"/>
                <w:szCs w:val="18"/>
                <w:lang w:val="en-GB" w:eastAsia="en-GB"/>
              </w:rPr>
              <w:t>«ՀՀ ԱՆ ԷԱՃԱՊՁԲ-2022/6»</w:t>
            </w:r>
          </w:p>
        </w:tc>
        <w:tc>
          <w:tcPr>
            <w:tcW w:w="1740" w:type="dxa"/>
            <w:tcBorders>
              <w:top w:val="single" w:sz="4" w:space="0" w:color="auto"/>
              <w:left w:val="nil"/>
              <w:bottom w:val="single" w:sz="4" w:space="0" w:color="auto"/>
              <w:right w:val="single" w:sz="4" w:space="0" w:color="auto"/>
            </w:tcBorders>
            <w:shd w:val="clear" w:color="auto" w:fill="auto"/>
            <w:vAlign w:val="center"/>
            <w:hideMark/>
          </w:tcPr>
          <w:p w14:paraId="0724559D" w14:textId="77777777" w:rsidR="004C46CF" w:rsidRPr="004C46CF" w:rsidRDefault="004C46CF" w:rsidP="004C46CF">
            <w:pPr>
              <w:spacing w:after="0" w:line="240" w:lineRule="auto"/>
              <w:jc w:val="center"/>
              <w:rPr>
                <w:rFonts w:ascii="GHEA Grapalat" w:eastAsia="Times New Roman" w:hAnsi="GHEA Grapalat" w:cs="Calibri"/>
                <w:color w:val="000000"/>
                <w:sz w:val="18"/>
                <w:szCs w:val="18"/>
                <w:lang w:val="en-GB" w:eastAsia="en-GB"/>
              </w:rPr>
            </w:pPr>
            <w:r w:rsidRPr="004C46CF">
              <w:rPr>
                <w:rFonts w:ascii="Calibri" w:eastAsia="Times New Roman" w:hAnsi="Calibri" w:cs="Calibri"/>
                <w:color w:val="000000"/>
                <w:sz w:val="18"/>
                <w:szCs w:val="18"/>
                <w:lang w:val="en-GB" w:eastAsia="en-GB"/>
              </w:rPr>
              <w:t> </w:t>
            </w:r>
          </w:p>
        </w:tc>
        <w:tc>
          <w:tcPr>
            <w:tcW w:w="1294" w:type="dxa"/>
            <w:tcBorders>
              <w:top w:val="single" w:sz="4" w:space="0" w:color="auto"/>
              <w:left w:val="nil"/>
              <w:bottom w:val="single" w:sz="4" w:space="0" w:color="auto"/>
              <w:right w:val="single" w:sz="4" w:space="0" w:color="auto"/>
            </w:tcBorders>
            <w:shd w:val="clear" w:color="auto" w:fill="auto"/>
            <w:noWrap/>
            <w:vAlign w:val="center"/>
            <w:hideMark/>
          </w:tcPr>
          <w:p w14:paraId="17F52302" w14:textId="77777777" w:rsidR="004C46CF" w:rsidRPr="004C46CF" w:rsidRDefault="004C46CF" w:rsidP="004C46CF">
            <w:pPr>
              <w:spacing w:after="0" w:line="240" w:lineRule="auto"/>
              <w:jc w:val="center"/>
              <w:rPr>
                <w:rFonts w:ascii="GHEA Grapalat" w:eastAsia="Times New Roman" w:hAnsi="GHEA Grapalat" w:cs="Calibri"/>
                <w:color w:val="000000"/>
                <w:sz w:val="18"/>
                <w:szCs w:val="18"/>
                <w:lang w:val="en-GB" w:eastAsia="en-GB"/>
              </w:rPr>
            </w:pPr>
            <w:r w:rsidRPr="004C46CF">
              <w:rPr>
                <w:rFonts w:ascii="Calibri" w:eastAsia="Times New Roman" w:hAnsi="Calibri" w:cs="Calibri"/>
                <w:color w:val="000000"/>
                <w:sz w:val="18"/>
                <w:szCs w:val="18"/>
                <w:lang w:val="en-GB" w:eastAsia="en-GB"/>
              </w:rPr>
              <w:t> </w:t>
            </w:r>
          </w:p>
        </w:tc>
        <w:tc>
          <w:tcPr>
            <w:tcW w:w="3426" w:type="dxa"/>
            <w:tcBorders>
              <w:top w:val="single" w:sz="4" w:space="0" w:color="auto"/>
              <w:left w:val="nil"/>
              <w:bottom w:val="single" w:sz="4" w:space="0" w:color="auto"/>
              <w:right w:val="single" w:sz="4" w:space="0" w:color="auto"/>
            </w:tcBorders>
            <w:shd w:val="clear" w:color="auto" w:fill="auto"/>
            <w:vAlign w:val="center"/>
            <w:hideMark/>
          </w:tcPr>
          <w:p w14:paraId="324CB555" w14:textId="77777777" w:rsidR="004C46CF" w:rsidRPr="004C46CF" w:rsidRDefault="004C46CF" w:rsidP="004C46CF">
            <w:pPr>
              <w:spacing w:after="0" w:line="240" w:lineRule="auto"/>
              <w:rPr>
                <w:rFonts w:ascii="GHEA Grapalat" w:eastAsia="Times New Roman" w:hAnsi="GHEA Grapalat" w:cs="Calibri"/>
                <w:color w:val="000000"/>
                <w:sz w:val="18"/>
                <w:szCs w:val="18"/>
                <w:lang w:val="en-GB" w:eastAsia="en-GB"/>
              </w:rPr>
            </w:pPr>
            <w:r w:rsidRPr="004C46CF">
              <w:rPr>
                <w:rFonts w:ascii="GHEA Grapalat" w:eastAsia="Times New Roman" w:hAnsi="GHEA Grapalat" w:cs="Calibri"/>
                <w:color w:val="000000"/>
                <w:sz w:val="18"/>
                <w:szCs w:val="18"/>
                <w:lang w:val="en-GB" w:eastAsia="en-GB"/>
              </w:rPr>
              <w:t>ՀՀ կառավարության 04.05.2017թ. թիվ 526-Ն որոշմամբ հաստատված կարգի 16-րդ և 20-րդ կետ</w:t>
            </w:r>
          </w:p>
        </w:tc>
        <w:tc>
          <w:tcPr>
            <w:tcW w:w="6497" w:type="dxa"/>
            <w:tcBorders>
              <w:top w:val="single" w:sz="4" w:space="0" w:color="auto"/>
              <w:left w:val="nil"/>
              <w:bottom w:val="single" w:sz="4" w:space="0" w:color="auto"/>
              <w:right w:val="single" w:sz="4" w:space="0" w:color="auto"/>
            </w:tcBorders>
            <w:shd w:val="clear" w:color="auto" w:fill="auto"/>
            <w:vAlign w:val="center"/>
            <w:hideMark/>
          </w:tcPr>
          <w:p w14:paraId="43D53ACC" w14:textId="77777777" w:rsidR="004C46CF" w:rsidRPr="004C46CF" w:rsidRDefault="004C46CF" w:rsidP="00C1512A">
            <w:pPr>
              <w:spacing w:after="0" w:line="240" w:lineRule="auto"/>
              <w:jc w:val="both"/>
              <w:rPr>
                <w:rFonts w:ascii="GHEA Grapalat" w:eastAsia="Times New Roman" w:hAnsi="GHEA Grapalat" w:cs="Calibri"/>
                <w:color w:val="000000"/>
                <w:sz w:val="18"/>
                <w:szCs w:val="18"/>
                <w:lang w:val="en-GB" w:eastAsia="en-GB"/>
              </w:rPr>
            </w:pPr>
            <w:r w:rsidRPr="004C46CF">
              <w:rPr>
                <w:rFonts w:ascii="GHEA Grapalat" w:eastAsia="Times New Roman" w:hAnsi="GHEA Grapalat" w:cs="Calibri"/>
                <w:color w:val="000000"/>
                <w:sz w:val="18"/>
                <w:szCs w:val="18"/>
                <w:lang w:val="en-GB" w:eastAsia="en-GB"/>
              </w:rPr>
              <w:t>Գնման գործընթաց սկսելու համար գնման առարկան պետք է ներառված լինի գնումների պլանում: «Համակարգչային տոմոգրաֆ» և «թվային ստացիոնար ռենտգենոգրաֆիկ համակարգ-2 թվային դետեկտորով» գնման առարկաները գնումների պլանում ներառվել են 10.12.2021թ.՝ ավելի ուշ, քան պատասխանատու ստորաբաժանման ու գնումների համակարգողի ստեղծման հրամանն է սահմանվել</w:t>
            </w:r>
          </w:p>
        </w:tc>
      </w:tr>
      <w:tr w:rsidR="004C46CF" w:rsidRPr="004C46CF" w14:paraId="241FC830" w14:textId="77777777" w:rsidTr="00234520">
        <w:trPr>
          <w:trHeight w:val="1284"/>
        </w:trPr>
        <w:tc>
          <w:tcPr>
            <w:tcW w:w="52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359A8C" w14:textId="77777777" w:rsidR="004C46CF" w:rsidRPr="004C46CF" w:rsidRDefault="004C46CF" w:rsidP="004C46CF">
            <w:pPr>
              <w:spacing w:after="0" w:line="240" w:lineRule="auto"/>
              <w:jc w:val="center"/>
              <w:rPr>
                <w:rFonts w:ascii="GHEA Grapalat" w:eastAsia="Times New Roman" w:hAnsi="GHEA Grapalat" w:cs="Calibri"/>
                <w:color w:val="000000"/>
                <w:sz w:val="18"/>
                <w:szCs w:val="18"/>
                <w:lang w:val="en-GB" w:eastAsia="en-GB"/>
              </w:rPr>
            </w:pPr>
            <w:r w:rsidRPr="004C46CF">
              <w:rPr>
                <w:rFonts w:ascii="GHEA Grapalat" w:eastAsia="Times New Roman" w:hAnsi="GHEA Grapalat" w:cs="Calibri"/>
                <w:color w:val="000000"/>
                <w:sz w:val="18"/>
                <w:szCs w:val="18"/>
                <w:lang w:val="en-GB" w:eastAsia="en-GB"/>
              </w:rPr>
              <w:t>2</w:t>
            </w:r>
          </w:p>
        </w:tc>
        <w:tc>
          <w:tcPr>
            <w:tcW w:w="2062" w:type="dxa"/>
            <w:tcBorders>
              <w:top w:val="single" w:sz="4" w:space="0" w:color="auto"/>
              <w:left w:val="nil"/>
              <w:bottom w:val="single" w:sz="4" w:space="0" w:color="auto"/>
              <w:right w:val="single" w:sz="4" w:space="0" w:color="auto"/>
            </w:tcBorders>
            <w:shd w:val="clear" w:color="auto" w:fill="auto"/>
            <w:vAlign w:val="center"/>
            <w:hideMark/>
          </w:tcPr>
          <w:p w14:paraId="4976C3ED" w14:textId="77777777" w:rsidR="004C46CF" w:rsidRPr="004C46CF" w:rsidRDefault="004C46CF" w:rsidP="004C46CF">
            <w:pPr>
              <w:spacing w:after="0" w:line="240" w:lineRule="auto"/>
              <w:rPr>
                <w:rFonts w:ascii="GHEA Grapalat" w:eastAsia="Times New Roman" w:hAnsi="GHEA Grapalat" w:cs="Calibri"/>
                <w:color w:val="000000"/>
                <w:sz w:val="18"/>
                <w:szCs w:val="18"/>
                <w:lang w:val="en-GB" w:eastAsia="en-GB"/>
              </w:rPr>
            </w:pPr>
            <w:r w:rsidRPr="004C46CF">
              <w:rPr>
                <w:rFonts w:ascii="GHEA Grapalat" w:eastAsia="Times New Roman" w:hAnsi="GHEA Grapalat" w:cs="Calibri"/>
                <w:color w:val="000000"/>
                <w:sz w:val="18"/>
                <w:szCs w:val="18"/>
                <w:lang w:val="en-GB" w:eastAsia="en-GB"/>
              </w:rPr>
              <w:t>«ՀՀ ԱՆ ԷԱՃԱՊՁԲ-2022/2/2»</w:t>
            </w:r>
          </w:p>
        </w:tc>
        <w:tc>
          <w:tcPr>
            <w:tcW w:w="1740" w:type="dxa"/>
            <w:tcBorders>
              <w:top w:val="single" w:sz="4" w:space="0" w:color="auto"/>
              <w:left w:val="nil"/>
              <w:bottom w:val="single" w:sz="4" w:space="0" w:color="auto"/>
              <w:right w:val="single" w:sz="4" w:space="0" w:color="auto"/>
            </w:tcBorders>
            <w:shd w:val="clear" w:color="auto" w:fill="auto"/>
            <w:vAlign w:val="center"/>
            <w:hideMark/>
          </w:tcPr>
          <w:p w14:paraId="6C47377B" w14:textId="77777777" w:rsidR="004C46CF" w:rsidRPr="004C46CF" w:rsidRDefault="004C46CF" w:rsidP="004C46CF">
            <w:pPr>
              <w:spacing w:after="0" w:line="240" w:lineRule="auto"/>
              <w:jc w:val="center"/>
              <w:rPr>
                <w:rFonts w:ascii="GHEA Grapalat" w:eastAsia="Times New Roman" w:hAnsi="GHEA Grapalat" w:cs="Calibri"/>
                <w:color w:val="000000"/>
                <w:sz w:val="18"/>
                <w:szCs w:val="18"/>
                <w:lang w:val="en-GB" w:eastAsia="en-GB"/>
              </w:rPr>
            </w:pPr>
            <w:r w:rsidRPr="004C46CF">
              <w:rPr>
                <w:rFonts w:ascii="GHEA Grapalat" w:eastAsia="Times New Roman" w:hAnsi="GHEA Grapalat" w:cs="Calibri"/>
                <w:color w:val="000000"/>
                <w:sz w:val="18"/>
                <w:szCs w:val="18"/>
                <w:lang w:val="en-GB" w:eastAsia="en-GB"/>
              </w:rPr>
              <w:t>«Արփիմեդ» ՍՊԸ</w:t>
            </w:r>
          </w:p>
        </w:tc>
        <w:tc>
          <w:tcPr>
            <w:tcW w:w="1294" w:type="dxa"/>
            <w:tcBorders>
              <w:top w:val="single" w:sz="4" w:space="0" w:color="auto"/>
              <w:left w:val="nil"/>
              <w:bottom w:val="single" w:sz="4" w:space="0" w:color="auto"/>
              <w:right w:val="single" w:sz="4" w:space="0" w:color="auto"/>
            </w:tcBorders>
            <w:shd w:val="clear" w:color="auto" w:fill="auto"/>
            <w:noWrap/>
            <w:vAlign w:val="center"/>
            <w:hideMark/>
          </w:tcPr>
          <w:p w14:paraId="03286877" w14:textId="77777777" w:rsidR="004C46CF" w:rsidRPr="004C46CF" w:rsidRDefault="004C46CF" w:rsidP="004C46CF">
            <w:pPr>
              <w:spacing w:after="0" w:line="240" w:lineRule="auto"/>
              <w:jc w:val="center"/>
              <w:rPr>
                <w:rFonts w:ascii="GHEA Grapalat" w:eastAsia="Times New Roman" w:hAnsi="GHEA Grapalat" w:cs="Calibri"/>
                <w:color w:val="000000"/>
                <w:sz w:val="18"/>
                <w:szCs w:val="18"/>
                <w:lang w:val="en-GB" w:eastAsia="en-GB"/>
              </w:rPr>
            </w:pPr>
            <w:r w:rsidRPr="004C46CF">
              <w:rPr>
                <w:rFonts w:ascii="GHEA Grapalat" w:eastAsia="Times New Roman" w:hAnsi="GHEA Grapalat" w:cs="Calibri"/>
                <w:color w:val="000000"/>
                <w:sz w:val="18"/>
                <w:szCs w:val="18"/>
                <w:lang w:val="en-GB" w:eastAsia="en-GB"/>
              </w:rPr>
              <w:t>338,118.0</w:t>
            </w:r>
          </w:p>
        </w:tc>
        <w:tc>
          <w:tcPr>
            <w:tcW w:w="3426" w:type="dxa"/>
            <w:tcBorders>
              <w:top w:val="single" w:sz="4" w:space="0" w:color="auto"/>
              <w:left w:val="nil"/>
              <w:bottom w:val="single" w:sz="4" w:space="0" w:color="auto"/>
              <w:right w:val="single" w:sz="4" w:space="0" w:color="auto"/>
            </w:tcBorders>
            <w:shd w:val="clear" w:color="auto" w:fill="auto"/>
            <w:vAlign w:val="center"/>
            <w:hideMark/>
          </w:tcPr>
          <w:p w14:paraId="403C5D98" w14:textId="77777777" w:rsidR="004C46CF" w:rsidRPr="004C46CF" w:rsidRDefault="004C46CF" w:rsidP="004C46CF">
            <w:pPr>
              <w:spacing w:after="0" w:line="240" w:lineRule="auto"/>
              <w:rPr>
                <w:rFonts w:ascii="GHEA Grapalat" w:eastAsia="Times New Roman" w:hAnsi="GHEA Grapalat" w:cs="Calibri"/>
                <w:color w:val="000000"/>
                <w:sz w:val="18"/>
                <w:szCs w:val="18"/>
                <w:lang w:val="en-GB" w:eastAsia="en-GB"/>
              </w:rPr>
            </w:pPr>
            <w:r w:rsidRPr="004C46CF">
              <w:rPr>
                <w:rFonts w:ascii="GHEA Grapalat" w:eastAsia="Times New Roman" w:hAnsi="GHEA Grapalat" w:cs="Calibri"/>
                <w:color w:val="000000"/>
                <w:sz w:val="18"/>
                <w:szCs w:val="18"/>
                <w:lang w:val="en-GB" w:eastAsia="en-GB"/>
              </w:rPr>
              <w:t>«Գնումների մասին» ՀՀ օրենքի 11-րդ հոդվածի 1-ին կետ</w:t>
            </w:r>
          </w:p>
        </w:tc>
        <w:tc>
          <w:tcPr>
            <w:tcW w:w="6497" w:type="dxa"/>
            <w:tcBorders>
              <w:top w:val="single" w:sz="4" w:space="0" w:color="auto"/>
              <w:left w:val="nil"/>
              <w:bottom w:val="single" w:sz="4" w:space="0" w:color="auto"/>
              <w:right w:val="single" w:sz="4" w:space="0" w:color="auto"/>
            </w:tcBorders>
            <w:shd w:val="clear" w:color="auto" w:fill="auto"/>
            <w:vAlign w:val="center"/>
            <w:hideMark/>
          </w:tcPr>
          <w:p w14:paraId="66DF6B2F" w14:textId="77777777" w:rsidR="004C46CF" w:rsidRPr="004C46CF" w:rsidRDefault="004C46CF" w:rsidP="00C1512A">
            <w:pPr>
              <w:spacing w:after="0" w:line="240" w:lineRule="auto"/>
              <w:jc w:val="both"/>
              <w:rPr>
                <w:rFonts w:ascii="GHEA Grapalat" w:eastAsia="Times New Roman" w:hAnsi="GHEA Grapalat" w:cs="Calibri"/>
                <w:color w:val="000000"/>
                <w:sz w:val="18"/>
                <w:szCs w:val="18"/>
                <w:lang w:val="en-GB" w:eastAsia="en-GB"/>
              </w:rPr>
            </w:pPr>
            <w:r w:rsidRPr="004C46CF">
              <w:rPr>
                <w:rFonts w:ascii="GHEA Grapalat" w:eastAsia="Times New Roman" w:hAnsi="GHEA Grapalat" w:cs="Calibri"/>
                <w:color w:val="000000"/>
                <w:sz w:val="18"/>
                <w:szCs w:val="18"/>
                <w:lang w:val="en-GB" w:eastAsia="en-GB"/>
              </w:rPr>
              <w:t>Պատվիրատուն տեղեկագրում հրապարակում է կնքված պայմանագրի մասին հայտարարություն ոչ ուշ, քան պայմանագիրը կնքվելուն հաջորդող առաջին աշխատանքային օրը», սակայն առողջապահության նախարարության կողմից տեղեկագրում (www.procurement.am կայք) հրապարակվել է պայմանագրի կնքումից (19.01.2022թ.) 31 աշխատանքային օր ուշացումով՝ 07.03.2022թ.</w:t>
            </w:r>
          </w:p>
        </w:tc>
      </w:tr>
      <w:tr w:rsidR="004C46CF" w:rsidRPr="004C46CF" w14:paraId="540BF528" w14:textId="77777777" w:rsidTr="00234520">
        <w:trPr>
          <w:trHeight w:val="1320"/>
        </w:trPr>
        <w:tc>
          <w:tcPr>
            <w:tcW w:w="52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4F924E" w14:textId="77777777" w:rsidR="004C46CF" w:rsidRPr="004C46CF" w:rsidRDefault="004C46CF" w:rsidP="004C46CF">
            <w:pPr>
              <w:spacing w:after="0" w:line="240" w:lineRule="auto"/>
              <w:jc w:val="center"/>
              <w:rPr>
                <w:rFonts w:ascii="GHEA Grapalat" w:eastAsia="Times New Roman" w:hAnsi="GHEA Grapalat" w:cs="Calibri"/>
                <w:color w:val="000000"/>
                <w:sz w:val="18"/>
                <w:szCs w:val="18"/>
                <w:lang w:val="en-GB" w:eastAsia="en-GB"/>
              </w:rPr>
            </w:pPr>
            <w:r w:rsidRPr="004C46CF">
              <w:rPr>
                <w:rFonts w:ascii="GHEA Grapalat" w:eastAsia="Times New Roman" w:hAnsi="GHEA Grapalat" w:cs="Calibri"/>
                <w:color w:val="000000"/>
                <w:sz w:val="18"/>
                <w:szCs w:val="18"/>
                <w:lang w:val="en-GB" w:eastAsia="en-GB"/>
              </w:rPr>
              <w:t>3</w:t>
            </w:r>
          </w:p>
        </w:tc>
        <w:tc>
          <w:tcPr>
            <w:tcW w:w="2062" w:type="dxa"/>
            <w:tcBorders>
              <w:top w:val="single" w:sz="4" w:space="0" w:color="auto"/>
              <w:left w:val="nil"/>
              <w:bottom w:val="single" w:sz="4" w:space="0" w:color="auto"/>
              <w:right w:val="single" w:sz="4" w:space="0" w:color="auto"/>
            </w:tcBorders>
            <w:shd w:val="clear" w:color="auto" w:fill="auto"/>
            <w:vAlign w:val="center"/>
            <w:hideMark/>
          </w:tcPr>
          <w:p w14:paraId="71ACB55E" w14:textId="77777777" w:rsidR="004C46CF" w:rsidRPr="004C46CF" w:rsidRDefault="004C46CF" w:rsidP="004C46CF">
            <w:pPr>
              <w:spacing w:after="0" w:line="240" w:lineRule="auto"/>
              <w:rPr>
                <w:rFonts w:ascii="GHEA Grapalat" w:eastAsia="Times New Roman" w:hAnsi="GHEA Grapalat" w:cs="Calibri"/>
                <w:color w:val="000000"/>
                <w:sz w:val="18"/>
                <w:szCs w:val="18"/>
                <w:lang w:val="en-GB" w:eastAsia="en-GB"/>
              </w:rPr>
            </w:pPr>
            <w:r w:rsidRPr="004C46CF">
              <w:rPr>
                <w:rFonts w:ascii="GHEA Grapalat" w:eastAsia="Times New Roman" w:hAnsi="GHEA Grapalat" w:cs="Calibri"/>
                <w:color w:val="000000"/>
                <w:sz w:val="18"/>
                <w:szCs w:val="18"/>
                <w:lang w:val="en-GB" w:eastAsia="en-GB"/>
              </w:rPr>
              <w:t>«ՀՀ ԱՆ ԷԱՃԱՊՁԲ-2022/2/2»</w:t>
            </w:r>
          </w:p>
        </w:tc>
        <w:tc>
          <w:tcPr>
            <w:tcW w:w="1740" w:type="dxa"/>
            <w:tcBorders>
              <w:top w:val="single" w:sz="4" w:space="0" w:color="auto"/>
              <w:left w:val="nil"/>
              <w:bottom w:val="single" w:sz="4" w:space="0" w:color="auto"/>
              <w:right w:val="single" w:sz="4" w:space="0" w:color="auto"/>
            </w:tcBorders>
            <w:shd w:val="clear" w:color="auto" w:fill="auto"/>
            <w:vAlign w:val="center"/>
            <w:hideMark/>
          </w:tcPr>
          <w:p w14:paraId="09B6BAE2" w14:textId="77777777" w:rsidR="004C46CF" w:rsidRPr="004C46CF" w:rsidRDefault="004C46CF" w:rsidP="004C46CF">
            <w:pPr>
              <w:spacing w:after="0" w:line="240" w:lineRule="auto"/>
              <w:jc w:val="center"/>
              <w:rPr>
                <w:rFonts w:ascii="GHEA Grapalat" w:eastAsia="Times New Roman" w:hAnsi="GHEA Grapalat" w:cs="Calibri"/>
                <w:color w:val="000000"/>
                <w:sz w:val="18"/>
                <w:szCs w:val="18"/>
                <w:lang w:val="en-GB" w:eastAsia="en-GB"/>
              </w:rPr>
            </w:pPr>
            <w:r w:rsidRPr="004C46CF">
              <w:rPr>
                <w:rFonts w:ascii="GHEA Grapalat" w:eastAsia="Times New Roman" w:hAnsi="GHEA Grapalat" w:cs="Calibri"/>
                <w:color w:val="000000"/>
                <w:sz w:val="18"/>
                <w:szCs w:val="18"/>
                <w:lang w:val="en-GB" w:eastAsia="en-GB"/>
              </w:rPr>
              <w:t>«Արփիմեդ» ՍՊԸ</w:t>
            </w:r>
          </w:p>
        </w:tc>
        <w:tc>
          <w:tcPr>
            <w:tcW w:w="1294" w:type="dxa"/>
            <w:tcBorders>
              <w:top w:val="single" w:sz="4" w:space="0" w:color="auto"/>
              <w:left w:val="nil"/>
              <w:bottom w:val="single" w:sz="4" w:space="0" w:color="auto"/>
              <w:right w:val="single" w:sz="4" w:space="0" w:color="auto"/>
            </w:tcBorders>
            <w:shd w:val="clear" w:color="auto" w:fill="auto"/>
            <w:noWrap/>
            <w:vAlign w:val="center"/>
            <w:hideMark/>
          </w:tcPr>
          <w:p w14:paraId="422C1A96" w14:textId="77777777" w:rsidR="004C46CF" w:rsidRPr="004C46CF" w:rsidRDefault="004C46CF" w:rsidP="004C46CF">
            <w:pPr>
              <w:spacing w:after="0" w:line="240" w:lineRule="auto"/>
              <w:jc w:val="center"/>
              <w:rPr>
                <w:rFonts w:ascii="GHEA Grapalat" w:eastAsia="Times New Roman" w:hAnsi="GHEA Grapalat" w:cs="Calibri"/>
                <w:color w:val="000000"/>
                <w:sz w:val="18"/>
                <w:szCs w:val="18"/>
                <w:lang w:val="en-GB" w:eastAsia="en-GB"/>
              </w:rPr>
            </w:pPr>
            <w:r w:rsidRPr="004C46CF">
              <w:rPr>
                <w:rFonts w:ascii="GHEA Grapalat" w:eastAsia="Times New Roman" w:hAnsi="GHEA Grapalat" w:cs="Calibri"/>
                <w:color w:val="000000"/>
                <w:sz w:val="18"/>
                <w:szCs w:val="18"/>
                <w:lang w:val="en-GB" w:eastAsia="en-GB"/>
              </w:rPr>
              <w:t>338,118.0</w:t>
            </w:r>
          </w:p>
        </w:tc>
        <w:tc>
          <w:tcPr>
            <w:tcW w:w="3426" w:type="dxa"/>
            <w:tcBorders>
              <w:top w:val="single" w:sz="4" w:space="0" w:color="auto"/>
              <w:left w:val="nil"/>
              <w:bottom w:val="single" w:sz="4" w:space="0" w:color="auto"/>
              <w:right w:val="single" w:sz="4" w:space="0" w:color="auto"/>
            </w:tcBorders>
            <w:shd w:val="clear" w:color="auto" w:fill="auto"/>
            <w:vAlign w:val="center"/>
            <w:hideMark/>
          </w:tcPr>
          <w:p w14:paraId="3104C5F5" w14:textId="77777777" w:rsidR="004C46CF" w:rsidRPr="004C46CF" w:rsidRDefault="004C46CF" w:rsidP="004C46CF">
            <w:pPr>
              <w:spacing w:after="0" w:line="240" w:lineRule="auto"/>
              <w:rPr>
                <w:rFonts w:ascii="GHEA Grapalat" w:eastAsia="Times New Roman" w:hAnsi="GHEA Grapalat" w:cs="Calibri"/>
                <w:color w:val="000000"/>
                <w:sz w:val="18"/>
                <w:szCs w:val="18"/>
                <w:lang w:val="en-GB" w:eastAsia="en-GB"/>
              </w:rPr>
            </w:pPr>
            <w:r w:rsidRPr="004C46CF">
              <w:rPr>
                <w:rFonts w:ascii="GHEA Grapalat" w:eastAsia="Times New Roman" w:hAnsi="GHEA Grapalat" w:cs="Calibri"/>
                <w:color w:val="000000"/>
                <w:sz w:val="18"/>
                <w:szCs w:val="18"/>
                <w:lang w:val="en-GB" w:eastAsia="en-GB"/>
              </w:rPr>
              <w:t>«Գնումների մասին» ՀՀ օրենքի 35-րդ հոդվածի 1-ին և 36-րդ հոդվածի 3-րդ մասեր</w:t>
            </w:r>
          </w:p>
        </w:tc>
        <w:tc>
          <w:tcPr>
            <w:tcW w:w="6497" w:type="dxa"/>
            <w:tcBorders>
              <w:top w:val="single" w:sz="4" w:space="0" w:color="auto"/>
              <w:left w:val="nil"/>
              <w:bottom w:val="single" w:sz="4" w:space="0" w:color="auto"/>
              <w:right w:val="single" w:sz="4" w:space="0" w:color="auto"/>
            </w:tcBorders>
            <w:shd w:val="clear" w:color="auto" w:fill="auto"/>
            <w:vAlign w:val="center"/>
            <w:hideMark/>
          </w:tcPr>
          <w:p w14:paraId="1F2B1D33" w14:textId="77777777" w:rsidR="004C46CF" w:rsidRPr="004C46CF" w:rsidRDefault="004C46CF" w:rsidP="00C1512A">
            <w:pPr>
              <w:spacing w:after="0" w:line="240" w:lineRule="auto"/>
              <w:jc w:val="both"/>
              <w:rPr>
                <w:rFonts w:ascii="GHEA Grapalat" w:eastAsia="Times New Roman" w:hAnsi="GHEA Grapalat" w:cs="Calibri"/>
                <w:color w:val="000000"/>
                <w:sz w:val="18"/>
                <w:szCs w:val="18"/>
                <w:lang w:val="en-GB" w:eastAsia="en-GB"/>
              </w:rPr>
            </w:pPr>
            <w:r w:rsidRPr="004C46CF">
              <w:rPr>
                <w:rFonts w:ascii="GHEA Grapalat" w:eastAsia="Times New Roman" w:hAnsi="GHEA Grapalat" w:cs="Calibri"/>
                <w:color w:val="000000"/>
                <w:sz w:val="18"/>
                <w:szCs w:val="18"/>
                <w:lang w:val="en-GB" w:eastAsia="en-GB"/>
              </w:rPr>
              <w:t>19.07.2022թ. կնքվել է համաձայնագիր N2 114,080.0 հազ. դրամ գումարի չափով, սակայն «Արփիմեդ» ՍՊԸ-ի կողմից որակավորման (N072 32,224.0 հազ. դրամ «Հայբիզնեսբանկ» ՓԲԸ) և պայմանագրի ապահովման (N73 11,408.0 հազ. դրամ «Հայբիզնեսբանկ» ՓԲԸ) բանկային Երաշխիքները ներկայացվել են համաձայնագրի կնքումից 1 օր հետո 20.07.2022թ.</w:t>
            </w:r>
          </w:p>
        </w:tc>
      </w:tr>
      <w:tr w:rsidR="004C46CF" w:rsidRPr="004C46CF" w14:paraId="7251A5CD" w14:textId="77777777" w:rsidTr="00234520">
        <w:trPr>
          <w:trHeight w:val="1320"/>
        </w:trPr>
        <w:tc>
          <w:tcPr>
            <w:tcW w:w="52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C8F23F" w14:textId="77777777" w:rsidR="004C46CF" w:rsidRPr="004C46CF" w:rsidRDefault="004C46CF" w:rsidP="004C46CF">
            <w:pPr>
              <w:spacing w:after="0" w:line="240" w:lineRule="auto"/>
              <w:jc w:val="center"/>
              <w:rPr>
                <w:rFonts w:ascii="GHEA Grapalat" w:eastAsia="Times New Roman" w:hAnsi="GHEA Grapalat" w:cs="Calibri"/>
                <w:color w:val="000000"/>
                <w:sz w:val="18"/>
                <w:szCs w:val="18"/>
                <w:lang w:val="en-GB" w:eastAsia="en-GB"/>
              </w:rPr>
            </w:pPr>
            <w:r w:rsidRPr="004C46CF">
              <w:rPr>
                <w:rFonts w:ascii="GHEA Grapalat" w:eastAsia="Times New Roman" w:hAnsi="GHEA Grapalat" w:cs="Calibri"/>
                <w:color w:val="000000"/>
                <w:sz w:val="18"/>
                <w:szCs w:val="18"/>
                <w:lang w:val="en-GB" w:eastAsia="en-GB"/>
              </w:rPr>
              <w:t>4</w:t>
            </w:r>
          </w:p>
        </w:tc>
        <w:tc>
          <w:tcPr>
            <w:tcW w:w="2062" w:type="dxa"/>
            <w:tcBorders>
              <w:top w:val="single" w:sz="4" w:space="0" w:color="auto"/>
              <w:left w:val="nil"/>
              <w:bottom w:val="single" w:sz="4" w:space="0" w:color="auto"/>
              <w:right w:val="single" w:sz="4" w:space="0" w:color="auto"/>
            </w:tcBorders>
            <w:shd w:val="clear" w:color="auto" w:fill="auto"/>
            <w:vAlign w:val="center"/>
            <w:hideMark/>
          </w:tcPr>
          <w:p w14:paraId="5D02383F" w14:textId="77777777" w:rsidR="004C46CF" w:rsidRPr="004C46CF" w:rsidRDefault="004C46CF" w:rsidP="004C46CF">
            <w:pPr>
              <w:spacing w:after="0" w:line="240" w:lineRule="auto"/>
              <w:rPr>
                <w:rFonts w:ascii="GHEA Grapalat" w:eastAsia="Times New Roman" w:hAnsi="GHEA Grapalat" w:cs="Calibri"/>
                <w:color w:val="000000"/>
                <w:sz w:val="18"/>
                <w:szCs w:val="18"/>
                <w:lang w:val="en-GB" w:eastAsia="en-GB"/>
              </w:rPr>
            </w:pPr>
            <w:r w:rsidRPr="004C46CF">
              <w:rPr>
                <w:rFonts w:ascii="GHEA Grapalat" w:eastAsia="Times New Roman" w:hAnsi="GHEA Grapalat" w:cs="Calibri"/>
                <w:color w:val="000000"/>
                <w:sz w:val="18"/>
                <w:szCs w:val="18"/>
                <w:lang w:val="en-GB" w:eastAsia="en-GB"/>
              </w:rPr>
              <w:t>«ՀՀ ԱՆ ԷԱՃԱՊՁԲ-2022/2/2-1»</w:t>
            </w:r>
          </w:p>
        </w:tc>
        <w:tc>
          <w:tcPr>
            <w:tcW w:w="1740" w:type="dxa"/>
            <w:tcBorders>
              <w:top w:val="single" w:sz="4" w:space="0" w:color="auto"/>
              <w:left w:val="nil"/>
              <w:bottom w:val="single" w:sz="4" w:space="0" w:color="auto"/>
              <w:right w:val="single" w:sz="4" w:space="0" w:color="auto"/>
            </w:tcBorders>
            <w:shd w:val="clear" w:color="auto" w:fill="auto"/>
            <w:vAlign w:val="center"/>
            <w:hideMark/>
          </w:tcPr>
          <w:p w14:paraId="3934AF2A" w14:textId="77777777" w:rsidR="004C46CF" w:rsidRPr="004C46CF" w:rsidRDefault="004C46CF" w:rsidP="004C46CF">
            <w:pPr>
              <w:spacing w:after="0" w:line="240" w:lineRule="auto"/>
              <w:jc w:val="center"/>
              <w:rPr>
                <w:rFonts w:ascii="GHEA Grapalat" w:eastAsia="Times New Roman" w:hAnsi="GHEA Grapalat" w:cs="Calibri"/>
                <w:color w:val="000000"/>
                <w:sz w:val="18"/>
                <w:szCs w:val="18"/>
                <w:lang w:val="en-GB" w:eastAsia="en-GB"/>
              </w:rPr>
            </w:pPr>
            <w:r w:rsidRPr="004C46CF">
              <w:rPr>
                <w:rFonts w:ascii="GHEA Grapalat" w:eastAsia="Times New Roman" w:hAnsi="GHEA Grapalat" w:cs="Calibri"/>
                <w:color w:val="000000"/>
                <w:sz w:val="18"/>
                <w:szCs w:val="18"/>
                <w:lang w:val="en-GB" w:eastAsia="en-GB"/>
              </w:rPr>
              <w:t>«Արփիմեդ» ՍՊԸ</w:t>
            </w:r>
          </w:p>
        </w:tc>
        <w:tc>
          <w:tcPr>
            <w:tcW w:w="1294" w:type="dxa"/>
            <w:tcBorders>
              <w:top w:val="single" w:sz="4" w:space="0" w:color="auto"/>
              <w:left w:val="nil"/>
              <w:bottom w:val="single" w:sz="4" w:space="0" w:color="auto"/>
              <w:right w:val="single" w:sz="4" w:space="0" w:color="auto"/>
            </w:tcBorders>
            <w:shd w:val="clear" w:color="auto" w:fill="auto"/>
            <w:noWrap/>
            <w:vAlign w:val="center"/>
            <w:hideMark/>
          </w:tcPr>
          <w:p w14:paraId="3530B5C6" w14:textId="77777777" w:rsidR="004C46CF" w:rsidRPr="004C46CF" w:rsidRDefault="004C46CF" w:rsidP="004C46CF">
            <w:pPr>
              <w:spacing w:after="0" w:line="240" w:lineRule="auto"/>
              <w:jc w:val="center"/>
              <w:rPr>
                <w:rFonts w:ascii="GHEA Grapalat" w:eastAsia="Times New Roman" w:hAnsi="GHEA Grapalat" w:cs="Calibri"/>
                <w:color w:val="000000"/>
                <w:sz w:val="18"/>
                <w:szCs w:val="18"/>
                <w:lang w:val="en-GB" w:eastAsia="en-GB"/>
              </w:rPr>
            </w:pPr>
            <w:r w:rsidRPr="004C46CF">
              <w:rPr>
                <w:rFonts w:ascii="GHEA Grapalat" w:eastAsia="Times New Roman" w:hAnsi="GHEA Grapalat" w:cs="Calibri"/>
                <w:color w:val="000000"/>
                <w:sz w:val="18"/>
                <w:szCs w:val="18"/>
                <w:lang w:val="en-GB" w:eastAsia="en-GB"/>
              </w:rPr>
              <w:t>338,118.0</w:t>
            </w:r>
          </w:p>
        </w:tc>
        <w:tc>
          <w:tcPr>
            <w:tcW w:w="3426" w:type="dxa"/>
            <w:tcBorders>
              <w:top w:val="single" w:sz="4" w:space="0" w:color="auto"/>
              <w:left w:val="nil"/>
              <w:bottom w:val="single" w:sz="4" w:space="0" w:color="auto"/>
              <w:right w:val="single" w:sz="4" w:space="0" w:color="auto"/>
            </w:tcBorders>
            <w:shd w:val="clear" w:color="auto" w:fill="auto"/>
            <w:vAlign w:val="center"/>
            <w:hideMark/>
          </w:tcPr>
          <w:p w14:paraId="28BA4CC4" w14:textId="77777777" w:rsidR="004C46CF" w:rsidRPr="004C46CF" w:rsidRDefault="004C46CF" w:rsidP="004C46CF">
            <w:pPr>
              <w:spacing w:after="0" w:line="240" w:lineRule="auto"/>
              <w:rPr>
                <w:rFonts w:ascii="GHEA Grapalat" w:eastAsia="Times New Roman" w:hAnsi="GHEA Grapalat" w:cs="Calibri"/>
                <w:color w:val="000000"/>
                <w:sz w:val="18"/>
                <w:szCs w:val="18"/>
                <w:lang w:val="en-GB" w:eastAsia="en-GB"/>
              </w:rPr>
            </w:pPr>
            <w:r w:rsidRPr="004C46CF">
              <w:rPr>
                <w:rFonts w:ascii="GHEA Grapalat" w:eastAsia="Times New Roman" w:hAnsi="GHEA Grapalat" w:cs="Calibri"/>
                <w:color w:val="000000"/>
                <w:sz w:val="18"/>
                <w:szCs w:val="18"/>
                <w:lang w:val="en-GB" w:eastAsia="en-GB"/>
              </w:rPr>
              <w:t>ՀՀ կառավարության 04.05.2017թ. թիվ 526-Ն որոշմամբ հաստատված կարգի 110-րդ կետ, ինչպես նաև կնքված պայմանագրի 2.2.1 կետեր</w:t>
            </w:r>
          </w:p>
        </w:tc>
        <w:tc>
          <w:tcPr>
            <w:tcW w:w="6497" w:type="dxa"/>
            <w:tcBorders>
              <w:top w:val="single" w:sz="4" w:space="0" w:color="auto"/>
              <w:left w:val="nil"/>
              <w:bottom w:val="single" w:sz="4" w:space="0" w:color="auto"/>
              <w:right w:val="single" w:sz="4" w:space="0" w:color="auto"/>
            </w:tcBorders>
            <w:shd w:val="clear" w:color="auto" w:fill="auto"/>
            <w:vAlign w:val="center"/>
            <w:hideMark/>
          </w:tcPr>
          <w:p w14:paraId="0E1FBAE5" w14:textId="77777777" w:rsidR="004C46CF" w:rsidRPr="004C46CF" w:rsidRDefault="004C46CF" w:rsidP="00C1512A">
            <w:pPr>
              <w:spacing w:after="0" w:line="240" w:lineRule="auto"/>
              <w:jc w:val="both"/>
              <w:rPr>
                <w:rFonts w:ascii="GHEA Grapalat" w:eastAsia="Times New Roman" w:hAnsi="GHEA Grapalat" w:cs="Calibri"/>
                <w:color w:val="000000"/>
                <w:sz w:val="18"/>
                <w:szCs w:val="18"/>
                <w:lang w:val="en-GB" w:eastAsia="en-GB"/>
              </w:rPr>
            </w:pPr>
            <w:r w:rsidRPr="004C46CF">
              <w:rPr>
                <w:rFonts w:ascii="GHEA Grapalat" w:eastAsia="Times New Roman" w:hAnsi="GHEA Grapalat" w:cs="Calibri"/>
                <w:color w:val="000000"/>
                <w:sz w:val="18"/>
                <w:szCs w:val="18"/>
                <w:lang w:val="en-GB" w:eastAsia="en-GB"/>
              </w:rPr>
              <w:t>Էլեկտրոնային եղանակով իրականացվող գնումների դեպքում պայմանագրի կատարման արդյունքի ընդունման հետ կապված սույն բաժնով սահմանված գործողություններն իրականացվում են էլեկտրոնային գնումների համակարգի միջոցով, իսկ պայմանագրի 2.2.1 կետի համաձայն՝ «Գնորդը պարտավոր է կատարել պայմանագրին համապատասխան մատակարված ապրանքի ընդունումն ապահովող բոլոր անհրաժեշտ գործողությունները»</w:t>
            </w:r>
          </w:p>
        </w:tc>
      </w:tr>
      <w:tr w:rsidR="004C46CF" w:rsidRPr="004C46CF" w14:paraId="5AFEC0E6" w14:textId="77777777" w:rsidTr="00234520">
        <w:trPr>
          <w:trHeight w:val="1320"/>
        </w:trPr>
        <w:tc>
          <w:tcPr>
            <w:tcW w:w="52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5295AB" w14:textId="77777777" w:rsidR="004C46CF" w:rsidRPr="004C46CF" w:rsidRDefault="004C46CF" w:rsidP="004C46CF">
            <w:pPr>
              <w:spacing w:after="0" w:line="240" w:lineRule="auto"/>
              <w:jc w:val="center"/>
              <w:rPr>
                <w:rFonts w:ascii="GHEA Grapalat" w:eastAsia="Times New Roman" w:hAnsi="GHEA Grapalat" w:cs="Calibri"/>
                <w:color w:val="000000"/>
                <w:sz w:val="18"/>
                <w:szCs w:val="18"/>
                <w:lang w:val="en-GB" w:eastAsia="en-GB"/>
              </w:rPr>
            </w:pPr>
            <w:r w:rsidRPr="004C46CF">
              <w:rPr>
                <w:rFonts w:ascii="GHEA Grapalat" w:eastAsia="Times New Roman" w:hAnsi="GHEA Grapalat" w:cs="Calibri"/>
                <w:color w:val="000000"/>
                <w:sz w:val="18"/>
                <w:szCs w:val="18"/>
                <w:lang w:val="en-GB" w:eastAsia="en-GB"/>
              </w:rPr>
              <w:t>5</w:t>
            </w:r>
          </w:p>
        </w:tc>
        <w:tc>
          <w:tcPr>
            <w:tcW w:w="2062" w:type="dxa"/>
            <w:tcBorders>
              <w:top w:val="single" w:sz="4" w:space="0" w:color="auto"/>
              <w:left w:val="nil"/>
              <w:bottom w:val="single" w:sz="4" w:space="0" w:color="auto"/>
              <w:right w:val="single" w:sz="4" w:space="0" w:color="auto"/>
            </w:tcBorders>
            <w:shd w:val="clear" w:color="auto" w:fill="auto"/>
            <w:vAlign w:val="center"/>
            <w:hideMark/>
          </w:tcPr>
          <w:p w14:paraId="1844A60D" w14:textId="77777777" w:rsidR="004C46CF" w:rsidRPr="004C46CF" w:rsidRDefault="004C46CF" w:rsidP="004C46CF">
            <w:pPr>
              <w:spacing w:after="0" w:line="240" w:lineRule="auto"/>
              <w:rPr>
                <w:rFonts w:ascii="GHEA Grapalat" w:eastAsia="Times New Roman" w:hAnsi="GHEA Grapalat" w:cs="Calibri"/>
                <w:color w:val="000000"/>
                <w:sz w:val="18"/>
                <w:szCs w:val="18"/>
                <w:lang w:val="en-GB" w:eastAsia="en-GB"/>
              </w:rPr>
            </w:pPr>
            <w:r w:rsidRPr="004C46CF">
              <w:rPr>
                <w:rFonts w:ascii="GHEA Grapalat" w:eastAsia="Times New Roman" w:hAnsi="GHEA Grapalat" w:cs="Calibri"/>
                <w:color w:val="000000"/>
                <w:sz w:val="18"/>
                <w:szCs w:val="18"/>
                <w:lang w:val="en-GB" w:eastAsia="en-GB"/>
              </w:rPr>
              <w:t>«ՀՀ ԱՆ ԷԱՃԱՊՁԲ-2022/15»</w:t>
            </w:r>
          </w:p>
        </w:tc>
        <w:tc>
          <w:tcPr>
            <w:tcW w:w="1740" w:type="dxa"/>
            <w:tcBorders>
              <w:top w:val="single" w:sz="4" w:space="0" w:color="auto"/>
              <w:left w:val="nil"/>
              <w:bottom w:val="single" w:sz="4" w:space="0" w:color="auto"/>
              <w:right w:val="single" w:sz="4" w:space="0" w:color="auto"/>
            </w:tcBorders>
            <w:shd w:val="clear" w:color="auto" w:fill="auto"/>
            <w:vAlign w:val="center"/>
            <w:hideMark/>
          </w:tcPr>
          <w:p w14:paraId="1CA30DE7" w14:textId="77777777" w:rsidR="004C46CF" w:rsidRPr="004C46CF" w:rsidRDefault="004C46CF" w:rsidP="004C46CF">
            <w:pPr>
              <w:spacing w:after="0" w:line="240" w:lineRule="auto"/>
              <w:jc w:val="center"/>
              <w:rPr>
                <w:rFonts w:ascii="GHEA Grapalat" w:eastAsia="Times New Roman" w:hAnsi="GHEA Grapalat" w:cs="Calibri"/>
                <w:color w:val="000000"/>
                <w:sz w:val="18"/>
                <w:szCs w:val="18"/>
                <w:lang w:val="en-GB" w:eastAsia="en-GB"/>
              </w:rPr>
            </w:pPr>
            <w:r w:rsidRPr="004C46CF">
              <w:rPr>
                <w:rFonts w:ascii="GHEA Grapalat" w:eastAsia="Times New Roman" w:hAnsi="GHEA Grapalat" w:cs="Calibri"/>
                <w:color w:val="000000"/>
                <w:sz w:val="18"/>
                <w:szCs w:val="18"/>
                <w:lang w:val="en-GB" w:eastAsia="en-GB"/>
              </w:rPr>
              <w:t>«Արփիմեդ» ՍՊԸ</w:t>
            </w:r>
          </w:p>
        </w:tc>
        <w:tc>
          <w:tcPr>
            <w:tcW w:w="1294" w:type="dxa"/>
            <w:tcBorders>
              <w:top w:val="single" w:sz="4" w:space="0" w:color="auto"/>
              <w:left w:val="nil"/>
              <w:bottom w:val="single" w:sz="4" w:space="0" w:color="auto"/>
              <w:right w:val="single" w:sz="4" w:space="0" w:color="auto"/>
            </w:tcBorders>
            <w:shd w:val="clear" w:color="auto" w:fill="auto"/>
            <w:noWrap/>
            <w:vAlign w:val="center"/>
            <w:hideMark/>
          </w:tcPr>
          <w:p w14:paraId="36590DD7" w14:textId="77777777" w:rsidR="004C46CF" w:rsidRPr="004C46CF" w:rsidRDefault="004C46CF" w:rsidP="004C46CF">
            <w:pPr>
              <w:spacing w:after="0" w:line="240" w:lineRule="auto"/>
              <w:jc w:val="center"/>
              <w:rPr>
                <w:rFonts w:ascii="GHEA Grapalat" w:eastAsia="Times New Roman" w:hAnsi="GHEA Grapalat" w:cs="Calibri"/>
                <w:color w:val="000000"/>
                <w:sz w:val="18"/>
                <w:szCs w:val="18"/>
                <w:lang w:val="en-GB" w:eastAsia="en-GB"/>
              </w:rPr>
            </w:pPr>
            <w:r w:rsidRPr="004C46CF">
              <w:rPr>
                <w:rFonts w:ascii="GHEA Grapalat" w:eastAsia="Times New Roman" w:hAnsi="GHEA Grapalat" w:cs="Calibri"/>
                <w:color w:val="000000"/>
                <w:sz w:val="18"/>
                <w:szCs w:val="18"/>
                <w:lang w:val="en-GB" w:eastAsia="en-GB"/>
              </w:rPr>
              <w:t>60,187.6</w:t>
            </w:r>
          </w:p>
        </w:tc>
        <w:tc>
          <w:tcPr>
            <w:tcW w:w="3426" w:type="dxa"/>
            <w:tcBorders>
              <w:top w:val="single" w:sz="4" w:space="0" w:color="auto"/>
              <w:left w:val="nil"/>
              <w:bottom w:val="single" w:sz="4" w:space="0" w:color="auto"/>
              <w:right w:val="single" w:sz="4" w:space="0" w:color="auto"/>
            </w:tcBorders>
            <w:shd w:val="clear" w:color="auto" w:fill="auto"/>
            <w:vAlign w:val="center"/>
            <w:hideMark/>
          </w:tcPr>
          <w:p w14:paraId="1174D06B" w14:textId="77777777" w:rsidR="004C46CF" w:rsidRPr="004C46CF" w:rsidRDefault="004C46CF" w:rsidP="004C46CF">
            <w:pPr>
              <w:spacing w:after="0" w:line="240" w:lineRule="auto"/>
              <w:rPr>
                <w:rFonts w:ascii="GHEA Grapalat" w:eastAsia="Times New Roman" w:hAnsi="GHEA Grapalat" w:cs="Calibri"/>
                <w:color w:val="000000"/>
                <w:sz w:val="18"/>
                <w:szCs w:val="18"/>
                <w:lang w:val="en-GB" w:eastAsia="en-GB"/>
              </w:rPr>
            </w:pPr>
            <w:r w:rsidRPr="004C46CF">
              <w:rPr>
                <w:rFonts w:ascii="GHEA Grapalat" w:eastAsia="Times New Roman" w:hAnsi="GHEA Grapalat" w:cs="Calibri"/>
                <w:color w:val="000000"/>
                <w:sz w:val="18"/>
                <w:szCs w:val="18"/>
                <w:lang w:val="en-GB" w:eastAsia="en-GB"/>
              </w:rPr>
              <w:t>ՀՀ կառավարության 04.05.2017թ. թիվ 526-Ն որոշմամբ հաստատված կարգի 110-րդ կետ, ինչպես նաև կնքված պայմանագրի 2.2.1 կետեր</w:t>
            </w:r>
          </w:p>
        </w:tc>
        <w:tc>
          <w:tcPr>
            <w:tcW w:w="6497" w:type="dxa"/>
            <w:tcBorders>
              <w:top w:val="single" w:sz="4" w:space="0" w:color="auto"/>
              <w:left w:val="nil"/>
              <w:bottom w:val="single" w:sz="4" w:space="0" w:color="auto"/>
              <w:right w:val="single" w:sz="4" w:space="0" w:color="auto"/>
            </w:tcBorders>
            <w:shd w:val="clear" w:color="auto" w:fill="auto"/>
            <w:vAlign w:val="center"/>
            <w:hideMark/>
          </w:tcPr>
          <w:p w14:paraId="496C4E25" w14:textId="77777777" w:rsidR="004C46CF" w:rsidRPr="004C46CF" w:rsidRDefault="004C46CF" w:rsidP="00C1512A">
            <w:pPr>
              <w:spacing w:after="0" w:line="240" w:lineRule="auto"/>
              <w:jc w:val="both"/>
              <w:rPr>
                <w:rFonts w:ascii="GHEA Grapalat" w:eastAsia="Times New Roman" w:hAnsi="GHEA Grapalat" w:cs="Calibri"/>
                <w:color w:val="000000"/>
                <w:sz w:val="18"/>
                <w:szCs w:val="18"/>
                <w:lang w:val="en-GB" w:eastAsia="en-GB"/>
              </w:rPr>
            </w:pPr>
            <w:r w:rsidRPr="004C46CF">
              <w:rPr>
                <w:rFonts w:ascii="GHEA Grapalat" w:eastAsia="Times New Roman" w:hAnsi="GHEA Grapalat" w:cs="Calibri"/>
                <w:color w:val="000000"/>
                <w:sz w:val="18"/>
                <w:szCs w:val="18"/>
                <w:lang w:val="en-GB" w:eastAsia="en-GB"/>
              </w:rPr>
              <w:t>Էլեկտրոնային եղանակով իրականացվող գնումների դեպքում պայմանագրի կատարման արդյունքի ընդունման հետ կապված սույն բաժնով սահմանված գործողություններն իրականացվում են էլեկտրոնային գնումների համակարգի միջոցով, իսկ պայմանագրի 2.2.1 կետի համաձայն՝ «Գնորդը պարտավոր է կատարել պայմանագրին համապատասխան մատակարված ապրանքի ընդունումն ապահովող բոլոր անհրաժեշտ գործողությունները»</w:t>
            </w:r>
          </w:p>
        </w:tc>
      </w:tr>
      <w:tr w:rsidR="004C46CF" w:rsidRPr="004C46CF" w14:paraId="16386B8C" w14:textId="77777777" w:rsidTr="00234520">
        <w:trPr>
          <w:trHeight w:val="1320"/>
        </w:trPr>
        <w:tc>
          <w:tcPr>
            <w:tcW w:w="52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3B2120" w14:textId="77777777" w:rsidR="004C46CF" w:rsidRPr="004C46CF" w:rsidRDefault="004C46CF" w:rsidP="004C46CF">
            <w:pPr>
              <w:spacing w:after="0" w:line="240" w:lineRule="auto"/>
              <w:jc w:val="center"/>
              <w:rPr>
                <w:rFonts w:ascii="GHEA Grapalat" w:eastAsia="Times New Roman" w:hAnsi="GHEA Grapalat" w:cs="Calibri"/>
                <w:color w:val="000000"/>
                <w:sz w:val="18"/>
                <w:szCs w:val="18"/>
                <w:lang w:val="en-GB" w:eastAsia="en-GB"/>
              </w:rPr>
            </w:pPr>
            <w:r w:rsidRPr="004C46CF">
              <w:rPr>
                <w:rFonts w:ascii="GHEA Grapalat" w:eastAsia="Times New Roman" w:hAnsi="GHEA Grapalat" w:cs="Calibri"/>
                <w:color w:val="000000"/>
                <w:sz w:val="18"/>
                <w:szCs w:val="18"/>
                <w:lang w:val="en-GB" w:eastAsia="en-GB"/>
              </w:rPr>
              <w:t>6</w:t>
            </w:r>
          </w:p>
        </w:tc>
        <w:tc>
          <w:tcPr>
            <w:tcW w:w="2062" w:type="dxa"/>
            <w:tcBorders>
              <w:top w:val="single" w:sz="4" w:space="0" w:color="auto"/>
              <w:left w:val="nil"/>
              <w:bottom w:val="single" w:sz="4" w:space="0" w:color="auto"/>
              <w:right w:val="single" w:sz="4" w:space="0" w:color="auto"/>
            </w:tcBorders>
            <w:shd w:val="clear" w:color="auto" w:fill="auto"/>
            <w:vAlign w:val="center"/>
            <w:hideMark/>
          </w:tcPr>
          <w:p w14:paraId="4972C634" w14:textId="77777777" w:rsidR="004C46CF" w:rsidRPr="004C46CF" w:rsidRDefault="004C46CF" w:rsidP="004C46CF">
            <w:pPr>
              <w:spacing w:after="0" w:line="240" w:lineRule="auto"/>
              <w:rPr>
                <w:rFonts w:ascii="GHEA Grapalat" w:eastAsia="Times New Roman" w:hAnsi="GHEA Grapalat" w:cs="Calibri"/>
                <w:color w:val="000000"/>
                <w:sz w:val="18"/>
                <w:szCs w:val="18"/>
                <w:lang w:val="en-GB" w:eastAsia="en-GB"/>
              </w:rPr>
            </w:pPr>
            <w:r w:rsidRPr="004C46CF">
              <w:rPr>
                <w:rFonts w:ascii="GHEA Grapalat" w:eastAsia="Times New Roman" w:hAnsi="GHEA Grapalat" w:cs="Calibri"/>
                <w:color w:val="000000"/>
                <w:sz w:val="18"/>
                <w:szCs w:val="18"/>
                <w:lang w:val="en-GB" w:eastAsia="en-GB"/>
              </w:rPr>
              <w:t>«ՀՀ ԱՆ ԷԱՃԱՊՁԲ-2022/15/1»</w:t>
            </w:r>
          </w:p>
        </w:tc>
        <w:tc>
          <w:tcPr>
            <w:tcW w:w="1740" w:type="dxa"/>
            <w:tcBorders>
              <w:top w:val="single" w:sz="4" w:space="0" w:color="auto"/>
              <w:left w:val="nil"/>
              <w:bottom w:val="single" w:sz="4" w:space="0" w:color="auto"/>
              <w:right w:val="single" w:sz="4" w:space="0" w:color="auto"/>
            </w:tcBorders>
            <w:shd w:val="clear" w:color="auto" w:fill="auto"/>
            <w:vAlign w:val="center"/>
            <w:hideMark/>
          </w:tcPr>
          <w:p w14:paraId="532AA337" w14:textId="77777777" w:rsidR="004C46CF" w:rsidRPr="004C46CF" w:rsidRDefault="004C46CF" w:rsidP="004C46CF">
            <w:pPr>
              <w:spacing w:after="0" w:line="240" w:lineRule="auto"/>
              <w:jc w:val="center"/>
              <w:rPr>
                <w:rFonts w:ascii="GHEA Grapalat" w:eastAsia="Times New Roman" w:hAnsi="GHEA Grapalat" w:cs="Calibri"/>
                <w:color w:val="000000"/>
                <w:sz w:val="18"/>
                <w:szCs w:val="18"/>
                <w:lang w:val="en-GB" w:eastAsia="en-GB"/>
              </w:rPr>
            </w:pPr>
            <w:r w:rsidRPr="004C46CF">
              <w:rPr>
                <w:rFonts w:ascii="GHEA Grapalat" w:eastAsia="Times New Roman" w:hAnsi="GHEA Grapalat" w:cs="Calibri"/>
                <w:color w:val="000000"/>
                <w:sz w:val="18"/>
                <w:szCs w:val="18"/>
                <w:lang w:val="en-GB" w:eastAsia="en-GB"/>
              </w:rPr>
              <w:t>«Արփիմեդ» ՍՊԸ</w:t>
            </w:r>
          </w:p>
        </w:tc>
        <w:tc>
          <w:tcPr>
            <w:tcW w:w="1294" w:type="dxa"/>
            <w:tcBorders>
              <w:top w:val="single" w:sz="4" w:space="0" w:color="auto"/>
              <w:left w:val="nil"/>
              <w:bottom w:val="single" w:sz="4" w:space="0" w:color="auto"/>
              <w:right w:val="single" w:sz="4" w:space="0" w:color="auto"/>
            </w:tcBorders>
            <w:shd w:val="clear" w:color="auto" w:fill="auto"/>
            <w:noWrap/>
            <w:vAlign w:val="center"/>
            <w:hideMark/>
          </w:tcPr>
          <w:p w14:paraId="25C44528" w14:textId="77777777" w:rsidR="004C46CF" w:rsidRPr="004C46CF" w:rsidRDefault="004C46CF" w:rsidP="004C46CF">
            <w:pPr>
              <w:spacing w:after="0" w:line="240" w:lineRule="auto"/>
              <w:jc w:val="center"/>
              <w:rPr>
                <w:rFonts w:ascii="GHEA Grapalat" w:eastAsia="Times New Roman" w:hAnsi="GHEA Grapalat" w:cs="Calibri"/>
                <w:color w:val="000000"/>
                <w:sz w:val="18"/>
                <w:szCs w:val="18"/>
                <w:lang w:val="en-GB" w:eastAsia="en-GB"/>
              </w:rPr>
            </w:pPr>
            <w:r w:rsidRPr="004C46CF">
              <w:rPr>
                <w:rFonts w:ascii="GHEA Grapalat" w:eastAsia="Times New Roman" w:hAnsi="GHEA Grapalat" w:cs="Calibri"/>
                <w:color w:val="000000"/>
                <w:sz w:val="18"/>
                <w:szCs w:val="18"/>
                <w:lang w:val="en-GB" w:eastAsia="en-GB"/>
              </w:rPr>
              <w:t>61,460.0</w:t>
            </w:r>
          </w:p>
        </w:tc>
        <w:tc>
          <w:tcPr>
            <w:tcW w:w="3426" w:type="dxa"/>
            <w:tcBorders>
              <w:top w:val="single" w:sz="4" w:space="0" w:color="auto"/>
              <w:left w:val="nil"/>
              <w:bottom w:val="single" w:sz="4" w:space="0" w:color="auto"/>
              <w:right w:val="single" w:sz="4" w:space="0" w:color="auto"/>
            </w:tcBorders>
            <w:shd w:val="clear" w:color="auto" w:fill="auto"/>
            <w:vAlign w:val="center"/>
            <w:hideMark/>
          </w:tcPr>
          <w:p w14:paraId="759DD0A4" w14:textId="77777777" w:rsidR="004C46CF" w:rsidRPr="004C46CF" w:rsidRDefault="004C46CF" w:rsidP="004C46CF">
            <w:pPr>
              <w:spacing w:after="0" w:line="240" w:lineRule="auto"/>
              <w:rPr>
                <w:rFonts w:ascii="GHEA Grapalat" w:eastAsia="Times New Roman" w:hAnsi="GHEA Grapalat" w:cs="Calibri"/>
                <w:color w:val="000000"/>
                <w:sz w:val="18"/>
                <w:szCs w:val="18"/>
                <w:lang w:val="en-GB" w:eastAsia="en-GB"/>
              </w:rPr>
            </w:pPr>
            <w:r w:rsidRPr="004C46CF">
              <w:rPr>
                <w:rFonts w:ascii="GHEA Grapalat" w:eastAsia="Times New Roman" w:hAnsi="GHEA Grapalat" w:cs="Calibri"/>
                <w:color w:val="000000"/>
                <w:sz w:val="18"/>
                <w:szCs w:val="18"/>
                <w:lang w:val="en-GB" w:eastAsia="en-GB"/>
              </w:rPr>
              <w:t>ՀՀ կառավարության 04.05.2017թ. թիվ 526-Ն որոշմամբ հաստատված կարգի 110-րդ կետ, ինչպես նաև կնքված պայմանագրի 2.2.1 կետեր</w:t>
            </w:r>
          </w:p>
        </w:tc>
        <w:tc>
          <w:tcPr>
            <w:tcW w:w="6497" w:type="dxa"/>
            <w:tcBorders>
              <w:top w:val="single" w:sz="4" w:space="0" w:color="auto"/>
              <w:left w:val="nil"/>
              <w:bottom w:val="single" w:sz="4" w:space="0" w:color="auto"/>
              <w:right w:val="single" w:sz="4" w:space="0" w:color="auto"/>
            </w:tcBorders>
            <w:shd w:val="clear" w:color="auto" w:fill="auto"/>
            <w:vAlign w:val="center"/>
            <w:hideMark/>
          </w:tcPr>
          <w:p w14:paraId="425A1DDC" w14:textId="77777777" w:rsidR="004C46CF" w:rsidRPr="004C46CF" w:rsidRDefault="004C46CF" w:rsidP="00C1512A">
            <w:pPr>
              <w:spacing w:after="0" w:line="240" w:lineRule="auto"/>
              <w:jc w:val="both"/>
              <w:rPr>
                <w:rFonts w:ascii="GHEA Grapalat" w:eastAsia="Times New Roman" w:hAnsi="GHEA Grapalat" w:cs="Calibri"/>
                <w:color w:val="000000"/>
                <w:sz w:val="18"/>
                <w:szCs w:val="18"/>
                <w:lang w:val="en-GB" w:eastAsia="en-GB"/>
              </w:rPr>
            </w:pPr>
            <w:r w:rsidRPr="004C46CF">
              <w:rPr>
                <w:rFonts w:ascii="GHEA Grapalat" w:eastAsia="Times New Roman" w:hAnsi="GHEA Grapalat" w:cs="Calibri"/>
                <w:color w:val="000000"/>
                <w:sz w:val="18"/>
                <w:szCs w:val="18"/>
                <w:lang w:val="en-GB" w:eastAsia="en-GB"/>
              </w:rPr>
              <w:t>Էլեկտրոնային եղանակով իրականացվող գնումների դեպքում պայմանագրի կատարման արդյունքի ընդունման հետ կապված սույն բաժնով սահմանված գործողություններն իրականացվում են էլեկտրոնային գնումների համակարգի միջոցով, իսկ պայմանագրի 2.2.1 կետի համաձայն՝ «Գնորդը պարտավոր է կատարել պայմանագրին համապատասխան մատակարված ապրանքի ընդունումն ապահովող բոլոր անհրաժեշտ գործողությունները»</w:t>
            </w:r>
          </w:p>
        </w:tc>
      </w:tr>
      <w:tr w:rsidR="004C46CF" w:rsidRPr="004C46CF" w14:paraId="5AC91B2D" w14:textId="77777777" w:rsidTr="00234520">
        <w:trPr>
          <w:trHeight w:val="1056"/>
        </w:trPr>
        <w:tc>
          <w:tcPr>
            <w:tcW w:w="52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829F8C" w14:textId="77777777" w:rsidR="004C46CF" w:rsidRPr="004C46CF" w:rsidRDefault="004C46CF" w:rsidP="004C46CF">
            <w:pPr>
              <w:spacing w:after="0" w:line="240" w:lineRule="auto"/>
              <w:jc w:val="center"/>
              <w:rPr>
                <w:rFonts w:ascii="GHEA Grapalat" w:eastAsia="Times New Roman" w:hAnsi="GHEA Grapalat" w:cs="Calibri"/>
                <w:color w:val="000000"/>
                <w:sz w:val="18"/>
                <w:szCs w:val="18"/>
                <w:lang w:val="en-GB" w:eastAsia="en-GB"/>
              </w:rPr>
            </w:pPr>
            <w:r w:rsidRPr="004C46CF">
              <w:rPr>
                <w:rFonts w:ascii="GHEA Grapalat" w:eastAsia="Times New Roman" w:hAnsi="GHEA Grapalat" w:cs="Calibri"/>
                <w:color w:val="000000"/>
                <w:sz w:val="18"/>
                <w:szCs w:val="18"/>
                <w:lang w:val="en-GB" w:eastAsia="en-GB"/>
              </w:rPr>
              <w:t>7</w:t>
            </w:r>
          </w:p>
        </w:tc>
        <w:tc>
          <w:tcPr>
            <w:tcW w:w="2062" w:type="dxa"/>
            <w:tcBorders>
              <w:top w:val="single" w:sz="4" w:space="0" w:color="auto"/>
              <w:left w:val="nil"/>
              <w:bottom w:val="single" w:sz="4" w:space="0" w:color="auto"/>
              <w:right w:val="single" w:sz="4" w:space="0" w:color="auto"/>
            </w:tcBorders>
            <w:shd w:val="clear" w:color="auto" w:fill="auto"/>
            <w:vAlign w:val="center"/>
            <w:hideMark/>
          </w:tcPr>
          <w:p w14:paraId="672F6E7C" w14:textId="77777777" w:rsidR="004C46CF" w:rsidRPr="004C46CF" w:rsidRDefault="004C46CF" w:rsidP="004C46CF">
            <w:pPr>
              <w:spacing w:after="0" w:line="240" w:lineRule="auto"/>
              <w:rPr>
                <w:rFonts w:ascii="GHEA Grapalat" w:eastAsia="Times New Roman" w:hAnsi="GHEA Grapalat" w:cs="Calibri"/>
                <w:color w:val="000000"/>
                <w:sz w:val="18"/>
                <w:szCs w:val="18"/>
                <w:lang w:val="en-GB" w:eastAsia="en-GB"/>
              </w:rPr>
            </w:pPr>
            <w:r w:rsidRPr="004C46CF">
              <w:rPr>
                <w:rFonts w:ascii="GHEA Grapalat" w:eastAsia="Times New Roman" w:hAnsi="GHEA Grapalat" w:cs="Calibri"/>
                <w:color w:val="000000"/>
                <w:sz w:val="18"/>
                <w:szCs w:val="18"/>
                <w:lang w:val="en-GB" w:eastAsia="en-GB"/>
              </w:rPr>
              <w:t>«ՀՀ ԱՆ ԷԱՃԱՊՁԲ-2022/7»</w:t>
            </w:r>
          </w:p>
        </w:tc>
        <w:tc>
          <w:tcPr>
            <w:tcW w:w="1740" w:type="dxa"/>
            <w:tcBorders>
              <w:top w:val="single" w:sz="4" w:space="0" w:color="auto"/>
              <w:left w:val="nil"/>
              <w:bottom w:val="single" w:sz="4" w:space="0" w:color="auto"/>
              <w:right w:val="single" w:sz="4" w:space="0" w:color="auto"/>
            </w:tcBorders>
            <w:shd w:val="clear" w:color="auto" w:fill="auto"/>
            <w:vAlign w:val="center"/>
            <w:hideMark/>
          </w:tcPr>
          <w:p w14:paraId="21AE86D5" w14:textId="77777777" w:rsidR="004C46CF" w:rsidRPr="004C46CF" w:rsidRDefault="004C46CF" w:rsidP="004C46CF">
            <w:pPr>
              <w:spacing w:after="0" w:line="240" w:lineRule="auto"/>
              <w:jc w:val="center"/>
              <w:rPr>
                <w:rFonts w:ascii="GHEA Grapalat" w:eastAsia="Times New Roman" w:hAnsi="GHEA Grapalat" w:cs="Calibri"/>
                <w:color w:val="000000"/>
                <w:sz w:val="18"/>
                <w:szCs w:val="18"/>
                <w:lang w:val="en-GB" w:eastAsia="en-GB"/>
              </w:rPr>
            </w:pPr>
            <w:r w:rsidRPr="004C46CF">
              <w:rPr>
                <w:rFonts w:ascii="GHEA Grapalat" w:eastAsia="Times New Roman" w:hAnsi="GHEA Grapalat" w:cs="Calibri"/>
                <w:color w:val="000000"/>
                <w:sz w:val="18"/>
                <w:szCs w:val="18"/>
                <w:lang w:val="en-GB" w:eastAsia="en-GB"/>
              </w:rPr>
              <w:t>«Թեոֆարմա Իմպորտ» ՍՊԸ</w:t>
            </w:r>
          </w:p>
        </w:tc>
        <w:tc>
          <w:tcPr>
            <w:tcW w:w="1294" w:type="dxa"/>
            <w:tcBorders>
              <w:top w:val="single" w:sz="4" w:space="0" w:color="auto"/>
              <w:left w:val="nil"/>
              <w:bottom w:val="single" w:sz="4" w:space="0" w:color="auto"/>
              <w:right w:val="single" w:sz="4" w:space="0" w:color="auto"/>
            </w:tcBorders>
            <w:shd w:val="clear" w:color="auto" w:fill="auto"/>
            <w:noWrap/>
            <w:vAlign w:val="center"/>
            <w:hideMark/>
          </w:tcPr>
          <w:p w14:paraId="3F774F8D" w14:textId="77777777" w:rsidR="004C46CF" w:rsidRPr="004C46CF" w:rsidRDefault="004C46CF" w:rsidP="004C46CF">
            <w:pPr>
              <w:spacing w:after="0" w:line="240" w:lineRule="auto"/>
              <w:jc w:val="center"/>
              <w:rPr>
                <w:rFonts w:ascii="GHEA Grapalat" w:eastAsia="Times New Roman" w:hAnsi="GHEA Grapalat" w:cs="Calibri"/>
                <w:color w:val="000000"/>
                <w:sz w:val="18"/>
                <w:szCs w:val="18"/>
                <w:lang w:val="en-GB" w:eastAsia="en-GB"/>
              </w:rPr>
            </w:pPr>
            <w:r w:rsidRPr="004C46CF">
              <w:rPr>
                <w:rFonts w:ascii="GHEA Grapalat" w:eastAsia="Times New Roman" w:hAnsi="GHEA Grapalat" w:cs="Calibri"/>
                <w:color w:val="000000"/>
                <w:sz w:val="18"/>
                <w:szCs w:val="18"/>
                <w:lang w:val="en-GB" w:eastAsia="en-GB"/>
              </w:rPr>
              <w:t>193,080.0</w:t>
            </w:r>
          </w:p>
        </w:tc>
        <w:tc>
          <w:tcPr>
            <w:tcW w:w="3426" w:type="dxa"/>
            <w:tcBorders>
              <w:top w:val="single" w:sz="4" w:space="0" w:color="auto"/>
              <w:left w:val="nil"/>
              <w:bottom w:val="single" w:sz="4" w:space="0" w:color="auto"/>
              <w:right w:val="single" w:sz="4" w:space="0" w:color="auto"/>
            </w:tcBorders>
            <w:shd w:val="clear" w:color="auto" w:fill="auto"/>
            <w:vAlign w:val="center"/>
            <w:hideMark/>
          </w:tcPr>
          <w:p w14:paraId="5F33BA93" w14:textId="77777777" w:rsidR="004C46CF" w:rsidRPr="004C46CF" w:rsidRDefault="004C46CF" w:rsidP="004C46CF">
            <w:pPr>
              <w:spacing w:after="0" w:line="240" w:lineRule="auto"/>
              <w:rPr>
                <w:rFonts w:ascii="GHEA Grapalat" w:eastAsia="Times New Roman" w:hAnsi="GHEA Grapalat" w:cs="Calibri"/>
                <w:color w:val="000000"/>
                <w:sz w:val="18"/>
                <w:szCs w:val="18"/>
                <w:lang w:val="en-GB" w:eastAsia="en-GB"/>
              </w:rPr>
            </w:pPr>
            <w:r w:rsidRPr="004C46CF">
              <w:rPr>
                <w:rFonts w:ascii="GHEA Grapalat" w:eastAsia="Times New Roman" w:hAnsi="GHEA Grapalat" w:cs="Calibri"/>
                <w:color w:val="000000"/>
                <w:sz w:val="18"/>
                <w:szCs w:val="18"/>
                <w:lang w:val="en-GB" w:eastAsia="en-GB"/>
              </w:rPr>
              <w:t>ՀՀ կառավարության 04.05.2017թ. թիվ 526-Ն որոշմամբ հաստատված կարգի 110-րդ կետ, ինչպես նաև կնքված պայմանագրի 2.2.1 կետեր</w:t>
            </w:r>
          </w:p>
        </w:tc>
        <w:tc>
          <w:tcPr>
            <w:tcW w:w="6497" w:type="dxa"/>
            <w:tcBorders>
              <w:top w:val="single" w:sz="4" w:space="0" w:color="auto"/>
              <w:left w:val="nil"/>
              <w:bottom w:val="single" w:sz="4" w:space="0" w:color="auto"/>
              <w:right w:val="single" w:sz="4" w:space="0" w:color="auto"/>
            </w:tcBorders>
            <w:shd w:val="clear" w:color="auto" w:fill="auto"/>
            <w:vAlign w:val="center"/>
            <w:hideMark/>
          </w:tcPr>
          <w:p w14:paraId="5E8977E3" w14:textId="77777777" w:rsidR="004C46CF" w:rsidRPr="004C46CF" w:rsidRDefault="004C46CF" w:rsidP="00C1512A">
            <w:pPr>
              <w:spacing w:after="0" w:line="240" w:lineRule="auto"/>
              <w:jc w:val="both"/>
              <w:rPr>
                <w:rFonts w:ascii="GHEA Grapalat" w:eastAsia="Times New Roman" w:hAnsi="GHEA Grapalat" w:cs="Calibri"/>
                <w:color w:val="000000"/>
                <w:sz w:val="18"/>
                <w:szCs w:val="18"/>
                <w:lang w:val="en-GB" w:eastAsia="en-GB"/>
              </w:rPr>
            </w:pPr>
            <w:r w:rsidRPr="004C46CF">
              <w:rPr>
                <w:rFonts w:ascii="GHEA Grapalat" w:eastAsia="Times New Roman" w:hAnsi="GHEA Grapalat" w:cs="Calibri"/>
                <w:color w:val="000000"/>
                <w:sz w:val="18"/>
                <w:szCs w:val="18"/>
                <w:lang w:val="en-GB" w:eastAsia="en-GB"/>
              </w:rPr>
              <w:t>Էլեկտրոնային եղանակով իրականացվող գնումների դեպքում պայմանագրի կատարման արդյունքի ընդունման հետ կապված սույն բաժնով սահմանված գործողություններն իրականացվում են էլեկտրոնային գնումների համակարգի միջոցով</w:t>
            </w:r>
          </w:p>
        </w:tc>
      </w:tr>
      <w:tr w:rsidR="004C46CF" w:rsidRPr="004C46CF" w14:paraId="620AC47D" w14:textId="77777777" w:rsidTr="00234520">
        <w:trPr>
          <w:trHeight w:val="792"/>
        </w:trPr>
        <w:tc>
          <w:tcPr>
            <w:tcW w:w="52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2473C6" w14:textId="77777777" w:rsidR="004C46CF" w:rsidRPr="004C46CF" w:rsidRDefault="004C46CF" w:rsidP="004C46CF">
            <w:pPr>
              <w:spacing w:after="0" w:line="240" w:lineRule="auto"/>
              <w:jc w:val="center"/>
              <w:rPr>
                <w:rFonts w:ascii="GHEA Grapalat" w:eastAsia="Times New Roman" w:hAnsi="GHEA Grapalat" w:cs="Calibri"/>
                <w:color w:val="000000"/>
                <w:sz w:val="18"/>
                <w:szCs w:val="18"/>
                <w:lang w:val="en-GB" w:eastAsia="en-GB"/>
              </w:rPr>
            </w:pPr>
            <w:r w:rsidRPr="004C46CF">
              <w:rPr>
                <w:rFonts w:ascii="GHEA Grapalat" w:eastAsia="Times New Roman" w:hAnsi="GHEA Grapalat" w:cs="Calibri"/>
                <w:color w:val="000000"/>
                <w:sz w:val="18"/>
                <w:szCs w:val="18"/>
                <w:lang w:val="en-GB" w:eastAsia="en-GB"/>
              </w:rPr>
              <w:t>8</w:t>
            </w:r>
          </w:p>
        </w:tc>
        <w:tc>
          <w:tcPr>
            <w:tcW w:w="2062" w:type="dxa"/>
            <w:tcBorders>
              <w:top w:val="single" w:sz="4" w:space="0" w:color="auto"/>
              <w:left w:val="nil"/>
              <w:bottom w:val="single" w:sz="4" w:space="0" w:color="auto"/>
              <w:right w:val="single" w:sz="4" w:space="0" w:color="auto"/>
            </w:tcBorders>
            <w:shd w:val="clear" w:color="auto" w:fill="auto"/>
            <w:vAlign w:val="center"/>
            <w:hideMark/>
          </w:tcPr>
          <w:p w14:paraId="417A5862" w14:textId="77777777" w:rsidR="004C46CF" w:rsidRPr="004C46CF" w:rsidRDefault="004C46CF" w:rsidP="004C46CF">
            <w:pPr>
              <w:spacing w:after="0" w:line="240" w:lineRule="auto"/>
              <w:rPr>
                <w:rFonts w:ascii="GHEA Grapalat" w:eastAsia="Times New Roman" w:hAnsi="GHEA Grapalat" w:cs="Calibri"/>
                <w:color w:val="000000"/>
                <w:sz w:val="18"/>
                <w:szCs w:val="18"/>
                <w:lang w:val="en-GB" w:eastAsia="en-GB"/>
              </w:rPr>
            </w:pPr>
            <w:r w:rsidRPr="004C46CF">
              <w:rPr>
                <w:rFonts w:ascii="GHEA Grapalat" w:eastAsia="Times New Roman" w:hAnsi="GHEA Grapalat" w:cs="Calibri"/>
                <w:color w:val="000000"/>
                <w:sz w:val="18"/>
                <w:szCs w:val="18"/>
                <w:lang w:val="en-GB" w:eastAsia="en-GB"/>
              </w:rPr>
              <w:t>«ՀՀ ԱՆ ԷԱՃԾՁԲ-2022/23-1»</w:t>
            </w:r>
          </w:p>
        </w:tc>
        <w:tc>
          <w:tcPr>
            <w:tcW w:w="1740" w:type="dxa"/>
            <w:tcBorders>
              <w:top w:val="single" w:sz="4" w:space="0" w:color="auto"/>
              <w:left w:val="nil"/>
              <w:bottom w:val="single" w:sz="4" w:space="0" w:color="auto"/>
              <w:right w:val="single" w:sz="4" w:space="0" w:color="auto"/>
            </w:tcBorders>
            <w:shd w:val="clear" w:color="auto" w:fill="auto"/>
            <w:vAlign w:val="center"/>
            <w:hideMark/>
          </w:tcPr>
          <w:p w14:paraId="0D9D7F59" w14:textId="77777777" w:rsidR="004C46CF" w:rsidRPr="004C46CF" w:rsidRDefault="004C46CF" w:rsidP="004C46CF">
            <w:pPr>
              <w:spacing w:after="0" w:line="240" w:lineRule="auto"/>
              <w:jc w:val="center"/>
              <w:rPr>
                <w:rFonts w:ascii="GHEA Grapalat" w:eastAsia="Times New Roman" w:hAnsi="GHEA Grapalat" w:cs="Calibri"/>
                <w:color w:val="000000"/>
                <w:sz w:val="18"/>
                <w:szCs w:val="18"/>
                <w:lang w:val="en-GB" w:eastAsia="en-GB"/>
              </w:rPr>
            </w:pPr>
            <w:r w:rsidRPr="004C46CF">
              <w:rPr>
                <w:rFonts w:ascii="GHEA Grapalat" w:eastAsia="Times New Roman" w:hAnsi="GHEA Grapalat" w:cs="Calibri"/>
                <w:color w:val="000000"/>
                <w:sz w:val="18"/>
                <w:szCs w:val="18"/>
                <w:lang w:val="en-GB" w:eastAsia="en-GB"/>
              </w:rPr>
              <w:t>«ՎՍ ԳՐՈՒՊ» ՍՊԸ</w:t>
            </w:r>
          </w:p>
        </w:tc>
        <w:tc>
          <w:tcPr>
            <w:tcW w:w="1294" w:type="dxa"/>
            <w:tcBorders>
              <w:top w:val="single" w:sz="4" w:space="0" w:color="auto"/>
              <w:left w:val="nil"/>
              <w:bottom w:val="single" w:sz="4" w:space="0" w:color="auto"/>
              <w:right w:val="single" w:sz="4" w:space="0" w:color="auto"/>
            </w:tcBorders>
            <w:shd w:val="clear" w:color="auto" w:fill="auto"/>
            <w:noWrap/>
            <w:vAlign w:val="center"/>
            <w:hideMark/>
          </w:tcPr>
          <w:p w14:paraId="6E2B2157" w14:textId="77777777" w:rsidR="004C46CF" w:rsidRPr="004C46CF" w:rsidRDefault="004C46CF" w:rsidP="004C46CF">
            <w:pPr>
              <w:spacing w:after="0" w:line="240" w:lineRule="auto"/>
              <w:jc w:val="center"/>
              <w:rPr>
                <w:rFonts w:ascii="GHEA Grapalat" w:eastAsia="Times New Roman" w:hAnsi="GHEA Grapalat" w:cs="Calibri"/>
                <w:color w:val="000000"/>
                <w:sz w:val="18"/>
                <w:szCs w:val="18"/>
                <w:lang w:val="en-GB" w:eastAsia="en-GB"/>
              </w:rPr>
            </w:pPr>
            <w:r w:rsidRPr="004C46CF">
              <w:rPr>
                <w:rFonts w:ascii="GHEA Grapalat" w:eastAsia="Times New Roman" w:hAnsi="GHEA Grapalat" w:cs="Calibri"/>
                <w:color w:val="000000"/>
                <w:sz w:val="18"/>
                <w:szCs w:val="18"/>
                <w:lang w:val="en-GB" w:eastAsia="en-GB"/>
              </w:rPr>
              <w:t>4,283.0</w:t>
            </w:r>
          </w:p>
        </w:tc>
        <w:tc>
          <w:tcPr>
            <w:tcW w:w="3426" w:type="dxa"/>
            <w:tcBorders>
              <w:top w:val="single" w:sz="4" w:space="0" w:color="auto"/>
              <w:left w:val="nil"/>
              <w:bottom w:val="single" w:sz="4" w:space="0" w:color="auto"/>
              <w:right w:val="single" w:sz="4" w:space="0" w:color="auto"/>
            </w:tcBorders>
            <w:shd w:val="clear" w:color="auto" w:fill="auto"/>
            <w:vAlign w:val="center"/>
            <w:hideMark/>
          </w:tcPr>
          <w:p w14:paraId="07AB06A9" w14:textId="77777777" w:rsidR="004C46CF" w:rsidRPr="004C46CF" w:rsidRDefault="004C46CF" w:rsidP="004C46CF">
            <w:pPr>
              <w:spacing w:after="0" w:line="240" w:lineRule="auto"/>
              <w:rPr>
                <w:rFonts w:ascii="GHEA Grapalat" w:eastAsia="Times New Roman" w:hAnsi="GHEA Grapalat" w:cs="Calibri"/>
                <w:color w:val="000000"/>
                <w:sz w:val="18"/>
                <w:szCs w:val="18"/>
                <w:lang w:val="en-GB" w:eastAsia="en-GB"/>
              </w:rPr>
            </w:pPr>
            <w:r w:rsidRPr="004C46CF">
              <w:rPr>
                <w:rFonts w:ascii="GHEA Grapalat" w:eastAsia="Times New Roman" w:hAnsi="GHEA Grapalat" w:cs="Calibri"/>
                <w:color w:val="000000"/>
                <w:sz w:val="18"/>
                <w:szCs w:val="18"/>
                <w:lang w:val="en-GB" w:eastAsia="en-GB"/>
              </w:rPr>
              <w:t>ՀՀ կառավարության 04.05.2017թ. թիվ 526-Ն որոշմամբ հաստատված կարգի 110-րդ կետ</w:t>
            </w:r>
          </w:p>
        </w:tc>
        <w:tc>
          <w:tcPr>
            <w:tcW w:w="6497" w:type="dxa"/>
            <w:tcBorders>
              <w:top w:val="single" w:sz="4" w:space="0" w:color="auto"/>
              <w:left w:val="nil"/>
              <w:bottom w:val="single" w:sz="4" w:space="0" w:color="auto"/>
              <w:right w:val="single" w:sz="4" w:space="0" w:color="auto"/>
            </w:tcBorders>
            <w:shd w:val="clear" w:color="auto" w:fill="auto"/>
            <w:vAlign w:val="center"/>
            <w:hideMark/>
          </w:tcPr>
          <w:p w14:paraId="472B4534" w14:textId="77777777" w:rsidR="004C46CF" w:rsidRPr="004C46CF" w:rsidRDefault="004C46CF" w:rsidP="00C1512A">
            <w:pPr>
              <w:spacing w:after="0" w:line="240" w:lineRule="auto"/>
              <w:jc w:val="both"/>
              <w:rPr>
                <w:rFonts w:ascii="GHEA Grapalat" w:eastAsia="Times New Roman" w:hAnsi="GHEA Grapalat" w:cs="Calibri"/>
                <w:color w:val="000000"/>
                <w:sz w:val="18"/>
                <w:szCs w:val="18"/>
                <w:lang w:val="en-GB" w:eastAsia="en-GB"/>
              </w:rPr>
            </w:pPr>
            <w:r w:rsidRPr="004C46CF">
              <w:rPr>
                <w:rFonts w:ascii="GHEA Grapalat" w:eastAsia="Times New Roman" w:hAnsi="GHEA Grapalat" w:cs="Calibri"/>
                <w:color w:val="000000"/>
                <w:sz w:val="18"/>
                <w:szCs w:val="18"/>
                <w:lang w:val="en-GB" w:eastAsia="en-GB"/>
              </w:rPr>
              <w:t>Էլեկտրոնային եղանակով իրականացվող գնումների դեպքում պայմանագրի կատարման արդյունքի ընդունման հետ կապված սույն բաժնով սահմանված գործողություններն իրականացվում են էլեկտրոնային գնումների համակարգի միջոցով</w:t>
            </w:r>
          </w:p>
        </w:tc>
      </w:tr>
      <w:tr w:rsidR="004C46CF" w:rsidRPr="004C46CF" w14:paraId="4675DC99" w14:textId="77777777" w:rsidTr="00234520">
        <w:trPr>
          <w:trHeight w:val="792"/>
        </w:trPr>
        <w:tc>
          <w:tcPr>
            <w:tcW w:w="52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20DF21" w14:textId="77777777" w:rsidR="004C46CF" w:rsidRPr="004C46CF" w:rsidRDefault="004C46CF" w:rsidP="004C46CF">
            <w:pPr>
              <w:spacing w:after="0" w:line="240" w:lineRule="auto"/>
              <w:jc w:val="center"/>
              <w:rPr>
                <w:rFonts w:ascii="GHEA Grapalat" w:eastAsia="Times New Roman" w:hAnsi="GHEA Grapalat" w:cs="Calibri"/>
                <w:color w:val="000000"/>
                <w:sz w:val="18"/>
                <w:szCs w:val="18"/>
                <w:lang w:val="en-GB" w:eastAsia="en-GB"/>
              </w:rPr>
            </w:pPr>
            <w:r w:rsidRPr="004C46CF">
              <w:rPr>
                <w:rFonts w:ascii="GHEA Grapalat" w:eastAsia="Times New Roman" w:hAnsi="GHEA Grapalat" w:cs="Calibri"/>
                <w:color w:val="000000"/>
                <w:sz w:val="18"/>
                <w:szCs w:val="18"/>
                <w:lang w:val="en-GB" w:eastAsia="en-GB"/>
              </w:rPr>
              <w:t>9</w:t>
            </w:r>
          </w:p>
        </w:tc>
        <w:tc>
          <w:tcPr>
            <w:tcW w:w="2062" w:type="dxa"/>
            <w:tcBorders>
              <w:top w:val="single" w:sz="4" w:space="0" w:color="auto"/>
              <w:left w:val="nil"/>
              <w:bottom w:val="single" w:sz="4" w:space="0" w:color="auto"/>
              <w:right w:val="single" w:sz="4" w:space="0" w:color="auto"/>
            </w:tcBorders>
            <w:shd w:val="clear" w:color="auto" w:fill="auto"/>
            <w:vAlign w:val="center"/>
            <w:hideMark/>
          </w:tcPr>
          <w:p w14:paraId="521CC828" w14:textId="77777777" w:rsidR="004C46CF" w:rsidRPr="004C46CF" w:rsidRDefault="004C46CF" w:rsidP="004C46CF">
            <w:pPr>
              <w:spacing w:after="0" w:line="240" w:lineRule="auto"/>
              <w:rPr>
                <w:rFonts w:ascii="GHEA Grapalat" w:eastAsia="Times New Roman" w:hAnsi="GHEA Grapalat" w:cs="Calibri"/>
                <w:color w:val="000000"/>
                <w:sz w:val="18"/>
                <w:szCs w:val="18"/>
                <w:lang w:val="en-GB" w:eastAsia="en-GB"/>
              </w:rPr>
            </w:pPr>
            <w:r w:rsidRPr="004C46CF">
              <w:rPr>
                <w:rFonts w:ascii="GHEA Grapalat" w:eastAsia="Times New Roman" w:hAnsi="GHEA Grapalat" w:cs="Calibri"/>
                <w:color w:val="000000"/>
                <w:sz w:val="18"/>
                <w:szCs w:val="18"/>
                <w:lang w:val="en-GB" w:eastAsia="en-GB"/>
              </w:rPr>
              <w:t>«ՀՀ ԱՆ ԷԱՃԾՁԲ-2022/25»</w:t>
            </w:r>
          </w:p>
        </w:tc>
        <w:tc>
          <w:tcPr>
            <w:tcW w:w="1740" w:type="dxa"/>
            <w:tcBorders>
              <w:top w:val="single" w:sz="4" w:space="0" w:color="auto"/>
              <w:left w:val="nil"/>
              <w:bottom w:val="single" w:sz="4" w:space="0" w:color="auto"/>
              <w:right w:val="single" w:sz="4" w:space="0" w:color="auto"/>
            </w:tcBorders>
            <w:shd w:val="clear" w:color="auto" w:fill="auto"/>
            <w:vAlign w:val="center"/>
            <w:hideMark/>
          </w:tcPr>
          <w:p w14:paraId="35379833" w14:textId="77777777" w:rsidR="004C46CF" w:rsidRPr="004C46CF" w:rsidRDefault="004C46CF" w:rsidP="004C46CF">
            <w:pPr>
              <w:spacing w:after="0" w:line="240" w:lineRule="auto"/>
              <w:jc w:val="center"/>
              <w:rPr>
                <w:rFonts w:ascii="GHEA Grapalat" w:eastAsia="Times New Roman" w:hAnsi="GHEA Grapalat" w:cs="Calibri"/>
                <w:color w:val="000000"/>
                <w:sz w:val="18"/>
                <w:szCs w:val="18"/>
                <w:lang w:val="en-GB" w:eastAsia="en-GB"/>
              </w:rPr>
            </w:pPr>
            <w:r w:rsidRPr="004C46CF">
              <w:rPr>
                <w:rFonts w:ascii="GHEA Grapalat" w:eastAsia="Times New Roman" w:hAnsi="GHEA Grapalat" w:cs="Calibri"/>
                <w:color w:val="000000"/>
                <w:sz w:val="18"/>
                <w:szCs w:val="18"/>
                <w:lang w:val="en-GB" w:eastAsia="en-GB"/>
              </w:rPr>
              <w:t>«ԱՍ ԹԻՄ» ՍՊԸ</w:t>
            </w:r>
          </w:p>
        </w:tc>
        <w:tc>
          <w:tcPr>
            <w:tcW w:w="1294" w:type="dxa"/>
            <w:tcBorders>
              <w:top w:val="single" w:sz="4" w:space="0" w:color="auto"/>
              <w:left w:val="nil"/>
              <w:bottom w:val="single" w:sz="4" w:space="0" w:color="auto"/>
              <w:right w:val="single" w:sz="4" w:space="0" w:color="auto"/>
            </w:tcBorders>
            <w:shd w:val="clear" w:color="auto" w:fill="auto"/>
            <w:noWrap/>
            <w:vAlign w:val="center"/>
            <w:hideMark/>
          </w:tcPr>
          <w:p w14:paraId="30D6A50F" w14:textId="77777777" w:rsidR="004C46CF" w:rsidRPr="004C46CF" w:rsidRDefault="004C46CF" w:rsidP="004C46CF">
            <w:pPr>
              <w:spacing w:after="0" w:line="240" w:lineRule="auto"/>
              <w:jc w:val="center"/>
              <w:rPr>
                <w:rFonts w:ascii="GHEA Grapalat" w:eastAsia="Times New Roman" w:hAnsi="GHEA Grapalat" w:cs="Calibri"/>
                <w:color w:val="000000"/>
                <w:sz w:val="18"/>
                <w:szCs w:val="18"/>
                <w:lang w:val="en-GB" w:eastAsia="en-GB"/>
              </w:rPr>
            </w:pPr>
            <w:r w:rsidRPr="004C46CF">
              <w:rPr>
                <w:rFonts w:ascii="GHEA Grapalat" w:eastAsia="Times New Roman" w:hAnsi="GHEA Grapalat" w:cs="Calibri"/>
                <w:color w:val="000000"/>
                <w:sz w:val="18"/>
                <w:szCs w:val="18"/>
                <w:lang w:val="en-GB" w:eastAsia="en-GB"/>
              </w:rPr>
              <w:t>23,537.0</w:t>
            </w:r>
          </w:p>
        </w:tc>
        <w:tc>
          <w:tcPr>
            <w:tcW w:w="3426" w:type="dxa"/>
            <w:tcBorders>
              <w:top w:val="single" w:sz="4" w:space="0" w:color="auto"/>
              <w:left w:val="nil"/>
              <w:bottom w:val="single" w:sz="4" w:space="0" w:color="auto"/>
              <w:right w:val="single" w:sz="4" w:space="0" w:color="auto"/>
            </w:tcBorders>
            <w:shd w:val="clear" w:color="auto" w:fill="auto"/>
            <w:vAlign w:val="center"/>
            <w:hideMark/>
          </w:tcPr>
          <w:p w14:paraId="358703B2" w14:textId="77777777" w:rsidR="004C46CF" w:rsidRPr="004C46CF" w:rsidRDefault="004C46CF" w:rsidP="004C46CF">
            <w:pPr>
              <w:spacing w:after="0" w:line="240" w:lineRule="auto"/>
              <w:rPr>
                <w:rFonts w:ascii="GHEA Grapalat" w:eastAsia="Times New Roman" w:hAnsi="GHEA Grapalat" w:cs="Calibri"/>
                <w:color w:val="000000"/>
                <w:sz w:val="18"/>
                <w:szCs w:val="18"/>
                <w:lang w:val="en-GB" w:eastAsia="en-GB"/>
              </w:rPr>
            </w:pPr>
            <w:r w:rsidRPr="004C46CF">
              <w:rPr>
                <w:rFonts w:ascii="GHEA Grapalat" w:eastAsia="Times New Roman" w:hAnsi="GHEA Grapalat" w:cs="Calibri"/>
                <w:color w:val="000000"/>
                <w:sz w:val="18"/>
                <w:szCs w:val="18"/>
                <w:lang w:val="en-GB" w:eastAsia="en-GB"/>
              </w:rPr>
              <w:t>ՀՀ կառավարության 04.05.2017թ. թիվ 526-Ն որոշմամբ հաստատված կարգի 110-րդ կետ</w:t>
            </w:r>
          </w:p>
        </w:tc>
        <w:tc>
          <w:tcPr>
            <w:tcW w:w="6497" w:type="dxa"/>
            <w:tcBorders>
              <w:top w:val="single" w:sz="4" w:space="0" w:color="auto"/>
              <w:left w:val="nil"/>
              <w:bottom w:val="single" w:sz="4" w:space="0" w:color="auto"/>
              <w:right w:val="single" w:sz="4" w:space="0" w:color="auto"/>
            </w:tcBorders>
            <w:shd w:val="clear" w:color="auto" w:fill="auto"/>
            <w:vAlign w:val="center"/>
            <w:hideMark/>
          </w:tcPr>
          <w:p w14:paraId="17A595F0" w14:textId="77777777" w:rsidR="004C46CF" w:rsidRPr="004C46CF" w:rsidRDefault="004C46CF" w:rsidP="00C1512A">
            <w:pPr>
              <w:spacing w:after="0" w:line="240" w:lineRule="auto"/>
              <w:jc w:val="both"/>
              <w:rPr>
                <w:rFonts w:ascii="GHEA Grapalat" w:eastAsia="Times New Roman" w:hAnsi="GHEA Grapalat" w:cs="Calibri"/>
                <w:color w:val="000000"/>
                <w:sz w:val="18"/>
                <w:szCs w:val="18"/>
                <w:lang w:val="en-GB" w:eastAsia="en-GB"/>
              </w:rPr>
            </w:pPr>
            <w:r w:rsidRPr="004C46CF">
              <w:rPr>
                <w:rFonts w:ascii="GHEA Grapalat" w:eastAsia="Times New Roman" w:hAnsi="GHEA Grapalat" w:cs="Calibri"/>
                <w:color w:val="000000"/>
                <w:sz w:val="18"/>
                <w:szCs w:val="18"/>
                <w:lang w:val="en-GB" w:eastAsia="en-GB"/>
              </w:rPr>
              <w:t>Էլեկտրոնային եղանակով իրականացվող գնումների դեպքում պայմանագրի կատարման արդյունքի ընդունման հետ կապված սույն բաժնով սահմանված գործողություններն իրականացվում են էլեկտրոնային գնումների համակարգի միջոցով</w:t>
            </w:r>
          </w:p>
        </w:tc>
      </w:tr>
      <w:tr w:rsidR="00234520" w:rsidRPr="004C46CF" w14:paraId="3C906ADD" w14:textId="77777777" w:rsidTr="00DE38C6">
        <w:trPr>
          <w:trHeight w:val="1848"/>
        </w:trPr>
        <w:tc>
          <w:tcPr>
            <w:tcW w:w="521" w:type="dxa"/>
            <w:vMerge w:val="restart"/>
            <w:tcBorders>
              <w:top w:val="single" w:sz="4" w:space="0" w:color="auto"/>
              <w:left w:val="single" w:sz="4" w:space="0" w:color="auto"/>
              <w:right w:val="single" w:sz="4" w:space="0" w:color="auto"/>
            </w:tcBorders>
            <w:shd w:val="clear" w:color="auto" w:fill="auto"/>
            <w:vAlign w:val="center"/>
            <w:hideMark/>
          </w:tcPr>
          <w:p w14:paraId="329CAD34" w14:textId="77777777" w:rsidR="00234520" w:rsidRPr="004C46CF" w:rsidRDefault="00234520" w:rsidP="004C46CF">
            <w:pPr>
              <w:spacing w:after="0" w:line="240" w:lineRule="auto"/>
              <w:jc w:val="center"/>
              <w:rPr>
                <w:rFonts w:ascii="GHEA Grapalat" w:eastAsia="Times New Roman" w:hAnsi="GHEA Grapalat" w:cs="Calibri"/>
                <w:color w:val="000000"/>
                <w:sz w:val="18"/>
                <w:szCs w:val="18"/>
                <w:lang w:val="en-GB" w:eastAsia="en-GB"/>
              </w:rPr>
            </w:pPr>
            <w:r w:rsidRPr="004C46CF">
              <w:rPr>
                <w:rFonts w:ascii="GHEA Grapalat" w:eastAsia="Times New Roman" w:hAnsi="GHEA Grapalat" w:cs="Calibri"/>
                <w:color w:val="000000"/>
                <w:sz w:val="18"/>
                <w:szCs w:val="18"/>
                <w:lang w:val="en-GB" w:eastAsia="en-GB"/>
              </w:rPr>
              <w:t>10</w:t>
            </w:r>
          </w:p>
        </w:tc>
        <w:tc>
          <w:tcPr>
            <w:tcW w:w="206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FAD72A4" w14:textId="77777777" w:rsidR="00234520" w:rsidRPr="004C46CF" w:rsidRDefault="00234520" w:rsidP="004C46CF">
            <w:pPr>
              <w:spacing w:after="0" w:line="240" w:lineRule="auto"/>
              <w:rPr>
                <w:rFonts w:ascii="GHEA Grapalat" w:eastAsia="Times New Roman" w:hAnsi="GHEA Grapalat" w:cs="Calibri"/>
                <w:color w:val="000000"/>
                <w:sz w:val="18"/>
                <w:szCs w:val="18"/>
                <w:lang w:val="en-GB" w:eastAsia="en-GB"/>
              </w:rPr>
            </w:pPr>
            <w:r w:rsidRPr="004C46CF">
              <w:rPr>
                <w:rFonts w:ascii="GHEA Grapalat" w:eastAsia="Times New Roman" w:hAnsi="GHEA Grapalat" w:cs="Calibri"/>
                <w:color w:val="000000"/>
                <w:sz w:val="18"/>
                <w:szCs w:val="18"/>
                <w:lang w:val="en-GB" w:eastAsia="en-GB"/>
              </w:rPr>
              <w:t>«ՀՀ ԱՆ ԷԱՃԾՁԲ-2022/23-1</w:t>
            </w:r>
          </w:p>
        </w:tc>
        <w:tc>
          <w:tcPr>
            <w:tcW w:w="17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C13D3BE" w14:textId="77777777" w:rsidR="00234520" w:rsidRPr="004C46CF" w:rsidRDefault="00234520" w:rsidP="004C46CF">
            <w:pPr>
              <w:spacing w:after="0" w:line="240" w:lineRule="auto"/>
              <w:jc w:val="center"/>
              <w:rPr>
                <w:rFonts w:ascii="GHEA Grapalat" w:eastAsia="Times New Roman" w:hAnsi="GHEA Grapalat" w:cs="Calibri"/>
                <w:color w:val="000000"/>
                <w:sz w:val="18"/>
                <w:szCs w:val="18"/>
                <w:lang w:val="en-GB" w:eastAsia="en-GB"/>
              </w:rPr>
            </w:pPr>
            <w:r w:rsidRPr="004C46CF">
              <w:rPr>
                <w:rFonts w:ascii="GHEA Grapalat" w:eastAsia="Times New Roman" w:hAnsi="GHEA Grapalat" w:cs="Calibri"/>
                <w:color w:val="000000"/>
                <w:sz w:val="18"/>
                <w:szCs w:val="18"/>
                <w:lang w:val="en-GB" w:eastAsia="en-GB"/>
              </w:rPr>
              <w:t>«ԱՍ ԹԻՄ» ՍՊԸ</w:t>
            </w:r>
          </w:p>
        </w:tc>
        <w:tc>
          <w:tcPr>
            <w:tcW w:w="129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AF1BE2" w14:textId="77777777" w:rsidR="00234520" w:rsidRPr="004C46CF" w:rsidRDefault="00234520" w:rsidP="004C46CF">
            <w:pPr>
              <w:spacing w:after="0" w:line="240" w:lineRule="auto"/>
              <w:jc w:val="center"/>
              <w:rPr>
                <w:rFonts w:ascii="GHEA Grapalat" w:eastAsia="Times New Roman" w:hAnsi="GHEA Grapalat" w:cs="Calibri"/>
                <w:color w:val="000000"/>
                <w:sz w:val="18"/>
                <w:szCs w:val="18"/>
                <w:lang w:val="en-GB" w:eastAsia="en-GB"/>
              </w:rPr>
            </w:pPr>
            <w:r w:rsidRPr="004C46CF">
              <w:rPr>
                <w:rFonts w:ascii="GHEA Grapalat" w:eastAsia="Times New Roman" w:hAnsi="GHEA Grapalat" w:cs="Calibri"/>
                <w:color w:val="000000"/>
                <w:sz w:val="18"/>
                <w:szCs w:val="18"/>
                <w:lang w:val="en-GB" w:eastAsia="en-GB"/>
              </w:rPr>
              <w:t>10,822.5</w:t>
            </w:r>
          </w:p>
        </w:tc>
        <w:tc>
          <w:tcPr>
            <w:tcW w:w="3426" w:type="dxa"/>
            <w:tcBorders>
              <w:top w:val="single" w:sz="4" w:space="0" w:color="auto"/>
              <w:left w:val="nil"/>
              <w:bottom w:val="single" w:sz="4" w:space="0" w:color="auto"/>
              <w:right w:val="single" w:sz="4" w:space="0" w:color="auto"/>
            </w:tcBorders>
            <w:shd w:val="clear" w:color="auto" w:fill="auto"/>
            <w:vAlign w:val="center"/>
            <w:hideMark/>
          </w:tcPr>
          <w:p w14:paraId="1BCD6A52" w14:textId="77777777" w:rsidR="00234520" w:rsidRPr="004C46CF" w:rsidRDefault="00234520" w:rsidP="004C46CF">
            <w:pPr>
              <w:spacing w:after="0" w:line="240" w:lineRule="auto"/>
              <w:rPr>
                <w:rFonts w:ascii="GHEA Grapalat" w:eastAsia="Times New Roman" w:hAnsi="GHEA Grapalat" w:cs="Calibri"/>
                <w:color w:val="000000"/>
                <w:sz w:val="18"/>
                <w:szCs w:val="18"/>
                <w:lang w:val="en-GB" w:eastAsia="en-GB"/>
              </w:rPr>
            </w:pPr>
            <w:r w:rsidRPr="004C46CF">
              <w:rPr>
                <w:rFonts w:ascii="GHEA Grapalat" w:eastAsia="Times New Roman" w:hAnsi="GHEA Grapalat" w:cs="Calibri"/>
                <w:color w:val="000000"/>
                <w:sz w:val="18"/>
                <w:szCs w:val="18"/>
                <w:lang w:val="en-GB" w:eastAsia="en-GB"/>
              </w:rPr>
              <w:t>ՀՀ կառավարության 2017 թվականի մայիսի 4-ի թիվ 526-Ն որոշման 56-րդ կետի 5-րդ ենթակետ</w:t>
            </w:r>
          </w:p>
        </w:tc>
        <w:tc>
          <w:tcPr>
            <w:tcW w:w="6497" w:type="dxa"/>
            <w:tcBorders>
              <w:top w:val="single" w:sz="4" w:space="0" w:color="auto"/>
              <w:left w:val="nil"/>
              <w:bottom w:val="single" w:sz="4" w:space="0" w:color="auto"/>
              <w:right w:val="single" w:sz="4" w:space="0" w:color="auto"/>
            </w:tcBorders>
            <w:shd w:val="clear" w:color="auto" w:fill="auto"/>
            <w:vAlign w:val="center"/>
            <w:hideMark/>
          </w:tcPr>
          <w:p w14:paraId="32748EA0" w14:textId="77777777" w:rsidR="00234520" w:rsidRPr="004C46CF" w:rsidRDefault="00234520" w:rsidP="00C1512A">
            <w:pPr>
              <w:spacing w:after="0" w:line="240" w:lineRule="auto"/>
              <w:jc w:val="both"/>
              <w:rPr>
                <w:rFonts w:ascii="GHEA Grapalat" w:eastAsia="Times New Roman" w:hAnsi="GHEA Grapalat" w:cs="Calibri"/>
                <w:color w:val="000000"/>
                <w:sz w:val="18"/>
                <w:szCs w:val="18"/>
                <w:lang w:val="en-GB" w:eastAsia="en-GB"/>
              </w:rPr>
            </w:pPr>
            <w:r w:rsidRPr="004C46CF">
              <w:rPr>
                <w:rFonts w:ascii="GHEA Grapalat" w:eastAsia="Times New Roman" w:hAnsi="GHEA Grapalat" w:cs="Calibri"/>
                <w:color w:val="000000"/>
                <w:sz w:val="18"/>
                <w:szCs w:val="18"/>
                <w:lang w:val="en-GB" w:eastAsia="en-GB"/>
              </w:rPr>
              <w:t>Տեխնիկական բնութագրի անփոփոխ մնալու պայմաններում արշավների հավելյալ ծախսեր իրականացնելու համար կատարվել է պայմանագրային գումարի ավելացում 942.5 հազ. դրամով (պայմանագրային գումարն ավելացվել է այն դեպքում, երբ նախատեսած արշավները կազմակերպելու համար կատարողի կողմից կատարված ծախսերի /գնված ապրանքների, սննդի քանակների և որակների, մատուցված ծառայությունների/ վերաբերյալ որևէ հաշվետվություն կամ տեղեկատվություն նախարարություն չի ներկայացվել):</w:t>
            </w:r>
          </w:p>
        </w:tc>
      </w:tr>
      <w:tr w:rsidR="00234520" w:rsidRPr="004C46CF" w14:paraId="71B832BE" w14:textId="77777777" w:rsidTr="00DE38C6">
        <w:trPr>
          <w:trHeight w:val="1056"/>
        </w:trPr>
        <w:tc>
          <w:tcPr>
            <w:tcW w:w="521" w:type="dxa"/>
            <w:vMerge/>
            <w:tcBorders>
              <w:left w:val="single" w:sz="4" w:space="0" w:color="auto"/>
              <w:right w:val="single" w:sz="4" w:space="0" w:color="auto"/>
            </w:tcBorders>
            <w:vAlign w:val="center"/>
            <w:hideMark/>
          </w:tcPr>
          <w:p w14:paraId="0B6078DB" w14:textId="77777777" w:rsidR="00234520" w:rsidRPr="004C46CF" w:rsidRDefault="00234520" w:rsidP="004C46CF">
            <w:pPr>
              <w:spacing w:after="0" w:line="240" w:lineRule="auto"/>
              <w:rPr>
                <w:rFonts w:ascii="GHEA Grapalat" w:eastAsia="Times New Roman" w:hAnsi="GHEA Grapalat" w:cs="Calibri"/>
                <w:color w:val="000000"/>
                <w:sz w:val="18"/>
                <w:szCs w:val="18"/>
                <w:lang w:val="en-GB" w:eastAsia="en-GB"/>
              </w:rPr>
            </w:pPr>
          </w:p>
        </w:tc>
        <w:tc>
          <w:tcPr>
            <w:tcW w:w="2062" w:type="dxa"/>
            <w:vMerge/>
            <w:tcBorders>
              <w:top w:val="single" w:sz="4" w:space="0" w:color="auto"/>
              <w:left w:val="single" w:sz="4" w:space="0" w:color="auto"/>
              <w:bottom w:val="single" w:sz="4" w:space="0" w:color="auto"/>
              <w:right w:val="single" w:sz="4" w:space="0" w:color="auto"/>
            </w:tcBorders>
            <w:vAlign w:val="center"/>
            <w:hideMark/>
          </w:tcPr>
          <w:p w14:paraId="0F091180" w14:textId="77777777" w:rsidR="00234520" w:rsidRPr="004C46CF" w:rsidRDefault="00234520" w:rsidP="004C46CF">
            <w:pPr>
              <w:spacing w:after="0" w:line="240" w:lineRule="auto"/>
              <w:rPr>
                <w:rFonts w:ascii="GHEA Grapalat" w:eastAsia="Times New Roman" w:hAnsi="GHEA Grapalat" w:cs="Calibri"/>
                <w:color w:val="000000"/>
                <w:sz w:val="18"/>
                <w:szCs w:val="18"/>
                <w:lang w:val="en-GB" w:eastAsia="en-GB"/>
              </w:rPr>
            </w:pPr>
          </w:p>
        </w:tc>
        <w:tc>
          <w:tcPr>
            <w:tcW w:w="1740" w:type="dxa"/>
            <w:vMerge/>
            <w:tcBorders>
              <w:top w:val="single" w:sz="4" w:space="0" w:color="auto"/>
              <w:left w:val="single" w:sz="4" w:space="0" w:color="auto"/>
              <w:bottom w:val="single" w:sz="4" w:space="0" w:color="auto"/>
              <w:right w:val="single" w:sz="4" w:space="0" w:color="auto"/>
            </w:tcBorders>
            <w:vAlign w:val="center"/>
            <w:hideMark/>
          </w:tcPr>
          <w:p w14:paraId="69F107DB" w14:textId="77777777" w:rsidR="00234520" w:rsidRPr="004C46CF" w:rsidRDefault="00234520" w:rsidP="004C46CF">
            <w:pPr>
              <w:spacing w:after="0" w:line="240" w:lineRule="auto"/>
              <w:rPr>
                <w:rFonts w:ascii="GHEA Grapalat" w:eastAsia="Times New Roman" w:hAnsi="GHEA Grapalat" w:cs="Calibri"/>
                <w:color w:val="000000"/>
                <w:sz w:val="18"/>
                <w:szCs w:val="18"/>
                <w:lang w:val="en-GB" w:eastAsia="en-GB"/>
              </w:rPr>
            </w:pPr>
          </w:p>
        </w:tc>
        <w:tc>
          <w:tcPr>
            <w:tcW w:w="1294" w:type="dxa"/>
            <w:vMerge/>
            <w:tcBorders>
              <w:top w:val="single" w:sz="4" w:space="0" w:color="auto"/>
              <w:left w:val="single" w:sz="4" w:space="0" w:color="auto"/>
              <w:bottom w:val="single" w:sz="4" w:space="0" w:color="auto"/>
              <w:right w:val="single" w:sz="4" w:space="0" w:color="auto"/>
            </w:tcBorders>
            <w:vAlign w:val="center"/>
            <w:hideMark/>
          </w:tcPr>
          <w:p w14:paraId="5EC74AC7" w14:textId="77777777" w:rsidR="00234520" w:rsidRPr="004C46CF" w:rsidRDefault="00234520" w:rsidP="004C46CF">
            <w:pPr>
              <w:spacing w:after="0" w:line="240" w:lineRule="auto"/>
              <w:rPr>
                <w:rFonts w:ascii="GHEA Grapalat" w:eastAsia="Times New Roman" w:hAnsi="GHEA Grapalat" w:cs="Calibri"/>
                <w:color w:val="000000"/>
                <w:sz w:val="18"/>
                <w:szCs w:val="18"/>
                <w:lang w:val="en-GB" w:eastAsia="en-GB"/>
              </w:rPr>
            </w:pPr>
          </w:p>
        </w:tc>
        <w:tc>
          <w:tcPr>
            <w:tcW w:w="3426" w:type="dxa"/>
            <w:tcBorders>
              <w:top w:val="single" w:sz="4" w:space="0" w:color="auto"/>
              <w:left w:val="nil"/>
              <w:bottom w:val="single" w:sz="4" w:space="0" w:color="auto"/>
              <w:right w:val="single" w:sz="4" w:space="0" w:color="auto"/>
            </w:tcBorders>
            <w:shd w:val="clear" w:color="auto" w:fill="auto"/>
            <w:noWrap/>
            <w:vAlign w:val="bottom"/>
            <w:hideMark/>
          </w:tcPr>
          <w:p w14:paraId="1E8C958D" w14:textId="77777777" w:rsidR="00234520" w:rsidRPr="004C46CF" w:rsidRDefault="00234520" w:rsidP="004C46CF">
            <w:pPr>
              <w:spacing w:after="0" w:line="240" w:lineRule="auto"/>
              <w:rPr>
                <w:rFonts w:ascii="GHEA Grapalat" w:eastAsia="Times New Roman" w:hAnsi="GHEA Grapalat" w:cs="Calibri"/>
                <w:color w:val="000000"/>
                <w:lang w:val="en-GB" w:eastAsia="en-GB"/>
              </w:rPr>
            </w:pPr>
            <w:r w:rsidRPr="004C46CF">
              <w:rPr>
                <w:rFonts w:ascii="Calibri" w:eastAsia="Times New Roman" w:hAnsi="Calibri" w:cs="Calibri"/>
                <w:color w:val="000000"/>
                <w:lang w:val="en-GB" w:eastAsia="en-GB"/>
              </w:rPr>
              <w:t> </w:t>
            </w:r>
          </w:p>
        </w:tc>
        <w:tc>
          <w:tcPr>
            <w:tcW w:w="6497" w:type="dxa"/>
            <w:tcBorders>
              <w:top w:val="single" w:sz="4" w:space="0" w:color="auto"/>
              <w:left w:val="nil"/>
              <w:bottom w:val="single" w:sz="4" w:space="0" w:color="auto"/>
              <w:right w:val="single" w:sz="4" w:space="0" w:color="auto"/>
            </w:tcBorders>
            <w:shd w:val="clear" w:color="auto" w:fill="auto"/>
            <w:vAlign w:val="center"/>
            <w:hideMark/>
          </w:tcPr>
          <w:p w14:paraId="12521339" w14:textId="77777777" w:rsidR="00234520" w:rsidRPr="004C46CF" w:rsidRDefault="00234520" w:rsidP="00C1512A">
            <w:pPr>
              <w:spacing w:after="0" w:line="240" w:lineRule="auto"/>
              <w:jc w:val="both"/>
              <w:rPr>
                <w:rFonts w:ascii="GHEA Grapalat" w:eastAsia="Times New Roman" w:hAnsi="GHEA Grapalat" w:cs="Calibri"/>
                <w:color w:val="000000"/>
                <w:sz w:val="18"/>
                <w:szCs w:val="18"/>
                <w:lang w:val="en-GB" w:eastAsia="en-GB"/>
              </w:rPr>
            </w:pPr>
            <w:r w:rsidRPr="004C46CF">
              <w:rPr>
                <w:rFonts w:ascii="GHEA Grapalat" w:eastAsia="Times New Roman" w:hAnsi="GHEA Grapalat" w:cs="Calibri"/>
                <w:color w:val="000000"/>
                <w:sz w:val="18"/>
                <w:szCs w:val="18"/>
                <w:lang w:val="en-GB" w:eastAsia="en-GB"/>
              </w:rPr>
              <w:t>Արշավների իրականացման վերաբերյալ միայն տեսանյութերով և լուսանկարներով ներկայացնելը տեխնիկական բնութագրով նախատեսված որակով և քանակով ապրանքների առկայության և ամբողջական ծավալով ծառայությունների մատուցման փաստի հիմնավորումը ռիսկային է:</w:t>
            </w:r>
          </w:p>
        </w:tc>
      </w:tr>
      <w:tr w:rsidR="00234520" w:rsidRPr="004C46CF" w14:paraId="01D0F440" w14:textId="77777777" w:rsidTr="00DE38C6">
        <w:trPr>
          <w:trHeight w:val="1056"/>
        </w:trPr>
        <w:tc>
          <w:tcPr>
            <w:tcW w:w="521" w:type="dxa"/>
            <w:vMerge/>
            <w:tcBorders>
              <w:left w:val="single" w:sz="4" w:space="0" w:color="auto"/>
              <w:right w:val="single" w:sz="4" w:space="0" w:color="auto"/>
            </w:tcBorders>
            <w:vAlign w:val="center"/>
          </w:tcPr>
          <w:p w14:paraId="0F0F7163" w14:textId="77777777" w:rsidR="00234520" w:rsidRPr="004C46CF" w:rsidRDefault="00234520" w:rsidP="004C46CF">
            <w:pPr>
              <w:spacing w:after="0" w:line="240" w:lineRule="auto"/>
              <w:rPr>
                <w:rFonts w:ascii="GHEA Grapalat" w:eastAsia="Times New Roman" w:hAnsi="GHEA Grapalat" w:cs="Calibri"/>
                <w:color w:val="000000"/>
                <w:sz w:val="18"/>
                <w:szCs w:val="18"/>
                <w:lang w:val="en-GB" w:eastAsia="en-GB"/>
              </w:rPr>
            </w:pPr>
          </w:p>
        </w:tc>
        <w:tc>
          <w:tcPr>
            <w:tcW w:w="2062" w:type="dxa"/>
            <w:tcBorders>
              <w:top w:val="single" w:sz="4" w:space="0" w:color="auto"/>
              <w:left w:val="single" w:sz="4" w:space="0" w:color="auto"/>
              <w:bottom w:val="single" w:sz="4" w:space="0" w:color="auto"/>
              <w:right w:val="single" w:sz="4" w:space="0" w:color="auto"/>
            </w:tcBorders>
            <w:vAlign w:val="center"/>
          </w:tcPr>
          <w:p w14:paraId="5E7DA38D" w14:textId="21FB1F8B" w:rsidR="00234520" w:rsidRPr="004C46CF" w:rsidRDefault="00234520" w:rsidP="004C46CF">
            <w:pPr>
              <w:spacing w:after="0" w:line="240" w:lineRule="auto"/>
              <w:rPr>
                <w:rFonts w:ascii="GHEA Grapalat" w:eastAsia="Times New Roman" w:hAnsi="GHEA Grapalat" w:cs="Calibri"/>
                <w:color w:val="000000"/>
                <w:sz w:val="18"/>
                <w:szCs w:val="18"/>
                <w:lang w:val="en-GB" w:eastAsia="en-GB"/>
              </w:rPr>
            </w:pPr>
            <w:r w:rsidRPr="00234520">
              <w:rPr>
                <w:rFonts w:ascii="GHEA Grapalat" w:eastAsiaTheme="minorHAnsi" w:hAnsi="GHEA Grapalat" w:cs="Arial"/>
                <w:b/>
                <w:i/>
                <w:sz w:val="18"/>
                <w:szCs w:val="18"/>
                <w:lang w:val="hy-AM"/>
              </w:rPr>
              <w:t>Հաշվեքննության օբյեկտի պարզաբանումը</w:t>
            </w:r>
          </w:p>
        </w:tc>
        <w:tc>
          <w:tcPr>
            <w:tcW w:w="12957" w:type="dxa"/>
            <w:gridSpan w:val="4"/>
            <w:tcBorders>
              <w:top w:val="single" w:sz="4" w:space="0" w:color="auto"/>
              <w:left w:val="single" w:sz="4" w:space="0" w:color="auto"/>
              <w:bottom w:val="single" w:sz="4" w:space="0" w:color="auto"/>
              <w:right w:val="single" w:sz="4" w:space="0" w:color="auto"/>
            </w:tcBorders>
            <w:vAlign w:val="center"/>
          </w:tcPr>
          <w:p w14:paraId="72F6D186" w14:textId="5451E14D" w:rsidR="00234520" w:rsidRPr="00234520" w:rsidRDefault="00C1512A" w:rsidP="00C1512A">
            <w:pPr>
              <w:spacing w:after="0" w:line="240" w:lineRule="auto"/>
              <w:jc w:val="both"/>
              <w:rPr>
                <w:rFonts w:ascii="GHEA Grapalat" w:eastAsiaTheme="minorHAnsi" w:hAnsi="GHEA Grapalat" w:cs="Arial"/>
                <w:i/>
                <w:sz w:val="16"/>
                <w:szCs w:val="20"/>
                <w:lang w:val="hy-AM"/>
              </w:rPr>
            </w:pPr>
            <w:r>
              <w:rPr>
                <w:rFonts w:ascii="GHEA Grapalat" w:eastAsiaTheme="minorHAnsi" w:hAnsi="GHEA Grapalat" w:cs="Arial"/>
                <w:i/>
                <w:sz w:val="16"/>
                <w:szCs w:val="20"/>
                <w:lang w:val="hy-AM"/>
              </w:rPr>
              <w:t>«</w:t>
            </w:r>
            <w:r w:rsidR="00234520" w:rsidRPr="00234520">
              <w:rPr>
                <w:rFonts w:ascii="GHEA Grapalat" w:eastAsiaTheme="minorHAnsi" w:hAnsi="GHEA Grapalat" w:cs="Arial"/>
                <w:i/>
                <w:sz w:val="16"/>
                <w:szCs w:val="20"/>
                <w:lang w:val="hy-AM"/>
              </w:rPr>
              <w:t>ՀՀ ԱՆ ԷԱՃԾՁԲ-2022/23-1» ծածկագրով գնումը հանդիսանում է ծառայությունների ձեռքբերման, այլ ոչ թե ապրանքների ձեռքբերման պայմանագիր, ուստի տեխնիկական բնութագրով չկա սահմանված միավորի գին, որով էլ պայմանավորված միավորի գնի ավելացում տեղի չի ունեցել: Գնման տեխնիկական բնութագրով նախատեսված թվով 7 արշավները դիտվում են որպես մեկ միասնական միավոր, և պայմանագրում կատարված փոփոխությունները ոչ թե միավորի ավելացում է դիտարկվում, այլ ծառայության ընդհանուր ծավալի ավելացում` հիմք է ընդունվել պատասխանատու ստորաբաժանման կողմից ներկայացված պատճառաբանված զեկուցագիրը, ինչպես նաև որ ծրագիրը իրականացվել է առաջին անգամ և հնարավոր չէր լիարժեք նախատեսել արշավների կազմակերպման ընթացքում անհրաժեշտ բոլոր հանգամանքները: Հաշվի առնելով ՀՀ կառավարության 2017 թվականի մայիսի 4-ի թիվ 526-Ն որոշման 56-րդ կետի 2-րդ ենթակետի պահանջը,  հայտնում եմ, որ ծառայությունների գումարի ավելացում մինչև 10 տոկոս չի դիտվում որպես արհեստական փոփոխություն: Ծառայության ծավալի ավելացումը պայմանավորված է առողջ ապրելակերպին ուղղված միջոցառումների խթանմամբ, առավել արդյունավետ և նպատակային իրականացմամբ: Իսկ ինչ վերաբերվում է պայմանագրի կատարման ժամանակ սննդամթերքների և այլ օգտագործվող ապրանքների որակական և քանակական ցուցանիշների հավաստմանը, ապա վերջինս հնարավոր է հավաստել միայն տեղում մասնակցության և ուսումնասիրության արդյունքում, որն էլ իրականացվել է պատասխանատու ստորաբաժանման կողմից</w:t>
            </w:r>
            <w:r>
              <w:rPr>
                <w:rFonts w:ascii="GHEA Grapalat" w:eastAsiaTheme="minorHAnsi" w:hAnsi="GHEA Grapalat" w:cs="Arial"/>
                <w:i/>
                <w:sz w:val="16"/>
                <w:szCs w:val="20"/>
                <w:lang w:val="hy-AM"/>
              </w:rPr>
              <w:t>»</w:t>
            </w:r>
            <w:r w:rsidR="00234520" w:rsidRPr="00234520">
              <w:rPr>
                <w:rFonts w:ascii="GHEA Grapalat" w:eastAsiaTheme="minorHAnsi" w:hAnsi="GHEA Grapalat" w:cs="Arial"/>
                <w:i/>
                <w:sz w:val="16"/>
                <w:szCs w:val="20"/>
                <w:lang w:val="hy-AM"/>
              </w:rPr>
              <w:t>:</w:t>
            </w:r>
          </w:p>
        </w:tc>
      </w:tr>
      <w:tr w:rsidR="00234520" w:rsidRPr="004C46CF" w14:paraId="34E7E05C" w14:textId="77777777" w:rsidTr="00DE38C6">
        <w:trPr>
          <w:trHeight w:val="1056"/>
        </w:trPr>
        <w:tc>
          <w:tcPr>
            <w:tcW w:w="521" w:type="dxa"/>
            <w:vMerge/>
            <w:tcBorders>
              <w:left w:val="single" w:sz="4" w:space="0" w:color="auto"/>
              <w:bottom w:val="single" w:sz="4" w:space="0" w:color="auto"/>
              <w:right w:val="single" w:sz="4" w:space="0" w:color="auto"/>
            </w:tcBorders>
            <w:vAlign w:val="center"/>
          </w:tcPr>
          <w:p w14:paraId="76069C32" w14:textId="77777777" w:rsidR="00234520" w:rsidRPr="004C46CF" w:rsidRDefault="00234520" w:rsidP="004C46CF">
            <w:pPr>
              <w:spacing w:after="0" w:line="240" w:lineRule="auto"/>
              <w:rPr>
                <w:rFonts w:ascii="GHEA Grapalat" w:eastAsia="Times New Roman" w:hAnsi="GHEA Grapalat" w:cs="Calibri"/>
                <w:color w:val="000000"/>
                <w:sz w:val="18"/>
                <w:szCs w:val="18"/>
                <w:lang w:val="en-GB" w:eastAsia="en-GB"/>
              </w:rPr>
            </w:pPr>
          </w:p>
        </w:tc>
        <w:tc>
          <w:tcPr>
            <w:tcW w:w="2062" w:type="dxa"/>
            <w:tcBorders>
              <w:top w:val="single" w:sz="4" w:space="0" w:color="auto"/>
              <w:left w:val="single" w:sz="4" w:space="0" w:color="auto"/>
              <w:bottom w:val="single" w:sz="4" w:space="0" w:color="auto"/>
              <w:right w:val="single" w:sz="4" w:space="0" w:color="auto"/>
            </w:tcBorders>
            <w:vAlign w:val="center"/>
          </w:tcPr>
          <w:p w14:paraId="76A332AE" w14:textId="48A55487" w:rsidR="00234520" w:rsidRPr="00234520" w:rsidRDefault="00234520" w:rsidP="004C46CF">
            <w:pPr>
              <w:spacing w:after="0" w:line="240" w:lineRule="auto"/>
              <w:rPr>
                <w:rFonts w:ascii="GHEA Grapalat" w:eastAsiaTheme="minorHAnsi" w:hAnsi="GHEA Grapalat" w:cs="Arial"/>
                <w:b/>
                <w:i/>
                <w:sz w:val="18"/>
                <w:szCs w:val="18"/>
                <w:lang w:val="hy-AM"/>
              </w:rPr>
            </w:pPr>
            <w:r w:rsidRPr="00234520">
              <w:rPr>
                <w:rFonts w:ascii="GHEA Grapalat" w:eastAsiaTheme="minorHAnsi" w:hAnsi="GHEA Grapalat" w:cs="Arial"/>
                <w:b/>
                <w:i/>
                <w:sz w:val="18"/>
                <w:szCs w:val="18"/>
                <w:lang w:val="hy-AM"/>
              </w:rPr>
              <w:t>Հաշվեքննողի մեկնաբանությունը</w:t>
            </w:r>
          </w:p>
        </w:tc>
        <w:tc>
          <w:tcPr>
            <w:tcW w:w="12957" w:type="dxa"/>
            <w:gridSpan w:val="4"/>
            <w:tcBorders>
              <w:top w:val="single" w:sz="4" w:space="0" w:color="auto"/>
              <w:left w:val="single" w:sz="4" w:space="0" w:color="auto"/>
              <w:bottom w:val="single" w:sz="4" w:space="0" w:color="auto"/>
              <w:right w:val="single" w:sz="4" w:space="0" w:color="auto"/>
            </w:tcBorders>
            <w:vAlign w:val="center"/>
          </w:tcPr>
          <w:p w14:paraId="4464BB1B" w14:textId="77777777" w:rsidR="00234520" w:rsidRPr="00234520" w:rsidRDefault="00234520" w:rsidP="00234520">
            <w:pPr>
              <w:spacing w:after="0"/>
              <w:jc w:val="both"/>
              <w:rPr>
                <w:rFonts w:ascii="GHEA Grapalat" w:eastAsiaTheme="minorHAnsi" w:hAnsi="GHEA Grapalat" w:cs="Arial"/>
                <w:i/>
                <w:sz w:val="16"/>
                <w:szCs w:val="20"/>
                <w:lang w:val="hy-AM"/>
              </w:rPr>
            </w:pPr>
            <w:r w:rsidRPr="00234520">
              <w:rPr>
                <w:rFonts w:ascii="GHEA Grapalat" w:eastAsiaTheme="minorHAnsi" w:hAnsi="GHEA Grapalat" w:cs="Arial"/>
                <w:i/>
                <w:sz w:val="16"/>
                <w:szCs w:val="20"/>
                <w:lang w:val="hy-AM"/>
              </w:rPr>
              <w:t xml:space="preserve">Հաշվեքննողների կողմից ներկայացված արձանագրումը վերաբերվում է ՀՀ կառավարության 2017 թվականի մայիսի 4-ի թիվ 526-Ն որոշման 56-րդ կետի 5-րդ ենթակետով սահմանված պահանջների անհամապատասխանությանը, որի մասով   հաշվեքննության օբյեկտի կողմից որևէ դիտարկում չի ներկայացվել: </w:t>
            </w:r>
          </w:p>
          <w:p w14:paraId="6DDC3B9D" w14:textId="676AC5F6" w:rsidR="00234520" w:rsidRPr="00234520" w:rsidRDefault="00234520" w:rsidP="00234520">
            <w:pPr>
              <w:spacing w:after="0" w:line="240" w:lineRule="auto"/>
              <w:jc w:val="both"/>
              <w:rPr>
                <w:rFonts w:ascii="GHEA Grapalat" w:eastAsiaTheme="minorHAnsi" w:hAnsi="GHEA Grapalat" w:cs="Arial"/>
                <w:i/>
                <w:sz w:val="16"/>
                <w:szCs w:val="20"/>
                <w:lang w:val="hy-AM"/>
              </w:rPr>
            </w:pPr>
            <w:r w:rsidRPr="00234520">
              <w:rPr>
                <w:rFonts w:ascii="GHEA Grapalat" w:eastAsiaTheme="minorHAnsi" w:hAnsi="GHEA Grapalat" w:cs="Arial"/>
                <w:i/>
                <w:sz w:val="16"/>
                <w:szCs w:val="20"/>
                <w:lang w:val="hy-AM"/>
              </w:rPr>
              <w:t>Հարկ է նշել, որ արշավների ընթացքում տեխնիկական բնութագրով նախատեսված որակով և քանակով ապրանքների առկայության և ամբողջական ծավալով ծառայությունների մատուցման փաստի հավաստումը հաշվեքննողների կողմից ռիսկային գնահատելու մասով, հաշվեքննության օբյեկտի պարզաբանման համաձայն  «վերջինս հնարավոր է հավաստել միայն տեղում մասնակցության և ուսումնասիրության արդյունքում, որն էլ իրականացվել է պատասխանատու ստորաբաժանման կողմից»: Արդյունքում կարելի է նաև լրացուցիչ փաստել, որ հաշվեքննության օբյեկտը արշավների ընթացքում տեխնիկական բնութագրով նախատեսված որակով և քանակով ապրանքների առկայության և ամբողջական ծավալով ծառայությունների մատուցման փաստը հիմնավորում է միայն լուսանկարներով և տեսանյութերով, ինչպես նաև պատվիրատուի ներկայացուցիչների «տեղում մասնակցության և ուսումնասիրության արդյունքում»: Ընդ որում ուսումնասիրության արդյունքերի վերաբերյալ որևէ տեղեկատվություն  չի ներկայացվում, ով է այն իրականացրել և ինչպես՝ ուղղակի տեսողական դիտարկումով, թե որևէ ձևով այն արձանագրվել է: Հաշվի առնելով վերը նշվածը արշավների ընթացքում տեխնիկական բնութագրով նախատեսված որակով և քանակով ապրանքների առկայության և ամբողջական ծավալով ծառայությունների մատուցման փաստի հավաստումը հաշվեքննողների կողմից ռիսկային գնահատելը մնում է արդիական:</w:t>
            </w:r>
          </w:p>
        </w:tc>
      </w:tr>
      <w:tr w:rsidR="00C1512A" w:rsidRPr="004C46CF" w14:paraId="7A80413F" w14:textId="77777777" w:rsidTr="00DE38C6">
        <w:trPr>
          <w:trHeight w:val="1320"/>
        </w:trPr>
        <w:tc>
          <w:tcPr>
            <w:tcW w:w="521" w:type="dxa"/>
            <w:vMerge w:val="restart"/>
            <w:tcBorders>
              <w:top w:val="single" w:sz="4" w:space="0" w:color="auto"/>
              <w:left w:val="single" w:sz="4" w:space="0" w:color="auto"/>
              <w:right w:val="single" w:sz="4" w:space="0" w:color="auto"/>
            </w:tcBorders>
            <w:shd w:val="clear" w:color="auto" w:fill="auto"/>
            <w:vAlign w:val="center"/>
            <w:hideMark/>
          </w:tcPr>
          <w:p w14:paraId="427F9657" w14:textId="77777777" w:rsidR="00C1512A" w:rsidRPr="004C46CF" w:rsidRDefault="00C1512A" w:rsidP="004C46CF">
            <w:pPr>
              <w:spacing w:after="0" w:line="240" w:lineRule="auto"/>
              <w:jc w:val="center"/>
              <w:rPr>
                <w:rFonts w:ascii="GHEA Grapalat" w:eastAsia="Times New Roman" w:hAnsi="GHEA Grapalat" w:cs="Calibri"/>
                <w:color w:val="000000"/>
                <w:sz w:val="18"/>
                <w:szCs w:val="18"/>
                <w:lang w:val="en-GB" w:eastAsia="en-GB"/>
              </w:rPr>
            </w:pPr>
            <w:r w:rsidRPr="004C46CF">
              <w:rPr>
                <w:rFonts w:ascii="GHEA Grapalat" w:eastAsia="Times New Roman" w:hAnsi="GHEA Grapalat" w:cs="Calibri"/>
                <w:color w:val="000000"/>
                <w:sz w:val="18"/>
                <w:szCs w:val="18"/>
                <w:lang w:val="en-GB" w:eastAsia="en-GB"/>
              </w:rPr>
              <w:t>11</w:t>
            </w:r>
          </w:p>
        </w:tc>
        <w:tc>
          <w:tcPr>
            <w:tcW w:w="206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3B75010" w14:textId="77777777" w:rsidR="00C1512A" w:rsidRPr="004C46CF" w:rsidRDefault="00C1512A" w:rsidP="004C46CF">
            <w:pPr>
              <w:spacing w:after="0" w:line="240" w:lineRule="auto"/>
              <w:rPr>
                <w:rFonts w:ascii="GHEA Grapalat" w:eastAsia="Times New Roman" w:hAnsi="GHEA Grapalat" w:cs="Calibri"/>
                <w:color w:val="000000"/>
                <w:sz w:val="18"/>
                <w:szCs w:val="18"/>
                <w:lang w:val="en-GB" w:eastAsia="en-GB"/>
              </w:rPr>
            </w:pPr>
            <w:r w:rsidRPr="004C46CF">
              <w:rPr>
                <w:rFonts w:ascii="GHEA Grapalat" w:eastAsia="Times New Roman" w:hAnsi="GHEA Grapalat" w:cs="Calibri"/>
                <w:color w:val="000000"/>
                <w:sz w:val="18"/>
                <w:szCs w:val="18"/>
                <w:lang w:val="en-GB" w:eastAsia="en-GB"/>
              </w:rPr>
              <w:t>«ՀՀ ԱՆ ՄԱԱՊՁԲ-2022/21»</w:t>
            </w:r>
          </w:p>
        </w:tc>
        <w:tc>
          <w:tcPr>
            <w:tcW w:w="17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A874218" w14:textId="77777777" w:rsidR="00C1512A" w:rsidRPr="004C46CF" w:rsidRDefault="00C1512A" w:rsidP="004C46CF">
            <w:pPr>
              <w:spacing w:after="0" w:line="240" w:lineRule="auto"/>
              <w:jc w:val="center"/>
              <w:rPr>
                <w:rFonts w:ascii="GHEA Grapalat" w:eastAsia="Times New Roman" w:hAnsi="GHEA Grapalat" w:cs="Calibri"/>
                <w:color w:val="000000"/>
                <w:sz w:val="18"/>
                <w:szCs w:val="18"/>
                <w:lang w:val="en-GB" w:eastAsia="en-GB"/>
              </w:rPr>
            </w:pPr>
            <w:r w:rsidRPr="004C46CF">
              <w:rPr>
                <w:rFonts w:ascii="GHEA Grapalat" w:eastAsia="Times New Roman" w:hAnsi="GHEA Grapalat" w:cs="Calibri"/>
                <w:color w:val="000000"/>
                <w:sz w:val="18"/>
                <w:szCs w:val="18"/>
                <w:lang w:val="en-GB" w:eastAsia="en-GB"/>
              </w:rPr>
              <w:t>«Աննարկա» ՍՊԸ</w:t>
            </w:r>
            <w:r w:rsidRPr="004C46CF">
              <w:rPr>
                <w:rFonts w:ascii="GHEA Grapalat" w:eastAsia="Times New Roman" w:hAnsi="GHEA Grapalat" w:cs="Calibri"/>
                <w:color w:val="000000"/>
                <w:sz w:val="18"/>
                <w:szCs w:val="18"/>
                <w:lang w:val="en-GB" w:eastAsia="en-GB"/>
              </w:rPr>
              <w:br/>
            </w:r>
            <w:r w:rsidRPr="004C46CF">
              <w:rPr>
                <w:rFonts w:ascii="GHEA Grapalat" w:eastAsia="Times New Roman" w:hAnsi="GHEA Grapalat" w:cs="Calibri"/>
                <w:color w:val="000000"/>
                <w:sz w:val="18"/>
                <w:szCs w:val="18"/>
                <w:lang w:val="en-GB" w:eastAsia="en-GB"/>
              </w:rPr>
              <w:br/>
            </w:r>
            <w:r w:rsidRPr="004C46CF">
              <w:rPr>
                <w:rFonts w:ascii="GHEA Grapalat" w:eastAsia="Times New Roman" w:hAnsi="GHEA Grapalat" w:cs="Calibri"/>
                <w:color w:val="000000"/>
                <w:sz w:val="18"/>
                <w:szCs w:val="18"/>
                <w:lang w:val="en-GB" w:eastAsia="en-GB"/>
              </w:rPr>
              <w:br/>
              <w:t>«Դիավանտ» ՍՊԸ</w:t>
            </w:r>
          </w:p>
        </w:tc>
        <w:tc>
          <w:tcPr>
            <w:tcW w:w="129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1FF42BF" w14:textId="77777777" w:rsidR="00C1512A" w:rsidRPr="004C46CF" w:rsidRDefault="00C1512A" w:rsidP="004C46CF">
            <w:pPr>
              <w:spacing w:after="0" w:line="240" w:lineRule="auto"/>
              <w:jc w:val="center"/>
              <w:rPr>
                <w:rFonts w:ascii="GHEA Grapalat" w:eastAsia="Times New Roman" w:hAnsi="GHEA Grapalat" w:cs="Calibri"/>
                <w:color w:val="000000"/>
                <w:sz w:val="18"/>
                <w:szCs w:val="18"/>
                <w:lang w:val="en-GB" w:eastAsia="en-GB"/>
              </w:rPr>
            </w:pPr>
            <w:r w:rsidRPr="004C46CF">
              <w:rPr>
                <w:rFonts w:ascii="GHEA Grapalat" w:eastAsia="Times New Roman" w:hAnsi="GHEA Grapalat" w:cs="Calibri"/>
                <w:color w:val="000000"/>
                <w:sz w:val="18"/>
                <w:szCs w:val="18"/>
                <w:lang w:val="en-GB" w:eastAsia="en-GB"/>
              </w:rPr>
              <w:t>340,000.0</w:t>
            </w:r>
            <w:r w:rsidRPr="004C46CF">
              <w:rPr>
                <w:rFonts w:ascii="GHEA Grapalat" w:eastAsia="Times New Roman" w:hAnsi="GHEA Grapalat" w:cs="Calibri"/>
                <w:color w:val="000000"/>
                <w:sz w:val="18"/>
                <w:szCs w:val="18"/>
                <w:lang w:val="en-GB" w:eastAsia="en-GB"/>
              </w:rPr>
              <w:br/>
            </w:r>
            <w:r w:rsidRPr="004C46CF">
              <w:rPr>
                <w:rFonts w:ascii="GHEA Grapalat" w:eastAsia="Times New Roman" w:hAnsi="GHEA Grapalat" w:cs="Calibri"/>
                <w:color w:val="000000"/>
                <w:sz w:val="18"/>
                <w:szCs w:val="18"/>
                <w:lang w:val="en-GB" w:eastAsia="en-GB"/>
              </w:rPr>
              <w:br/>
            </w:r>
            <w:r w:rsidRPr="004C46CF">
              <w:rPr>
                <w:rFonts w:ascii="GHEA Grapalat" w:eastAsia="Times New Roman" w:hAnsi="GHEA Grapalat" w:cs="Calibri"/>
                <w:color w:val="000000"/>
                <w:sz w:val="18"/>
                <w:szCs w:val="18"/>
                <w:lang w:val="en-GB" w:eastAsia="en-GB"/>
              </w:rPr>
              <w:br/>
            </w:r>
            <w:r w:rsidRPr="004C46CF">
              <w:rPr>
                <w:rFonts w:ascii="GHEA Grapalat" w:eastAsia="Times New Roman" w:hAnsi="GHEA Grapalat" w:cs="Calibri"/>
                <w:color w:val="000000"/>
                <w:sz w:val="18"/>
                <w:szCs w:val="18"/>
                <w:lang w:val="en-GB" w:eastAsia="en-GB"/>
              </w:rPr>
              <w:br/>
              <w:t>364,000.0</w:t>
            </w:r>
          </w:p>
        </w:tc>
        <w:tc>
          <w:tcPr>
            <w:tcW w:w="3426" w:type="dxa"/>
            <w:tcBorders>
              <w:top w:val="single" w:sz="4" w:space="0" w:color="auto"/>
              <w:left w:val="nil"/>
              <w:bottom w:val="single" w:sz="4" w:space="0" w:color="auto"/>
              <w:right w:val="nil"/>
            </w:tcBorders>
            <w:shd w:val="clear" w:color="auto" w:fill="auto"/>
            <w:vAlign w:val="center"/>
            <w:hideMark/>
          </w:tcPr>
          <w:p w14:paraId="48B083C9" w14:textId="77777777" w:rsidR="00C1512A" w:rsidRPr="004C46CF" w:rsidRDefault="00C1512A" w:rsidP="004C46CF">
            <w:pPr>
              <w:spacing w:after="0" w:line="240" w:lineRule="auto"/>
              <w:rPr>
                <w:rFonts w:ascii="GHEA Grapalat" w:eastAsia="Times New Roman" w:hAnsi="GHEA Grapalat" w:cs="Calibri"/>
                <w:color w:val="000000"/>
                <w:sz w:val="18"/>
                <w:szCs w:val="18"/>
                <w:lang w:val="en-GB" w:eastAsia="en-GB"/>
              </w:rPr>
            </w:pPr>
            <w:r w:rsidRPr="004C46CF">
              <w:rPr>
                <w:rFonts w:ascii="GHEA Grapalat" w:eastAsia="Times New Roman" w:hAnsi="GHEA Grapalat" w:cs="Calibri"/>
                <w:color w:val="000000"/>
                <w:sz w:val="18"/>
                <w:szCs w:val="18"/>
                <w:lang w:val="en-GB" w:eastAsia="en-GB"/>
              </w:rPr>
              <w:t>«Գնումների մասին» ՀՀ օրենքի 23-րդ հոդված</w:t>
            </w:r>
          </w:p>
        </w:tc>
        <w:tc>
          <w:tcPr>
            <w:tcW w:w="64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BC8D29" w14:textId="0883BF6D" w:rsidR="00C1512A" w:rsidRPr="004C46CF" w:rsidRDefault="00C1512A" w:rsidP="00C1512A">
            <w:pPr>
              <w:spacing w:after="0" w:line="240" w:lineRule="auto"/>
              <w:jc w:val="both"/>
              <w:rPr>
                <w:rFonts w:ascii="GHEA Grapalat" w:eastAsia="Times New Roman" w:hAnsi="GHEA Grapalat" w:cs="Calibri"/>
                <w:color w:val="000000"/>
                <w:sz w:val="18"/>
                <w:szCs w:val="18"/>
                <w:lang w:val="en-GB" w:eastAsia="en-GB"/>
              </w:rPr>
            </w:pPr>
            <w:r w:rsidRPr="004C46CF">
              <w:rPr>
                <w:rFonts w:ascii="GHEA Grapalat" w:eastAsia="Times New Roman" w:hAnsi="GHEA Grapalat" w:cs="Calibri"/>
                <w:color w:val="000000"/>
                <w:sz w:val="18"/>
                <w:szCs w:val="18"/>
                <w:lang w:val="en-GB" w:eastAsia="en-GB"/>
              </w:rPr>
              <w:t xml:space="preserve">Բժշկական սարքերի ձեռքբերման անհրաժեշտությունը՝ պայմանավորված երկու անգամ ձախողված «Էլեկտրոնային աճուրդ» գնման ընթացակարգով, </w:t>
            </w:r>
            <w:r>
              <w:rPr>
                <w:rFonts w:ascii="GHEA Grapalat" w:eastAsia="Times New Roman" w:hAnsi="GHEA Grapalat" w:cs="Calibri"/>
                <w:color w:val="000000"/>
                <w:sz w:val="18"/>
                <w:szCs w:val="18"/>
                <w:lang w:val="en-GB" w:eastAsia="en-GB"/>
              </w:rPr>
              <w:t>հիմնավորվել է</w:t>
            </w:r>
            <w:r w:rsidRPr="004C46CF">
              <w:rPr>
                <w:rFonts w:ascii="GHEA Grapalat" w:eastAsia="Times New Roman" w:hAnsi="GHEA Grapalat" w:cs="Calibri"/>
                <w:color w:val="000000"/>
                <w:sz w:val="18"/>
                <w:szCs w:val="18"/>
                <w:lang w:val="en-GB" w:eastAsia="en-GB"/>
              </w:rPr>
              <w:t xml:space="preserve"> որպես արտակարգ կամ չնախատեսված այլ իրավիճակի առաջացման հետևանքով ծագած գնման անհետաձգելի պահանջ և ՀՀ կառավարության 12.03.2020թ. թիվ 296-Ա որոշման հիման վրա կատարել գնումներ՝ «մեկ անձից» գնման ընթացակարգով:</w:t>
            </w:r>
          </w:p>
        </w:tc>
      </w:tr>
      <w:tr w:rsidR="00C1512A" w:rsidRPr="004C46CF" w14:paraId="76D4D00A" w14:textId="77777777" w:rsidTr="00DE38C6">
        <w:trPr>
          <w:trHeight w:val="1313"/>
        </w:trPr>
        <w:tc>
          <w:tcPr>
            <w:tcW w:w="521" w:type="dxa"/>
            <w:vMerge/>
            <w:tcBorders>
              <w:left w:val="single" w:sz="4" w:space="0" w:color="auto"/>
              <w:right w:val="single" w:sz="4" w:space="0" w:color="auto"/>
            </w:tcBorders>
            <w:vAlign w:val="center"/>
            <w:hideMark/>
          </w:tcPr>
          <w:p w14:paraId="2554088C" w14:textId="77777777" w:rsidR="00C1512A" w:rsidRPr="004C46CF" w:rsidRDefault="00C1512A" w:rsidP="004C46CF">
            <w:pPr>
              <w:spacing w:after="0" w:line="240" w:lineRule="auto"/>
              <w:rPr>
                <w:rFonts w:ascii="GHEA Grapalat" w:eastAsia="Times New Roman" w:hAnsi="GHEA Grapalat" w:cs="Calibri"/>
                <w:color w:val="000000"/>
                <w:sz w:val="18"/>
                <w:szCs w:val="18"/>
                <w:lang w:val="en-GB" w:eastAsia="en-GB"/>
              </w:rPr>
            </w:pPr>
          </w:p>
        </w:tc>
        <w:tc>
          <w:tcPr>
            <w:tcW w:w="2062" w:type="dxa"/>
            <w:vMerge/>
            <w:tcBorders>
              <w:top w:val="single" w:sz="4" w:space="0" w:color="auto"/>
              <w:left w:val="single" w:sz="4" w:space="0" w:color="auto"/>
              <w:bottom w:val="single" w:sz="4" w:space="0" w:color="auto"/>
              <w:right w:val="single" w:sz="4" w:space="0" w:color="auto"/>
            </w:tcBorders>
            <w:vAlign w:val="center"/>
            <w:hideMark/>
          </w:tcPr>
          <w:p w14:paraId="23D8A3AD" w14:textId="77777777" w:rsidR="00C1512A" w:rsidRPr="004C46CF" w:rsidRDefault="00C1512A" w:rsidP="004C46CF">
            <w:pPr>
              <w:spacing w:after="0" w:line="240" w:lineRule="auto"/>
              <w:rPr>
                <w:rFonts w:ascii="GHEA Grapalat" w:eastAsia="Times New Roman" w:hAnsi="GHEA Grapalat" w:cs="Calibri"/>
                <w:color w:val="000000"/>
                <w:sz w:val="18"/>
                <w:szCs w:val="18"/>
                <w:lang w:val="en-GB" w:eastAsia="en-GB"/>
              </w:rPr>
            </w:pPr>
          </w:p>
        </w:tc>
        <w:tc>
          <w:tcPr>
            <w:tcW w:w="1740" w:type="dxa"/>
            <w:vMerge/>
            <w:tcBorders>
              <w:top w:val="single" w:sz="4" w:space="0" w:color="auto"/>
              <w:left w:val="single" w:sz="4" w:space="0" w:color="auto"/>
              <w:bottom w:val="single" w:sz="4" w:space="0" w:color="auto"/>
              <w:right w:val="single" w:sz="4" w:space="0" w:color="auto"/>
            </w:tcBorders>
            <w:vAlign w:val="center"/>
            <w:hideMark/>
          </w:tcPr>
          <w:p w14:paraId="490BDBE5" w14:textId="77777777" w:rsidR="00C1512A" w:rsidRPr="004C46CF" w:rsidRDefault="00C1512A" w:rsidP="004C46CF">
            <w:pPr>
              <w:spacing w:after="0" w:line="240" w:lineRule="auto"/>
              <w:rPr>
                <w:rFonts w:ascii="GHEA Grapalat" w:eastAsia="Times New Roman" w:hAnsi="GHEA Grapalat" w:cs="Calibri"/>
                <w:color w:val="000000"/>
                <w:sz w:val="18"/>
                <w:szCs w:val="18"/>
                <w:lang w:val="en-GB" w:eastAsia="en-GB"/>
              </w:rPr>
            </w:pPr>
          </w:p>
        </w:tc>
        <w:tc>
          <w:tcPr>
            <w:tcW w:w="1294" w:type="dxa"/>
            <w:vMerge/>
            <w:tcBorders>
              <w:top w:val="single" w:sz="4" w:space="0" w:color="auto"/>
              <w:left w:val="single" w:sz="4" w:space="0" w:color="auto"/>
              <w:bottom w:val="single" w:sz="4" w:space="0" w:color="auto"/>
              <w:right w:val="single" w:sz="4" w:space="0" w:color="auto"/>
            </w:tcBorders>
            <w:vAlign w:val="center"/>
            <w:hideMark/>
          </w:tcPr>
          <w:p w14:paraId="66FFB4EF" w14:textId="77777777" w:rsidR="00C1512A" w:rsidRPr="004C46CF" w:rsidRDefault="00C1512A" w:rsidP="004C46CF">
            <w:pPr>
              <w:spacing w:after="0" w:line="240" w:lineRule="auto"/>
              <w:rPr>
                <w:rFonts w:ascii="GHEA Grapalat" w:eastAsia="Times New Roman" w:hAnsi="GHEA Grapalat" w:cs="Calibri"/>
                <w:color w:val="000000"/>
                <w:sz w:val="18"/>
                <w:szCs w:val="18"/>
                <w:lang w:val="en-GB" w:eastAsia="en-GB"/>
              </w:rPr>
            </w:pPr>
          </w:p>
        </w:tc>
        <w:tc>
          <w:tcPr>
            <w:tcW w:w="3426" w:type="dxa"/>
            <w:tcBorders>
              <w:top w:val="single" w:sz="4" w:space="0" w:color="auto"/>
              <w:left w:val="nil"/>
              <w:bottom w:val="single" w:sz="4" w:space="0" w:color="auto"/>
              <w:right w:val="single" w:sz="4" w:space="0" w:color="auto"/>
            </w:tcBorders>
            <w:shd w:val="clear" w:color="auto" w:fill="auto"/>
            <w:vAlign w:val="center"/>
            <w:hideMark/>
          </w:tcPr>
          <w:p w14:paraId="7ACD1F5E" w14:textId="77777777" w:rsidR="00C1512A" w:rsidRPr="004C46CF" w:rsidRDefault="00C1512A" w:rsidP="004C46CF">
            <w:pPr>
              <w:spacing w:after="0" w:line="240" w:lineRule="auto"/>
              <w:rPr>
                <w:rFonts w:ascii="GHEA Grapalat" w:eastAsia="Times New Roman" w:hAnsi="GHEA Grapalat" w:cs="Calibri"/>
                <w:color w:val="000000"/>
                <w:sz w:val="18"/>
                <w:szCs w:val="18"/>
                <w:lang w:val="en-GB" w:eastAsia="en-GB"/>
              </w:rPr>
            </w:pPr>
            <w:r w:rsidRPr="004C46CF">
              <w:rPr>
                <w:rFonts w:ascii="GHEA Grapalat" w:eastAsia="Times New Roman" w:hAnsi="GHEA Grapalat" w:cs="Calibri"/>
                <w:color w:val="000000"/>
                <w:sz w:val="18"/>
                <w:szCs w:val="18"/>
                <w:lang w:val="en-GB" w:eastAsia="en-GB"/>
              </w:rPr>
              <w:t>«Գնումների մասին» ՀՀ օրենքի 10-րդ հոդվածի 1-ին և 3-րդ կետեր, ինչպես նաև 11-րդ հոդվածի 1-ին կետ</w:t>
            </w:r>
          </w:p>
        </w:tc>
        <w:tc>
          <w:tcPr>
            <w:tcW w:w="6497" w:type="dxa"/>
            <w:tcBorders>
              <w:top w:val="single" w:sz="4" w:space="0" w:color="auto"/>
              <w:left w:val="nil"/>
              <w:bottom w:val="single" w:sz="4" w:space="0" w:color="auto"/>
              <w:right w:val="single" w:sz="4" w:space="0" w:color="auto"/>
            </w:tcBorders>
            <w:shd w:val="clear" w:color="auto" w:fill="auto"/>
            <w:vAlign w:val="center"/>
            <w:hideMark/>
          </w:tcPr>
          <w:p w14:paraId="2A396497" w14:textId="77777777" w:rsidR="00C1512A" w:rsidRPr="004C46CF" w:rsidRDefault="00C1512A" w:rsidP="00C1512A">
            <w:pPr>
              <w:spacing w:after="0" w:line="240" w:lineRule="auto"/>
              <w:jc w:val="both"/>
              <w:rPr>
                <w:rFonts w:ascii="GHEA Grapalat" w:eastAsia="Times New Roman" w:hAnsi="GHEA Grapalat" w:cs="Calibri"/>
                <w:color w:val="000000"/>
                <w:sz w:val="18"/>
                <w:szCs w:val="18"/>
                <w:lang w:val="en-GB" w:eastAsia="en-GB"/>
              </w:rPr>
            </w:pPr>
            <w:r w:rsidRPr="004C46CF">
              <w:rPr>
                <w:rFonts w:ascii="GHEA Grapalat" w:eastAsia="Times New Roman" w:hAnsi="GHEA Grapalat" w:cs="Calibri"/>
                <w:color w:val="000000"/>
                <w:sz w:val="18"/>
                <w:szCs w:val="18"/>
                <w:lang w:val="en-GB" w:eastAsia="en-GB"/>
              </w:rPr>
              <w:t>ԱՆ կողմից տեղեկագրում (www.procurement.am կայք) չի հրապարակվել պայմանագիր կնքելու որոշման մասին հայտարարությունը, առանց անգործության  ժամկետի (տվյալ դեպքում 5 օրացույցային օր) սահմանման՝ ծանուցում են ուղարկել ընտրված մասնակիցներին, ինչպես նաև տեղեկագրում չի հրապարակվել կնքված պայմանագրի մասին հայտարարությունը:</w:t>
            </w:r>
          </w:p>
        </w:tc>
      </w:tr>
      <w:tr w:rsidR="00C1512A" w:rsidRPr="004C46CF" w14:paraId="05F27F2A" w14:textId="77777777" w:rsidTr="00DE38C6">
        <w:trPr>
          <w:trHeight w:val="1313"/>
        </w:trPr>
        <w:tc>
          <w:tcPr>
            <w:tcW w:w="521" w:type="dxa"/>
            <w:vMerge/>
            <w:tcBorders>
              <w:left w:val="single" w:sz="4" w:space="0" w:color="auto"/>
              <w:right w:val="single" w:sz="4" w:space="0" w:color="auto"/>
            </w:tcBorders>
            <w:vAlign w:val="center"/>
          </w:tcPr>
          <w:p w14:paraId="4A0ADAAB" w14:textId="77777777" w:rsidR="00C1512A" w:rsidRPr="004C46CF" w:rsidRDefault="00C1512A" w:rsidP="004C46CF">
            <w:pPr>
              <w:spacing w:after="0" w:line="240" w:lineRule="auto"/>
              <w:rPr>
                <w:rFonts w:ascii="GHEA Grapalat" w:eastAsia="Times New Roman" w:hAnsi="GHEA Grapalat" w:cs="Calibri"/>
                <w:color w:val="000000"/>
                <w:sz w:val="18"/>
                <w:szCs w:val="18"/>
                <w:lang w:val="en-GB" w:eastAsia="en-GB"/>
              </w:rPr>
            </w:pPr>
          </w:p>
        </w:tc>
        <w:tc>
          <w:tcPr>
            <w:tcW w:w="2062" w:type="dxa"/>
            <w:tcBorders>
              <w:top w:val="single" w:sz="4" w:space="0" w:color="auto"/>
              <w:left w:val="single" w:sz="4" w:space="0" w:color="auto"/>
              <w:bottom w:val="single" w:sz="4" w:space="0" w:color="auto"/>
              <w:right w:val="single" w:sz="4" w:space="0" w:color="auto"/>
            </w:tcBorders>
            <w:vAlign w:val="center"/>
          </w:tcPr>
          <w:p w14:paraId="1D73B45B" w14:textId="63A8462D" w:rsidR="00C1512A" w:rsidRPr="004C46CF" w:rsidRDefault="00C1512A" w:rsidP="004C46CF">
            <w:pPr>
              <w:spacing w:after="0" w:line="240" w:lineRule="auto"/>
              <w:rPr>
                <w:rFonts w:ascii="GHEA Grapalat" w:eastAsia="Times New Roman" w:hAnsi="GHEA Grapalat" w:cs="Calibri"/>
                <w:color w:val="000000"/>
                <w:sz w:val="18"/>
                <w:szCs w:val="18"/>
                <w:lang w:val="en-GB" w:eastAsia="en-GB"/>
              </w:rPr>
            </w:pPr>
            <w:r w:rsidRPr="00234520">
              <w:rPr>
                <w:rFonts w:ascii="GHEA Grapalat" w:eastAsiaTheme="minorHAnsi" w:hAnsi="GHEA Grapalat" w:cs="Arial"/>
                <w:b/>
                <w:i/>
                <w:sz w:val="18"/>
                <w:szCs w:val="18"/>
                <w:lang w:val="hy-AM"/>
              </w:rPr>
              <w:t>Հաշվեքննության օբյեկտի պարզաբանումը</w:t>
            </w:r>
          </w:p>
        </w:tc>
        <w:tc>
          <w:tcPr>
            <w:tcW w:w="12957" w:type="dxa"/>
            <w:gridSpan w:val="4"/>
            <w:tcBorders>
              <w:top w:val="single" w:sz="4" w:space="0" w:color="auto"/>
              <w:left w:val="single" w:sz="4" w:space="0" w:color="auto"/>
              <w:bottom w:val="single" w:sz="4" w:space="0" w:color="auto"/>
              <w:right w:val="single" w:sz="4" w:space="0" w:color="auto"/>
            </w:tcBorders>
            <w:vAlign w:val="center"/>
          </w:tcPr>
          <w:p w14:paraId="1871881C" w14:textId="300FBFCC" w:rsidR="00C1512A" w:rsidRPr="00C1512A" w:rsidRDefault="00C1512A" w:rsidP="00C1512A">
            <w:pPr>
              <w:spacing w:after="0" w:line="240" w:lineRule="auto"/>
              <w:contextualSpacing/>
              <w:jc w:val="both"/>
              <w:rPr>
                <w:rFonts w:ascii="GHEA Grapalat" w:eastAsiaTheme="minorHAnsi" w:hAnsi="GHEA Grapalat" w:cs="Arial"/>
                <w:i/>
                <w:sz w:val="16"/>
                <w:szCs w:val="20"/>
                <w:lang w:val="hy-AM"/>
              </w:rPr>
            </w:pPr>
            <w:r>
              <w:rPr>
                <w:rFonts w:ascii="GHEA Grapalat" w:eastAsiaTheme="minorHAnsi" w:hAnsi="GHEA Grapalat" w:cs="Arial"/>
                <w:i/>
                <w:sz w:val="16"/>
                <w:szCs w:val="20"/>
                <w:lang w:val="hy-AM"/>
              </w:rPr>
              <w:t>«...</w:t>
            </w:r>
            <w:r w:rsidRPr="00C1512A">
              <w:rPr>
                <w:rFonts w:ascii="GHEA Grapalat" w:eastAsiaTheme="minorHAnsi" w:hAnsi="GHEA Grapalat" w:cs="Arial"/>
                <w:i/>
                <w:sz w:val="16"/>
                <w:szCs w:val="20"/>
                <w:lang w:val="hy-AM"/>
              </w:rPr>
              <w:t>ՁԻԱՀ-ի, տուբերկուլոզի և մալարիայի դեմ պայքարի Գլոբալ հիմնադրամի կողմից ֆինանսավորվող` COVID-19-ի դեմ պայքարի դրամաշնորհային ծրագրի շրջանակներում (վավերացված ՀՀ առողջապահության նախարարին ուղղված` Գլոբալ հիմնադրամի` 26.07.2021թ գրությամբ, կցվում է) նախատեսված է եղել ձեռք բերել երկու համակարգչային շերտագիր սարք` դրամաշնորհային ծրագրի  երկու ենթաստացող կազմակերպությունների`  Թոքաբանության ազգային կենտրոնի և Ինֆեկցիոն հիվանդությունների ազգային կենտրոնի համար, որոնք մինչ այժմ նման սարք չունեն, սակայն իրականացնում են ոչ միայն Կովիդի, այլ նաև տուբերկուլոզի, այլ թոքային ախտահարումների, ՄԻԱՎ/ՁԻԱՀ-ի և այլ վարակների հայտնաբերման, ախտորոշման և բուժման գործընթացներ: Համալրումը շերտագիր սարքերով, ընդ որում` դրամաշնորհային միջոցների հաշվին, թույլ կտար զգալիորեն բարելավել պացիենտներին մատուցվող ծառայությունների արդյունավետությունն ու որակը նշյալ պետական բժշկական կազմակերպություններում:  Հարկ է նշել նաև, որ Գլոբալ հիմնադրամի դրամաշնորհային ծրագրերի շրջանակներում սա համակարգչային տոմոգրաֆ սարքեր ձեռք բերելու առաջին, միգուցե և միակ  հնարավորությունն էր` ելնելով կովիդի իրավիճակից: Ծրագրով նախատեսված էր ձեռք բերել նաև թվով 7 ստացիոնար թվային ռենտգենոգրաֆիկ համալիր բժշկական կենտրոնների` ներառյալ  մարզային բժշկական կազմակերպությունների պոլիկլինիկական ծառայությւոնների հագեցման նպատակով: Այսպիսով, 2021 և 2022 թվականներին նշյալ ապրանքների ձեռքբերման նպատակով կազմակերպվել է թվով երկու մրցակցային գնման ընթացակարգ («ՀՀ ԱՆ ԷԱՃԱՊՁԲ-2022/6» և «ՀՀ ԱՆ ԷԱՃԱՊՁԲ-2022/16»), որոնք սակայն ձախողվել են, և սարքավորումների գնումն իրականացնելու նպատակով, որոշվել է վերջիններս ձեռք բերել մեկ անձից գնման ընթացակարգով` առաջնորդվելով ՀՀ կառավարության 2020թ. մարտի 12-ի թիվ 296-Ա որոշմամբ, վերջին` երկրորդ մրցույթի արդյունքում դրական գնահատված մասնակիցներին կանչելով միաժամանակյա բանակցությունների գների նվազեցման շուրջ:  Արդյունքում կնքվել են թվով երկու պայմանագրեր «Աննարկա» ՍՊԸ և «Դիավանտ» ՓԲԸ հետ: Նշյալ ընթացակարգով առաջնորդվելու հիմնական պատճառն այն էր, որ Գլոբալ հիմնադրամը երկրին հնարավորություն էր մինչև 2022 թվականի սեպտեմբերի վերջը դրամաշնորհայի ծրագրի հավելյալ ֆինանսավորման հայտ ներկայացնել, որի ընդունման համար բացի հայտում ներառված կարիքները հիմնավոր լինելու փաստերից, հաշվի էր առնվելու նաև արդեն իսկ հատկացված ֆինանսական միջոցների ծախսերի բարձր մակարդակը: Նշյալ հանգամանքն է հիմք հանդիսացել նաև մատակարարների կողմից տրամադրված բանկային երաշխիքների հիման վրա 100% կանխավճարի իրականացումը, ինչի շնորհիվ հնարավոր դարձավ  2022 թվականի առաջին կիսամյակում ապահովել դրամաշնորհային միջոցների   աբսորբցիայի  85% մակարդակ, այն դեպքում երբ առանց դրա աբսորբցիան կկազմեր միայն 47%: Ինչ վերաբերում  է պետական բյուջեի 1053 ծրագրի ներքո իրականացման ենթակա թիվ 32004 միջոցառմանը (Գլոբալ հիմնադրամի աջակցությամբ իրականացվող «դրամաշնորհային ծրագրի շրջանակներում ՀՀ պետական առողջապահական համակարգի կարողությունների զարգացում և տեխնիկական հագեցվածության ապահովում), ապա նշյալ միջոցառմամբ կատարողականը կանխավճարի կիրառման արդյունքում կազմեց 95%, այն չկիրառելու պարագայում` կկազմեր 1%: Այլ կերպ ասած նշյալ ընթացակարգով ուղեկցվելը հանգեցրեց նրան, որ Առողջապահության նախարարությունը Գլոբալ հիմնադրամին կարողացավ ներկայացնել հավեյալ միջոցների հատկացման ընդունելի  հայտ, որին ի պատասխան երկիրը ստացավ լրացուցիչ 638,974 ԱՄՆ դոլար: Ինչ վերաբերում է ընթացակարգի արդյունավետությանը, ապա արդյունքում սարքերը գնվեցին նախահաշվային գնից 281 միլիոն ՀՀ դրամ պակաս գնով, իսկ նախորդ գնման ընթացակարգի հետ համեմատ, բանակցությունների գործընթացում ռենտգեն համակարգերի գնի նվազեցման արդյունքում, վճարվեց 147 միլիոն ՀՀ դրամով  պակաս գին: Ինչ կարող էր լինել ընթացակարգը չկիրառելու դեպքում.</w:t>
            </w:r>
          </w:p>
          <w:p w14:paraId="567F519E" w14:textId="77777777" w:rsidR="00C1512A" w:rsidRPr="00C1512A" w:rsidRDefault="00C1512A" w:rsidP="00C1512A">
            <w:pPr>
              <w:spacing w:after="0" w:line="240" w:lineRule="auto"/>
              <w:ind w:left="-142" w:firstLine="568"/>
              <w:jc w:val="both"/>
              <w:rPr>
                <w:rFonts w:ascii="GHEA Grapalat" w:eastAsiaTheme="minorHAnsi" w:hAnsi="GHEA Grapalat" w:cs="Arial"/>
                <w:i/>
                <w:sz w:val="16"/>
                <w:szCs w:val="20"/>
                <w:lang w:val="hy-AM"/>
              </w:rPr>
            </w:pPr>
            <w:r w:rsidRPr="00C1512A">
              <w:rPr>
                <w:rFonts w:ascii="GHEA Grapalat" w:eastAsiaTheme="minorHAnsi" w:hAnsi="GHEA Grapalat" w:cs="Arial"/>
                <w:i/>
                <w:sz w:val="16"/>
                <w:szCs w:val="20"/>
                <w:lang w:val="hy-AM"/>
              </w:rPr>
              <w:t>1) հաջորդ` երրորդ մրցույթի դրական արդյունքը ամենևին երաշխավորված չէր, քանի որ երկու գործընթացներն էլ ըստ էության ձախողվել էին անհայտ անձի կողմից հայտ ներկայացնելու պատճառով, իսկ անհաջողության դեպքում`  ՀՀ կառավարության 2020թ. մարտի 12-ի թիվ 296-Ա որոշումը կիրառելու հնարավորություն այլևս չէր լինի, վերջինիս ուժը կորցրած ճանաչվելու պատճառով,</w:t>
            </w:r>
          </w:p>
          <w:p w14:paraId="6D6B041F" w14:textId="77777777" w:rsidR="00C1512A" w:rsidRPr="00C1512A" w:rsidRDefault="00C1512A" w:rsidP="00C1512A">
            <w:pPr>
              <w:spacing w:after="0" w:line="240" w:lineRule="auto"/>
              <w:ind w:left="-142" w:firstLine="568"/>
              <w:jc w:val="both"/>
              <w:rPr>
                <w:rFonts w:ascii="GHEA Grapalat" w:eastAsiaTheme="minorHAnsi" w:hAnsi="GHEA Grapalat" w:cs="Arial"/>
                <w:i/>
                <w:sz w:val="16"/>
                <w:szCs w:val="20"/>
                <w:lang w:val="hy-AM"/>
              </w:rPr>
            </w:pPr>
            <w:r w:rsidRPr="00C1512A">
              <w:rPr>
                <w:rFonts w:ascii="GHEA Grapalat" w:eastAsiaTheme="minorHAnsi" w:hAnsi="GHEA Grapalat" w:cs="Arial"/>
                <w:i/>
                <w:sz w:val="16"/>
                <w:szCs w:val="20"/>
                <w:lang w:val="hy-AM"/>
              </w:rPr>
              <w:t>2) թվով ինը բժշկական կենտրոններ կզրկվեին դրամաշնորհային միջոցներով նորագույն սարքերով հագեցվելու այս` միգուցե և վերջին հնարավորությունից,</w:t>
            </w:r>
          </w:p>
          <w:p w14:paraId="2614C5BC" w14:textId="7EC6B635" w:rsidR="00C1512A" w:rsidRPr="00C1512A" w:rsidRDefault="00C1512A" w:rsidP="00C1512A">
            <w:pPr>
              <w:spacing w:after="0" w:line="240" w:lineRule="auto"/>
              <w:rPr>
                <w:rFonts w:ascii="GHEA Grapalat" w:eastAsiaTheme="minorHAnsi" w:hAnsi="GHEA Grapalat" w:cs="Arial"/>
                <w:i/>
                <w:sz w:val="16"/>
                <w:szCs w:val="20"/>
                <w:lang w:val="hy-AM"/>
              </w:rPr>
            </w:pPr>
            <w:r w:rsidRPr="00C1512A">
              <w:rPr>
                <w:rFonts w:ascii="GHEA Grapalat" w:eastAsiaTheme="minorHAnsi" w:hAnsi="GHEA Grapalat" w:cs="Arial"/>
                <w:i/>
                <w:sz w:val="16"/>
                <w:szCs w:val="20"/>
                <w:lang w:val="hy-AM"/>
              </w:rPr>
              <w:t>3) դրամաշնորհային միջոցները չէին ծախսվի, իսկ երկիրն էլ կզրկվեր դրամաշնորհային ծրագրի շրջանակներում հավելյալ, շուրջ 640,000 ԱՄՆ դոլար  դրամաշնորհային միջոցներ ստանալու հնարավորությունից</w:t>
            </w:r>
            <w:r>
              <w:rPr>
                <w:rFonts w:ascii="GHEA Grapalat" w:eastAsiaTheme="minorHAnsi" w:hAnsi="GHEA Grapalat" w:cs="Arial"/>
                <w:i/>
                <w:sz w:val="16"/>
                <w:szCs w:val="20"/>
                <w:lang w:val="hy-AM"/>
              </w:rPr>
              <w:t>»:</w:t>
            </w:r>
          </w:p>
        </w:tc>
      </w:tr>
      <w:tr w:rsidR="00C1512A" w:rsidRPr="004C46CF" w14:paraId="345D3A88" w14:textId="77777777" w:rsidTr="00C1512A">
        <w:trPr>
          <w:trHeight w:val="552"/>
        </w:trPr>
        <w:tc>
          <w:tcPr>
            <w:tcW w:w="521" w:type="dxa"/>
            <w:vMerge/>
            <w:tcBorders>
              <w:left w:val="single" w:sz="4" w:space="0" w:color="auto"/>
              <w:bottom w:val="single" w:sz="4" w:space="0" w:color="auto"/>
              <w:right w:val="single" w:sz="4" w:space="0" w:color="auto"/>
            </w:tcBorders>
            <w:vAlign w:val="center"/>
          </w:tcPr>
          <w:p w14:paraId="37BEF6BC" w14:textId="77777777" w:rsidR="00C1512A" w:rsidRPr="004C46CF" w:rsidRDefault="00C1512A" w:rsidP="004C46CF">
            <w:pPr>
              <w:spacing w:after="0" w:line="240" w:lineRule="auto"/>
              <w:rPr>
                <w:rFonts w:ascii="GHEA Grapalat" w:eastAsia="Times New Roman" w:hAnsi="GHEA Grapalat" w:cs="Calibri"/>
                <w:color w:val="000000"/>
                <w:sz w:val="18"/>
                <w:szCs w:val="18"/>
                <w:lang w:val="en-GB" w:eastAsia="en-GB"/>
              </w:rPr>
            </w:pPr>
          </w:p>
        </w:tc>
        <w:tc>
          <w:tcPr>
            <w:tcW w:w="2062" w:type="dxa"/>
            <w:tcBorders>
              <w:top w:val="single" w:sz="4" w:space="0" w:color="auto"/>
              <w:left w:val="single" w:sz="4" w:space="0" w:color="auto"/>
              <w:bottom w:val="single" w:sz="4" w:space="0" w:color="auto"/>
              <w:right w:val="single" w:sz="4" w:space="0" w:color="auto"/>
            </w:tcBorders>
            <w:vAlign w:val="center"/>
          </w:tcPr>
          <w:p w14:paraId="340C633D" w14:textId="0BCE3217" w:rsidR="00C1512A" w:rsidRPr="004C46CF" w:rsidRDefault="00C1512A" w:rsidP="004C46CF">
            <w:pPr>
              <w:spacing w:after="0" w:line="240" w:lineRule="auto"/>
              <w:rPr>
                <w:rFonts w:ascii="GHEA Grapalat" w:eastAsia="Times New Roman" w:hAnsi="GHEA Grapalat" w:cs="Calibri"/>
                <w:color w:val="000000"/>
                <w:sz w:val="18"/>
                <w:szCs w:val="18"/>
                <w:lang w:val="en-GB" w:eastAsia="en-GB"/>
              </w:rPr>
            </w:pPr>
            <w:r w:rsidRPr="00234520">
              <w:rPr>
                <w:rFonts w:ascii="GHEA Grapalat" w:eastAsiaTheme="minorHAnsi" w:hAnsi="GHEA Grapalat" w:cs="Arial"/>
                <w:b/>
                <w:i/>
                <w:sz w:val="18"/>
                <w:szCs w:val="18"/>
                <w:lang w:val="hy-AM"/>
              </w:rPr>
              <w:t>Հաշվեքննողի մեկնաբանությունը</w:t>
            </w:r>
          </w:p>
        </w:tc>
        <w:tc>
          <w:tcPr>
            <w:tcW w:w="12957" w:type="dxa"/>
            <w:gridSpan w:val="4"/>
            <w:tcBorders>
              <w:top w:val="single" w:sz="4" w:space="0" w:color="auto"/>
              <w:left w:val="single" w:sz="4" w:space="0" w:color="auto"/>
              <w:bottom w:val="single" w:sz="4" w:space="0" w:color="auto"/>
              <w:right w:val="single" w:sz="4" w:space="0" w:color="auto"/>
            </w:tcBorders>
            <w:vAlign w:val="center"/>
          </w:tcPr>
          <w:p w14:paraId="29120BD9" w14:textId="5A88AB03" w:rsidR="00C1512A" w:rsidRPr="004C46CF" w:rsidRDefault="00C1512A" w:rsidP="004C46CF">
            <w:pPr>
              <w:spacing w:after="0" w:line="240" w:lineRule="auto"/>
              <w:rPr>
                <w:rFonts w:ascii="GHEA Grapalat" w:eastAsia="Times New Roman" w:hAnsi="GHEA Grapalat" w:cs="Calibri"/>
                <w:color w:val="000000"/>
                <w:sz w:val="18"/>
                <w:szCs w:val="18"/>
                <w:lang w:val="en-GB" w:eastAsia="en-GB"/>
              </w:rPr>
            </w:pPr>
            <w:r w:rsidRPr="00C1512A">
              <w:rPr>
                <w:rFonts w:ascii="GHEA Grapalat" w:eastAsiaTheme="minorHAnsi" w:hAnsi="GHEA Grapalat" w:cs="Arial"/>
                <w:i/>
                <w:sz w:val="16"/>
                <w:szCs w:val="20"/>
                <w:lang w:val="hy-AM"/>
              </w:rPr>
              <w:t>Հաշվեքննության օբյեկտի կողմից ընդունվել է արձանագրված անհամապատասխանության փաստը:</w:t>
            </w:r>
          </w:p>
        </w:tc>
      </w:tr>
      <w:tr w:rsidR="004C46CF" w:rsidRPr="004C46CF" w14:paraId="674838B2" w14:textId="77777777" w:rsidTr="00234520">
        <w:trPr>
          <w:trHeight w:val="2112"/>
        </w:trPr>
        <w:tc>
          <w:tcPr>
            <w:tcW w:w="52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3E1202" w14:textId="77777777" w:rsidR="004C46CF" w:rsidRPr="004C46CF" w:rsidRDefault="004C46CF" w:rsidP="004C46CF">
            <w:pPr>
              <w:spacing w:after="0" w:line="240" w:lineRule="auto"/>
              <w:jc w:val="center"/>
              <w:rPr>
                <w:rFonts w:ascii="GHEA Grapalat" w:eastAsia="Times New Roman" w:hAnsi="GHEA Grapalat" w:cs="Calibri"/>
                <w:color w:val="000000"/>
                <w:sz w:val="18"/>
                <w:szCs w:val="18"/>
                <w:lang w:val="en-GB" w:eastAsia="en-GB"/>
              </w:rPr>
            </w:pPr>
            <w:r w:rsidRPr="004C46CF">
              <w:rPr>
                <w:rFonts w:ascii="GHEA Grapalat" w:eastAsia="Times New Roman" w:hAnsi="GHEA Grapalat" w:cs="Calibri"/>
                <w:color w:val="000000"/>
                <w:sz w:val="18"/>
                <w:szCs w:val="18"/>
                <w:lang w:val="en-GB" w:eastAsia="en-GB"/>
              </w:rPr>
              <w:t>12</w:t>
            </w:r>
          </w:p>
        </w:tc>
        <w:tc>
          <w:tcPr>
            <w:tcW w:w="2062" w:type="dxa"/>
            <w:tcBorders>
              <w:top w:val="single" w:sz="4" w:space="0" w:color="auto"/>
              <w:left w:val="nil"/>
              <w:bottom w:val="single" w:sz="4" w:space="0" w:color="auto"/>
              <w:right w:val="single" w:sz="4" w:space="0" w:color="auto"/>
            </w:tcBorders>
            <w:shd w:val="clear" w:color="auto" w:fill="auto"/>
            <w:vAlign w:val="center"/>
            <w:hideMark/>
          </w:tcPr>
          <w:p w14:paraId="3145B2AA" w14:textId="77777777" w:rsidR="004C46CF" w:rsidRPr="004C46CF" w:rsidRDefault="004C46CF" w:rsidP="004C46CF">
            <w:pPr>
              <w:spacing w:after="0" w:line="240" w:lineRule="auto"/>
              <w:rPr>
                <w:rFonts w:ascii="GHEA Grapalat" w:eastAsia="Times New Roman" w:hAnsi="GHEA Grapalat" w:cs="Calibri"/>
                <w:color w:val="000000"/>
                <w:sz w:val="18"/>
                <w:szCs w:val="18"/>
                <w:lang w:val="en-GB" w:eastAsia="en-GB"/>
              </w:rPr>
            </w:pPr>
            <w:r w:rsidRPr="004C46CF">
              <w:rPr>
                <w:rFonts w:ascii="GHEA Grapalat" w:eastAsia="Times New Roman" w:hAnsi="GHEA Grapalat" w:cs="Calibri"/>
                <w:color w:val="000000"/>
                <w:sz w:val="18"/>
                <w:szCs w:val="18"/>
                <w:lang w:val="en-GB" w:eastAsia="en-GB"/>
              </w:rPr>
              <w:t>«ՀՀ ԱՆ ՄԱԱՊՁԲ-2022/21-1»</w:t>
            </w:r>
          </w:p>
        </w:tc>
        <w:tc>
          <w:tcPr>
            <w:tcW w:w="1740" w:type="dxa"/>
            <w:tcBorders>
              <w:top w:val="single" w:sz="4" w:space="0" w:color="auto"/>
              <w:left w:val="nil"/>
              <w:bottom w:val="single" w:sz="4" w:space="0" w:color="auto"/>
              <w:right w:val="single" w:sz="4" w:space="0" w:color="auto"/>
            </w:tcBorders>
            <w:shd w:val="clear" w:color="auto" w:fill="auto"/>
            <w:vAlign w:val="center"/>
            <w:hideMark/>
          </w:tcPr>
          <w:p w14:paraId="59E3F8BA" w14:textId="77777777" w:rsidR="004C46CF" w:rsidRPr="004C46CF" w:rsidRDefault="004C46CF" w:rsidP="004C46CF">
            <w:pPr>
              <w:spacing w:after="0" w:line="240" w:lineRule="auto"/>
              <w:jc w:val="center"/>
              <w:rPr>
                <w:rFonts w:ascii="GHEA Grapalat" w:eastAsia="Times New Roman" w:hAnsi="GHEA Grapalat" w:cs="Calibri"/>
                <w:color w:val="000000"/>
                <w:sz w:val="18"/>
                <w:szCs w:val="18"/>
                <w:lang w:val="en-GB" w:eastAsia="en-GB"/>
              </w:rPr>
            </w:pPr>
            <w:r w:rsidRPr="004C46CF">
              <w:rPr>
                <w:rFonts w:ascii="GHEA Grapalat" w:eastAsia="Times New Roman" w:hAnsi="GHEA Grapalat" w:cs="Calibri"/>
                <w:color w:val="000000"/>
                <w:sz w:val="18"/>
                <w:szCs w:val="18"/>
                <w:lang w:val="en-GB" w:eastAsia="en-GB"/>
              </w:rPr>
              <w:t>«Աննարկա» ՍՊԸ</w:t>
            </w:r>
          </w:p>
        </w:tc>
        <w:tc>
          <w:tcPr>
            <w:tcW w:w="1294" w:type="dxa"/>
            <w:tcBorders>
              <w:top w:val="single" w:sz="4" w:space="0" w:color="auto"/>
              <w:left w:val="nil"/>
              <w:bottom w:val="single" w:sz="4" w:space="0" w:color="auto"/>
              <w:right w:val="single" w:sz="4" w:space="0" w:color="auto"/>
            </w:tcBorders>
            <w:shd w:val="clear" w:color="auto" w:fill="auto"/>
            <w:noWrap/>
            <w:vAlign w:val="center"/>
            <w:hideMark/>
          </w:tcPr>
          <w:p w14:paraId="19C9D0AA" w14:textId="77777777" w:rsidR="004C46CF" w:rsidRPr="004C46CF" w:rsidRDefault="004C46CF" w:rsidP="004C46CF">
            <w:pPr>
              <w:spacing w:after="0" w:line="240" w:lineRule="auto"/>
              <w:jc w:val="center"/>
              <w:rPr>
                <w:rFonts w:ascii="GHEA Grapalat" w:eastAsia="Times New Roman" w:hAnsi="GHEA Grapalat" w:cs="Calibri"/>
                <w:color w:val="000000"/>
                <w:sz w:val="18"/>
                <w:szCs w:val="18"/>
                <w:lang w:val="en-GB" w:eastAsia="en-GB"/>
              </w:rPr>
            </w:pPr>
            <w:r w:rsidRPr="004C46CF">
              <w:rPr>
                <w:rFonts w:ascii="GHEA Grapalat" w:eastAsia="Times New Roman" w:hAnsi="GHEA Grapalat" w:cs="Calibri"/>
                <w:color w:val="000000"/>
                <w:sz w:val="18"/>
                <w:szCs w:val="18"/>
                <w:lang w:val="en-GB" w:eastAsia="en-GB"/>
              </w:rPr>
              <w:t>340,000.0</w:t>
            </w:r>
          </w:p>
        </w:tc>
        <w:tc>
          <w:tcPr>
            <w:tcW w:w="3426" w:type="dxa"/>
            <w:tcBorders>
              <w:top w:val="single" w:sz="4" w:space="0" w:color="auto"/>
              <w:left w:val="nil"/>
              <w:bottom w:val="single" w:sz="4" w:space="0" w:color="auto"/>
              <w:right w:val="single" w:sz="4" w:space="0" w:color="auto"/>
            </w:tcBorders>
            <w:shd w:val="clear" w:color="auto" w:fill="auto"/>
            <w:vAlign w:val="center"/>
            <w:hideMark/>
          </w:tcPr>
          <w:p w14:paraId="6E56BC1B" w14:textId="77777777" w:rsidR="004C46CF" w:rsidRPr="004C46CF" w:rsidRDefault="004C46CF" w:rsidP="004C46CF">
            <w:pPr>
              <w:spacing w:after="0" w:line="240" w:lineRule="auto"/>
              <w:rPr>
                <w:rFonts w:ascii="GHEA Grapalat" w:eastAsia="Times New Roman" w:hAnsi="GHEA Grapalat" w:cs="Calibri"/>
                <w:color w:val="000000"/>
                <w:sz w:val="18"/>
                <w:szCs w:val="18"/>
                <w:lang w:val="en-GB" w:eastAsia="en-GB"/>
              </w:rPr>
            </w:pPr>
            <w:r w:rsidRPr="004C46CF">
              <w:rPr>
                <w:rFonts w:ascii="GHEA Grapalat" w:eastAsia="Times New Roman" w:hAnsi="GHEA Grapalat" w:cs="Calibri"/>
                <w:color w:val="000000"/>
                <w:sz w:val="18"/>
                <w:szCs w:val="18"/>
                <w:lang w:val="en-GB" w:eastAsia="en-GB"/>
              </w:rPr>
              <w:t>ՀՀ կառավարության 04.05.2017թ. N 526-Ն որոշմամբ հաստատված կարգի 32-րդ կետի 5-րդ ենթակետ և 56-րդ կետի 6-րդ ենթակետ</w:t>
            </w:r>
          </w:p>
        </w:tc>
        <w:tc>
          <w:tcPr>
            <w:tcW w:w="6497" w:type="dxa"/>
            <w:tcBorders>
              <w:top w:val="single" w:sz="4" w:space="0" w:color="auto"/>
              <w:left w:val="nil"/>
              <w:bottom w:val="single" w:sz="4" w:space="0" w:color="auto"/>
              <w:right w:val="single" w:sz="4" w:space="0" w:color="auto"/>
            </w:tcBorders>
            <w:shd w:val="clear" w:color="auto" w:fill="auto"/>
            <w:vAlign w:val="center"/>
            <w:hideMark/>
          </w:tcPr>
          <w:p w14:paraId="107B5A69" w14:textId="77777777" w:rsidR="004C46CF" w:rsidRPr="004C46CF" w:rsidRDefault="004C46CF" w:rsidP="00C1512A">
            <w:pPr>
              <w:spacing w:after="0" w:line="240" w:lineRule="auto"/>
              <w:jc w:val="both"/>
              <w:rPr>
                <w:rFonts w:ascii="GHEA Grapalat" w:eastAsia="Times New Roman" w:hAnsi="GHEA Grapalat" w:cs="Calibri"/>
                <w:color w:val="000000"/>
                <w:sz w:val="18"/>
                <w:szCs w:val="18"/>
                <w:lang w:val="en-GB" w:eastAsia="en-GB"/>
              </w:rPr>
            </w:pPr>
            <w:r w:rsidRPr="004C46CF">
              <w:rPr>
                <w:rFonts w:ascii="GHEA Grapalat" w:eastAsia="Times New Roman" w:hAnsi="GHEA Grapalat" w:cs="Calibri"/>
                <w:color w:val="000000"/>
                <w:sz w:val="18"/>
                <w:szCs w:val="18"/>
                <w:lang w:val="en-GB" w:eastAsia="en-GB"/>
              </w:rPr>
              <w:t>Կնքված պայմանագրով և գնման ընթացակարգի հրավերով սահմանված կանխավճարի տրամադրման պայմանի (Կարգի 32-րդ կետի 5-րդ ենթակետ) բացակայության պայմաններում տրամադրվել է պայմանագրային ողջ գումարի՝ 340,000.0 հազ. դրամի, չափով կանխավճար: Համաձայն նշված ենթակետի՝ «...կանխավճարի չափը չի կարող գերազանցել ընտրված մասնակցի առաջարկած գնի երեսուն տոկոսը», իսկ Կարգի 56-րդ կետի 6-րդ ենթակետով սահմանվում է, որ «Արգելվում է ... պայմանագրով կանխավճար նախատեսելը, եթե հրավերով նախատեսված չի եղել կանխավճար հատկացնելու հնարավորություն»:</w:t>
            </w:r>
          </w:p>
        </w:tc>
      </w:tr>
      <w:tr w:rsidR="004C46CF" w:rsidRPr="004C46CF" w14:paraId="2A970CC4" w14:textId="77777777" w:rsidTr="00234520">
        <w:trPr>
          <w:trHeight w:val="1968"/>
        </w:trPr>
        <w:tc>
          <w:tcPr>
            <w:tcW w:w="52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B3FA9A" w14:textId="77777777" w:rsidR="004C46CF" w:rsidRPr="004C46CF" w:rsidRDefault="004C46CF" w:rsidP="004C46CF">
            <w:pPr>
              <w:spacing w:after="0" w:line="240" w:lineRule="auto"/>
              <w:jc w:val="center"/>
              <w:rPr>
                <w:rFonts w:ascii="GHEA Grapalat" w:eastAsia="Times New Roman" w:hAnsi="GHEA Grapalat" w:cs="Calibri"/>
                <w:color w:val="000000"/>
                <w:sz w:val="18"/>
                <w:szCs w:val="18"/>
                <w:lang w:val="en-GB" w:eastAsia="en-GB"/>
              </w:rPr>
            </w:pPr>
            <w:r w:rsidRPr="004C46CF">
              <w:rPr>
                <w:rFonts w:ascii="GHEA Grapalat" w:eastAsia="Times New Roman" w:hAnsi="GHEA Grapalat" w:cs="Calibri"/>
                <w:color w:val="000000"/>
                <w:sz w:val="18"/>
                <w:szCs w:val="18"/>
                <w:lang w:val="en-GB" w:eastAsia="en-GB"/>
              </w:rPr>
              <w:t>13</w:t>
            </w:r>
          </w:p>
        </w:tc>
        <w:tc>
          <w:tcPr>
            <w:tcW w:w="2062" w:type="dxa"/>
            <w:tcBorders>
              <w:top w:val="single" w:sz="4" w:space="0" w:color="auto"/>
              <w:left w:val="nil"/>
              <w:bottom w:val="single" w:sz="4" w:space="0" w:color="auto"/>
              <w:right w:val="single" w:sz="4" w:space="0" w:color="auto"/>
            </w:tcBorders>
            <w:shd w:val="clear" w:color="auto" w:fill="auto"/>
            <w:vAlign w:val="center"/>
            <w:hideMark/>
          </w:tcPr>
          <w:p w14:paraId="0BA1BC0B" w14:textId="77777777" w:rsidR="004C46CF" w:rsidRPr="004C46CF" w:rsidRDefault="004C46CF" w:rsidP="004C46CF">
            <w:pPr>
              <w:spacing w:after="0" w:line="240" w:lineRule="auto"/>
              <w:rPr>
                <w:rFonts w:ascii="GHEA Grapalat" w:eastAsia="Times New Roman" w:hAnsi="GHEA Grapalat" w:cs="Calibri"/>
                <w:color w:val="000000"/>
                <w:sz w:val="18"/>
                <w:szCs w:val="18"/>
                <w:lang w:val="en-GB" w:eastAsia="en-GB"/>
              </w:rPr>
            </w:pPr>
            <w:r w:rsidRPr="004C46CF">
              <w:rPr>
                <w:rFonts w:ascii="GHEA Grapalat" w:eastAsia="Times New Roman" w:hAnsi="GHEA Grapalat" w:cs="Calibri"/>
                <w:color w:val="000000"/>
                <w:sz w:val="18"/>
                <w:szCs w:val="18"/>
                <w:lang w:val="en-GB" w:eastAsia="en-GB"/>
              </w:rPr>
              <w:t>«ՀՀ ԱՆ ՄԱԱՊՁԲ-2022/21-2»</w:t>
            </w:r>
          </w:p>
        </w:tc>
        <w:tc>
          <w:tcPr>
            <w:tcW w:w="1740" w:type="dxa"/>
            <w:tcBorders>
              <w:top w:val="single" w:sz="4" w:space="0" w:color="auto"/>
              <w:left w:val="nil"/>
              <w:bottom w:val="single" w:sz="4" w:space="0" w:color="auto"/>
              <w:right w:val="single" w:sz="4" w:space="0" w:color="auto"/>
            </w:tcBorders>
            <w:shd w:val="clear" w:color="auto" w:fill="auto"/>
            <w:vAlign w:val="center"/>
            <w:hideMark/>
          </w:tcPr>
          <w:p w14:paraId="56B79A28" w14:textId="77777777" w:rsidR="004C46CF" w:rsidRPr="004C46CF" w:rsidRDefault="004C46CF" w:rsidP="004C46CF">
            <w:pPr>
              <w:spacing w:after="0" w:line="240" w:lineRule="auto"/>
              <w:jc w:val="center"/>
              <w:rPr>
                <w:rFonts w:ascii="GHEA Grapalat" w:eastAsia="Times New Roman" w:hAnsi="GHEA Grapalat" w:cs="Calibri"/>
                <w:color w:val="000000"/>
                <w:sz w:val="18"/>
                <w:szCs w:val="18"/>
                <w:lang w:val="en-GB" w:eastAsia="en-GB"/>
              </w:rPr>
            </w:pPr>
            <w:r w:rsidRPr="004C46CF">
              <w:rPr>
                <w:rFonts w:ascii="GHEA Grapalat" w:eastAsia="Times New Roman" w:hAnsi="GHEA Grapalat" w:cs="Calibri"/>
                <w:color w:val="000000"/>
                <w:sz w:val="18"/>
                <w:szCs w:val="18"/>
                <w:lang w:val="en-GB" w:eastAsia="en-GB"/>
              </w:rPr>
              <w:t>«Դիավանտ» ՍՊԸ</w:t>
            </w:r>
          </w:p>
        </w:tc>
        <w:tc>
          <w:tcPr>
            <w:tcW w:w="1294" w:type="dxa"/>
            <w:tcBorders>
              <w:top w:val="single" w:sz="4" w:space="0" w:color="auto"/>
              <w:left w:val="nil"/>
              <w:bottom w:val="single" w:sz="4" w:space="0" w:color="auto"/>
              <w:right w:val="single" w:sz="4" w:space="0" w:color="auto"/>
            </w:tcBorders>
            <w:shd w:val="clear" w:color="auto" w:fill="auto"/>
            <w:noWrap/>
            <w:vAlign w:val="center"/>
            <w:hideMark/>
          </w:tcPr>
          <w:p w14:paraId="5CA1D828" w14:textId="77777777" w:rsidR="004C46CF" w:rsidRPr="004C46CF" w:rsidRDefault="004C46CF" w:rsidP="004C46CF">
            <w:pPr>
              <w:spacing w:after="0" w:line="240" w:lineRule="auto"/>
              <w:jc w:val="center"/>
              <w:rPr>
                <w:rFonts w:ascii="GHEA Grapalat" w:eastAsia="Times New Roman" w:hAnsi="GHEA Grapalat" w:cs="Calibri"/>
                <w:color w:val="000000"/>
                <w:sz w:val="18"/>
                <w:szCs w:val="18"/>
                <w:lang w:val="en-GB" w:eastAsia="en-GB"/>
              </w:rPr>
            </w:pPr>
            <w:r w:rsidRPr="004C46CF">
              <w:rPr>
                <w:rFonts w:ascii="GHEA Grapalat" w:eastAsia="Times New Roman" w:hAnsi="GHEA Grapalat" w:cs="Calibri"/>
                <w:color w:val="000000"/>
                <w:sz w:val="18"/>
                <w:szCs w:val="18"/>
                <w:lang w:val="en-GB" w:eastAsia="en-GB"/>
              </w:rPr>
              <w:t>364,000.0</w:t>
            </w:r>
          </w:p>
        </w:tc>
        <w:tc>
          <w:tcPr>
            <w:tcW w:w="3426" w:type="dxa"/>
            <w:tcBorders>
              <w:top w:val="single" w:sz="4" w:space="0" w:color="auto"/>
              <w:left w:val="nil"/>
              <w:bottom w:val="single" w:sz="4" w:space="0" w:color="auto"/>
              <w:right w:val="single" w:sz="4" w:space="0" w:color="auto"/>
            </w:tcBorders>
            <w:shd w:val="clear" w:color="auto" w:fill="auto"/>
            <w:vAlign w:val="center"/>
            <w:hideMark/>
          </w:tcPr>
          <w:p w14:paraId="47EE5863" w14:textId="77777777" w:rsidR="004C46CF" w:rsidRPr="004C46CF" w:rsidRDefault="004C46CF" w:rsidP="004C46CF">
            <w:pPr>
              <w:spacing w:after="0" w:line="240" w:lineRule="auto"/>
              <w:rPr>
                <w:rFonts w:ascii="GHEA Grapalat" w:eastAsia="Times New Roman" w:hAnsi="GHEA Grapalat" w:cs="Calibri"/>
                <w:color w:val="000000"/>
                <w:sz w:val="18"/>
                <w:szCs w:val="18"/>
                <w:lang w:val="en-GB" w:eastAsia="en-GB"/>
              </w:rPr>
            </w:pPr>
            <w:r w:rsidRPr="004C46CF">
              <w:rPr>
                <w:rFonts w:ascii="GHEA Grapalat" w:eastAsia="Times New Roman" w:hAnsi="GHEA Grapalat" w:cs="Calibri"/>
                <w:color w:val="000000"/>
                <w:sz w:val="18"/>
                <w:szCs w:val="18"/>
                <w:lang w:val="en-GB" w:eastAsia="en-GB"/>
              </w:rPr>
              <w:t>ՀՀ կառավարության 04.05.2017թ. N 526-Ն որոշմամբ հաստատված կարգի 32-րդ կետի 5-րդ ենթակետ և 56-րդ կետի 6-րդ ենթակետ</w:t>
            </w:r>
          </w:p>
        </w:tc>
        <w:tc>
          <w:tcPr>
            <w:tcW w:w="6497" w:type="dxa"/>
            <w:tcBorders>
              <w:top w:val="single" w:sz="4" w:space="0" w:color="auto"/>
              <w:left w:val="nil"/>
              <w:bottom w:val="single" w:sz="4" w:space="0" w:color="auto"/>
              <w:right w:val="single" w:sz="4" w:space="0" w:color="auto"/>
            </w:tcBorders>
            <w:shd w:val="clear" w:color="auto" w:fill="auto"/>
            <w:vAlign w:val="center"/>
            <w:hideMark/>
          </w:tcPr>
          <w:p w14:paraId="1DC1B059" w14:textId="3483D84A" w:rsidR="004C46CF" w:rsidRPr="004C46CF" w:rsidRDefault="004C46CF" w:rsidP="00C1512A">
            <w:pPr>
              <w:spacing w:after="0" w:line="240" w:lineRule="auto"/>
              <w:jc w:val="both"/>
              <w:rPr>
                <w:rFonts w:ascii="GHEA Grapalat" w:eastAsia="Times New Roman" w:hAnsi="GHEA Grapalat" w:cs="Calibri"/>
                <w:color w:val="000000"/>
                <w:sz w:val="18"/>
                <w:szCs w:val="18"/>
                <w:lang w:val="en-GB" w:eastAsia="en-GB"/>
              </w:rPr>
            </w:pPr>
            <w:r w:rsidRPr="004C46CF">
              <w:rPr>
                <w:rFonts w:ascii="GHEA Grapalat" w:eastAsia="Times New Roman" w:hAnsi="GHEA Grapalat" w:cs="Calibri"/>
                <w:color w:val="000000"/>
                <w:sz w:val="18"/>
                <w:szCs w:val="18"/>
                <w:lang w:val="en-GB" w:eastAsia="en-GB"/>
              </w:rPr>
              <w:t>Կնքված պայմանագրով և գնման ընթացակարգի հրավերով սահմանված կանխավճարի տրամադրման պայմանի (Կարգի 32-րդ կետի 5-րդ ենթակետ) բացակայության պայմաններում տրամադրվել է պայմանագրային ողջ գումարի՝ 3</w:t>
            </w:r>
            <w:r w:rsidR="00DE3D1E">
              <w:rPr>
                <w:rFonts w:ascii="GHEA Grapalat" w:eastAsia="Times New Roman" w:hAnsi="GHEA Grapalat" w:cs="Calibri"/>
                <w:color w:val="000000"/>
                <w:sz w:val="18"/>
                <w:szCs w:val="18"/>
                <w:lang w:val="en-GB" w:eastAsia="en-GB"/>
              </w:rPr>
              <w:t>64</w:t>
            </w:r>
            <w:r w:rsidRPr="004C46CF">
              <w:rPr>
                <w:rFonts w:ascii="GHEA Grapalat" w:eastAsia="Times New Roman" w:hAnsi="GHEA Grapalat" w:cs="Calibri"/>
                <w:color w:val="000000"/>
                <w:sz w:val="18"/>
                <w:szCs w:val="18"/>
                <w:lang w:val="en-GB" w:eastAsia="en-GB"/>
              </w:rPr>
              <w:t>,000.0 հազ. դրամի, չափով կանխավճար: Համաձայն նշված ենթակետի՝ «...կանխավճարի չափը չի կարող գերազանցել ընտրված մասնակցի առաջարկած գնի երեսուն տոկոսը», իսկ Կարգի 56-րդ կետի 6-րդ ենթակետով սահմանվում է, որ «Արգելվում է ... պայմանագրով կանխավճար նախատեսելը, եթե հրավերով նախատեսված չի եղել կանխավճար հատկացնելու հնարավորություն»:</w:t>
            </w:r>
          </w:p>
        </w:tc>
      </w:tr>
      <w:tr w:rsidR="00234520" w:rsidRPr="004C46CF" w14:paraId="1635F49A" w14:textId="77777777" w:rsidTr="00C1512A">
        <w:trPr>
          <w:trHeight w:val="1234"/>
        </w:trPr>
        <w:tc>
          <w:tcPr>
            <w:tcW w:w="521" w:type="dxa"/>
            <w:vMerge w:val="restart"/>
            <w:tcBorders>
              <w:top w:val="single" w:sz="4" w:space="0" w:color="auto"/>
              <w:left w:val="single" w:sz="4" w:space="0" w:color="auto"/>
              <w:right w:val="single" w:sz="4" w:space="0" w:color="auto"/>
            </w:tcBorders>
            <w:shd w:val="clear" w:color="auto" w:fill="auto"/>
            <w:vAlign w:val="center"/>
            <w:hideMark/>
          </w:tcPr>
          <w:p w14:paraId="49DD9568" w14:textId="77777777" w:rsidR="00234520" w:rsidRPr="004C46CF" w:rsidRDefault="00234520" w:rsidP="004C46CF">
            <w:pPr>
              <w:spacing w:after="0" w:line="240" w:lineRule="auto"/>
              <w:jc w:val="center"/>
              <w:rPr>
                <w:rFonts w:ascii="GHEA Grapalat" w:eastAsia="Times New Roman" w:hAnsi="GHEA Grapalat" w:cs="Calibri"/>
                <w:color w:val="000000"/>
                <w:sz w:val="18"/>
                <w:szCs w:val="18"/>
                <w:lang w:val="en-GB" w:eastAsia="en-GB"/>
              </w:rPr>
            </w:pPr>
            <w:r w:rsidRPr="004C46CF">
              <w:rPr>
                <w:rFonts w:ascii="GHEA Grapalat" w:eastAsia="Times New Roman" w:hAnsi="GHEA Grapalat" w:cs="Calibri"/>
                <w:color w:val="000000"/>
                <w:sz w:val="18"/>
                <w:szCs w:val="18"/>
                <w:lang w:val="en-GB" w:eastAsia="en-GB"/>
              </w:rPr>
              <w:t>14</w:t>
            </w:r>
          </w:p>
          <w:p w14:paraId="54B98B4D" w14:textId="77777777" w:rsidR="00234520" w:rsidRDefault="00234520" w:rsidP="00082CEA">
            <w:pPr>
              <w:spacing w:after="0" w:line="240" w:lineRule="auto"/>
              <w:rPr>
                <w:rFonts w:ascii="GHEA Grapalat" w:eastAsia="Times New Roman" w:hAnsi="GHEA Grapalat" w:cs="Calibri"/>
                <w:color w:val="000000"/>
                <w:sz w:val="18"/>
                <w:szCs w:val="18"/>
                <w:lang w:val="en-GB" w:eastAsia="en-GB"/>
              </w:rPr>
            </w:pPr>
          </w:p>
          <w:p w14:paraId="7FD18B26" w14:textId="77777777" w:rsidR="00234520" w:rsidRPr="004C46CF" w:rsidRDefault="00234520" w:rsidP="00082CEA">
            <w:pPr>
              <w:spacing w:after="0" w:line="240" w:lineRule="auto"/>
              <w:rPr>
                <w:rFonts w:ascii="GHEA Grapalat" w:eastAsia="Times New Roman" w:hAnsi="GHEA Grapalat" w:cs="Calibri"/>
                <w:color w:val="000000"/>
                <w:sz w:val="18"/>
                <w:szCs w:val="18"/>
                <w:lang w:val="en-GB" w:eastAsia="en-GB"/>
              </w:rPr>
            </w:pPr>
          </w:p>
        </w:tc>
        <w:tc>
          <w:tcPr>
            <w:tcW w:w="206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4D429BE" w14:textId="77777777" w:rsidR="00234520" w:rsidRPr="004C46CF" w:rsidRDefault="00234520" w:rsidP="004C46CF">
            <w:pPr>
              <w:spacing w:after="0" w:line="240" w:lineRule="auto"/>
              <w:jc w:val="center"/>
              <w:rPr>
                <w:rFonts w:ascii="GHEA Grapalat" w:eastAsia="Times New Roman" w:hAnsi="GHEA Grapalat" w:cs="Calibri"/>
                <w:color w:val="000000"/>
                <w:sz w:val="18"/>
                <w:szCs w:val="18"/>
                <w:lang w:val="en-GB" w:eastAsia="en-GB"/>
              </w:rPr>
            </w:pPr>
            <w:r w:rsidRPr="004C46CF">
              <w:rPr>
                <w:rFonts w:ascii="GHEA Grapalat" w:eastAsia="Times New Roman" w:hAnsi="GHEA Grapalat" w:cs="Calibri"/>
                <w:color w:val="000000"/>
                <w:sz w:val="18"/>
                <w:szCs w:val="18"/>
                <w:lang w:val="en-GB" w:eastAsia="en-GB"/>
              </w:rPr>
              <w:t>«ՀՀ ԱՆ ԷԱՃԾՁԲ-2022/11/1»</w:t>
            </w:r>
          </w:p>
        </w:tc>
        <w:tc>
          <w:tcPr>
            <w:tcW w:w="17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A521817" w14:textId="77777777" w:rsidR="00234520" w:rsidRPr="004C46CF" w:rsidRDefault="00234520" w:rsidP="004C46CF">
            <w:pPr>
              <w:spacing w:after="0" w:line="240" w:lineRule="auto"/>
              <w:jc w:val="center"/>
              <w:rPr>
                <w:rFonts w:ascii="GHEA Grapalat" w:eastAsia="Times New Roman" w:hAnsi="GHEA Grapalat" w:cs="Calibri"/>
                <w:color w:val="000000"/>
                <w:sz w:val="18"/>
                <w:szCs w:val="18"/>
                <w:lang w:val="en-GB" w:eastAsia="en-GB"/>
              </w:rPr>
            </w:pPr>
            <w:r w:rsidRPr="004C46CF">
              <w:rPr>
                <w:rFonts w:ascii="GHEA Grapalat" w:eastAsia="Times New Roman" w:hAnsi="GHEA Grapalat" w:cs="Calibri"/>
                <w:color w:val="000000"/>
                <w:sz w:val="18"/>
                <w:szCs w:val="18"/>
                <w:lang w:val="en-GB" w:eastAsia="en-GB"/>
              </w:rPr>
              <w:t>«Փըրֆեքթ Աուդիտ» ՍՊԸ</w:t>
            </w:r>
          </w:p>
        </w:tc>
        <w:tc>
          <w:tcPr>
            <w:tcW w:w="129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7321CB" w14:textId="77777777" w:rsidR="00234520" w:rsidRPr="004C46CF" w:rsidRDefault="00234520" w:rsidP="004C46CF">
            <w:pPr>
              <w:spacing w:after="0" w:line="240" w:lineRule="auto"/>
              <w:jc w:val="center"/>
              <w:rPr>
                <w:rFonts w:ascii="GHEA Grapalat" w:eastAsia="Times New Roman" w:hAnsi="GHEA Grapalat" w:cs="Calibri"/>
                <w:color w:val="000000"/>
                <w:sz w:val="18"/>
                <w:szCs w:val="18"/>
                <w:lang w:val="en-GB" w:eastAsia="en-GB"/>
              </w:rPr>
            </w:pPr>
            <w:r w:rsidRPr="004C46CF">
              <w:rPr>
                <w:rFonts w:ascii="GHEA Grapalat" w:eastAsia="Times New Roman" w:hAnsi="GHEA Grapalat" w:cs="Calibri"/>
                <w:color w:val="000000"/>
                <w:sz w:val="18"/>
                <w:szCs w:val="18"/>
                <w:lang w:val="en-GB" w:eastAsia="en-GB"/>
              </w:rPr>
              <w:t>9,699.6</w:t>
            </w:r>
          </w:p>
        </w:tc>
        <w:tc>
          <w:tcPr>
            <w:tcW w:w="3426" w:type="dxa"/>
            <w:tcBorders>
              <w:top w:val="single" w:sz="4" w:space="0" w:color="auto"/>
              <w:left w:val="nil"/>
              <w:bottom w:val="single" w:sz="4" w:space="0" w:color="auto"/>
              <w:right w:val="single" w:sz="4" w:space="0" w:color="auto"/>
            </w:tcBorders>
            <w:shd w:val="clear" w:color="auto" w:fill="auto"/>
            <w:vAlign w:val="center"/>
            <w:hideMark/>
          </w:tcPr>
          <w:p w14:paraId="6DE430E6" w14:textId="47472F8D" w:rsidR="00234520" w:rsidRPr="004C46CF" w:rsidRDefault="00234520" w:rsidP="00082CEA">
            <w:pPr>
              <w:spacing w:after="0" w:line="240" w:lineRule="auto"/>
              <w:rPr>
                <w:rFonts w:ascii="GHEA Grapalat" w:eastAsia="Times New Roman" w:hAnsi="GHEA Grapalat" w:cs="Calibri"/>
                <w:color w:val="000000"/>
                <w:sz w:val="18"/>
                <w:szCs w:val="18"/>
                <w:lang w:val="en-GB" w:eastAsia="en-GB"/>
              </w:rPr>
            </w:pPr>
            <w:r w:rsidRPr="004C46CF">
              <w:rPr>
                <w:rFonts w:ascii="GHEA Grapalat" w:eastAsia="Times New Roman" w:hAnsi="GHEA Grapalat" w:cs="Calibri"/>
                <w:color w:val="000000"/>
                <w:sz w:val="18"/>
                <w:szCs w:val="18"/>
                <w:lang w:val="en-GB" w:eastAsia="en-GB"/>
              </w:rPr>
              <w:t>Պետության կարիքների համար ծառայության մատուցման պետական գնման պայմանագրի հավելված 1-ով /տեխնիկական բնութագիր/ սահմանված պահանջ</w:t>
            </w:r>
          </w:p>
        </w:tc>
        <w:tc>
          <w:tcPr>
            <w:tcW w:w="6497" w:type="dxa"/>
            <w:tcBorders>
              <w:top w:val="single" w:sz="4" w:space="0" w:color="auto"/>
              <w:left w:val="nil"/>
              <w:bottom w:val="single" w:sz="4" w:space="0" w:color="auto"/>
              <w:right w:val="single" w:sz="4" w:space="0" w:color="auto"/>
            </w:tcBorders>
            <w:shd w:val="clear" w:color="auto" w:fill="auto"/>
            <w:vAlign w:val="center"/>
            <w:hideMark/>
          </w:tcPr>
          <w:p w14:paraId="6634E4AF" w14:textId="77777777" w:rsidR="00234520" w:rsidRPr="004C46CF" w:rsidRDefault="00234520" w:rsidP="00C1512A">
            <w:pPr>
              <w:spacing w:after="0" w:line="240" w:lineRule="auto"/>
              <w:jc w:val="both"/>
              <w:rPr>
                <w:rFonts w:ascii="GHEA Grapalat" w:eastAsia="Times New Roman" w:hAnsi="GHEA Grapalat" w:cs="Calibri"/>
                <w:color w:val="000000"/>
                <w:sz w:val="18"/>
                <w:szCs w:val="18"/>
                <w:lang w:val="en-GB" w:eastAsia="en-GB"/>
              </w:rPr>
            </w:pPr>
            <w:r w:rsidRPr="004C46CF">
              <w:rPr>
                <w:rFonts w:ascii="GHEA Grapalat" w:eastAsia="Times New Roman" w:hAnsi="GHEA Grapalat" w:cs="Calibri"/>
                <w:color w:val="000000"/>
                <w:sz w:val="18"/>
                <w:szCs w:val="18"/>
                <w:lang w:val="en-GB" w:eastAsia="en-GB"/>
              </w:rPr>
              <w:t>2022 թվականին տեխ. Բնութագրով սահմանված 7 կազմակերպությունում ներքին աուդիտ իրականացնելու փոխարեն նախարարության կողմից պատվիրվել և ՍՊԸ-ի կողմից իրականացվել է 6 կազմակերպությունում, ընդ որում վճարվել է պայմանագրով նախատեսված ամբողջ գումարը՝ 9,699.6 հազ. դրամ։</w:t>
            </w:r>
          </w:p>
        </w:tc>
      </w:tr>
      <w:tr w:rsidR="00234520" w:rsidRPr="004C46CF" w14:paraId="188CC1A5" w14:textId="77777777" w:rsidTr="00DE38C6">
        <w:trPr>
          <w:trHeight w:val="1968"/>
        </w:trPr>
        <w:tc>
          <w:tcPr>
            <w:tcW w:w="521" w:type="dxa"/>
            <w:vMerge/>
            <w:tcBorders>
              <w:left w:val="single" w:sz="4" w:space="0" w:color="auto"/>
              <w:right w:val="single" w:sz="4" w:space="0" w:color="auto"/>
            </w:tcBorders>
            <w:vAlign w:val="center"/>
            <w:hideMark/>
          </w:tcPr>
          <w:p w14:paraId="2EF5886B" w14:textId="77777777" w:rsidR="00234520" w:rsidRPr="004C46CF" w:rsidRDefault="00234520" w:rsidP="00082CEA">
            <w:pPr>
              <w:spacing w:after="0" w:line="240" w:lineRule="auto"/>
              <w:rPr>
                <w:rFonts w:ascii="GHEA Grapalat" w:eastAsia="Times New Roman" w:hAnsi="GHEA Grapalat" w:cs="Calibri"/>
                <w:color w:val="000000"/>
                <w:sz w:val="18"/>
                <w:szCs w:val="18"/>
                <w:lang w:val="en-GB" w:eastAsia="en-GB"/>
              </w:rPr>
            </w:pPr>
          </w:p>
        </w:tc>
        <w:tc>
          <w:tcPr>
            <w:tcW w:w="2062" w:type="dxa"/>
            <w:vMerge/>
            <w:tcBorders>
              <w:top w:val="single" w:sz="4" w:space="0" w:color="auto"/>
              <w:left w:val="single" w:sz="4" w:space="0" w:color="auto"/>
              <w:bottom w:val="single" w:sz="4" w:space="0" w:color="auto"/>
              <w:right w:val="single" w:sz="4" w:space="0" w:color="auto"/>
            </w:tcBorders>
            <w:vAlign w:val="center"/>
            <w:hideMark/>
          </w:tcPr>
          <w:p w14:paraId="1C7F4DDC" w14:textId="77777777" w:rsidR="00234520" w:rsidRPr="004C46CF" w:rsidRDefault="00234520" w:rsidP="004C46CF">
            <w:pPr>
              <w:spacing w:after="0" w:line="240" w:lineRule="auto"/>
              <w:rPr>
                <w:rFonts w:ascii="GHEA Grapalat" w:eastAsia="Times New Roman" w:hAnsi="GHEA Grapalat" w:cs="Calibri"/>
                <w:color w:val="000000"/>
                <w:sz w:val="18"/>
                <w:szCs w:val="18"/>
                <w:lang w:val="en-GB" w:eastAsia="en-GB"/>
              </w:rPr>
            </w:pPr>
          </w:p>
        </w:tc>
        <w:tc>
          <w:tcPr>
            <w:tcW w:w="1740" w:type="dxa"/>
            <w:vMerge/>
            <w:tcBorders>
              <w:top w:val="single" w:sz="4" w:space="0" w:color="auto"/>
              <w:left w:val="single" w:sz="4" w:space="0" w:color="auto"/>
              <w:bottom w:val="single" w:sz="4" w:space="0" w:color="auto"/>
              <w:right w:val="single" w:sz="4" w:space="0" w:color="auto"/>
            </w:tcBorders>
            <w:vAlign w:val="center"/>
            <w:hideMark/>
          </w:tcPr>
          <w:p w14:paraId="5ADAB45B" w14:textId="77777777" w:rsidR="00234520" w:rsidRPr="004C46CF" w:rsidRDefault="00234520" w:rsidP="004C46CF">
            <w:pPr>
              <w:spacing w:after="0" w:line="240" w:lineRule="auto"/>
              <w:rPr>
                <w:rFonts w:ascii="GHEA Grapalat" w:eastAsia="Times New Roman" w:hAnsi="GHEA Grapalat" w:cs="Calibri"/>
                <w:color w:val="000000"/>
                <w:sz w:val="18"/>
                <w:szCs w:val="18"/>
                <w:lang w:val="en-GB" w:eastAsia="en-GB"/>
              </w:rPr>
            </w:pPr>
          </w:p>
        </w:tc>
        <w:tc>
          <w:tcPr>
            <w:tcW w:w="1294" w:type="dxa"/>
            <w:vMerge/>
            <w:tcBorders>
              <w:top w:val="single" w:sz="4" w:space="0" w:color="auto"/>
              <w:left w:val="single" w:sz="4" w:space="0" w:color="auto"/>
              <w:bottom w:val="single" w:sz="4" w:space="0" w:color="auto"/>
              <w:right w:val="single" w:sz="4" w:space="0" w:color="auto"/>
            </w:tcBorders>
            <w:vAlign w:val="center"/>
            <w:hideMark/>
          </w:tcPr>
          <w:p w14:paraId="1345F32F" w14:textId="77777777" w:rsidR="00234520" w:rsidRPr="004C46CF" w:rsidRDefault="00234520" w:rsidP="004C46CF">
            <w:pPr>
              <w:spacing w:after="0" w:line="240" w:lineRule="auto"/>
              <w:rPr>
                <w:rFonts w:ascii="GHEA Grapalat" w:eastAsia="Times New Roman" w:hAnsi="GHEA Grapalat" w:cs="Calibri"/>
                <w:color w:val="000000"/>
                <w:sz w:val="18"/>
                <w:szCs w:val="18"/>
                <w:lang w:val="en-GB" w:eastAsia="en-GB"/>
              </w:rPr>
            </w:pPr>
          </w:p>
        </w:tc>
        <w:tc>
          <w:tcPr>
            <w:tcW w:w="3426" w:type="dxa"/>
            <w:tcBorders>
              <w:top w:val="single" w:sz="4" w:space="0" w:color="auto"/>
              <w:left w:val="nil"/>
              <w:bottom w:val="single" w:sz="4" w:space="0" w:color="auto"/>
              <w:right w:val="single" w:sz="4" w:space="0" w:color="auto"/>
            </w:tcBorders>
            <w:shd w:val="clear" w:color="auto" w:fill="auto"/>
            <w:vAlign w:val="center"/>
            <w:hideMark/>
          </w:tcPr>
          <w:p w14:paraId="7D8F09AB" w14:textId="77777777" w:rsidR="00234520" w:rsidRPr="004C46CF" w:rsidRDefault="00234520" w:rsidP="004C46CF">
            <w:pPr>
              <w:spacing w:after="0" w:line="240" w:lineRule="auto"/>
              <w:rPr>
                <w:rFonts w:ascii="GHEA Grapalat" w:eastAsia="Times New Roman" w:hAnsi="GHEA Grapalat" w:cs="Calibri"/>
                <w:color w:val="000000"/>
                <w:sz w:val="18"/>
                <w:szCs w:val="18"/>
                <w:lang w:val="en-GB" w:eastAsia="en-GB"/>
              </w:rPr>
            </w:pPr>
            <w:r w:rsidRPr="004C46CF">
              <w:rPr>
                <w:rFonts w:ascii="GHEA Grapalat" w:eastAsia="Times New Roman" w:hAnsi="GHEA Grapalat" w:cs="Calibri"/>
                <w:color w:val="000000"/>
                <w:sz w:val="18"/>
                <w:szCs w:val="18"/>
                <w:lang w:val="en-GB" w:eastAsia="en-GB"/>
              </w:rPr>
              <w:t>ՀՀ կառավարության 04.05.2017թ. թիվ 526-Ն որոշման 110-րդ կետ</w:t>
            </w:r>
          </w:p>
        </w:tc>
        <w:tc>
          <w:tcPr>
            <w:tcW w:w="6497" w:type="dxa"/>
            <w:tcBorders>
              <w:top w:val="single" w:sz="4" w:space="0" w:color="auto"/>
              <w:left w:val="nil"/>
              <w:bottom w:val="single" w:sz="4" w:space="0" w:color="auto"/>
              <w:right w:val="single" w:sz="4" w:space="0" w:color="auto"/>
            </w:tcBorders>
            <w:shd w:val="clear" w:color="auto" w:fill="auto"/>
            <w:vAlign w:val="center"/>
            <w:hideMark/>
          </w:tcPr>
          <w:p w14:paraId="7372DCC7" w14:textId="77777777" w:rsidR="00234520" w:rsidRPr="004C46CF" w:rsidRDefault="00234520" w:rsidP="00C1512A">
            <w:pPr>
              <w:spacing w:after="0" w:line="240" w:lineRule="auto"/>
              <w:jc w:val="both"/>
              <w:rPr>
                <w:rFonts w:ascii="GHEA Grapalat" w:eastAsia="Times New Roman" w:hAnsi="GHEA Grapalat" w:cs="Calibri"/>
                <w:color w:val="000000"/>
                <w:sz w:val="18"/>
                <w:szCs w:val="18"/>
                <w:lang w:val="en-GB" w:eastAsia="en-GB"/>
              </w:rPr>
            </w:pPr>
            <w:r w:rsidRPr="004C46CF">
              <w:rPr>
                <w:rFonts w:ascii="GHEA Grapalat" w:eastAsia="Times New Roman" w:hAnsi="GHEA Grapalat" w:cs="Calibri"/>
                <w:color w:val="000000"/>
                <w:sz w:val="18"/>
                <w:szCs w:val="18"/>
                <w:lang w:val="en-GB" w:eastAsia="en-GB"/>
              </w:rPr>
              <w:t>Համաձայն Կարգի 110-րդ կետի՝ «Էլեկտրոնային եղանակով իրականացվող գնումների դեպքում պայմանագրի կատարման արդյունքի ընդունման հետ կապված սույն բաժնով սահմանված գործողություններն իրականացվում են էլեկտրոնային գնումների համակարգի միջոցով....», սակայն հանձնման-ընդունման արձանագրությունները չեն ներբեռնվել armeps համակարգ, այլ ներկայացվել են թղթային տարբերակով, որի հետևանքով armeps համակարգի «պայմանագրեր» բաժնում բացակայում են հանձնման-ընդունման արձանագրությունները:</w:t>
            </w:r>
          </w:p>
        </w:tc>
      </w:tr>
      <w:tr w:rsidR="00234520" w:rsidRPr="004C46CF" w14:paraId="7D65A491" w14:textId="77777777" w:rsidTr="00DE38C6">
        <w:trPr>
          <w:trHeight w:val="1968"/>
        </w:trPr>
        <w:tc>
          <w:tcPr>
            <w:tcW w:w="521" w:type="dxa"/>
            <w:vMerge/>
            <w:tcBorders>
              <w:left w:val="single" w:sz="4" w:space="0" w:color="auto"/>
              <w:right w:val="single" w:sz="4" w:space="0" w:color="auto"/>
            </w:tcBorders>
            <w:vAlign w:val="center"/>
          </w:tcPr>
          <w:p w14:paraId="45A08C03" w14:textId="70FBAF6A" w:rsidR="00234520" w:rsidRPr="004C46CF" w:rsidRDefault="00234520" w:rsidP="00082CEA">
            <w:pPr>
              <w:spacing w:after="0" w:line="240" w:lineRule="auto"/>
              <w:rPr>
                <w:rFonts w:ascii="GHEA Grapalat" w:eastAsia="Times New Roman" w:hAnsi="GHEA Grapalat" w:cs="Calibri"/>
                <w:color w:val="000000"/>
                <w:sz w:val="18"/>
                <w:szCs w:val="18"/>
                <w:lang w:val="en-GB" w:eastAsia="en-GB"/>
              </w:rPr>
            </w:pPr>
          </w:p>
        </w:tc>
        <w:tc>
          <w:tcPr>
            <w:tcW w:w="2062" w:type="dxa"/>
            <w:tcBorders>
              <w:top w:val="single" w:sz="4" w:space="0" w:color="auto"/>
              <w:left w:val="single" w:sz="4" w:space="0" w:color="auto"/>
              <w:bottom w:val="single" w:sz="4" w:space="0" w:color="auto"/>
              <w:right w:val="single" w:sz="4" w:space="0" w:color="auto"/>
            </w:tcBorders>
            <w:vAlign w:val="center"/>
          </w:tcPr>
          <w:p w14:paraId="3B28240F" w14:textId="3E584627" w:rsidR="00234520" w:rsidRPr="00234520" w:rsidRDefault="00234520" w:rsidP="00082CEA">
            <w:pPr>
              <w:spacing w:after="0" w:line="240" w:lineRule="auto"/>
              <w:rPr>
                <w:rFonts w:ascii="GHEA Grapalat" w:eastAsia="Times New Roman" w:hAnsi="GHEA Grapalat" w:cs="Calibri"/>
                <w:color w:val="000000"/>
                <w:sz w:val="18"/>
                <w:szCs w:val="18"/>
                <w:lang w:val="en-GB" w:eastAsia="en-GB"/>
              </w:rPr>
            </w:pPr>
            <w:r w:rsidRPr="00234520">
              <w:rPr>
                <w:rFonts w:ascii="GHEA Grapalat" w:eastAsiaTheme="minorHAnsi" w:hAnsi="GHEA Grapalat" w:cs="Arial"/>
                <w:b/>
                <w:i/>
                <w:sz w:val="18"/>
                <w:szCs w:val="18"/>
                <w:lang w:val="hy-AM"/>
              </w:rPr>
              <w:t>Հաշվեքննության օբյեկտի պարզաբանումը</w:t>
            </w:r>
          </w:p>
        </w:tc>
        <w:tc>
          <w:tcPr>
            <w:tcW w:w="12957" w:type="dxa"/>
            <w:gridSpan w:val="4"/>
            <w:tcBorders>
              <w:top w:val="single" w:sz="4" w:space="0" w:color="auto"/>
              <w:left w:val="single" w:sz="4" w:space="0" w:color="auto"/>
              <w:bottom w:val="single" w:sz="4" w:space="0" w:color="auto"/>
              <w:right w:val="single" w:sz="4" w:space="0" w:color="auto"/>
            </w:tcBorders>
            <w:vAlign w:val="center"/>
          </w:tcPr>
          <w:p w14:paraId="4A7ECC04" w14:textId="46DD47FC" w:rsidR="00234520" w:rsidRPr="004C46CF" w:rsidRDefault="00234520" w:rsidP="00C1512A">
            <w:pPr>
              <w:spacing w:after="0" w:line="240" w:lineRule="auto"/>
              <w:jc w:val="both"/>
              <w:rPr>
                <w:rFonts w:ascii="GHEA Grapalat" w:eastAsia="Times New Roman" w:hAnsi="GHEA Grapalat" w:cs="Calibri"/>
                <w:color w:val="000000"/>
                <w:sz w:val="18"/>
                <w:szCs w:val="18"/>
                <w:lang w:val="en-GB" w:eastAsia="en-GB"/>
              </w:rPr>
            </w:pPr>
            <w:r w:rsidRPr="003921C8">
              <w:rPr>
                <w:rFonts w:ascii="GHEA Grapalat" w:eastAsiaTheme="minorHAnsi" w:hAnsi="GHEA Grapalat" w:cs="Arial"/>
                <w:i/>
                <w:sz w:val="16"/>
                <w:szCs w:val="20"/>
                <w:lang w:val="hy-AM"/>
              </w:rPr>
              <w:t>«....Առողջապահության նախարարության և «Փըրֆեքթ Աուդիտ» ՍՊԸ-ի միջև կնքված պայմանագիրը նախատեսում է երեք տարվա պայմանագիր` վճարման ընդհանուր 29,098.8 հազ. դրամ գումարով, պայմանագրի շրջանակներում նախատեսվում է իրականացնել ընդհանուր 21 ներքին աուդիտորական առաջադրանք` յուրաքանչյուր տարվա համար թվով 7 միավոր: 2022 թվականի ընթացքում նախատեսված է եղել թվով 7 միավոր, սակայն իրականացվել է թվով 6-ը: Ներքին աուդիտի տարեկան ծրագրում կատարվել է փոփոխություն և 2022 թվականի տարեկան ծրագիրը հաստատվել է թվով 6 միավորով` մեկ միավորով պակաս: Հաշվի առնելով սահմանափակ ժամկետները և սեղմ ժամկետներում արդյունավետ ներքին աուդիտորական առաջադրանք իրականացնելու անհնարինությունը տվյալ տարվա թվով 1 աուդիտորական առաջադրանք նվազեցվել է: 2022 թվականի տարեկան ծրագրից հանվել է «Սուրբ Գրիգոր Լուսավորիչ ԲԿ» ՓԲԸ-ում ներքին աուդիտ իրականացնել հաշվի առնելով վերջինիս կորոնավիրուսային համավարակի բուժմամբ գերծանրաբեռնվածությունը: 2023 թվականի տարեկան ծրագրով աուդիտորական առաջադրանքները սահմանվել են թվով 8 միավոր` տարեկան սահմանվածից 1 միավորով ավել` տվյալ տարվա պայմանագրով սահմանված գումարի` 9,699.6 հազ. դրամ, անփոփոխ լինելու պայմաններում: Այսպիսով Նախարարության կողմից պայմանագրով սահմանված գումարից` 3 տարվա համար` 29,098.8 հազ. դրամ, ավել գումար չի վճարվել, այլ կատարվել է նախապես սահմանված տարեկան համամասնությունների փոփոխություն ներքին աուդիտի համակարգը առավել արդյունավետ իրականացնելու նպատակով: Նախարարության կողմից իրականացված փոփոխությունները չեն հանգեցրել ոչ պայմանագրի ընդհանուր արժեքի և ոչ էլ պայմանագրով սահմանված թվով 21 աուդիտորական օբյեկտների քանակի նվազման</w:t>
            </w:r>
            <w:r w:rsidR="00C1512A">
              <w:rPr>
                <w:rFonts w:ascii="GHEA Grapalat" w:eastAsiaTheme="minorHAnsi" w:hAnsi="GHEA Grapalat" w:cs="Arial"/>
                <w:i/>
                <w:sz w:val="16"/>
                <w:szCs w:val="20"/>
                <w:lang w:val="hy-AM"/>
              </w:rPr>
              <w:t>»</w:t>
            </w:r>
            <w:r w:rsidRPr="003921C8">
              <w:rPr>
                <w:rFonts w:ascii="GHEA Grapalat" w:eastAsiaTheme="minorHAnsi" w:hAnsi="GHEA Grapalat" w:cs="Arial"/>
                <w:i/>
                <w:sz w:val="16"/>
                <w:szCs w:val="20"/>
                <w:lang w:val="hy-AM"/>
              </w:rPr>
              <w:t>:</w:t>
            </w:r>
          </w:p>
        </w:tc>
      </w:tr>
      <w:tr w:rsidR="00234520" w:rsidRPr="004C46CF" w14:paraId="53B363A1" w14:textId="77777777" w:rsidTr="00234520">
        <w:trPr>
          <w:trHeight w:val="783"/>
        </w:trPr>
        <w:tc>
          <w:tcPr>
            <w:tcW w:w="521" w:type="dxa"/>
            <w:vMerge/>
            <w:tcBorders>
              <w:left w:val="single" w:sz="4" w:space="0" w:color="auto"/>
              <w:bottom w:val="single" w:sz="4" w:space="0" w:color="auto"/>
              <w:right w:val="single" w:sz="4" w:space="0" w:color="auto"/>
            </w:tcBorders>
            <w:vAlign w:val="center"/>
          </w:tcPr>
          <w:p w14:paraId="34ADCCE3" w14:textId="77777777" w:rsidR="00234520" w:rsidRDefault="00234520" w:rsidP="00082CEA">
            <w:pPr>
              <w:spacing w:after="0" w:line="240" w:lineRule="auto"/>
              <w:rPr>
                <w:rFonts w:ascii="GHEA Grapalat" w:eastAsia="Times New Roman" w:hAnsi="GHEA Grapalat" w:cs="Calibri"/>
                <w:color w:val="000000"/>
                <w:sz w:val="18"/>
                <w:szCs w:val="18"/>
                <w:lang w:val="en-GB" w:eastAsia="en-GB"/>
              </w:rPr>
            </w:pPr>
          </w:p>
        </w:tc>
        <w:tc>
          <w:tcPr>
            <w:tcW w:w="2062" w:type="dxa"/>
            <w:tcBorders>
              <w:top w:val="single" w:sz="4" w:space="0" w:color="auto"/>
              <w:left w:val="single" w:sz="4" w:space="0" w:color="auto"/>
              <w:bottom w:val="single" w:sz="4" w:space="0" w:color="auto"/>
              <w:right w:val="single" w:sz="4" w:space="0" w:color="auto"/>
            </w:tcBorders>
            <w:vAlign w:val="center"/>
          </w:tcPr>
          <w:p w14:paraId="0A99E45A" w14:textId="07CD0786" w:rsidR="00234520" w:rsidRPr="00234520" w:rsidRDefault="00234520" w:rsidP="00082CEA">
            <w:pPr>
              <w:spacing w:after="0" w:line="240" w:lineRule="auto"/>
              <w:rPr>
                <w:rFonts w:ascii="GHEA Grapalat" w:eastAsia="Times New Roman" w:hAnsi="GHEA Grapalat" w:cs="Calibri"/>
                <w:color w:val="000000"/>
                <w:sz w:val="18"/>
                <w:szCs w:val="18"/>
                <w:lang w:val="en-GB" w:eastAsia="en-GB"/>
              </w:rPr>
            </w:pPr>
            <w:r w:rsidRPr="00234520">
              <w:rPr>
                <w:rFonts w:ascii="GHEA Grapalat" w:eastAsiaTheme="minorHAnsi" w:hAnsi="GHEA Grapalat" w:cs="Arial"/>
                <w:b/>
                <w:i/>
                <w:sz w:val="18"/>
                <w:szCs w:val="18"/>
                <w:lang w:val="hy-AM"/>
              </w:rPr>
              <w:t>Հաշվեքննողի մեկնաբանությունը</w:t>
            </w:r>
          </w:p>
        </w:tc>
        <w:tc>
          <w:tcPr>
            <w:tcW w:w="12957" w:type="dxa"/>
            <w:gridSpan w:val="4"/>
            <w:tcBorders>
              <w:top w:val="single" w:sz="4" w:space="0" w:color="auto"/>
              <w:left w:val="single" w:sz="4" w:space="0" w:color="auto"/>
              <w:bottom w:val="single" w:sz="4" w:space="0" w:color="auto"/>
              <w:right w:val="single" w:sz="4" w:space="0" w:color="auto"/>
            </w:tcBorders>
            <w:vAlign w:val="center"/>
          </w:tcPr>
          <w:p w14:paraId="66688B42" w14:textId="7F2C4D08" w:rsidR="00234520" w:rsidRPr="003921C8" w:rsidRDefault="00234520" w:rsidP="00C1512A">
            <w:pPr>
              <w:spacing w:after="0" w:line="240" w:lineRule="auto"/>
              <w:jc w:val="both"/>
              <w:rPr>
                <w:rFonts w:ascii="GHEA Grapalat" w:eastAsiaTheme="minorHAnsi" w:hAnsi="GHEA Grapalat" w:cs="Arial"/>
                <w:i/>
                <w:sz w:val="16"/>
                <w:szCs w:val="20"/>
                <w:lang w:val="hy-AM"/>
              </w:rPr>
            </w:pPr>
            <w:r w:rsidRPr="00082CEA">
              <w:rPr>
                <w:rFonts w:ascii="GHEA Grapalat" w:eastAsiaTheme="minorHAnsi" w:hAnsi="GHEA Grapalat" w:cs="Arial"/>
                <w:i/>
                <w:sz w:val="16"/>
                <w:lang w:val="hy-AM"/>
              </w:rPr>
              <w:t>Անկախ</w:t>
            </w:r>
            <w:r>
              <w:rPr>
                <w:rFonts w:ascii="GHEA Grapalat" w:eastAsiaTheme="minorHAnsi" w:hAnsi="GHEA Grapalat" w:cs="Arial"/>
                <w:i/>
                <w:sz w:val="16"/>
                <w:lang w:val="hy-AM"/>
              </w:rPr>
              <w:t xml:space="preserve"> </w:t>
            </w:r>
            <w:r w:rsidRPr="00082CEA">
              <w:rPr>
                <w:rFonts w:ascii="GHEA Grapalat" w:eastAsiaTheme="minorHAnsi" w:hAnsi="GHEA Grapalat" w:cs="Arial"/>
                <w:i/>
                <w:sz w:val="16"/>
                <w:lang w:val="hy-AM"/>
              </w:rPr>
              <w:t>2022 թվականի ներքին աուդիտի տարեկան ծրագրում փոփոխություն</w:t>
            </w:r>
            <w:r>
              <w:rPr>
                <w:rFonts w:ascii="GHEA Grapalat" w:eastAsiaTheme="minorHAnsi" w:hAnsi="GHEA Grapalat" w:cs="Arial"/>
                <w:i/>
                <w:sz w:val="16"/>
                <w:lang w:val="hy-AM"/>
              </w:rPr>
              <w:t xml:space="preserve"> </w:t>
            </w:r>
            <w:r w:rsidRPr="00082CEA">
              <w:rPr>
                <w:rFonts w:ascii="GHEA Grapalat" w:eastAsiaTheme="minorHAnsi" w:hAnsi="GHEA Grapalat" w:cs="Arial"/>
                <w:i/>
                <w:sz w:val="16"/>
                <w:lang w:val="hy-AM"/>
              </w:rPr>
              <w:t>կատարելու հանգամանքից</w:t>
            </w:r>
            <w:r>
              <w:rPr>
                <w:rFonts w:ascii="GHEA Grapalat" w:eastAsiaTheme="minorHAnsi" w:hAnsi="GHEA Grapalat" w:cs="Arial"/>
                <w:i/>
                <w:sz w:val="16"/>
                <w:lang w:val="hy-AM"/>
              </w:rPr>
              <w:t>՝ պայմանագրի,</w:t>
            </w:r>
            <w:r w:rsidRPr="00082CEA">
              <w:rPr>
                <w:rFonts w:ascii="GHEA Grapalat" w:eastAsiaTheme="minorHAnsi" w:hAnsi="GHEA Grapalat" w:cs="Arial"/>
                <w:i/>
                <w:sz w:val="16"/>
                <w:lang w:val="hy-AM"/>
              </w:rPr>
              <w:t xml:space="preserve"> այդ թվում նաև </w:t>
            </w:r>
            <w:r>
              <w:rPr>
                <w:rFonts w:ascii="GHEA Grapalat" w:eastAsiaTheme="minorHAnsi" w:hAnsi="GHEA Grapalat" w:cs="Arial"/>
                <w:i/>
                <w:sz w:val="16"/>
                <w:lang w:val="hy-AM"/>
              </w:rPr>
              <w:t>համաձայնագրի,</w:t>
            </w:r>
            <w:r w:rsidRPr="00082CEA">
              <w:rPr>
                <w:rFonts w:ascii="GHEA Grapalat" w:eastAsiaTheme="minorHAnsi" w:hAnsi="GHEA Grapalat" w:cs="Arial"/>
                <w:i/>
                <w:sz w:val="16"/>
                <w:lang w:val="hy-AM"/>
              </w:rPr>
              <w:t xml:space="preserve"> տեխնիկական բնութագրով հստակ սահմանված է, որ յուրաքանչյուր տարի պետք է իրականացվի 7 աուդիտորական առաջադրանք՝ 2022 թվականի համար վճարելով 9,699.6 հազ. դրամ, որի մասով էլ արձանագրված է անհամապատասխանությունը</w:t>
            </w:r>
            <w:r>
              <w:rPr>
                <w:rFonts w:ascii="GHEA Grapalat" w:eastAsiaTheme="minorHAnsi" w:hAnsi="GHEA Grapalat" w:cs="Arial"/>
                <w:i/>
                <w:sz w:val="16"/>
                <w:lang w:val="hy-AM"/>
              </w:rPr>
              <w:t>:</w:t>
            </w:r>
          </w:p>
        </w:tc>
      </w:tr>
      <w:tr w:rsidR="00C1512A" w:rsidRPr="004C46CF" w14:paraId="2E6C1DC0" w14:textId="77777777" w:rsidTr="00DE38C6">
        <w:trPr>
          <w:trHeight w:val="2112"/>
        </w:trPr>
        <w:tc>
          <w:tcPr>
            <w:tcW w:w="521" w:type="dxa"/>
            <w:vMerge w:val="restart"/>
            <w:tcBorders>
              <w:top w:val="single" w:sz="4" w:space="0" w:color="auto"/>
              <w:left w:val="single" w:sz="4" w:space="0" w:color="auto"/>
              <w:right w:val="single" w:sz="4" w:space="0" w:color="auto"/>
            </w:tcBorders>
            <w:shd w:val="clear" w:color="auto" w:fill="auto"/>
            <w:vAlign w:val="center"/>
            <w:hideMark/>
          </w:tcPr>
          <w:p w14:paraId="6AED9A73" w14:textId="77777777" w:rsidR="00C1512A" w:rsidRPr="004C46CF" w:rsidRDefault="00C1512A" w:rsidP="00082CEA">
            <w:pPr>
              <w:spacing w:after="0" w:line="240" w:lineRule="auto"/>
              <w:jc w:val="center"/>
              <w:rPr>
                <w:rFonts w:ascii="GHEA Grapalat" w:eastAsia="Times New Roman" w:hAnsi="GHEA Grapalat" w:cs="Calibri"/>
                <w:color w:val="000000"/>
                <w:sz w:val="18"/>
                <w:szCs w:val="18"/>
                <w:lang w:val="en-GB" w:eastAsia="en-GB"/>
              </w:rPr>
            </w:pPr>
            <w:r w:rsidRPr="004C46CF">
              <w:rPr>
                <w:rFonts w:ascii="GHEA Grapalat" w:eastAsia="Times New Roman" w:hAnsi="GHEA Grapalat" w:cs="Calibri"/>
                <w:color w:val="000000"/>
                <w:sz w:val="18"/>
                <w:szCs w:val="18"/>
                <w:lang w:val="en-GB" w:eastAsia="en-GB"/>
              </w:rPr>
              <w:t>15</w:t>
            </w:r>
          </w:p>
        </w:tc>
        <w:tc>
          <w:tcPr>
            <w:tcW w:w="206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84B20DE" w14:textId="77777777" w:rsidR="00C1512A" w:rsidRPr="004C46CF" w:rsidRDefault="00C1512A" w:rsidP="00082CEA">
            <w:pPr>
              <w:spacing w:after="0" w:line="240" w:lineRule="auto"/>
              <w:jc w:val="center"/>
              <w:rPr>
                <w:rFonts w:ascii="GHEA Grapalat" w:eastAsia="Times New Roman" w:hAnsi="GHEA Grapalat" w:cs="Calibri"/>
                <w:color w:val="000000"/>
                <w:sz w:val="18"/>
                <w:szCs w:val="18"/>
                <w:lang w:val="en-GB" w:eastAsia="en-GB"/>
              </w:rPr>
            </w:pPr>
            <w:r w:rsidRPr="004C46CF">
              <w:rPr>
                <w:rFonts w:ascii="GHEA Grapalat" w:eastAsia="Times New Roman" w:hAnsi="GHEA Grapalat" w:cs="Calibri"/>
                <w:color w:val="000000"/>
                <w:sz w:val="18"/>
                <w:szCs w:val="18"/>
                <w:lang w:val="en-GB" w:eastAsia="en-GB"/>
              </w:rPr>
              <w:t>«ՀՀ ԱՆ ԷԱՃԱՊՁԲ-2022/3/2»</w:t>
            </w:r>
          </w:p>
        </w:tc>
        <w:tc>
          <w:tcPr>
            <w:tcW w:w="17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538BE7D" w14:textId="77777777" w:rsidR="00C1512A" w:rsidRPr="004C46CF" w:rsidRDefault="00C1512A" w:rsidP="00082CEA">
            <w:pPr>
              <w:spacing w:after="0" w:line="240" w:lineRule="auto"/>
              <w:jc w:val="center"/>
              <w:rPr>
                <w:rFonts w:ascii="GHEA Grapalat" w:eastAsia="Times New Roman" w:hAnsi="GHEA Grapalat" w:cs="Calibri"/>
                <w:color w:val="000000"/>
                <w:sz w:val="18"/>
                <w:szCs w:val="18"/>
                <w:lang w:val="en-GB" w:eastAsia="en-GB"/>
              </w:rPr>
            </w:pPr>
            <w:r w:rsidRPr="004C46CF">
              <w:rPr>
                <w:rFonts w:ascii="GHEA Grapalat" w:eastAsia="Times New Roman" w:hAnsi="GHEA Grapalat" w:cs="Calibri"/>
                <w:color w:val="000000"/>
                <w:sz w:val="18"/>
                <w:szCs w:val="18"/>
                <w:lang w:val="en-GB" w:eastAsia="en-GB"/>
              </w:rPr>
              <w:t>«Լե Լաբողատուաղ Սեղվիե Ս.Ա.Ս» ընկերություն</w:t>
            </w:r>
          </w:p>
        </w:tc>
        <w:tc>
          <w:tcPr>
            <w:tcW w:w="129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CF09315" w14:textId="77777777" w:rsidR="00C1512A" w:rsidRPr="004C46CF" w:rsidRDefault="00C1512A" w:rsidP="00082CEA">
            <w:pPr>
              <w:spacing w:after="0" w:line="240" w:lineRule="auto"/>
              <w:jc w:val="center"/>
              <w:rPr>
                <w:rFonts w:ascii="Calibri" w:eastAsia="Times New Roman" w:hAnsi="Calibri" w:cs="Calibri"/>
                <w:color w:val="000000"/>
                <w:lang w:val="en-GB" w:eastAsia="en-GB"/>
              </w:rPr>
            </w:pPr>
            <w:r w:rsidRPr="004C46CF">
              <w:rPr>
                <w:rFonts w:ascii="Calibri" w:eastAsia="Times New Roman" w:hAnsi="Calibri" w:cs="Calibri"/>
                <w:color w:val="000000"/>
                <w:lang w:val="en-GB" w:eastAsia="en-GB"/>
              </w:rPr>
              <w:t>748,800 Եվրո</w:t>
            </w:r>
          </w:p>
        </w:tc>
        <w:tc>
          <w:tcPr>
            <w:tcW w:w="3426" w:type="dxa"/>
            <w:tcBorders>
              <w:top w:val="single" w:sz="4" w:space="0" w:color="auto"/>
              <w:left w:val="nil"/>
              <w:bottom w:val="single" w:sz="4" w:space="0" w:color="auto"/>
              <w:right w:val="single" w:sz="4" w:space="0" w:color="auto"/>
            </w:tcBorders>
            <w:shd w:val="clear" w:color="auto" w:fill="auto"/>
            <w:vAlign w:val="center"/>
            <w:hideMark/>
          </w:tcPr>
          <w:p w14:paraId="14476605" w14:textId="77777777" w:rsidR="00C1512A" w:rsidRPr="004C46CF" w:rsidRDefault="00C1512A" w:rsidP="00082CEA">
            <w:pPr>
              <w:spacing w:after="0" w:line="240" w:lineRule="auto"/>
              <w:rPr>
                <w:rFonts w:ascii="GHEA Grapalat" w:eastAsia="Times New Roman" w:hAnsi="GHEA Grapalat" w:cs="Calibri"/>
                <w:color w:val="000000"/>
                <w:sz w:val="18"/>
                <w:szCs w:val="18"/>
                <w:lang w:val="en-GB" w:eastAsia="en-GB"/>
              </w:rPr>
            </w:pPr>
            <w:r w:rsidRPr="004C46CF">
              <w:rPr>
                <w:rFonts w:ascii="GHEA Grapalat" w:eastAsia="Times New Roman" w:hAnsi="GHEA Grapalat" w:cs="Calibri"/>
                <w:color w:val="000000"/>
                <w:sz w:val="18"/>
                <w:szCs w:val="18"/>
                <w:lang w:val="en-GB" w:eastAsia="en-GB"/>
              </w:rPr>
              <w:t>«Գնումների մասին» ՀՀ օրենքի 38-րդ հոդվածի 1-ին մասի 1-ին կետ</w:t>
            </w:r>
          </w:p>
        </w:tc>
        <w:tc>
          <w:tcPr>
            <w:tcW w:w="6497" w:type="dxa"/>
            <w:tcBorders>
              <w:top w:val="single" w:sz="4" w:space="0" w:color="auto"/>
              <w:left w:val="nil"/>
              <w:bottom w:val="single" w:sz="4" w:space="0" w:color="auto"/>
              <w:right w:val="single" w:sz="4" w:space="0" w:color="auto"/>
            </w:tcBorders>
            <w:shd w:val="clear" w:color="auto" w:fill="auto"/>
            <w:vAlign w:val="center"/>
            <w:hideMark/>
          </w:tcPr>
          <w:p w14:paraId="12219C0B" w14:textId="77777777" w:rsidR="00C1512A" w:rsidRPr="004C46CF" w:rsidRDefault="00C1512A" w:rsidP="00C1512A">
            <w:pPr>
              <w:spacing w:after="0" w:line="240" w:lineRule="auto"/>
              <w:jc w:val="both"/>
              <w:rPr>
                <w:rFonts w:ascii="GHEA Grapalat" w:eastAsia="Times New Roman" w:hAnsi="GHEA Grapalat" w:cs="Calibri"/>
                <w:color w:val="000000"/>
                <w:sz w:val="18"/>
                <w:szCs w:val="18"/>
                <w:lang w:val="en-GB" w:eastAsia="en-GB"/>
              </w:rPr>
            </w:pPr>
            <w:r w:rsidRPr="004C46CF">
              <w:rPr>
                <w:rFonts w:ascii="GHEA Grapalat" w:eastAsia="Times New Roman" w:hAnsi="GHEA Grapalat" w:cs="Calibri"/>
                <w:color w:val="000000"/>
                <w:sz w:val="18"/>
                <w:szCs w:val="18"/>
                <w:lang w:val="en-GB" w:eastAsia="en-GB"/>
              </w:rPr>
              <w:t>Հակադարձ աճուրդի ավարտից հետո ներկայացվել է նոր նվազեցված գնառաջարկ, որը ԱՆ կողմից ընդունվել է, պայմանով, որ նշված գինը կարող է կիրառվել (նվազել) միայն Incoterms CIP Yerevan-ի պայմաններով մատակարարման դեպքում՝ դիդիփի ինկոտերմսի (DDP Incoterms) պայմանների փոխարեն: Միևնույն ժամանակ «Գնումների մասին» ՀՀ օրենքի 38-րդ հոդվածի 1-ին մասի 1-ին կետի՝ գնահատող հանձնաժողովի, պատվիրատուի և մասնակիցների միջև բանակցությունները վարվում են միայն առաջարկված գնի նվազեցմանը կամ վճարման պայմանների, այլ ոչ թե մատակարարման կամ այլ էական պայմանների փոփոխությանը:</w:t>
            </w:r>
          </w:p>
        </w:tc>
      </w:tr>
      <w:tr w:rsidR="00C1512A" w:rsidRPr="004C46CF" w14:paraId="0A1A3C50" w14:textId="77777777" w:rsidTr="00DE38C6">
        <w:trPr>
          <w:trHeight w:val="2112"/>
        </w:trPr>
        <w:tc>
          <w:tcPr>
            <w:tcW w:w="521" w:type="dxa"/>
            <w:vMerge/>
            <w:tcBorders>
              <w:left w:val="single" w:sz="4" w:space="0" w:color="auto"/>
              <w:right w:val="single" w:sz="4" w:space="0" w:color="auto"/>
            </w:tcBorders>
            <w:vAlign w:val="center"/>
            <w:hideMark/>
          </w:tcPr>
          <w:p w14:paraId="04BE1ABB" w14:textId="77777777" w:rsidR="00C1512A" w:rsidRPr="004C46CF" w:rsidRDefault="00C1512A" w:rsidP="00082CEA">
            <w:pPr>
              <w:spacing w:after="0" w:line="240" w:lineRule="auto"/>
              <w:rPr>
                <w:rFonts w:ascii="GHEA Grapalat" w:eastAsia="Times New Roman" w:hAnsi="GHEA Grapalat" w:cs="Calibri"/>
                <w:color w:val="000000"/>
                <w:sz w:val="18"/>
                <w:szCs w:val="18"/>
                <w:lang w:val="en-GB" w:eastAsia="en-GB"/>
              </w:rPr>
            </w:pPr>
          </w:p>
        </w:tc>
        <w:tc>
          <w:tcPr>
            <w:tcW w:w="2062" w:type="dxa"/>
            <w:vMerge/>
            <w:tcBorders>
              <w:top w:val="single" w:sz="4" w:space="0" w:color="auto"/>
              <w:left w:val="single" w:sz="4" w:space="0" w:color="auto"/>
              <w:bottom w:val="single" w:sz="4" w:space="0" w:color="auto"/>
              <w:right w:val="single" w:sz="4" w:space="0" w:color="auto"/>
            </w:tcBorders>
            <w:vAlign w:val="center"/>
            <w:hideMark/>
          </w:tcPr>
          <w:p w14:paraId="0C143275" w14:textId="77777777" w:rsidR="00C1512A" w:rsidRPr="004C46CF" w:rsidRDefault="00C1512A" w:rsidP="00082CEA">
            <w:pPr>
              <w:spacing w:after="0" w:line="240" w:lineRule="auto"/>
              <w:rPr>
                <w:rFonts w:ascii="GHEA Grapalat" w:eastAsia="Times New Roman" w:hAnsi="GHEA Grapalat" w:cs="Calibri"/>
                <w:color w:val="000000"/>
                <w:sz w:val="18"/>
                <w:szCs w:val="18"/>
                <w:lang w:val="en-GB" w:eastAsia="en-GB"/>
              </w:rPr>
            </w:pPr>
          </w:p>
        </w:tc>
        <w:tc>
          <w:tcPr>
            <w:tcW w:w="1740" w:type="dxa"/>
            <w:vMerge/>
            <w:tcBorders>
              <w:top w:val="single" w:sz="4" w:space="0" w:color="auto"/>
              <w:left w:val="single" w:sz="4" w:space="0" w:color="auto"/>
              <w:bottom w:val="single" w:sz="4" w:space="0" w:color="auto"/>
              <w:right w:val="single" w:sz="4" w:space="0" w:color="auto"/>
            </w:tcBorders>
            <w:vAlign w:val="center"/>
            <w:hideMark/>
          </w:tcPr>
          <w:p w14:paraId="7DE060A8" w14:textId="77777777" w:rsidR="00C1512A" w:rsidRPr="004C46CF" w:rsidRDefault="00C1512A" w:rsidP="00082CEA">
            <w:pPr>
              <w:spacing w:after="0" w:line="240" w:lineRule="auto"/>
              <w:rPr>
                <w:rFonts w:ascii="GHEA Grapalat" w:eastAsia="Times New Roman" w:hAnsi="GHEA Grapalat" w:cs="Calibri"/>
                <w:color w:val="000000"/>
                <w:sz w:val="18"/>
                <w:szCs w:val="18"/>
                <w:lang w:val="en-GB" w:eastAsia="en-GB"/>
              </w:rPr>
            </w:pPr>
          </w:p>
        </w:tc>
        <w:tc>
          <w:tcPr>
            <w:tcW w:w="1294" w:type="dxa"/>
            <w:vMerge/>
            <w:tcBorders>
              <w:top w:val="single" w:sz="4" w:space="0" w:color="auto"/>
              <w:left w:val="single" w:sz="4" w:space="0" w:color="auto"/>
              <w:bottom w:val="single" w:sz="4" w:space="0" w:color="auto"/>
              <w:right w:val="single" w:sz="4" w:space="0" w:color="auto"/>
            </w:tcBorders>
            <w:vAlign w:val="center"/>
            <w:hideMark/>
          </w:tcPr>
          <w:p w14:paraId="23E9090A" w14:textId="77777777" w:rsidR="00C1512A" w:rsidRPr="004C46CF" w:rsidRDefault="00C1512A" w:rsidP="00082CEA">
            <w:pPr>
              <w:spacing w:after="0" w:line="240" w:lineRule="auto"/>
              <w:rPr>
                <w:rFonts w:ascii="Calibri" w:eastAsia="Times New Roman" w:hAnsi="Calibri" w:cs="Calibri"/>
                <w:color w:val="000000"/>
                <w:lang w:val="en-GB" w:eastAsia="en-GB"/>
              </w:rPr>
            </w:pPr>
          </w:p>
        </w:tc>
        <w:tc>
          <w:tcPr>
            <w:tcW w:w="3426" w:type="dxa"/>
            <w:tcBorders>
              <w:top w:val="single" w:sz="4" w:space="0" w:color="auto"/>
              <w:left w:val="nil"/>
              <w:bottom w:val="single" w:sz="4" w:space="0" w:color="auto"/>
              <w:right w:val="single" w:sz="4" w:space="0" w:color="auto"/>
            </w:tcBorders>
            <w:shd w:val="clear" w:color="auto" w:fill="auto"/>
            <w:vAlign w:val="center"/>
            <w:hideMark/>
          </w:tcPr>
          <w:p w14:paraId="3E0C8FC9" w14:textId="77777777" w:rsidR="00C1512A" w:rsidRPr="004C46CF" w:rsidRDefault="00C1512A" w:rsidP="00082CEA">
            <w:pPr>
              <w:spacing w:after="0" w:line="240" w:lineRule="auto"/>
              <w:rPr>
                <w:rFonts w:ascii="GHEA Grapalat" w:eastAsia="Times New Roman" w:hAnsi="GHEA Grapalat" w:cs="Calibri"/>
                <w:color w:val="000000"/>
                <w:sz w:val="18"/>
                <w:szCs w:val="18"/>
                <w:lang w:val="en-GB" w:eastAsia="en-GB"/>
              </w:rPr>
            </w:pPr>
            <w:r w:rsidRPr="004C46CF">
              <w:rPr>
                <w:rFonts w:ascii="GHEA Grapalat" w:eastAsia="Times New Roman" w:hAnsi="GHEA Grapalat" w:cs="Calibri"/>
                <w:color w:val="000000"/>
                <w:sz w:val="18"/>
                <w:szCs w:val="18"/>
                <w:lang w:val="en-GB" w:eastAsia="en-GB"/>
              </w:rPr>
              <w:t>«Գնումների մասին» ՀՀ օրենքի 35-րդ հոդվածի 1-ին և 36-րդ հոդվածի 3-րդ մասեր</w:t>
            </w:r>
          </w:p>
        </w:tc>
        <w:tc>
          <w:tcPr>
            <w:tcW w:w="6497" w:type="dxa"/>
            <w:tcBorders>
              <w:top w:val="single" w:sz="4" w:space="0" w:color="auto"/>
              <w:left w:val="nil"/>
              <w:bottom w:val="single" w:sz="4" w:space="0" w:color="auto"/>
              <w:right w:val="single" w:sz="4" w:space="0" w:color="auto"/>
            </w:tcBorders>
            <w:shd w:val="clear" w:color="auto" w:fill="auto"/>
            <w:vAlign w:val="center"/>
            <w:hideMark/>
          </w:tcPr>
          <w:p w14:paraId="02F4F2FB" w14:textId="525835BE" w:rsidR="00C1512A" w:rsidRPr="004C46CF" w:rsidRDefault="00C1512A" w:rsidP="00C1512A">
            <w:pPr>
              <w:spacing w:after="0" w:line="240" w:lineRule="auto"/>
              <w:jc w:val="both"/>
              <w:rPr>
                <w:rFonts w:ascii="GHEA Grapalat" w:eastAsia="Times New Roman" w:hAnsi="GHEA Grapalat" w:cs="Calibri"/>
                <w:color w:val="000000"/>
                <w:sz w:val="18"/>
                <w:szCs w:val="18"/>
                <w:lang w:val="en-GB" w:eastAsia="en-GB"/>
              </w:rPr>
            </w:pPr>
            <w:r w:rsidRPr="004C46CF">
              <w:rPr>
                <w:rFonts w:ascii="GHEA Grapalat" w:eastAsia="Times New Roman" w:hAnsi="GHEA Grapalat" w:cs="Calibri"/>
                <w:color w:val="000000"/>
                <w:sz w:val="18"/>
                <w:szCs w:val="18"/>
                <w:lang w:val="en-GB" w:eastAsia="en-GB"/>
              </w:rPr>
              <w:t>Ընկերության կողմից օրենքով սահմանված ժամկետում (տվյալ դեպքում 10 օր) չի ներկայացվել պայմանագրի ապահովումը (Oրենքի 35-րդ հոդվածի 1-ին մաս): Համաձայն Օրենքի 36-րդ հոդվածի 3-րդ մասի՝ «Եթե ընտրված մասնակիցը պայմանագիր կնքելու մասին ծանուցումը և պայմանագրի նախագիծն ստանալուց հետո՝ 10 աշխատանքային օրվա ընթացքում, չի ստորագրում պայմանագիրը և պատվիրատուին ներկայացնում պայմանագրի ապահովումը, ապա նա զրկվում է պայմանագիրն ստորագրելու իրավունքից», սակայն ԱՆ կողմից չի պահպանվել վերը նշված հոդվածներով սահմանված պահանջը</w:t>
            </w:r>
            <w:r>
              <w:rPr>
                <w:rFonts w:ascii="GHEA Grapalat" w:eastAsia="Times New Roman" w:hAnsi="GHEA Grapalat" w:cs="Calibri"/>
                <w:color w:val="000000"/>
                <w:sz w:val="18"/>
                <w:szCs w:val="18"/>
                <w:lang w:val="en-GB" w:eastAsia="en-GB"/>
              </w:rPr>
              <w:t>:</w:t>
            </w:r>
          </w:p>
        </w:tc>
      </w:tr>
      <w:tr w:rsidR="00C1512A" w:rsidRPr="004C46CF" w14:paraId="29738F6A" w14:textId="77777777" w:rsidTr="00DE38C6">
        <w:trPr>
          <w:trHeight w:val="1224"/>
        </w:trPr>
        <w:tc>
          <w:tcPr>
            <w:tcW w:w="521" w:type="dxa"/>
            <w:vMerge/>
            <w:tcBorders>
              <w:left w:val="single" w:sz="4" w:space="0" w:color="auto"/>
              <w:right w:val="single" w:sz="4" w:space="0" w:color="auto"/>
            </w:tcBorders>
            <w:vAlign w:val="center"/>
            <w:hideMark/>
          </w:tcPr>
          <w:p w14:paraId="2B88743A" w14:textId="77777777" w:rsidR="00C1512A" w:rsidRPr="004C46CF" w:rsidRDefault="00C1512A" w:rsidP="00082CEA">
            <w:pPr>
              <w:spacing w:after="0" w:line="240" w:lineRule="auto"/>
              <w:rPr>
                <w:rFonts w:ascii="GHEA Grapalat" w:eastAsia="Times New Roman" w:hAnsi="GHEA Grapalat" w:cs="Calibri"/>
                <w:color w:val="000000"/>
                <w:sz w:val="18"/>
                <w:szCs w:val="18"/>
                <w:lang w:val="en-GB" w:eastAsia="en-GB"/>
              </w:rPr>
            </w:pPr>
          </w:p>
        </w:tc>
        <w:tc>
          <w:tcPr>
            <w:tcW w:w="2062" w:type="dxa"/>
            <w:vMerge/>
            <w:tcBorders>
              <w:top w:val="single" w:sz="4" w:space="0" w:color="auto"/>
              <w:left w:val="single" w:sz="4" w:space="0" w:color="auto"/>
              <w:bottom w:val="single" w:sz="4" w:space="0" w:color="auto"/>
              <w:right w:val="single" w:sz="4" w:space="0" w:color="auto"/>
            </w:tcBorders>
            <w:vAlign w:val="center"/>
            <w:hideMark/>
          </w:tcPr>
          <w:p w14:paraId="2CDF9128" w14:textId="77777777" w:rsidR="00C1512A" w:rsidRPr="004C46CF" w:rsidRDefault="00C1512A" w:rsidP="00082CEA">
            <w:pPr>
              <w:spacing w:after="0" w:line="240" w:lineRule="auto"/>
              <w:rPr>
                <w:rFonts w:ascii="GHEA Grapalat" w:eastAsia="Times New Roman" w:hAnsi="GHEA Grapalat" w:cs="Calibri"/>
                <w:color w:val="000000"/>
                <w:sz w:val="18"/>
                <w:szCs w:val="18"/>
                <w:lang w:val="en-GB" w:eastAsia="en-GB"/>
              </w:rPr>
            </w:pPr>
          </w:p>
        </w:tc>
        <w:tc>
          <w:tcPr>
            <w:tcW w:w="1740" w:type="dxa"/>
            <w:vMerge/>
            <w:tcBorders>
              <w:top w:val="single" w:sz="4" w:space="0" w:color="auto"/>
              <w:left w:val="single" w:sz="4" w:space="0" w:color="auto"/>
              <w:bottom w:val="single" w:sz="4" w:space="0" w:color="auto"/>
              <w:right w:val="single" w:sz="4" w:space="0" w:color="auto"/>
            </w:tcBorders>
            <w:vAlign w:val="center"/>
            <w:hideMark/>
          </w:tcPr>
          <w:p w14:paraId="17D069B0" w14:textId="77777777" w:rsidR="00C1512A" w:rsidRPr="004C46CF" w:rsidRDefault="00C1512A" w:rsidP="00082CEA">
            <w:pPr>
              <w:spacing w:after="0" w:line="240" w:lineRule="auto"/>
              <w:rPr>
                <w:rFonts w:ascii="GHEA Grapalat" w:eastAsia="Times New Roman" w:hAnsi="GHEA Grapalat" w:cs="Calibri"/>
                <w:color w:val="000000"/>
                <w:sz w:val="18"/>
                <w:szCs w:val="18"/>
                <w:lang w:val="en-GB" w:eastAsia="en-GB"/>
              </w:rPr>
            </w:pPr>
          </w:p>
        </w:tc>
        <w:tc>
          <w:tcPr>
            <w:tcW w:w="1294" w:type="dxa"/>
            <w:vMerge/>
            <w:tcBorders>
              <w:top w:val="single" w:sz="4" w:space="0" w:color="auto"/>
              <w:left w:val="single" w:sz="4" w:space="0" w:color="auto"/>
              <w:bottom w:val="single" w:sz="4" w:space="0" w:color="auto"/>
              <w:right w:val="single" w:sz="4" w:space="0" w:color="auto"/>
            </w:tcBorders>
            <w:vAlign w:val="center"/>
            <w:hideMark/>
          </w:tcPr>
          <w:p w14:paraId="31733EF8" w14:textId="77777777" w:rsidR="00C1512A" w:rsidRPr="004C46CF" w:rsidRDefault="00C1512A" w:rsidP="00082CEA">
            <w:pPr>
              <w:spacing w:after="0" w:line="240" w:lineRule="auto"/>
              <w:rPr>
                <w:rFonts w:ascii="Calibri" w:eastAsia="Times New Roman" w:hAnsi="Calibri" w:cs="Calibri"/>
                <w:color w:val="000000"/>
                <w:lang w:val="en-GB" w:eastAsia="en-GB"/>
              </w:rPr>
            </w:pPr>
          </w:p>
        </w:tc>
        <w:tc>
          <w:tcPr>
            <w:tcW w:w="3426" w:type="dxa"/>
            <w:tcBorders>
              <w:top w:val="single" w:sz="4" w:space="0" w:color="auto"/>
              <w:left w:val="nil"/>
              <w:bottom w:val="single" w:sz="4" w:space="0" w:color="auto"/>
              <w:right w:val="single" w:sz="4" w:space="0" w:color="auto"/>
            </w:tcBorders>
            <w:shd w:val="clear" w:color="auto" w:fill="auto"/>
            <w:vAlign w:val="center"/>
            <w:hideMark/>
          </w:tcPr>
          <w:p w14:paraId="2D4390DD" w14:textId="77777777" w:rsidR="00C1512A" w:rsidRPr="004C46CF" w:rsidRDefault="00C1512A" w:rsidP="00082CEA">
            <w:pPr>
              <w:spacing w:after="0" w:line="240" w:lineRule="auto"/>
              <w:rPr>
                <w:rFonts w:ascii="GHEA Grapalat" w:eastAsia="Times New Roman" w:hAnsi="GHEA Grapalat" w:cs="Calibri"/>
                <w:color w:val="000000"/>
                <w:sz w:val="18"/>
                <w:szCs w:val="18"/>
                <w:lang w:val="en-GB" w:eastAsia="en-GB"/>
              </w:rPr>
            </w:pPr>
            <w:r w:rsidRPr="004C46CF">
              <w:rPr>
                <w:rFonts w:ascii="GHEA Grapalat" w:eastAsia="Times New Roman" w:hAnsi="GHEA Grapalat" w:cs="Calibri"/>
                <w:color w:val="000000"/>
                <w:sz w:val="18"/>
                <w:szCs w:val="18"/>
                <w:lang w:val="en-GB" w:eastAsia="en-GB"/>
              </w:rPr>
              <w:t>«Գնումների մասին» ՀՀ օրենքի 11-րդ հոդվածի 1-ին կետ</w:t>
            </w:r>
          </w:p>
        </w:tc>
        <w:tc>
          <w:tcPr>
            <w:tcW w:w="6497" w:type="dxa"/>
            <w:tcBorders>
              <w:top w:val="single" w:sz="4" w:space="0" w:color="auto"/>
              <w:left w:val="nil"/>
              <w:bottom w:val="single" w:sz="4" w:space="0" w:color="auto"/>
              <w:right w:val="single" w:sz="4" w:space="0" w:color="auto"/>
            </w:tcBorders>
            <w:shd w:val="clear" w:color="auto" w:fill="auto"/>
            <w:vAlign w:val="center"/>
            <w:hideMark/>
          </w:tcPr>
          <w:p w14:paraId="14194B89" w14:textId="77777777" w:rsidR="00C1512A" w:rsidRPr="004C46CF" w:rsidRDefault="00C1512A" w:rsidP="00C1512A">
            <w:pPr>
              <w:spacing w:after="0" w:line="240" w:lineRule="auto"/>
              <w:jc w:val="both"/>
              <w:rPr>
                <w:rFonts w:ascii="GHEA Grapalat" w:eastAsia="Times New Roman" w:hAnsi="GHEA Grapalat" w:cs="Calibri"/>
                <w:color w:val="000000"/>
                <w:sz w:val="18"/>
                <w:szCs w:val="18"/>
                <w:lang w:val="en-GB" w:eastAsia="en-GB"/>
              </w:rPr>
            </w:pPr>
            <w:r w:rsidRPr="004C46CF">
              <w:rPr>
                <w:rFonts w:ascii="GHEA Grapalat" w:eastAsia="Times New Roman" w:hAnsi="GHEA Grapalat" w:cs="Calibri"/>
                <w:color w:val="000000"/>
                <w:sz w:val="18"/>
                <w:szCs w:val="18"/>
                <w:lang w:val="en-GB" w:eastAsia="en-GB"/>
              </w:rPr>
              <w:t>«Պատվիրատուն տեղեկագրում հրապարակում է կնքված պայմանագրի մասին հայտարարություն ոչ ուշ, քան պայմանագիրը կնքվելուն հաջորդող առաջին աշխատանքային օրը», սակայն առողջապահության նախարարության կողմից տեղեկագրում (www.procurement.am կայք) չի հրապարակվել կնքված պայմանագրի մասին հայտարարությունը:</w:t>
            </w:r>
          </w:p>
        </w:tc>
      </w:tr>
      <w:tr w:rsidR="00C1512A" w:rsidRPr="004C46CF" w14:paraId="1964F68F" w14:textId="77777777" w:rsidTr="00DE38C6">
        <w:trPr>
          <w:trHeight w:val="2592"/>
        </w:trPr>
        <w:tc>
          <w:tcPr>
            <w:tcW w:w="521" w:type="dxa"/>
            <w:vMerge/>
            <w:tcBorders>
              <w:left w:val="single" w:sz="4" w:space="0" w:color="auto"/>
              <w:right w:val="single" w:sz="4" w:space="0" w:color="auto"/>
            </w:tcBorders>
            <w:vAlign w:val="center"/>
            <w:hideMark/>
          </w:tcPr>
          <w:p w14:paraId="5151A006" w14:textId="77777777" w:rsidR="00C1512A" w:rsidRPr="004C46CF" w:rsidRDefault="00C1512A" w:rsidP="00082CEA">
            <w:pPr>
              <w:spacing w:after="0" w:line="240" w:lineRule="auto"/>
              <w:rPr>
                <w:rFonts w:ascii="GHEA Grapalat" w:eastAsia="Times New Roman" w:hAnsi="GHEA Grapalat" w:cs="Calibri"/>
                <w:color w:val="000000"/>
                <w:sz w:val="18"/>
                <w:szCs w:val="18"/>
                <w:lang w:val="en-GB" w:eastAsia="en-GB"/>
              </w:rPr>
            </w:pPr>
          </w:p>
        </w:tc>
        <w:tc>
          <w:tcPr>
            <w:tcW w:w="2062" w:type="dxa"/>
            <w:vMerge/>
            <w:tcBorders>
              <w:top w:val="single" w:sz="4" w:space="0" w:color="auto"/>
              <w:left w:val="single" w:sz="4" w:space="0" w:color="auto"/>
              <w:bottom w:val="single" w:sz="4" w:space="0" w:color="auto"/>
              <w:right w:val="single" w:sz="4" w:space="0" w:color="auto"/>
            </w:tcBorders>
            <w:vAlign w:val="center"/>
            <w:hideMark/>
          </w:tcPr>
          <w:p w14:paraId="4374E573" w14:textId="77777777" w:rsidR="00C1512A" w:rsidRPr="004C46CF" w:rsidRDefault="00C1512A" w:rsidP="00082CEA">
            <w:pPr>
              <w:spacing w:after="0" w:line="240" w:lineRule="auto"/>
              <w:rPr>
                <w:rFonts w:ascii="GHEA Grapalat" w:eastAsia="Times New Roman" w:hAnsi="GHEA Grapalat" w:cs="Calibri"/>
                <w:color w:val="000000"/>
                <w:sz w:val="18"/>
                <w:szCs w:val="18"/>
                <w:lang w:val="en-GB" w:eastAsia="en-GB"/>
              </w:rPr>
            </w:pPr>
          </w:p>
        </w:tc>
        <w:tc>
          <w:tcPr>
            <w:tcW w:w="1740" w:type="dxa"/>
            <w:vMerge/>
            <w:tcBorders>
              <w:top w:val="single" w:sz="4" w:space="0" w:color="auto"/>
              <w:left w:val="single" w:sz="4" w:space="0" w:color="auto"/>
              <w:bottom w:val="single" w:sz="4" w:space="0" w:color="auto"/>
              <w:right w:val="single" w:sz="4" w:space="0" w:color="auto"/>
            </w:tcBorders>
            <w:vAlign w:val="center"/>
            <w:hideMark/>
          </w:tcPr>
          <w:p w14:paraId="76935812" w14:textId="77777777" w:rsidR="00C1512A" w:rsidRPr="004C46CF" w:rsidRDefault="00C1512A" w:rsidP="00082CEA">
            <w:pPr>
              <w:spacing w:after="0" w:line="240" w:lineRule="auto"/>
              <w:rPr>
                <w:rFonts w:ascii="GHEA Grapalat" w:eastAsia="Times New Roman" w:hAnsi="GHEA Grapalat" w:cs="Calibri"/>
                <w:color w:val="000000"/>
                <w:sz w:val="18"/>
                <w:szCs w:val="18"/>
                <w:lang w:val="en-GB" w:eastAsia="en-GB"/>
              </w:rPr>
            </w:pPr>
          </w:p>
        </w:tc>
        <w:tc>
          <w:tcPr>
            <w:tcW w:w="1294" w:type="dxa"/>
            <w:vMerge/>
            <w:tcBorders>
              <w:top w:val="single" w:sz="4" w:space="0" w:color="auto"/>
              <w:left w:val="single" w:sz="4" w:space="0" w:color="auto"/>
              <w:bottom w:val="single" w:sz="4" w:space="0" w:color="auto"/>
              <w:right w:val="single" w:sz="4" w:space="0" w:color="auto"/>
            </w:tcBorders>
            <w:vAlign w:val="center"/>
            <w:hideMark/>
          </w:tcPr>
          <w:p w14:paraId="0DA6AEF1" w14:textId="77777777" w:rsidR="00C1512A" w:rsidRPr="004C46CF" w:rsidRDefault="00C1512A" w:rsidP="00082CEA">
            <w:pPr>
              <w:spacing w:after="0" w:line="240" w:lineRule="auto"/>
              <w:rPr>
                <w:rFonts w:ascii="Calibri" w:eastAsia="Times New Roman" w:hAnsi="Calibri" w:cs="Calibri"/>
                <w:color w:val="000000"/>
                <w:lang w:val="en-GB" w:eastAsia="en-GB"/>
              </w:rPr>
            </w:pPr>
          </w:p>
        </w:tc>
        <w:tc>
          <w:tcPr>
            <w:tcW w:w="3426" w:type="dxa"/>
            <w:tcBorders>
              <w:top w:val="single" w:sz="4" w:space="0" w:color="auto"/>
              <w:left w:val="nil"/>
              <w:bottom w:val="single" w:sz="4" w:space="0" w:color="auto"/>
              <w:right w:val="single" w:sz="4" w:space="0" w:color="auto"/>
            </w:tcBorders>
            <w:shd w:val="clear" w:color="auto" w:fill="auto"/>
            <w:vAlign w:val="center"/>
            <w:hideMark/>
          </w:tcPr>
          <w:p w14:paraId="4E920587" w14:textId="77777777" w:rsidR="00C1512A" w:rsidRPr="004C46CF" w:rsidRDefault="00C1512A" w:rsidP="00082CEA">
            <w:pPr>
              <w:spacing w:after="0" w:line="240" w:lineRule="auto"/>
              <w:rPr>
                <w:rFonts w:ascii="GHEA Grapalat" w:eastAsia="Times New Roman" w:hAnsi="GHEA Grapalat" w:cs="Calibri"/>
                <w:color w:val="000000"/>
                <w:sz w:val="18"/>
                <w:szCs w:val="18"/>
                <w:lang w:val="en-GB" w:eastAsia="en-GB"/>
              </w:rPr>
            </w:pPr>
            <w:r w:rsidRPr="004C46CF">
              <w:rPr>
                <w:rFonts w:ascii="GHEA Grapalat" w:eastAsia="Times New Roman" w:hAnsi="GHEA Grapalat" w:cs="Calibri"/>
                <w:color w:val="000000"/>
                <w:sz w:val="18"/>
                <w:szCs w:val="18"/>
                <w:lang w:val="en-GB" w:eastAsia="en-GB"/>
              </w:rPr>
              <w:t>ՀՀ կառավարության 04.05.2017թ. թիվ 526-Ն որոշման 110-րդ կետ, ինչպես նաև «ՀՀ ԱՆ ԷԱՃԱՊՁԲ-2022/3/2-1» ծածկագրով կնքված պայմանագրի 2.2.1 կետ</w:t>
            </w:r>
          </w:p>
        </w:tc>
        <w:tc>
          <w:tcPr>
            <w:tcW w:w="6497" w:type="dxa"/>
            <w:tcBorders>
              <w:top w:val="single" w:sz="4" w:space="0" w:color="auto"/>
              <w:left w:val="nil"/>
              <w:bottom w:val="single" w:sz="4" w:space="0" w:color="auto"/>
              <w:right w:val="single" w:sz="4" w:space="0" w:color="auto"/>
            </w:tcBorders>
            <w:shd w:val="clear" w:color="auto" w:fill="auto"/>
            <w:vAlign w:val="center"/>
            <w:hideMark/>
          </w:tcPr>
          <w:p w14:paraId="52EAEBCD" w14:textId="77777777" w:rsidR="00C1512A" w:rsidRPr="004C46CF" w:rsidRDefault="00C1512A" w:rsidP="00C1512A">
            <w:pPr>
              <w:spacing w:after="0" w:line="240" w:lineRule="auto"/>
              <w:jc w:val="both"/>
              <w:rPr>
                <w:rFonts w:ascii="GHEA Grapalat" w:eastAsia="Times New Roman" w:hAnsi="GHEA Grapalat" w:cs="Calibri"/>
                <w:color w:val="000000"/>
                <w:sz w:val="18"/>
                <w:szCs w:val="18"/>
                <w:lang w:val="en-GB" w:eastAsia="en-GB"/>
              </w:rPr>
            </w:pPr>
            <w:r w:rsidRPr="004C46CF">
              <w:rPr>
                <w:rFonts w:ascii="GHEA Grapalat" w:eastAsia="Times New Roman" w:hAnsi="GHEA Grapalat" w:cs="Calibri"/>
                <w:color w:val="000000"/>
                <w:sz w:val="18"/>
                <w:szCs w:val="18"/>
                <w:lang w:val="en-GB" w:eastAsia="en-GB"/>
              </w:rPr>
              <w:t>Համաձայն Կարգի 110-րդ կետի՝ «Էլեկտրոնային եղանակով իրականացվող գնումների դեպքում պայմանագրի կատարման արդյունքի ընդունման հետ կապված սույն բաժնով սահմանված գործողություններն իրականացվում են էլեկտրոնային գնումների համակարգի միջոցով....», սակայն հանձնման-ընդունման արձանագրությունները չեն ներբեռնվել armeps համակարգ, այլ ներկայացվել են թղթային տարբերակով, որի հետևանքով armeps համակարգի «պայմանագրեր» բաժնում բացակայում են հանձնման-ընդունման արձանագրությունները, ինչպես հաև ապրանքների մատակարարման հարկային հաշիվները: Իսկ պայմանագրի 2.2.1 կետի համաձայն՝ «Գնորդը պարտավոր է կատարել պայմանագրին համապատասխան մատակարված ապրանքի ընդունումն ապահովող բոլոր անհրաժեշտ գործողությունները»:</w:t>
            </w:r>
          </w:p>
        </w:tc>
      </w:tr>
      <w:tr w:rsidR="00C1512A" w:rsidRPr="004C46CF" w14:paraId="0B0F1972" w14:textId="77777777" w:rsidTr="00DE38C6">
        <w:trPr>
          <w:trHeight w:val="2592"/>
        </w:trPr>
        <w:tc>
          <w:tcPr>
            <w:tcW w:w="521" w:type="dxa"/>
            <w:vMerge/>
            <w:tcBorders>
              <w:left w:val="single" w:sz="4" w:space="0" w:color="auto"/>
              <w:right w:val="single" w:sz="4" w:space="0" w:color="auto"/>
            </w:tcBorders>
            <w:vAlign w:val="center"/>
          </w:tcPr>
          <w:p w14:paraId="3AB4B967" w14:textId="77777777" w:rsidR="00C1512A" w:rsidRPr="004C46CF" w:rsidRDefault="00C1512A" w:rsidP="00082CEA">
            <w:pPr>
              <w:spacing w:after="0" w:line="240" w:lineRule="auto"/>
              <w:rPr>
                <w:rFonts w:ascii="GHEA Grapalat" w:eastAsia="Times New Roman" w:hAnsi="GHEA Grapalat" w:cs="Calibri"/>
                <w:color w:val="000000"/>
                <w:sz w:val="18"/>
                <w:szCs w:val="18"/>
                <w:lang w:val="en-GB" w:eastAsia="en-GB"/>
              </w:rPr>
            </w:pPr>
          </w:p>
        </w:tc>
        <w:tc>
          <w:tcPr>
            <w:tcW w:w="2062" w:type="dxa"/>
            <w:tcBorders>
              <w:top w:val="single" w:sz="4" w:space="0" w:color="auto"/>
              <w:left w:val="single" w:sz="4" w:space="0" w:color="auto"/>
              <w:bottom w:val="single" w:sz="4" w:space="0" w:color="auto"/>
              <w:right w:val="single" w:sz="4" w:space="0" w:color="auto"/>
            </w:tcBorders>
            <w:vAlign w:val="center"/>
          </w:tcPr>
          <w:p w14:paraId="4239714B" w14:textId="643A79F5" w:rsidR="00C1512A" w:rsidRPr="004C46CF" w:rsidRDefault="00C1512A" w:rsidP="00082CEA">
            <w:pPr>
              <w:spacing w:after="0" w:line="240" w:lineRule="auto"/>
              <w:rPr>
                <w:rFonts w:ascii="GHEA Grapalat" w:eastAsia="Times New Roman" w:hAnsi="GHEA Grapalat" w:cs="Calibri"/>
                <w:color w:val="000000"/>
                <w:sz w:val="18"/>
                <w:szCs w:val="18"/>
                <w:lang w:val="en-GB" w:eastAsia="en-GB"/>
              </w:rPr>
            </w:pPr>
            <w:r w:rsidRPr="00234520">
              <w:rPr>
                <w:rFonts w:ascii="GHEA Grapalat" w:eastAsiaTheme="minorHAnsi" w:hAnsi="GHEA Grapalat" w:cs="Arial"/>
                <w:b/>
                <w:i/>
                <w:sz w:val="18"/>
                <w:szCs w:val="18"/>
                <w:lang w:val="hy-AM"/>
              </w:rPr>
              <w:t>Հաշվեքննության օբյեկտի պարզաբանումը</w:t>
            </w:r>
          </w:p>
        </w:tc>
        <w:tc>
          <w:tcPr>
            <w:tcW w:w="12957" w:type="dxa"/>
            <w:gridSpan w:val="4"/>
            <w:tcBorders>
              <w:top w:val="single" w:sz="4" w:space="0" w:color="auto"/>
              <w:left w:val="single" w:sz="4" w:space="0" w:color="auto"/>
              <w:bottom w:val="single" w:sz="4" w:space="0" w:color="auto"/>
              <w:right w:val="single" w:sz="4" w:space="0" w:color="auto"/>
            </w:tcBorders>
            <w:vAlign w:val="center"/>
          </w:tcPr>
          <w:p w14:paraId="265ED49D" w14:textId="5B15D8EC" w:rsidR="00C1512A" w:rsidRPr="00C1512A" w:rsidRDefault="00C1512A" w:rsidP="00C1512A">
            <w:pPr>
              <w:spacing w:after="0" w:line="240" w:lineRule="auto"/>
              <w:contextualSpacing/>
              <w:jc w:val="both"/>
              <w:rPr>
                <w:rFonts w:ascii="GHEA Grapalat" w:eastAsiaTheme="minorHAnsi" w:hAnsi="GHEA Grapalat" w:cs="Arial"/>
                <w:i/>
                <w:sz w:val="16"/>
                <w:szCs w:val="20"/>
                <w:lang w:val="hy-AM"/>
              </w:rPr>
            </w:pPr>
            <w:r>
              <w:rPr>
                <w:rFonts w:ascii="GHEA Grapalat" w:eastAsiaTheme="minorHAnsi" w:hAnsi="GHEA Grapalat" w:cs="Arial"/>
                <w:i/>
                <w:sz w:val="16"/>
                <w:szCs w:val="20"/>
                <w:lang w:val="hy-AM"/>
              </w:rPr>
              <w:t>«Մ</w:t>
            </w:r>
            <w:r w:rsidRPr="00C1512A">
              <w:rPr>
                <w:rFonts w:ascii="GHEA Grapalat" w:eastAsiaTheme="minorHAnsi" w:hAnsi="GHEA Grapalat" w:cs="Arial"/>
                <w:i/>
                <w:sz w:val="16"/>
                <w:szCs w:val="20"/>
                <w:lang w:val="hy-AM"/>
              </w:rPr>
              <w:t xml:space="preserve">ատակարարման ձևի փոփոխումը պայմանավորված է եղել մատակարար ընկերության կողմից ներկայացված այն հարցադրմամբ, որով վերջինս հայտնում էր, որ ընկերությունը չի կարող իրականացնել մատակարարում Նախարարության կողմից նշված հասցեով կիրառելով դիդիփի ինկոտերմսի (DDP Incoterms) պահանջը` նշելով որ ընկերությունը ՀՀ-ում չունի աշխատակիցներ, որոնք կարող են իրականացնել մաքսազերծման, տեղափոխման աշխատանքները, այլ կարող է և նպատակահարմար է մատակարարել Incoterms CIP Yerevan-ի պայմանով` առաջարկելով նվազեցնել գինը: Հաշվի առնելով այն, որ ձեռքբերումը կատարվում է ոչ ռեզիդենտ` արտադրող ընկերությունից (նոր գնման պարագայում` այլ մատակարարից ձեռքբերումն իրականացնելու պարագայում առավել բարձր գումար էր վճարվելու) և այն որ նշված փոփոխության մասով ընկերությունը առաջարկել է նվազեցնել միավորի գինը, որով պետությունը 3 տարվա համար տնտեսում էր մոտ 97,2 մլն դրամ, Նախարարությունը նպատակահարմար է գտել կնքել պայամանագիրը նշված պայմանով, հավելեմ նաև, որ բոլոր հարկերի և տուրքերի վճարումները իրականացվել են պայմանագրով սահմանված ընդհանուր գնից, այլ հավելյալ ծախսեր պետության համար չեն առաջացել: </w:t>
            </w:r>
          </w:p>
          <w:p w14:paraId="719F65BE" w14:textId="296B875B" w:rsidR="00C1512A" w:rsidRPr="00C1512A" w:rsidRDefault="00C1512A" w:rsidP="00C1512A">
            <w:pPr>
              <w:spacing w:after="0" w:line="240" w:lineRule="auto"/>
              <w:jc w:val="both"/>
              <w:rPr>
                <w:rFonts w:ascii="GHEA Grapalat" w:eastAsiaTheme="minorHAnsi" w:hAnsi="GHEA Grapalat" w:cs="Arial"/>
                <w:i/>
                <w:sz w:val="16"/>
                <w:szCs w:val="20"/>
                <w:lang w:val="hy-AM"/>
              </w:rPr>
            </w:pPr>
            <w:r w:rsidRPr="00C1512A">
              <w:rPr>
                <w:rFonts w:ascii="GHEA Grapalat" w:eastAsiaTheme="minorHAnsi" w:hAnsi="GHEA Grapalat" w:cs="Arial"/>
                <w:i/>
                <w:sz w:val="16"/>
                <w:szCs w:val="20"/>
                <w:lang w:val="hy-AM"/>
              </w:rPr>
              <w:t>Միաժամանակ հայտնում եմ, որ որակավորման և պայմանագրի ապահովումները, միակողմանի հաստատված համաձայնագրի` տուժանքի տեսքով ներկայացնելու մասով բազմաթիվ խնդիրներ են առաջանում ոչ ռեզիդենտ կազմակերպությունների հետ պայմանագիր կնքելու դեպքում, հաշվի առնելով այն, որ վերջիններիս համար ընդունելի չէ «Գնումների մասին» ՀՀ օրենքի 15-րդ հոդվածի 6-րդ կետով իրականացված գնման ընթացակարգերի արդյունքում կնքված պայմանագրերը` որտեղ պայմանագրի վճարման գումար նշված չէ: Ուստի բանկային երաշխիքը ներկայացնում են միայն ֆինանսական միջոցների հատկացման նպատակով կնքված համաձայնագրեր կնքելու դեպքում: Ոչ ռեզիդենտ ընկերությունների կողմից բանկային երաշխիքները` ՀՀ գործող օրենսդրության պահանջներով պետք է ներկայացվեն 10 աշխատանքային օրվա ընթացքում, ներկայացնելու պահանջը գործնականում հնարավոր չէ կիրառել, քանի որ ոչ ռեզիդենտ ընկերությունների դեպքում բանկային երաշխիքը տրամադրվում է արտասահմանյան բանկերի կողմից, որը պետք է ներկայացվի նոտարական թարգմանությունով և ապոստիլ վավերացումով, նշված փաստաթղթերի տրամադրումը առավել ժամանակատար է</w:t>
            </w:r>
            <w:r>
              <w:rPr>
                <w:rFonts w:ascii="GHEA Grapalat" w:eastAsiaTheme="minorHAnsi" w:hAnsi="GHEA Grapalat" w:cs="Arial"/>
                <w:i/>
                <w:sz w:val="16"/>
                <w:szCs w:val="20"/>
                <w:lang w:val="hy-AM"/>
              </w:rPr>
              <w:t>»</w:t>
            </w:r>
            <w:r w:rsidRPr="00C1512A">
              <w:rPr>
                <w:rFonts w:ascii="GHEA Grapalat" w:eastAsiaTheme="minorHAnsi" w:hAnsi="GHEA Grapalat" w:cs="Arial"/>
                <w:i/>
                <w:sz w:val="16"/>
                <w:szCs w:val="20"/>
                <w:lang w:val="hy-AM"/>
              </w:rPr>
              <w:t>:</w:t>
            </w:r>
          </w:p>
        </w:tc>
      </w:tr>
      <w:tr w:rsidR="00C1512A" w:rsidRPr="004C46CF" w14:paraId="0BA8C154" w14:textId="77777777" w:rsidTr="00C1512A">
        <w:trPr>
          <w:trHeight w:val="58"/>
        </w:trPr>
        <w:tc>
          <w:tcPr>
            <w:tcW w:w="521" w:type="dxa"/>
            <w:vMerge/>
            <w:tcBorders>
              <w:left w:val="single" w:sz="4" w:space="0" w:color="auto"/>
              <w:bottom w:val="single" w:sz="4" w:space="0" w:color="auto"/>
              <w:right w:val="single" w:sz="4" w:space="0" w:color="auto"/>
            </w:tcBorders>
            <w:vAlign w:val="center"/>
          </w:tcPr>
          <w:p w14:paraId="640374F6" w14:textId="77777777" w:rsidR="00C1512A" w:rsidRPr="004C46CF" w:rsidRDefault="00C1512A" w:rsidP="00082CEA">
            <w:pPr>
              <w:spacing w:after="0" w:line="240" w:lineRule="auto"/>
              <w:rPr>
                <w:rFonts w:ascii="GHEA Grapalat" w:eastAsia="Times New Roman" w:hAnsi="GHEA Grapalat" w:cs="Calibri"/>
                <w:color w:val="000000"/>
                <w:sz w:val="18"/>
                <w:szCs w:val="18"/>
                <w:lang w:val="en-GB" w:eastAsia="en-GB"/>
              </w:rPr>
            </w:pPr>
          </w:p>
        </w:tc>
        <w:tc>
          <w:tcPr>
            <w:tcW w:w="2062" w:type="dxa"/>
            <w:tcBorders>
              <w:top w:val="single" w:sz="4" w:space="0" w:color="auto"/>
              <w:left w:val="single" w:sz="4" w:space="0" w:color="auto"/>
              <w:bottom w:val="single" w:sz="4" w:space="0" w:color="auto"/>
              <w:right w:val="single" w:sz="4" w:space="0" w:color="auto"/>
            </w:tcBorders>
            <w:vAlign w:val="center"/>
          </w:tcPr>
          <w:p w14:paraId="73AADC1A" w14:textId="4FA26AFF" w:rsidR="00C1512A" w:rsidRPr="00234520" w:rsidRDefault="00C1512A" w:rsidP="00082CEA">
            <w:pPr>
              <w:spacing w:after="0" w:line="240" w:lineRule="auto"/>
              <w:rPr>
                <w:rFonts w:ascii="GHEA Grapalat" w:eastAsiaTheme="minorHAnsi" w:hAnsi="GHEA Grapalat" w:cs="Arial"/>
                <w:b/>
                <w:i/>
                <w:sz w:val="18"/>
                <w:szCs w:val="18"/>
                <w:lang w:val="hy-AM"/>
              </w:rPr>
            </w:pPr>
            <w:r w:rsidRPr="00234520">
              <w:rPr>
                <w:rFonts w:ascii="GHEA Grapalat" w:eastAsiaTheme="minorHAnsi" w:hAnsi="GHEA Grapalat" w:cs="Arial"/>
                <w:b/>
                <w:i/>
                <w:sz w:val="18"/>
                <w:szCs w:val="18"/>
                <w:lang w:val="hy-AM"/>
              </w:rPr>
              <w:t>Հաշվեքննողի մեկնաբանությունը</w:t>
            </w:r>
          </w:p>
        </w:tc>
        <w:tc>
          <w:tcPr>
            <w:tcW w:w="12957" w:type="dxa"/>
            <w:gridSpan w:val="4"/>
            <w:tcBorders>
              <w:top w:val="single" w:sz="4" w:space="0" w:color="auto"/>
              <w:left w:val="single" w:sz="4" w:space="0" w:color="auto"/>
              <w:bottom w:val="single" w:sz="4" w:space="0" w:color="auto"/>
              <w:right w:val="single" w:sz="4" w:space="0" w:color="auto"/>
            </w:tcBorders>
            <w:vAlign w:val="center"/>
          </w:tcPr>
          <w:p w14:paraId="7CCAD05F" w14:textId="0045BE84" w:rsidR="00C1512A" w:rsidRPr="004C46CF" w:rsidRDefault="00C1512A" w:rsidP="00082CEA">
            <w:pPr>
              <w:spacing w:after="0" w:line="240" w:lineRule="auto"/>
              <w:rPr>
                <w:rFonts w:ascii="GHEA Grapalat" w:eastAsia="Times New Roman" w:hAnsi="GHEA Grapalat" w:cs="Calibri"/>
                <w:color w:val="000000"/>
                <w:sz w:val="18"/>
                <w:szCs w:val="18"/>
                <w:lang w:val="en-GB" w:eastAsia="en-GB"/>
              </w:rPr>
            </w:pPr>
            <w:r w:rsidRPr="00C1512A">
              <w:rPr>
                <w:rFonts w:ascii="GHEA Grapalat" w:eastAsiaTheme="minorHAnsi" w:hAnsi="GHEA Grapalat" w:cs="Arial"/>
                <w:i/>
                <w:sz w:val="16"/>
                <w:szCs w:val="20"/>
                <w:lang w:val="hy-AM"/>
              </w:rPr>
              <w:t>Հաշվեքննության օբյեկտի կողմից ընդունվել է արձանագրված անհամապատասխանության փաստը:</w:t>
            </w:r>
          </w:p>
        </w:tc>
      </w:tr>
    </w:tbl>
    <w:p w14:paraId="63AE6FA8" w14:textId="0F00829E" w:rsidR="004C46CF" w:rsidRPr="004C46CF" w:rsidRDefault="004C46CF" w:rsidP="004C46CF">
      <w:pPr>
        <w:shd w:val="clear" w:color="auto" w:fill="FFFFFF"/>
        <w:spacing w:after="0" w:line="276" w:lineRule="auto"/>
        <w:rPr>
          <w:rFonts w:ascii="GHEA Grapalat" w:hAnsi="GHEA Grapalat"/>
          <w:sz w:val="24"/>
          <w:szCs w:val="24"/>
          <w:lang w:val="hy-AM"/>
        </w:rPr>
      </w:pPr>
    </w:p>
    <w:sectPr w:rsidR="004C46CF" w:rsidRPr="004C46CF" w:rsidSect="003921C8">
      <w:pgSz w:w="16838" w:h="11906" w:orient="landscape" w:code="9"/>
      <w:pgMar w:top="992" w:right="820" w:bottom="992" w:left="567" w:header="0" w:footer="720" w:gutter="0"/>
      <w:pgNumType w:chapStyle="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6AAB9B" w14:textId="77777777" w:rsidR="00306F2C" w:rsidRDefault="00306F2C" w:rsidP="00701F8C">
      <w:pPr>
        <w:spacing w:after="0" w:line="240" w:lineRule="auto"/>
      </w:pPr>
      <w:r>
        <w:separator/>
      </w:r>
    </w:p>
  </w:endnote>
  <w:endnote w:type="continuationSeparator" w:id="0">
    <w:p w14:paraId="5DF4012A" w14:textId="77777777" w:rsidR="00306F2C" w:rsidRDefault="00306F2C" w:rsidP="00701F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203" w:usb1="00000000" w:usb2="00000000" w:usb3="00000000" w:csb0="00000005" w:csb1="00000000"/>
  </w:font>
  <w:font w:name="Arial">
    <w:panose1 w:val="020B0604020202020204"/>
    <w:charset w:val="00"/>
    <w:family w:val="swiss"/>
    <w:pitch w:val="variable"/>
    <w:sig w:usb0="E0002EFF" w:usb1="C000785B" w:usb2="00000009" w:usb3="00000000" w:csb0="000001FF" w:csb1="00000000"/>
  </w:font>
  <w:font w:name="Times Armenian">
    <w:altName w:val="Times New Roman"/>
    <w:panose1 w:val="020206030504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Arial Unicode">
    <w:altName w:val="Arial"/>
    <w:panose1 w:val="020B0604020202020204"/>
    <w:charset w:val="00"/>
    <w:family w:val="swiss"/>
    <w:pitch w:val="variable"/>
    <w:sig w:usb0="00000287" w:usb1="00000000" w:usb2="00000000" w:usb3="00000000" w:csb0="0000009F" w:csb1="00000000"/>
  </w:font>
  <w:font w:name="Arial LatArm">
    <w:panose1 w:val="020B0604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4895" w:type="pct"/>
      <w:tblCellMar>
        <w:left w:w="0" w:type="dxa"/>
        <w:right w:w="0" w:type="dxa"/>
      </w:tblCellMar>
      <w:tblLook w:val="04A0" w:firstRow="1" w:lastRow="0" w:firstColumn="1" w:lastColumn="0" w:noHBand="0" w:noVBand="1"/>
    </w:tblPr>
    <w:tblGrid>
      <w:gridCol w:w="7931"/>
      <w:gridCol w:w="1527"/>
      <w:gridCol w:w="534"/>
    </w:tblGrid>
    <w:tr w:rsidR="00DE38C6" w:rsidRPr="00E41043" w14:paraId="11F46280" w14:textId="77777777" w:rsidTr="009D044E">
      <w:trPr>
        <w:trHeight w:val="750"/>
      </w:trPr>
      <w:tc>
        <w:tcPr>
          <w:tcW w:w="3969" w:type="pct"/>
        </w:tcPr>
        <w:p w14:paraId="32094E07" w14:textId="4BDB9DED" w:rsidR="00DE38C6" w:rsidRPr="00E41043" w:rsidRDefault="00E11445" w:rsidP="008B328F">
          <w:pPr>
            <w:pStyle w:val="Footer"/>
            <w:tabs>
              <w:tab w:val="clear" w:pos="4680"/>
              <w:tab w:val="clear" w:pos="9360"/>
            </w:tabs>
            <w:rPr>
              <w:rFonts w:ascii="GHEA Grapalat" w:hAnsi="GHEA Grapalat"/>
              <w:caps/>
              <w:color w:val="5B9BD5" w:themeColor="accent1"/>
            </w:rPr>
          </w:pPr>
          <w:sdt>
            <w:sdtPr>
              <w:rPr>
                <w:rFonts w:ascii="GHEA Grapalat" w:hAnsi="GHEA Grapalat"/>
                <w:caps/>
                <w:color w:val="5B9BD5" w:themeColor="accent1"/>
              </w:rPr>
              <w:alias w:val="Title"/>
              <w:tag w:val=""/>
              <w:id w:val="-1762977011"/>
              <w:placeholder>
                <w:docPart w:val="988214F1E334449090DCADF3F13ECF1D"/>
              </w:placeholder>
              <w:dataBinding w:prefixMappings="xmlns:ns0='http://purl.org/dc/elements/1.1/' xmlns:ns1='http://schemas.openxmlformats.org/package/2006/metadata/core-properties' " w:xpath="/ns1:coreProperties[1]/ns0:title[1]" w:storeItemID="{6C3C8BC8-F283-45AE-878A-BAB7291924A1}"/>
              <w:text/>
            </w:sdtPr>
            <w:sdtEndPr/>
            <w:sdtContent>
              <w:r w:rsidR="00DE38C6">
                <w:rPr>
                  <w:rFonts w:ascii="GHEA Grapalat" w:hAnsi="GHEA Grapalat"/>
                  <w:caps/>
                  <w:color w:val="5B9BD5" w:themeColor="accent1"/>
                  <w:lang w:val="en-GB"/>
                </w:rPr>
                <w:t>ՀՀ ՀԱՇՎԵՔՆՆԻՉ ՊԱԼԱՏԻ ԸՆԹԱՑԻԿ ԵԶրակացությոՒՆ</w:t>
              </w:r>
            </w:sdtContent>
          </w:sdt>
        </w:p>
      </w:tc>
      <w:tc>
        <w:tcPr>
          <w:tcW w:w="764" w:type="pct"/>
        </w:tcPr>
        <w:p w14:paraId="2A032A1A" w14:textId="77777777" w:rsidR="00DE38C6" w:rsidRPr="00E41043" w:rsidRDefault="00DE38C6" w:rsidP="008B328F">
          <w:pPr>
            <w:pStyle w:val="Footer"/>
            <w:tabs>
              <w:tab w:val="clear" w:pos="4680"/>
              <w:tab w:val="clear" w:pos="9360"/>
            </w:tabs>
            <w:rPr>
              <w:rFonts w:ascii="GHEA Grapalat" w:hAnsi="GHEA Grapalat"/>
              <w:caps/>
              <w:color w:val="5B9BD5" w:themeColor="accent1"/>
            </w:rPr>
          </w:pPr>
        </w:p>
      </w:tc>
      <w:tc>
        <w:tcPr>
          <w:tcW w:w="267" w:type="pct"/>
        </w:tcPr>
        <w:p w14:paraId="5672ECD4" w14:textId="41CE5B1F" w:rsidR="00DE38C6" w:rsidRPr="00E41043" w:rsidRDefault="00DE38C6" w:rsidP="00A174E3">
          <w:pPr>
            <w:pStyle w:val="Footer"/>
            <w:tabs>
              <w:tab w:val="clear" w:pos="4680"/>
              <w:tab w:val="clear" w:pos="9360"/>
            </w:tabs>
            <w:jc w:val="right"/>
            <w:rPr>
              <w:rFonts w:ascii="GHEA Grapalat" w:hAnsi="GHEA Grapalat"/>
              <w:caps/>
              <w:color w:val="5B9BD5" w:themeColor="accent1"/>
            </w:rPr>
          </w:pPr>
          <w:r w:rsidRPr="00E41043">
            <w:rPr>
              <w:rFonts w:ascii="GHEA Grapalat" w:hAnsi="GHEA Grapalat"/>
              <w:caps/>
              <w:color w:val="5B9BD5" w:themeColor="accent1"/>
            </w:rPr>
            <w:t>20</w:t>
          </w:r>
          <w:r>
            <w:rPr>
              <w:rFonts w:ascii="GHEA Grapalat" w:hAnsi="GHEA Grapalat"/>
              <w:caps/>
              <w:color w:val="5B9BD5" w:themeColor="accent1"/>
              <w:lang w:val="hy-AM"/>
            </w:rPr>
            <w:t>23</w:t>
          </w:r>
        </w:p>
      </w:tc>
    </w:tr>
  </w:tbl>
  <w:p w14:paraId="5B5EA75E" w14:textId="1BDF9EF2" w:rsidR="00DE38C6" w:rsidRPr="00A174E3" w:rsidRDefault="00DE38C6" w:rsidP="000D6F70">
    <w:pPr>
      <w:pStyle w:val="Footer"/>
      <w:rPr>
        <w:rFonts w:ascii="GHEA Grapalat" w:hAnsi="GHEA Grapalat"/>
        <w:lang w:val="hy-AM"/>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665758" w14:textId="77777777" w:rsidR="00306F2C" w:rsidRDefault="00306F2C" w:rsidP="00701F8C">
      <w:pPr>
        <w:spacing w:after="0" w:line="240" w:lineRule="auto"/>
      </w:pPr>
      <w:r>
        <w:separator/>
      </w:r>
    </w:p>
  </w:footnote>
  <w:footnote w:type="continuationSeparator" w:id="0">
    <w:p w14:paraId="32C63F4E" w14:textId="77777777" w:rsidR="00306F2C" w:rsidRDefault="00306F2C" w:rsidP="00701F8C">
      <w:pPr>
        <w:spacing w:after="0" w:line="240" w:lineRule="auto"/>
      </w:pPr>
      <w:r>
        <w:continuationSeparator/>
      </w:r>
    </w:p>
  </w:footnote>
  <w:footnote w:id="1">
    <w:p w14:paraId="5C5C9AE1" w14:textId="77777777" w:rsidR="00DE38C6" w:rsidRPr="00474415" w:rsidRDefault="00DE38C6" w:rsidP="00874D04">
      <w:pPr>
        <w:pStyle w:val="FootnoteText"/>
        <w:jc w:val="both"/>
        <w:rPr>
          <w:rFonts w:ascii="GHEA Grapalat" w:hAnsi="GHEA Grapalat"/>
          <w:lang w:val="hy-AM"/>
        </w:rPr>
      </w:pPr>
      <w:r w:rsidRPr="00474415">
        <w:rPr>
          <w:rStyle w:val="FootnoteReference"/>
          <w:rFonts w:ascii="GHEA Grapalat" w:hAnsi="GHEA Grapalat"/>
          <w:sz w:val="18"/>
        </w:rPr>
        <w:footnoteRef/>
      </w:r>
      <w:r w:rsidRPr="00874D04">
        <w:rPr>
          <w:rFonts w:ascii="GHEA Grapalat" w:hAnsi="GHEA Grapalat"/>
          <w:sz w:val="18"/>
          <w:lang w:val="hy-AM"/>
        </w:rPr>
        <w:t xml:space="preserve"> </w:t>
      </w:r>
      <w:r w:rsidRPr="00474415">
        <w:rPr>
          <w:rFonts w:ascii="GHEA Grapalat" w:hAnsi="GHEA Grapalat"/>
          <w:sz w:val="18"/>
          <w:lang w:val="hy-AM"/>
        </w:rPr>
        <w:t xml:space="preserve">Նշված </w:t>
      </w:r>
      <w:r>
        <w:rPr>
          <w:rFonts w:ascii="GHEA Grapalat" w:hAnsi="GHEA Grapalat"/>
          <w:sz w:val="18"/>
          <w:lang w:val="hy-AM"/>
        </w:rPr>
        <w:t>պայմանագրերի մեջ ներառված չեն այլ ընթացիկ դրամաշնորհ և ընթացիկ դրամաշնորհ պետական և համայնքային առևտրային և ոչ առևտրային կազմակերպություններին, ինչպես նաև գնում չհանդիսացող</w:t>
      </w:r>
      <w:r w:rsidRPr="00474415">
        <w:rPr>
          <w:rFonts w:ascii="GHEA Grapalat" w:hAnsi="GHEA Grapalat"/>
          <w:sz w:val="18"/>
          <w:lang w:val="hy-AM"/>
        </w:rPr>
        <w:t xml:space="preserve"> </w:t>
      </w:r>
      <w:r>
        <w:rPr>
          <w:rFonts w:ascii="GHEA Grapalat" w:hAnsi="GHEA Grapalat"/>
          <w:sz w:val="18"/>
          <w:lang w:val="hy-AM"/>
        </w:rPr>
        <w:t>հոդվածներով և Համաշխարհային բանկի աջակցությամբ իրականացվող ծրագրերը:</w:t>
      </w:r>
      <w:r w:rsidRPr="00474415">
        <w:rPr>
          <w:rFonts w:ascii="GHEA Grapalat" w:hAnsi="GHEA Grapalat"/>
          <w:sz w:val="18"/>
          <w:lang w:val="hy-AM"/>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439556" w14:textId="1C3CA8BB" w:rsidR="00DE38C6" w:rsidRDefault="00DE38C6">
    <w:pPr>
      <w:pStyle w:val="Header"/>
      <w:jc w:val="right"/>
    </w:pPr>
    <w:r w:rsidRPr="008B328F">
      <w:rPr>
        <w:noProof/>
      </w:rPr>
      <mc:AlternateContent>
        <mc:Choice Requires="wps">
          <w:drawing>
            <wp:anchor distT="0" distB="0" distL="114300" distR="114300" simplePos="0" relativeHeight="251659264" behindDoc="1" locked="0" layoutInCell="1" allowOverlap="1" wp14:anchorId="50751E55" wp14:editId="772935AC">
              <wp:simplePos x="0" y="0"/>
              <wp:positionH relativeFrom="rightMargin">
                <wp:posOffset>-41910</wp:posOffset>
              </wp:positionH>
              <wp:positionV relativeFrom="paragraph">
                <wp:posOffset>76200</wp:posOffset>
              </wp:positionV>
              <wp:extent cx="388620" cy="731520"/>
              <wp:effectExtent l="0" t="0" r="0" b="0"/>
              <wp:wrapTight wrapText="bothSides">
                <wp:wrapPolygon edited="0">
                  <wp:start x="0" y="0"/>
                  <wp:lineTo x="0" y="20813"/>
                  <wp:lineTo x="20118" y="20813"/>
                  <wp:lineTo x="20118" y="0"/>
                  <wp:lineTo x="0" y="0"/>
                </wp:wrapPolygon>
              </wp:wrapTight>
              <wp:docPr id="4"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 cy="731520"/>
                      </a:xfrm>
                      <a:prstGeom prst="rect">
                        <a:avLst/>
                      </a:prstGeom>
                      <a:solidFill>
                        <a:schemeClr val="accent1">
                          <a:lumMod val="75000"/>
                        </a:schemeClr>
                      </a:solidFill>
                      <a:ln>
                        <a:noFill/>
                      </a:ln>
                    </wps:spPr>
                    <wps:txbx>
                      <w:txbxContent>
                        <w:p w14:paraId="6EDAF6F8" w14:textId="77777777" w:rsidR="00DE38C6" w:rsidRPr="00BA0E15" w:rsidRDefault="00DE38C6" w:rsidP="008B328F">
                          <w:pPr>
                            <w:jc w:val="center"/>
                            <w:rPr>
                              <w:color w:val="D9D9D9" w:themeColor="background1" w:themeShade="D9"/>
                              <w:sz w:val="10"/>
                              <w:szCs w:val="10"/>
                            </w:rPr>
                          </w:pPr>
                        </w:p>
                        <w:p w14:paraId="61418586" w14:textId="626B8B39" w:rsidR="00DE38C6" w:rsidRPr="00BA0E15" w:rsidRDefault="00DE38C6" w:rsidP="008B328F">
                          <w:pPr>
                            <w:jc w:val="center"/>
                            <w:rPr>
                              <w:rFonts w:ascii="GHEA Grapalat" w:hAnsi="GHEA Grapalat"/>
                              <w:color w:val="D9D9D9" w:themeColor="background1" w:themeShade="D9"/>
                              <w:sz w:val="24"/>
                              <w:szCs w:val="24"/>
                            </w:rPr>
                          </w:pPr>
                          <w:r w:rsidRPr="00BA0E15">
                            <w:rPr>
                              <w:rFonts w:ascii="GHEA Grapalat" w:hAnsi="GHEA Grapalat"/>
                              <w:color w:val="D9D9D9" w:themeColor="background1" w:themeShade="D9"/>
                              <w:sz w:val="24"/>
                              <w:szCs w:val="24"/>
                            </w:rPr>
                            <w:fldChar w:fldCharType="begin"/>
                          </w:r>
                          <w:r w:rsidRPr="00BA0E15">
                            <w:rPr>
                              <w:rFonts w:ascii="GHEA Grapalat" w:hAnsi="GHEA Grapalat"/>
                              <w:color w:val="D9D9D9" w:themeColor="background1" w:themeShade="D9"/>
                              <w:sz w:val="24"/>
                              <w:szCs w:val="24"/>
                            </w:rPr>
                            <w:instrText xml:space="preserve"> PAGE    \* MERGEFORMAT </w:instrText>
                          </w:r>
                          <w:r w:rsidRPr="00BA0E15">
                            <w:rPr>
                              <w:rFonts w:ascii="GHEA Grapalat" w:hAnsi="GHEA Grapalat"/>
                              <w:color w:val="D9D9D9" w:themeColor="background1" w:themeShade="D9"/>
                              <w:sz w:val="24"/>
                              <w:szCs w:val="24"/>
                            </w:rPr>
                            <w:fldChar w:fldCharType="separate"/>
                          </w:r>
                          <w:r w:rsidR="00E11445" w:rsidRPr="00E11445">
                            <w:rPr>
                              <w:rFonts w:ascii="GHEA Grapalat" w:hAnsi="GHEA Grapalat"/>
                              <w:b/>
                              <w:bCs/>
                              <w:noProof/>
                              <w:color w:val="D9D9D9" w:themeColor="background1" w:themeShade="D9"/>
                              <w:sz w:val="24"/>
                              <w:szCs w:val="24"/>
                            </w:rPr>
                            <w:t>36</w:t>
                          </w:r>
                          <w:r w:rsidRPr="00BA0E15">
                            <w:rPr>
                              <w:rFonts w:ascii="GHEA Grapalat" w:hAnsi="GHEA Grapalat"/>
                              <w:b/>
                              <w:bCs/>
                              <w:noProof/>
                              <w:color w:val="D9D9D9" w:themeColor="background1" w:themeShade="D9"/>
                              <w:sz w:val="24"/>
                              <w:szCs w:val="24"/>
                            </w:rPr>
                            <w:fldChar w:fldCharType="end"/>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0751E55" id="_x0000_t202" coordsize="21600,21600" o:spt="202" path="m,l,21600r21600,l21600,xe">
              <v:stroke joinstyle="miter"/>
              <v:path gradientshapeok="t" o:connecttype="rect"/>
            </v:shapetype>
            <v:shape id="Text Box 44" o:spid="_x0000_s1026" type="#_x0000_t202" style="position:absolute;left:0;text-align:left;margin-left:-3.3pt;margin-top:6pt;width:30.6pt;height:57.6pt;z-index:-25165721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" fillcolor="#2e74b5 [2404]" stroked="f">
              <v:textbox inset="0,0,0,0">
                <w:txbxContent>
                  <w:p w14:paraId="6EDAF6F8" w14:textId="77777777" w:rsidR="00DE38C6" w:rsidRPr="00BA0E15" w:rsidRDefault="00DE38C6" w:rsidP="008B328F">
                    <w:pPr>
                      <w:jc w:val="center"/>
                      <w:rPr>
                        <w:color w:val="D9D9D9" w:themeColor="background1" w:themeShade="D9"/>
                        <w:sz w:val="10"/>
                        <w:szCs w:val="10"/>
                      </w:rPr>
                    </w:pPr>
                  </w:p>
                  <w:p w14:paraId="61418586" w14:textId="626B8B39" w:rsidR="00DE38C6" w:rsidRPr="00BA0E15" w:rsidRDefault="00DE38C6" w:rsidP="008B328F">
                    <w:pPr>
                      <w:jc w:val="center"/>
                      <w:rPr>
                        <w:rFonts w:ascii="GHEA Grapalat" w:hAnsi="GHEA Grapalat"/>
                        <w:color w:val="D9D9D9" w:themeColor="background1" w:themeShade="D9"/>
                        <w:sz w:val="24"/>
                        <w:szCs w:val="24"/>
                      </w:rPr>
                    </w:pPr>
                    <w:r w:rsidRPr="00BA0E15">
                      <w:rPr>
                        <w:rFonts w:ascii="GHEA Grapalat" w:hAnsi="GHEA Grapalat"/>
                        <w:color w:val="D9D9D9" w:themeColor="background1" w:themeShade="D9"/>
                        <w:sz w:val="24"/>
                        <w:szCs w:val="24"/>
                      </w:rPr>
                      <w:fldChar w:fldCharType="begin"/>
                    </w:r>
                    <w:r w:rsidRPr="00BA0E15">
                      <w:rPr>
                        <w:rFonts w:ascii="GHEA Grapalat" w:hAnsi="GHEA Grapalat"/>
                        <w:color w:val="D9D9D9" w:themeColor="background1" w:themeShade="D9"/>
                        <w:sz w:val="24"/>
                        <w:szCs w:val="24"/>
                      </w:rPr>
                      <w:instrText xml:space="preserve"> PAGE    \* MERGEFORMAT </w:instrText>
                    </w:r>
                    <w:r w:rsidRPr="00BA0E15">
                      <w:rPr>
                        <w:rFonts w:ascii="GHEA Grapalat" w:hAnsi="GHEA Grapalat"/>
                        <w:color w:val="D9D9D9" w:themeColor="background1" w:themeShade="D9"/>
                        <w:sz w:val="24"/>
                        <w:szCs w:val="24"/>
                      </w:rPr>
                      <w:fldChar w:fldCharType="separate"/>
                    </w:r>
                    <w:r w:rsidR="00E11445" w:rsidRPr="00E11445">
                      <w:rPr>
                        <w:rFonts w:ascii="GHEA Grapalat" w:hAnsi="GHEA Grapalat"/>
                        <w:b/>
                        <w:bCs/>
                        <w:noProof/>
                        <w:color w:val="D9D9D9" w:themeColor="background1" w:themeShade="D9"/>
                        <w:sz w:val="24"/>
                        <w:szCs w:val="24"/>
                      </w:rPr>
                      <w:t>36</w:t>
                    </w:r>
                    <w:r w:rsidRPr="00BA0E15">
                      <w:rPr>
                        <w:rFonts w:ascii="GHEA Grapalat" w:hAnsi="GHEA Grapalat"/>
                        <w:b/>
                        <w:bCs/>
                        <w:noProof/>
                        <w:color w:val="D9D9D9" w:themeColor="background1" w:themeShade="D9"/>
                        <w:sz w:val="24"/>
                        <w:szCs w:val="24"/>
                      </w:rPr>
                      <w:fldChar w:fldCharType="end"/>
                    </w:r>
                  </w:p>
                </w:txbxContent>
              </v:textbox>
              <w10:wrap type="tight" anchorx="margin"/>
            </v:shape>
          </w:pict>
        </mc:Fallback>
      </mc:AlternateContent>
    </w:r>
  </w:p>
  <w:p w14:paraId="67DDBB48" w14:textId="5264B1B5" w:rsidR="00DE38C6" w:rsidRDefault="00DE38C6" w:rsidP="008B328F">
    <w:pPr>
      <w:pStyle w:val="Header"/>
      <w:jc w:val="right"/>
      <w:rPr>
        <w:noProof/>
      </w:rPr>
    </w:pPr>
  </w:p>
  <w:p w14:paraId="105E8F62" w14:textId="429AE30E" w:rsidR="00DE38C6" w:rsidRDefault="00DE38C6" w:rsidP="00E64656">
    <w:pPr>
      <w:pStyle w:val="Header"/>
      <w:tabs>
        <w:tab w:val="clear" w:pos="4680"/>
        <w:tab w:val="left" w:pos="936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4pt;height:11.4pt" o:bullet="t">
        <v:imagedata r:id="rId1" o:title="msoD288"/>
      </v:shape>
    </w:pict>
  </w:numPicBullet>
  <w:abstractNum w:abstractNumId="0" w15:restartNumberingAfterBreak="0">
    <w:nsid w:val="00252876"/>
    <w:multiLevelType w:val="hybridMultilevel"/>
    <w:tmpl w:val="FEB62554"/>
    <w:lvl w:ilvl="0" w:tplc="04090007">
      <w:start w:val="1"/>
      <w:numFmt w:val="bullet"/>
      <w:lvlText w:val=""/>
      <w:lvlPicBulletId w:val="0"/>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E709A9"/>
    <w:multiLevelType w:val="hybridMultilevel"/>
    <w:tmpl w:val="991AFBF4"/>
    <w:lvl w:ilvl="0" w:tplc="0409000D">
      <w:start w:val="1"/>
      <w:numFmt w:val="bullet"/>
      <w:lvlText w:val=""/>
      <w:lvlJc w:val="left"/>
      <w:pPr>
        <w:ind w:left="1713" w:hanging="360"/>
      </w:pPr>
      <w:rPr>
        <w:rFonts w:ascii="Wingdings" w:hAnsi="Wingdings" w:hint="default"/>
      </w:rPr>
    </w:lvl>
    <w:lvl w:ilvl="1" w:tplc="04090003" w:tentative="1">
      <w:start w:val="1"/>
      <w:numFmt w:val="bullet"/>
      <w:lvlText w:val="o"/>
      <w:lvlJc w:val="left"/>
      <w:pPr>
        <w:ind w:left="2433" w:hanging="360"/>
      </w:pPr>
      <w:rPr>
        <w:rFonts w:ascii="Courier New" w:hAnsi="Courier New" w:cs="Courier New" w:hint="default"/>
      </w:rPr>
    </w:lvl>
    <w:lvl w:ilvl="2" w:tplc="04090005" w:tentative="1">
      <w:start w:val="1"/>
      <w:numFmt w:val="bullet"/>
      <w:lvlText w:val=""/>
      <w:lvlJc w:val="left"/>
      <w:pPr>
        <w:ind w:left="3153" w:hanging="360"/>
      </w:pPr>
      <w:rPr>
        <w:rFonts w:ascii="Wingdings" w:hAnsi="Wingdings" w:hint="default"/>
      </w:rPr>
    </w:lvl>
    <w:lvl w:ilvl="3" w:tplc="04090001" w:tentative="1">
      <w:start w:val="1"/>
      <w:numFmt w:val="bullet"/>
      <w:lvlText w:val=""/>
      <w:lvlJc w:val="left"/>
      <w:pPr>
        <w:ind w:left="3873" w:hanging="360"/>
      </w:pPr>
      <w:rPr>
        <w:rFonts w:ascii="Symbol" w:hAnsi="Symbol" w:hint="default"/>
      </w:rPr>
    </w:lvl>
    <w:lvl w:ilvl="4" w:tplc="04090003" w:tentative="1">
      <w:start w:val="1"/>
      <w:numFmt w:val="bullet"/>
      <w:lvlText w:val="o"/>
      <w:lvlJc w:val="left"/>
      <w:pPr>
        <w:ind w:left="4593" w:hanging="360"/>
      </w:pPr>
      <w:rPr>
        <w:rFonts w:ascii="Courier New" w:hAnsi="Courier New" w:cs="Courier New" w:hint="default"/>
      </w:rPr>
    </w:lvl>
    <w:lvl w:ilvl="5" w:tplc="04090005" w:tentative="1">
      <w:start w:val="1"/>
      <w:numFmt w:val="bullet"/>
      <w:lvlText w:val=""/>
      <w:lvlJc w:val="left"/>
      <w:pPr>
        <w:ind w:left="5313" w:hanging="360"/>
      </w:pPr>
      <w:rPr>
        <w:rFonts w:ascii="Wingdings" w:hAnsi="Wingdings" w:hint="default"/>
      </w:rPr>
    </w:lvl>
    <w:lvl w:ilvl="6" w:tplc="04090001" w:tentative="1">
      <w:start w:val="1"/>
      <w:numFmt w:val="bullet"/>
      <w:lvlText w:val=""/>
      <w:lvlJc w:val="left"/>
      <w:pPr>
        <w:ind w:left="6033" w:hanging="360"/>
      </w:pPr>
      <w:rPr>
        <w:rFonts w:ascii="Symbol" w:hAnsi="Symbol" w:hint="default"/>
      </w:rPr>
    </w:lvl>
    <w:lvl w:ilvl="7" w:tplc="04090003" w:tentative="1">
      <w:start w:val="1"/>
      <w:numFmt w:val="bullet"/>
      <w:lvlText w:val="o"/>
      <w:lvlJc w:val="left"/>
      <w:pPr>
        <w:ind w:left="6753" w:hanging="360"/>
      </w:pPr>
      <w:rPr>
        <w:rFonts w:ascii="Courier New" w:hAnsi="Courier New" w:cs="Courier New" w:hint="default"/>
      </w:rPr>
    </w:lvl>
    <w:lvl w:ilvl="8" w:tplc="04090005" w:tentative="1">
      <w:start w:val="1"/>
      <w:numFmt w:val="bullet"/>
      <w:lvlText w:val=""/>
      <w:lvlJc w:val="left"/>
      <w:pPr>
        <w:ind w:left="7473" w:hanging="360"/>
      </w:pPr>
      <w:rPr>
        <w:rFonts w:ascii="Wingdings" w:hAnsi="Wingdings" w:hint="default"/>
      </w:rPr>
    </w:lvl>
  </w:abstractNum>
  <w:abstractNum w:abstractNumId="2" w15:restartNumberingAfterBreak="0">
    <w:nsid w:val="0A825824"/>
    <w:multiLevelType w:val="hybridMultilevel"/>
    <w:tmpl w:val="8FDEB96C"/>
    <w:lvl w:ilvl="0" w:tplc="F5A0ACD0">
      <w:start w:val="1"/>
      <w:numFmt w:val="decimal"/>
      <w:lvlText w:val="6.4.%1"/>
      <w:lvlJc w:val="left"/>
      <w:pPr>
        <w:ind w:left="1004" w:hanging="360"/>
      </w:pPr>
      <w:rPr>
        <w:rFonts w:hint="default"/>
        <w:b w:val="0"/>
        <w:i w:val="0"/>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3" w15:restartNumberingAfterBreak="0">
    <w:nsid w:val="0B18425A"/>
    <w:multiLevelType w:val="hybridMultilevel"/>
    <w:tmpl w:val="BF887A38"/>
    <w:lvl w:ilvl="0" w:tplc="A43884A2">
      <w:start w:val="1"/>
      <w:numFmt w:val="decimal"/>
      <w:lvlText w:val="7.%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 w15:restartNumberingAfterBreak="0">
    <w:nsid w:val="0D6455BC"/>
    <w:multiLevelType w:val="hybridMultilevel"/>
    <w:tmpl w:val="ABE03AA4"/>
    <w:lvl w:ilvl="0" w:tplc="0409000D">
      <w:start w:val="1"/>
      <w:numFmt w:val="bullet"/>
      <w:lvlText w:val=""/>
      <w:lvlJc w:val="left"/>
      <w:pPr>
        <w:ind w:left="1932" w:hanging="360"/>
      </w:pPr>
      <w:rPr>
        <w:rFonts w:ascii="Wingdings" w:hAnsi="Wingdings" w:hint="default"/>
      </w:rPr>
    </w:lvl>
    <w:lvl w:ilvl="1" w:tplc="04090003">
      <w:start w:val="1"/>
      <w:numFmt w:val="bullet"/>
      <w:lvlText w:val="o"/>
      <w:lvlJc w:val="left"/>
      <w:pPr>
        <w:ind w:left="2652" w:hanging="360"/>
      </w:pPr>
      <w:rPr>
        <w:rFonts w:ascii="Courier New" w:hAnsi="Courier New" w:cs="Courier New" w:hint="default"/>
      </w:rPr>
    </w:lvl>
    <w:lvl w:ilvl="2" w:tplc="04090005" w:tentative="1">
      <w:start w:val="1"/>
      <w:numFmt w:val="bullet"/>
      <w:lvlText w:val=""/>
      <w:lvlJc w:val="left"/>
      <w:pPr>
        <w:ind w:left="3372" w:hanging="360"/>
      </w:pPr>
      <w:rPr>
        <w:rFonts w:ascii="Wingdings" w:hAnsi="Wingdings" w:hint="default"/>
      </w:rPr>
    </w:lvl>
    <w:lvl w:ilvl="3" w:tplc="04090001" w:tentative="1">
      <w:start w:val="1"/>
      <w:numFmt w:val="bullet"/>
      <w:lvlText w:val=""/>
      <w:lvlJc w:val="left"/>
      <w:pPr>
        <w:ind w:left="4092" w:hanging="360"/>
      </w:pPr>
      <w:rPr>
        <w:rFonts w:ascii="Symbol" w:hAnsi="Symbol" w:hint="default"/>
      </w:rPr>
    </w:lvl>
    <w:lvl w:ilvl="4" w:tplc="04090003" w:tentative="1">
      <w:start w:val="1"/>
      <w:numFmt w:val="bullet"/>
      <w:lvlText w:val="o"/>
      <w:lvlJc w:val="left"/>
      <w:pPr>
        <w:ind w:left="4812" w:hanging="360"/>
      </w:pPr>
      <w:rPr>
        <w:rFonts w:ascii="Courier New" w:hAnsi="Courier New" w:cs="Courier New" w:hint="default"/>
      </w:rPr>
    </w:lvl>
    <w:lvl w:ilvl="5" w:tplc="04090005" w:tentative="1">
      <w:start w:val="1"/>
      <w:numFmt w:val="bullet"/>
      <w:lvlText w:val=""/>
      <w:lvlJc w:val="left"/>
      <w:pPr>
        <w:ind w:left="5532" w:hanging="360"/>
      </w:pPr>
      <w:rPr>
        <w:rFonts w:ascii="Wingdings" w:hAnsi="Wingdings" w:hint="default"/>
      </w:rPr>
    </w:lvl>
    <w:lvl w:ilvl="6" w:tplc="04090001" w:tentative="1">
      <w:start w:val="1"/>
      <w:numFmt w:val="bullet"/>
      <w:lvlText w:val=""/>
      <w:lvlJc w:val="left"/>
      <w:pPr>
        <w:ind w:left="6252" w:hanging="360"/>
      </w:pPr>
      <w:rPr>
        <w:rFonts w:ascii="Symbol" w:hAnsi="Symbol" w:hint="default"/>
      </w:rPr>
    </w:lvl>
    <w:lvl w:ilvl="7" w:tplc="04090003" w:tentative="1">
      <w:start w:val="1"/>
      <w:numFmt w:val="bullet"/>
      <w:lvlText w:val="o"/>
      <w:lvlJc w:val="left"/>
      <w:pPr>
        <w:ind w:left="6972" w:hanging="360"/>
      </w:pPr>
      <w:rPr>
        <w:rFonts w:ascii="Courier New" w:hAnsi="Courier New" w:cs="Courier New" w:hint="default"/>
      </w:rPr>
    </w:lvl>
    <w:lvl w:ilvl="8" w:tplc="04090005" w:tentative="1">
      <w:start w:val="1"/>
      <w:numFmt w:val="bullet"/>
      <w:lvlText w:val=""/>
      <w:lvlJc w:val="left"/>
      <w:pPr>
        <w:ind w:left="7692" w:hanging="360"/>
      </w:pPr>
      <w:rPr>
        <w:rFonts w:ascii="Wingdings" w:hAnsi="Wingdings" w:hint="default"/>
      </w:rPr>
    </w:lvl>
  </w:abstractNum>
  <w:abstractNum w:abstractNumId="5" w15:restartNumberingAfterBreak="0">
    <w:nsid w:val="0E78381B"/>
    <w:multiLevelType w:val="multilevel"/>
    <w:tmpl w:val="5F06E0C4"/>
    <w:lvl w:ilvl="0">
      <w:start w:val="4"/>
      <w:numFmt w:val="decimal"/>
      <w:lvlText w:val="%1"/>
      <w:lvlJc w:val="left"/>
      <w:pPr>
        <w:ind w:left="360" w:hanging="360"/>
      </w:pPr>
      <w:rPr>
        <w:rFonts w:eastAsiaTheme="minorEastAsia" w:cs="Sylfaen" w:hint="default"/>
      </w:rPr>
    </w:lvl>
    <w:lvl w:ilvl="1">
      <w:start w:val="2"/>
      <w:numFmt w:val="decimal"/>
      <w:lvlText w:val="%1.%2"/>
      <w:lvlJc w:val="left"/>
      <w:pPr>
        <w:ind w:left="1778" w:hanging="360"/>
      </w:pPr>
      <w:rPr>
        <w:rFonts w:eastAsiaTheme="minorEastAsia" w:cs="Sylfaen" w:hint="default"/>
      </w:rPr>
    </w:lvl>
    <w:lvl w:ilvl="2">
      <w:start w:val="1"/>
      <w:numFmt w:val="decimal"/>
      <w:lvlText w:val="%1.%2.%3"/>
      <w:lvlJc w:val="left"/>
      <w:pPr>
        <w:ind w:left="3556" w:hanging="720"/>
      </w:pPr>
      <w:rPr>
        <w:rFonts w:eastAsiaTheme="minorEastAsia" w:cs="Sylfaen" w:hint="default"/>
      </w:rPr>
    </w:lvl>
    <w:lvl w:ilvl="3">
      <w:start w:val="1"/>
      <w:numFmt w:val="decimal"/>
      <w:lvlText w:val="%1.%2.%3.%4"/>
      <w:lvlJc w:val="left"/>
      <w:pPr>
        <w:ind w:left="5334" w:hanging="1080"/>
      </w:pPr>
      <w:rPr>
        <w:rFonts w:eastAsiaTheme="minorEastAsia" w:cs="Sylfaen" w:hint="default"/>
      </w:rPr>
    </w:lvl>
    <w:lvl w:ilvl="4">
      <w:start w:val="1"/>
      <w:numFmt w:val="decimal"/>
      <w:lvlText w:val="%1.%2.%3.%4.%5"/>
      <w:lvlJc w:val="left"/>
      <w:pPr>
        <w:ind w:left="6752" w:hanging="1080"/>
      </w:pPr>
      <w:rPr>
        <w:rFonts w:eastAsiaTheme="minorEastAsia" w:cs="Sylfaen" w:hint="default"/>
      </w:rPr>
    </w:lvl>
    <w:lvl w:ilvl="5">
      <w:start w:val="1"/>
      <w:numFmt w:val="decimal"/>
      <w:lvlText w:val="%1.%2.%3.%4.%5.%6"/>
      <w:lvlJc w:val="left"/>
      <w:pPr>
        <w:ind w:left="8530" w:hanging="1440"/>
      </w:pPr>
      <w:rPr>
        <w:rFonts w:eastAsiaTheme="minorEastAsia" w:cs="Sylfaen" w:hint="default"/>
      </w:rPr>
    </w:lvl>
    <w:lvl w:ilvl="6">
      <w:start w:val="1"/>
      <w:numFmt w:val="decimal"/>
      <w:lvlText w:val="%1.%2.%3.%4.%5.%6.%7"/>
      <w:lvlJc w:val="left"/>
      <w:pPr>
        <w:ind w:left="9948" w:hanging="1440"/>
      </w:pPr>
      <w:rPr>
        <w:rFonts w:eastAsiaTheme="minorEastAsia" w:cs="Sylfaen" w:hint="default"/>
      </w:rPr>
    </w:lvl>
    <w:lvl w:ilvl="7">
      <w:start w:val="1"/>
      <w:numFmt w:val="decimal"/>
      <w:lvlText w:val="%1.%2.%3.%4.%5.%6.%7.%8"/>
      <w:lvlJc w:val="left"/>
      <w:pPr>
        <w:ind w:left="11726" w:hanging="1800"/>
      </w:pPr>
      <w:rPr>
        <w:rFonts w:eastAsiaTheme="minorEastAsia" w:cs="Sylfaen" w:hint="default"/>
      </w:rPr>
    </w:lvl>
    <w:lvl w:ilvl="8">
      <w:start w:val="1"/>
      <w:numFmt w:val="decimal"/>
      <w:lvlText w:val="%1.%2.%3.%4.%5.%6.%7.%8.%9"/>
      <w:lvlJc w:val="left"/>
      <w:pPr>
        <w:ind w:left="13504" w:hanging="2160"/>
      </w:pPr>
      <w:rPr>
        <w:rFonts w:eastAsiaTheme="minorEastAsia" w:cs="Sylfaen" w:hint="default"/>
      </w:rPr>
    </w:lvl>
  </w:abstractNum>
  <w:abstractNum w:abstractNumId="6" w15:restartNumberingAfterBreak="0">
    <w:nsid w:val="0FC1203F"/>
    <w:multiLevelType w:val="hybridMultilevel"/>
    <w:tmpl w:val="BCD23C4C"/>
    <w:lvl w:ilvl="0" w:tplc="976CB340">
      <w:start w:val="1"/>
      <w:numFmt w:val="decimal"/>
      <w:lvlText w:val="%1."/>
      <w:lvlJc w:val="left"/>
      <w:pPr>
        <w:ind w:left="7307" w:hanging="360"/>
      </w:pPr>
      <w:rPr>
        <w:sz w:val="24"/>
        <w:szCs w:val="24"/>
      </w:rPr>
    </w:lvl>
    <w:lvl w:ilvl="1" w:tplc="042B0019" w:tentative="1">
      <w:start w:val="1"/>
      <w:numFmt w:val="lowerLetter"/>
      <w:lvlText w:val="%2."/>
      <w:lvlJc w:val="left"/>
      <w:pPr>
        <w:ind w:left="2160" w:hanging="360"/>
      </w:pPr>
    </w:lvl>
    <w:lvl w:ilvl="2" w:tplc="042B001B" w:tentative="1">
      <w:start w:val="1"/>
      <w:numFmt w:val="lowerRoman"/>
      <w:lvlText w:val="%3."/>
      <w:lvlJc w:val="right"/>
      <w:pPr>
        <w:ind w:left="2880" w:hanging="180"/>
      </w:pPr>
    </w:lvl>
    <w:lvl w:ilvl="3" w:tplc="042B000F" w:tentative="1">
      <w:start w:val="1"/>
      <w:numFmt w:val="decimal"/>
      <w:lvlText w:val="%4."/>
      <w:lvlJc w:val="left"/>
      <w:pPr>
        <w:ind w:left="3600" w:hanging="360"/>
      </w:pPr>
    </w:lvl>
    <w:lvl w:ilvl="4" w:tplc="042B0019" w:tentative="1">
      <w:start w:val="1"/>
      <w:numFmt w:val="lowerLetter"/>
      <w:lvlText w:val="%5."/>
      <w:lvlJc w:val="left"/>
      <w:pPr>
        <w:ind w:left="4320" w:hanging="360"/>
      </w:pPr>
    </w:lvl>
    <w:lvl w:ilvl="5" w:tplc="042B001B" w:tentative="1">
      <w:start w:val="1"/>
      <w:numFmt w:val="lowerRoman"/>
      <w:lvlText w:val="%6."/>
      <w:lvlJc w:val="right"/>
      <w:pPr>
        <w:ind w:left="5040" w:hanging="180"/>
      </w:pPr>
    </w:lvl>
    <w:lvl w:ilvl="6" w:tplc="042B000F" w:tentative="1">
      <w:start w:val="1"/>
      <w:numFmt w:val="decimal"/>
      <w:lvlText w:val="%7."/>
      <w:lvlJc w:val="left"/>
      <w:pPr>
        <w:ind w:left="5760" w:hanging="360"/>
      </w:pPr>
    </w:lvl>
    <w:lvl w:ilvl="7" w:tplc="042B0019" w:tentative="1">
      <w:start w:val="1"/>
      <w:numFmt w:val="lowerLetter"/>
      <w:lvlText w:val="%8."/>
      <w:lvlJc w:val="left"/>
      <w:pPr>
        <w:ind w:left="6480" w:hanging="360"/>
      </w:pPr>
    </w:lvl>
    <w:lvl w:ilvl="8" w:tplc="042B001B" w:tentative="1">
      <w:start w:val="1"/>
      <w:numFmt w:val="lowerRoman"/>
      <w:lvlText w:val="%9."/>
      <w:lvlJc w:val="right"/>
      <w:pPr>
        <w:ind w:left="7200" w:hanging="180"/>
      </w:pPr>
    </w:lvl>
  </w:abstractNum>
  <w:abstractNum w:abstractNumId="7" w15:restartNumberingAfterBreak="0">
    <w:nsid w:val="0FC22D9F"/>
    <w:multiLevelType w:val="multilevel"/>
    <w:tmpl w:val="6CC2C152"/>
    <w:lvl w:ilvl="0">
      <w:start w:val="6"/>
      <w:numFmt w:val="decimal"/>
      <w:lvlText w:val="%1."/>
      <w:lvlJc w:val="left"/>
      <w:pPr>
        <w:ind w:left="1440" w:hanging="360"/>
      </w:pPr>
      <w:rPr>
        <w:rFonts w:hint="default"/>
        <w:b w:val="0"/>
        <w:caps w:val="0"/>
        <w:smallCaps w:val="0"/>
        <w:color w:val="5B9BD5" w:themeColor="accent1"/>
        <w:spacing w:val="0"/>
        <w14:glow w14:rad="0">
          <w14:srgbClr w14:val="000000"/>
        </w14:glow>
        <w14:shadow w14:blurRad="38100" w14:dist="25400" w14:dir="5400000" w14:sx="100000" w14:sy="100000" w14:kx="0" w14:ky="0" w14:algn="ctr">
          <w14:srgbClr w14:val="6E747A">
            <w14:alpha w14:val="57000"/>
          </w14:srgbClr>
        </w14:shadow>
        <w14:reflection w14:blurRad="0" w14:stA="0" w14:stPos="0" w14:endA="0" w14:endPos="0" w14:dist="0" w14:dir="0" w14:fadeDir="0" w14:sx="0" w14:sy="0" w14:kx="0" w14:ky="0" w14:algn="none"/>
        <w14:textOutline w14:w="0" w14:cap="flat" w14:cmpd="sng" w14:algn="ctr">
          <w14:noFill/>
          <w14:prstDash w14:val="solid"/>
          <w14:round/>
        </w14:textOutline>
        <w14:props3d w14:extrusionH="0" w14:contourW="0" w14:prstMaterial="none"/>
      </w:rPr>
    </w:lvl>
    <w:lvl w:ilvl="1">
      <w:start w:val="2"/>
      <w:numFmt w:val="decimal"/>
      <w:isLgl/>
      <w:lvlText w:val="%1.%2"/>
      <w:lvlJc w:val="left"/>
      <w:pPr>
        <w:ind w:left="2705" w:hanging="720"/>
      </w:pPr>
      <w:rPr>
        <w:rFonts w:eastAsia="Times New Roman" w:cs="Times New Roman" w:hint="default"/>
        <w:b/>
        <w:color w:val="000000"/>
        <w:sz w:val="24"/>
        <w:szCs w:val="24"/>
      </w:rPr>
    </w:lvl>
    <w:lvl w:ilvl="2">
      <w:start w:val="1"/>
      <w:numFmt w:val="decimal"/>
      <w:isLgl/>
      <w:lvlText w:val="%1.%2.%3"/>
      <w:lvlJc w:val="left"/>
      <w:pPr>
        <w:ind w:left="3610" w:hanging="720"/>
      </w:pPr>
      <w:rPr>
        <w:rFonts w:eastAsia="Times New Roman" w:cs="Times New Roman" w:hint="default"/>
        <w:color w:val="000000"/>
      </w:rPr>
    </w:lvl>
    <w:lvl w:ilvl="3">
      <w:start w:val="1"/>
      <w:numFmt w:val="decimal"/>
      <w:isLgl/>
      <w:lvlText w:val="%1.%2.%3.%4"/>
      <w:lvlJc w:val="left"/>
      <w:pPr>
        <w:ind w:left="4875" w:hanging="1080"/>
      </w:pPr>
      <w:rPr>
        <w:rFonts w:eastAsia="Times New Roman" w:cs="Times New Roman" w:hint="default"/>
        <w:color w:val="000000"/>
      </w:rPr>
    </w:lvl>
    <w:lvl w:ilvl="4">
      <w:start w:val="1"/>
      <w:numFmt w:val="decimal"/>
      <w:isLgl/>
      <w:lvlText w:val="%1.%2.%3.%4.%5"/>
      <w:lvlJc w:val="left"/>
      <w:pPr>
        <w:ind w:left="6140" w:hanging="1440"/>
      </w:pPr>
      <w:rPr>
        <w:rFonts w:eastAsia="Times New Roman" w:cs="Times New Roman" w:hint="default"/>
        <w:color w:val="000000"/>
      </w:rPr>
    </w:lvl>
    <w:lvl w:ilvl="5">
      <w:start w:val="1"/>
      <w:numFmt w:val="decimal"/>
      <w:isLgl/>
      <w:lvlText w:val="%1.%2.%3.%4.%5.%6"/>
      <w:lvlJc w:val="left"/>
      <w:pPr>
        <w:ind w:left="7045" w:hanging="1440"/>
      </w:pPr>
      <w:rPr>
        <w:rFonts w:eastAsia="Times New Roman" w:cs="Times New Roman" w:hint="default"/>
        <w:color w:val="000000"/>
      </w:rPr>
    </w:lvl>
    <w:lvl w:ilvl="6">
      <w:start w:val="1"/>
      <w:numFmt w:val="decimal"/>
      <w:isLgl/>
      <w:lvlText w:val="%1.%2.%3.%4.%5.%6.%7"/>
      <w:lvlJc w:val="left"/>
      <w:pPr>
        <w:ind w:left="8310" w:hanging="1800"/>
      </w:pPr>
      <w:rPr>
        <w:rFonts w:eastAsia="Times New Roman" w:cs="Times New Roman" w:hint="default"/>
        <w:color w:val="000000"/>
      </w:rPr>
    </w:lvl>
    <w:lvl w:ilvl="7">
      <w:start w:val="1"/>
      <w:numFmt w:val="decimal"/>
      <w:isLgl/>
      <w:lvlText w:val="%1.%2.%3.%4.%5.%6.%7.%8"/>
      <w:lvlJc w:val="left"/>
      <w:pPr>
        <w:ind w:left="9575" w:hanging="2160"/>
      </w:pPr>
      <w:rPr>
        <w:rFonts w:eastAsia="Times New Roman" w:cs="Times New Roman" w:hint="default"/>
        <w:color w:val="000000"/>
      </w:rPr>
    </w:lvl>
    <w:lvl w:ilvl="8">
      <w:start w:val="1"/>
      <w:numFmt w:val="decimal"/>
      <w:isLgl/>
      <w:lvlText w:val="%1.%2.%3.%4.%5.%6.%7.%8.%9"/>
      <w:lvlJc w:val="left"/>
      <w:pPr>
        <w:ind w:left="10840" w:hanging="2520"/>
      </w:pPr>
      <w:rPr>
        <w:rFonts w:eastAsia="Times New Roman" w:cs="Times New Roman" w:hint="default"/>
        <w:color w:val="000000"/>
      </w:rPr>
    </w:lvl>
  </w:abstractNum>
  <w:abstractNum w:abstractNumId="8" w15:restartNumberingAfterBreak="0">
    <w:nsid w:val="13BC5419"/>
    <w:multiLevelType w:val="hybridMultilevel"/>
    <w:tmpl w:val="48CC1B36"/>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9" w15:restartNumberingAfterBreak="0">
    <w:nsid w:val="17E84EE9"/>
    <w:multiLevelType w:val="hybridMultilevel"/>
    <w:tmpl w:val="F46EE666"/>
    <w:lvl w:ilvl="0" w:tplc="62F6072E">
      <w:start w:val="1"/>
      <w:numFmt w:val="decimal"/>
      <w:lvlText w:val="%1."/>
      <w:lvlJc w:val="left"/>
      <w:pPr>
        <w:ind w:left="1070" w:hanging="360"/>
      </w:pPr>
      <w:rPr>
        <w:rFonts w:eastAsia="Times New Roman" w:cs="Sylfaen" w:hint="default"/>
        <w:i w:val="0"/>
      </w:rPr>
    </w:lvl>
    <w:lvl w:ilvl="1" w:tplc="95DA34C2">
      <w:start w:val="1"/>
      <w:numFmt w:val="decimal"/>
      <w:lvlText w:val="4.%2"/>
      <w:lvlJc w:val="left"/>
      <w:pPr>
        <w:ind w:left="1790" w:hanging="360"/>
      </w:pPr>
      <w:rPr>
        <w:rFonts w:hint="default"/>
      </w:r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10" w15:restartNumberingAfterBreak="0">
    <w:nsid w:val="1C231D6A"/>
    <w:multiLevelType w:val="hybridMultilevel"/>
    <w:tmpl w:val="51907C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1E3360B"/>
    <w:multiLevelType w:val="hybridMultilevel"/>
    <w:tmpl w:val="F0301F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43702A9"/>
    <w:multiLevelType w:val="hybridMultilevel"/>
    <w:tmpl w:val="55CAB5F8"/>
    <w:lvl w:ilvl="0" w:tplc="0409000D">
      <w:start w:val="1"/>
      <w:numFmt w:val="bullet"/>
      <w:lvlText w:val=""/>
      <w:lvlJc w:val="left"/>
      <w:pPr>
        <w:ind w:left="1860" w:hanging="360"/>
      </w:pPr>
      <w:rPr>
        <w:rFonts w:ascii="Wingdings" w:hAnsi="Wingdings" w:hint="default"/>
      </w:rPr>
    </w:lvl>
    <w:lvl w:ilvl="1" w:tplc="04090003" w:tentative="1">
      <w:start w:val="1"/>
      <w:numFmt w:val="bullet"/>
      <w:lvlText w:val="o"/>
      <w:lvlJc w:val="left"/>
      <w:pPr>
        <w:ind w:left="2580" w:hanging="360"/>
      </w:pPr>
      <w:rPr>
        <w:rFonts w:ascii="Courier New" w:hAnsi="Courier New" w:cs="Courier New" w:hint="default"/>
      </w:rPr>
    </w:lvl>
    <w:lvl w:ilvl="2" w:tplc="04090005" w:tentative="1">
      <w:start w:val="1"/>
      <w:numFmt w:val="bullet"/>
      <w:lvlText w:val=""/>
      <w:lvlJc w:val="left"/>
      <w:pPr>
        <w:ind w:left="3300" w:hanging="360"/>
      </w:pPr>
      <w:rPr>
        <w:rFonts w:ascii="Wingdings" w:hAnsi="Wingdings" w:hint="default"/>
      </w:rPr>
    </w:lvl>
    <w:lvl w:ilvl="3" w:tplc="04090001" w:tentative="1">
      <w:start w:val="1"/>
      <w:numFmt w:val="bullet"/>
      <w:lvlText w:val=""/>
      <w:lvlJc w:val="left"/>
      <w:pPr>
        <w:ind w:left="4020" w:hanging="360"/>
      </w:pPr>
      <w:rPr>
        <w:rFonts w:ascii="Symbol" w:hAnsi="Symbol" w:hint="default"/>
      </w:rPr>
    </w:lvl>
    <w:lvl w:ilvl="4" w:tplc="04090003" w:tentative="1">
      <w:start w:val="1"/>
      <w:numFmt w:val="bullet"/>
      <w:lvlText w:val="o"/>
      <w:lvlJc w:val="left"/>
      <w:pPr>
        <w:ind w:left="4740" w:hanging="360"/>
      </w:pPr>
      <w:rPr>
        <w:rFonts w:ascii="Courier New" w:hAnsi="Courier New" w:cs="Courier New" w:hint="default"/>
      </w:rPr>
    </w:lvl>
    <w:lvl w:ilvl="5" w:tplc="04090005" w:tentative="1">
      <w:start w:val="1"/>
      <w:numFmt w:val="bullet"/>
      <w:lvlText w:val=""/>
      <w:lvlJc w:val="left"/>
      <w:pPr>
        <w:ind w:left="5460" w:hanging="360"/>
      </w:pPr>
      <w:rPr>
        <w:rFonts w:ascii="Wingdings" w:hAnsi="Wingdings" w:hint="default"/>
      </w:rPr>
    </w:lvl>
    <w:lvl w:ilvl="6" w:tplc="04090001" w:tentative="1">
      <w:start w:val="1"/>
      <w:numFmt w:val="bullet"/>
      <w:lvlText w:val=""/>
      <w:lvlJc w:val="left"/>
      <w:pPr>
        <w:ind w:left="6180" w:hanging="360"/>
      </w:pPr>
      <w:rPr>
        <w:rFonts w:ascii="Symbol" w:hAnsi="Symbol" w:hint="default"/>
      </w:rPr>
    </w:lvl>
    <w:lvl w:ilvl="7" w:tplc="04090003" w:tentative="1">
      <w:start w:val="1"/>
      <w:numFmt w:val="bullet"/>
      <w:lvlText w:val="o"/>
      <w:lvlJc w:val="left"/>
      <w:pPr>
        <w:ind w:left="6900" w:hanging="360"/>
      </w:pPr>
      <w:rPr>
        <w:rFonts w:ascii="Courier New" w:hAnsi="Courier New" w:cs="Courier New" w:hint="default"/>
      </w:rPr>
    </w:lvl>
    <w:lvl w:ilvl="8" w:tplc="04090005" w:tentative="1">
      <w:start w:val="1"/>
      <w:numFmt w:val="bullet"/>
      <w:lvlText w:val=""/>
      <w:lvlJc w:val="left"/>
      <w:pPr>
        <w:ind w:left="7620" w:hanging="360"/>
      </w:pPr>
      <w:rPr>
        <w:rFonts w:ascii="Wingdings" w:hAnsi="Wingdings" w:hint="default"/>
      </w:rPr>
    </w:lvl>
  </w:abstractNum>
  <w:abstractNum w:abstractNumId="13" w15:restartNumberingAfterBreak="0">
    <w:nsid w:val="244C33E2"/>
    <w:multiLevelType w:val="hybridMultilevel"/>
    <w:tmpl w:val="24449188"/>
    <w:lvl w:ilvl="0" w:tplc="0809000B">
      <w:start w:val="1"/>
      <w:numFmt w:val="bullet"/>
      <w:lvlText w:val=""/>
      <w:lvlJc w:val="left"/>
      <w:pPr>
        <w:ind w:left="1350" w:hanging="360"/>
      </w:pPr>
      <w:rPr>
        <w:rFonts w:ascii="Wingdings" w:hAnsi="Wingdings" w:hint="default"/>
      </w:rPr>
    </w:lvl>
    <w:lvl w:ilvl="1" w:tplc="08090003" w:tentative="1">
      <w:start w:val="1"/>
      <w:numFmt w:val="bullet"/>
      <w:lvlText w:val="o"/>
      <w:lvlJc w:val="left"/>
      <w:pPr>
        <w:ind w:left="2070" w:hanging="360"/>
      </w:pPr>
      <w:rPr>
        <w:rFonts w:ascii="Courier New" w:hAnsi="Courier New" w:cs="Courier New" w:hint="default"/>
      </w:rPr>
    </w:lvl>
    <w:lvl w:ilvl="2" w:tplc="08090005" w:tentative="1">
      <w:start w:val="1"/>
      <w:numFmt w:val="bullet"/>
      <w:lvlText w:val=""/>
      <w:lvlJc w:val="left"/>
      <w:pPr>
        <w:ind w:left="2790" w:hanging="360"/>
      </w:pPr>
      <w:rPr>
        <w:rFonts w:ascii="Wingdings" w:hAnsi="Wingdings" w:hint="default"/>
      </w:rPr>
    </w:lvl>
    <w:lvl w:ilvl="3" w:tplc="08090001" w:tentative="1">
      <w:start w:val="1"/>
      <w:numFmt w:val="bullet"/>
      <w:lvlText w:val=""/>
      <w:lvlJc w:val="left"/>
      <w:pPr>
        <w:ind w:left="3510" w:hanging="360"/>
      </w:pPr>
      <w:rPr>
        <w:rFonts w:ascii="Symbol" w:hAnsi="Symbol" w:hint="default"/>
      </w:rPr>
    </w:lvl>
    <w:lvl w:ilvl="4" w:tplc="08090003" w:tentative="1">
      <w:start w:val="1"/>
      <w:numFmt w:val="bullet"/>
      <w:lvlText w:val="o"/>
      <w:lvlJc w:val="left"/>
      <w:pPr>
        <w:ind w:left="4230" w:hanging="360"/>
      </w:pPr>
      <w:rPr>
        <w:rFonts w:ascii="Courier New" w:hAnsi="Courier New" w:cs="Courier New" w:hint="default"/>
      </w:rPr>
    </w:lvl>
    <w:lvl w:ilvl="5" w:tplc="08090005" w:tentative="1">
      <w:start w:val="1"/>
      <w:numFmt w:val="bullet"/>
      <w:lvlText w:val=""/>
      <w:lvlJc w:val="left"/>
      <w:pPr>
        <w:ind w:left="4950" w:hanging="360"/>
      </w:pPr>
      <w:rPr>
        <w:rFonts w:ascii="Wingdings" w:hAnsi="Wingdings" w:hint="default"/>
      </w:rPr>
    </w:lvl>
    <w:lvl w:ilvl="6" w:tplc="08090001" w:tentative="1">
      <w:start w:val="1"/>
      <w:numFmt w:val="bullet"/>
      <w:lvlText w:val=""/>
      <w:lvlJc w:val="left"/>
      <w:pPr>
        <w:ind w:left="5670" w:hanging="360"/>
      </w:pPr>
      <w:rPr>
        <w:rFonts w:ascii="Symbol" w:hAnsi="Symbol" w:hint="default"/>
      </w:rPr>
    </w:lvl>
    <w:lvl w:ilvl="7" w:tplc="08090003" w:tentative="1">
      <w:start w:val="1"/>
      <w:numFmt w:val="bullet"/>
      <w:lvlText w:val="o"/>
      <w:lvlJc w:val="left"/>
      <w:pPr>
        <w:ind w:left="6390" w:hanging="360"/>
      </w:pPr>
      <w:rPr>
        <w:rFonts w:ascii="Courier New" w:hAnsi="Courier New" w:cs="Courier New" w:hint="default"/>
      </w:rPr>
    </w:lvl>
    <w:lvl w:ilvl="8" w:tplc="08090005" w:tentative="1">
      <w:start w:val="1"/>
      <w:numFmt w:val="bullet"/>
      <w:lvlText w:val=""/>
      <w:lvlJc w:val="left"/>
      <w:pPr>
        <w:ind w:left="7110" w:hanging="360"/>
      </w:pPr>
      <w:rPr>
        <w:rFonts w:ascii="Wingdings" w:hAnsi="Wingdings" w:hint="default"/>
      </w:rPr>
    </w:lvl>
  </w:abstractNum>
  <w:abstractNum w:abstractNumId="14" w15:restartNumberingAfterBreak="0">
    <w:nsid w:val="27FB0399"/>
    <w:multiLevelType w:val="hybridMultilevel"/>
    <w:tmpl w:val="C9682CFC"/>
    <w:lvl w:ilvl="0" w:tplc="1A4C18B8">
      <w:start w:val="1"/>
      <w:numFmt w:val="decimal"/>
      <w:lvlText w:val="%1."/>
      <w:lvlJc w:val="left"/>
      <w:pPr>
        <w:ind w:left="927" w:hanging="360"/>
      </w:pPr>
      <w:rPr>
        <w:rFonts w:cs="Times New Roman"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2A2216B7"/>
    <w:multiLevelType w:val="hybridMultilevel"/>
    <w:tmpl w:val="C24EB81A"/>
    <w:lvl w:ilvl="0" w:tplc="88D4CB24">
      <w:start w:val="16"/>
      <w:numFmt w:val="decimal"/>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16" w15:restartNumberingAfterBreak="0">
    <w:nsid w:val="31F00703"/>
    <w:multiLevelType w:val="hybridMultilevel"/>
    <w:tmpl w:val="78409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2F92AF0"/>
    <w:multiLevelType w:val="hybridMultilevel"/>
    <w:tmpl w:val="ED3CA3A4"/>
    <w:lvl w:ilvl="0" w:tplc="90A446BE">
      <w:start w:val="8"/>
      <w:numFmt w:val="decimal"/>
      <w:lvlText w:val="%1."/>
      <w:lvlJc w:val="left"/>
      <w:pPr>
        <w:ind w:left="107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41A10DB"/>
    <w:multiLevelType w:val="hybridMultilevel"/>
    <w:tmpl w:val="9D1483AA"/>
    <w:lvl w:ilvl="0" w:tplc="6AF0F4C2">
      <w:start w:val="2"/>
      <w:numFmt w:val="decimal"/>
      <w:lvlText w:val="7.%1"/>
      <w:lvlJc w:val="left"/>
      <w:pPr>
        <w:ind w:left="92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60A54DE"/>
    <w:multiLevelType w:val="hybridMultilevel"/>
    <w:tmpl w:val="1804CA26"/>
    <w:lvl w:ilvl="0" w:tplc="FBDA71A0">
      <w:start w:val="3"/>
      <w:numFmt w:val="decimal"/>
      <w:lvlText w:val="4.%1"/>
      <w:lvlJc w:val="left"/>
      <w:pPr>
        <w:ind w:left="786" w:hanging="360"/>
      </w:pPr>
      <w:rPr>
        <w:rFonts w:hint="default"/>
      </w:rPr>
    </w:lvl>
    <w:lvl w:ilvl="1" w:tplc="08090019" w:tentative="1">
      <w:start w:val="1"/>
      <w:numFmt w:val="lowerLetter"/>
      <w:lvlText w:val="%2."/>
      <w:lvlJc w:val="left"/>
      <w:pPr>
        <w:ind w:left="436" w:hanging="360"/>
      </w:pPr>
    </w:lvl>
    <w:lvl w:ilvl="2" w:tplc="0809001B" w:tentative="1">
      <w:start w:val="1"/>
      <w:numFmt w:val="lowerRoman"/>
      <w:lvlText w:val="%3."/>
      <w:lvlJc w:val="right"/>
      <w:pPr>
        <w:ind w:left="1156" w:hanging="180"/>
      </w:pPr>
    </w:lvl>
    <w:lvl w:ilvl="3" w:tplc="0809000F" w:tentative="1">
      <w:start w:val="1"/>
      <w:numFmt w:val="decimal"/>
      <w:lvlText w:val="%4."/>
      <w:lvlJc w:val="left"/>
      <w:pPr>
        <w:ind w:left="1876" w:hanging="360"/>
      </w:pPr>
    </w:lvl>
    <w:lvl w:ilvl="4" w:tplc="08090019" w:tentative="1">
      <w:start w:val="1"/>
      <w:numFmt w:val="lowerLetter"/>
      <w:lvlText w:val="%5."/>
      <w:lvlJc w:val="left"/>
      <w:pPr>
        <w:ind w:left="2596" w:hanging="360"/>
      </w:pPr>
    </w:lvl>
    <w:lvl w:ilvl="5" w:tplc="0809001B" w:tentative="1">
      <w:start w:val="1"/>
      <w:numFmt w:val="lowerRoman"/>
      <w:lvlText w:val="%6."/>
      <w:lvlJc w:val="right"/>
      <w:pPr>
        <w:ind w:left="3316" w:hanging="180"/>
      </w:pPr>
    </w:lvl>
    <w:lvl w:ilvl="6" w:tplc="0809000F" w:tentative="1">
      <w:start w:val="1"/>
      <w:numFmt w:val="decimal"/>
      <w:lvlText w:val="%7."/>
      <w:lvlJc w:val="left"/>
      <w:pPr>
        <w:ind w:left="4036" w:hanging="360"/>
      </w:pPr>
    </w:lvl>
    <w:lvl w:ilvl="7" w:tplc="08090019" w:tentative="1">
      <w:start w:val="1"/>
      <w:numFmt w:val="lowerLetter"/>
      <w:lvlText w:val="%8."/>
      <w:lvlJc w:val="left"/>
      <w:pPr>
        <w:ind w:left="4756" w:hanging="360"/>
      </w:pPr>
    </w:lvl>
    <w:lvl w:ilvl="8" w:tplc="0809001B" w:tentative="1">
      <w:start w:val="1"/>
      <w:numFmt w:val="lowerRoman"/>
      <w:lvlText w:val="%9."/>
      <w:lvlJc w:val="right"/>
      <w:pPr>
        <w:ind w:left="5476" w:hanging="180"/>
      </w:pPr>
    </w:lvl>
  </w:abstractNum>
  <w:abstractNum w:abstractNumId="20" w15:restartNumberingAfterBreak="0">
    <w:nsid w:val="38223D91"/>
    <w:multiLevelType w:val="hybridMultilevel"/>
    <w:tmpl w:val="5BA09942"/>
    <w:lvl w:ilvl="0" w:tplc="A57E57E8">
      <w:start w:val="1"/>
      <w:numFmt w:val="decimal"/>
      <w:lvlText w:val="7.2.%1"/>
      <w:lvlJc w:val="left"/>
      <w:pPr>
        <w:ind w:left="1287" w:hanging="360"/>
      </w:pPr>
      <w:rPr>
        <w:rFonts w:hint="default"/>
        <w:b w:val="0"/>
        <w:i w:val="0"/>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1" w15:restartNumberingAfterBreak="0">
    <w:nsid w:val="39D6154C"/>
    <w:multiLevelType w:val="hybridMultilevel"/>
    <w:tmpl w:val="252418EA"/>
    <w:lvl w:ilvl="0" w:tplc="19E6E9FE">
      <w:start w:val="1"/>
      <w:numFmt w:val="bullet"/>
      <w:lvlText w:val=""/>
      <w:lvlJc w:val="left"/>
      <w:pPr>
        <w:ind w:left="1287" w:hanging="360"/>
      </w:pPr>
      <w:rPr>
        <w:rFonts w:ascii="Symbol" w:hAnsi="Symbol" w:hint="default"/>
        <w:lang w:val="hy-AM"/>
      </w:rPr>
    </w:lvl>
    <w:lvl w:ilvl="1" w:tplc="04090003">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2" w15:restartNumberingAfterBreak="0">
    <w:nsid w:val="3B1D74BD"/>
    <w:multiLevelType w:val="hybridMultilevel"/>
    <w:tmpl w:val="FC0A9F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FED2DC0"/>
    <w:multiLevelType w:val="hybridMultilevel"/>
    <w:tmpl w:val="A3220152"/>
    <w:lvl w:ilvl="0" w:tplc="3B14EC58">
      <w:start w:val="1"/>
      <w:numFmt w:val="decimal"/>
      <w:lvlText w:val="%1."/>
      <w:lvlJc w:val="left"/>
      <w:pPr>
        <w:ind w:left="927" w:hanging="360"/>
      </w:pPr>
      <w:rPr>
        <w:rFonts w:hint="default"/>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15:restartNumberingAfterBreak="0">
    <w:nsid w:val="42B14295"/>
    <w:multiLevelType w:val="hybridMultilevel"/>
    <w:tmpl w:val="167846B4"/>
    <w:lvl w:ilvl="0" w:tplc="FBE64CC8">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5674E6F"/>
    <w:multiLevelType w:val="hybridMultilevel"/>
    <w:tmpl w:val="9E4C7B6C"/>
    <w:lvl w:ilvl="0" w:tplc="95DA34C2">
      <w:start w:val="1"/>
      <w:numFmt w:val="decimal"/>
      <w:lvlText w:val="4.%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5C138ED"/>
    <w:multiLevelType w:val="hybridMultilevel"/>
    <w:tmpl w:val="14E87D68"/>
    <w:lvl w:ilvl="0" w:tplc="0809000D">
      <w:start w:val="1"/>
      <w:numFmt w:val="bullet"/>
      <w:lvlText w:val=""/>
      <w:lvlJc w:val="left"/>
      <w:pPr>
        <w:ind w:left="2367" w:hanging="360"/>
      </w:pPr>
      <w:rPr>
        <w:rFonts w:ascii="Wingdings" w:hAnsi="Wingdings" w:hint="default"/>
      </w:rPr>
    </w:lvl>
    <w:lvl w:ilvl="1" w:tplc="08090003" w:tentative="1">
      <w:start w:val="1"/>
      <w:numFmt w:val="bullet"/>
      <w:lvlText w:val="o"/>
      <w:lvlJc w:val="left"/>
      <w:pPr>
        <w:ind w:left="3087" w:hanging="360"/>
      </w:pPr>
      <w:rPr>
        <w:rFonts w:ascii="Courier New" w:hAnsi="Courier New" w:cs="Courier New" w:hint="default"/>
      </w:rPr>
    </w:lvl>
    <w:lvl w:ilvl="2" w:tplc="08090005" w:tentative="1">
      <w:start w:val="1"/>
      <w:numFmt w:val="bullet"/>
      <w:lvlText w:val=""/>
      <w:lvlJc w:val="left"/>
      <w:pPr>
        <w:ind w:left="3807" w:hanging="360"/>
      </w:pPr>
      <w:rPr>
        <w:rFonts w:ascii="Wingdings" w:hAnsi="Wingdings" w:hint="default"/>
      </w:rPr>
    </w:lvl>
    <w:lvl w:ilvl="3" w:tplc="08090001" w:tentative="1">
      <w:start w:val="1"/>
      <w:numFmt w:val="bullet"/>
      <w:lvlText w:val=""/>
      <w:lvlJc w:val="left"/>
      <w:pPr>
        <w:ind w:left="4527" w:hanging="360"/>
      </w:pPr>
      <w:rPr>
        <w:rFonts w:ascii="Symbol" w:hAnsi="Symbol" w:hint="default"/>
      </w:rPr>
    </w:lvl>
    <w:lvl w:ilvl="4" w:tplc="08090003" w:tentative="1">
      <w:start w:val="1"/>
      <w:numFmt w:val="bullet"/>
      <w:lvlText w:val="o"/>
      <w:lvlJc w:val="left"/>
      <w:pPr>
        <w:ind w:left="5247" w:hanging="360"/>
      </w:pPr>
      <w:rPr>
        <w:rFonts w:ascii="Courier New" w:hAnsi="Courier New" w:cs="Courier New" w:hint="default"/>
      </w:rPr>
    </w:lvl>
    <w:lvl w:ilvl="5" w:tplc="08090005" w:tentative="1">
      <w:start w:val="1"/>
      <w:numFmt w:val="bullet"/>
      <w:lvlText w:val=""/>
      <w:lvlJc w:val="left"/>
      <w:pPr>
        <w:ind w:left="5967" w:hanging="360"/>
      </w:pPr>
      <w:rPr>
        <w:rFonts w:ascii="Wingdings" w:hAnsi="Wingdings" w:hint="default"/>
      </w:rPr>
    </w:lvl>
    <w:lvl w:ilvl="6" w:tplc="08090001" w:tentative="1">
      <w:start w:val="1"/>
      <w:numFmt w:val="bullet"/>
      <w:lvlText w:val=""/>
      <w:lvlJc w:val="left"/>
      <w:pPr>
        <w:ind w:left="6687" w:hanging="360"/>
      </w:pPr>
      <w:rPr>
        <w:rFonts w:ascii="Symbol" w:hAnsi="Symbol" w:hint="default"/>
      </w:rPr>
    </w:lvl>
    <w:lvl w:ilvl="7" w:tplc="08090003" w:tentative="1">
      <w:start w:val="1"/>
      <w:numFmt w:val="bullet"/>
      <w:lvlText w:val="o"/>
      <w:lvlJc w:val="left"/>
      <w:pPr>
        <w:ind w:left="7407" w:hanging="360"/>
      </w:pPr>
      <w:rPr>
        <w:rFonts w:ascii="Courier New" w:hAnsi="Courier New" w:cs="Courier New" w:hint="default"/>
      </w:rPr>
    </w:lvl>
    <w:lvl w:ilvl="8" w:tplc="08090005" w:tentative="1">
      <w:start w:val="1"/>
      <w:numFmt w:val="bullet"/>
      <w:lvlText w:val=""/>
      <w:lvlJc w:val="left"/>
      <w:pPr>
        <w:ind w:left="8127" w:hanging="360"/>
      </w:pPr>
      <w:rPr>
        <w:rFonts w:ascii="Wingdings" w:hAnsi="Wingdings" w:hint="default"/>
      </w:rPr>
    </w:lvl>
  </w:abstractNum>
  <w:abstractNum w:abstractNumId="27" w15:restartNumberingAfterBreak="0">
    <w:nsid w:val="46BE247E"/>
    <w:multiLevelType w:val="multilevel"/>
    <w:tmpl w:val="4684B226"/>
    <w:lvl w:ilvl="0">
      <w:start w:val="6"/>
      <w:numFmt w:val="decimal"/>
      <w:lvlText w:val="%1"/>
      <w:lvlJc w:val="left"/>
      <w:pPr>
        <w:ind w:left="360" w:hanging="360"/>
      </w:pPr>
      <w:rPr>
        <w:rFonts w:hint="default"/>
      </w:rPr>
    </w:lvl>
    <w:lvl w:ilvl="1">
      <w:start w:val="4"/>
      <w:numFmt w:val="decimal"/>
      <w:lvlText w:val="%1.%2"/>
      <w:lvlJc w:val="left"/>
      <w:pPr>
        <w:ind w:left="2280" w:hanging="360"/>
      </w:pPr>
      <w:rPr>
        <w:rFonts w:hint="default"/>
      </w:rPr>
    </w:lvl>
    <w:lvl w:ilvl="2">
      <w:start w:val="1"/>
      <w:numFmt w:val="decimal"/>
      <w:lvlText w:val="%1.%2.%3"/>
      <w:lvlJc w:val="left"/>
      <w:pPr>
        <w:ind w:left="4560" w:hanging="720"/>
      </w:pPr>
      <w:rPr>
        <w:rFonts w:hint="default"/>
      </w:rPr>
    </w:lvl>
    <w:lvl w:ilvl="3">
      <w:start w:val="1"/>
      <w:numFmt w:val="decimal"/>
      <w:lvlText w:val="%1.%2.%3.%4"/>
      <w:lvlJc w:val="left"/>
      <w:pPr>
        <w:ind w:left="6840" w:hanging="1080"/>
      </w:pPr>
      <w:rPr>
        <w:rFonts w:hint="default"/>
      </w:rPr>
    </w:lvl>
    <w:lvl w:ilvl="4">
      <w:start w:val="1"/>
      <w:numFmt w:val="decimal"/>
      <w:lvlText w:val="%1.%2.%3.%4.%5"/>
      <w:lvlJc w:val="left"/>
      <w:pPr>
        <w:ind w:left="8760" w:hanging="1080"/>
      </w:pPr>
      <w:rPr>
        <w:rFonts w:hint="default"/>
      </w:rPr>
    </w:lvl>
    <w:lvl w:ilvl="5">
      <w:start w:val="1"/>
      <w:numFmt w:val="decimal"/>
      <w:lvlText w:val="%1.%2.%3.%4.%5.%6"/>
      <w:lvlJc w:val="left"/>
      <w:pPr>
        <w:ind w:left="11040" w:hanging="1440"/>
      </w:pPr>
      <w:rPr>
        <w:rFonts w:hint="default"/>
      </w:rPr>
    </w:lvl>
    <w:lvl w:ilvl="6">
      <w:start w:val="1"/>
      <w:numFmt w:val="decimal"/>
      <w:lvlText w:val="%1.%2.%3.%4.%5.%6.%7"/>
      <w:lvlJc w:val="left"/>
      <w:pPr>
        <w:ind w:left="12960" w:hanging="1440"/>
      </w:pPr>
      <w:rPr>
        <w:rFonts w:hint="default"/>
      </w:rPr>
    </w:lvl>
    <w:lvl w:ilvl="7">
      <w:start w:val="1"/>
      <w:numFmt w:val="decimal"/>
      <w:lvlText w:val="%1.%2.%3.%4.%5.%6.%7.%8"/>
      <w:lvlJc w:val="left"/>
      <w:pPr>
        <w:ind w:left="15240" w:hanging="1800"/>
      </w:pPr>
      <w:rPr>
        <w:rFonts w:hint="default"/>
      </w:rPr>
    </w:lvl>
    <w:lvl w:ilvl="8">
      <w:start w:val="1"/>
      <w:numFmt w:val="decimal"/>
      <w:lvlText w:val="%1.%2.%3.%4.%5.%6.%7.%8.%9"/>
      <w:lvlJc w:val="left"/>
      <w:pPr>
        <w:ind w:left="17520" w:hanging="2160"/>
      </w:pPr>
      <w:rPr>
        <w:rFonts w:hint="default"/>
      </w:rPr>
    </w:lvl>
  </w:abstractNum>
  <w:abstractNum w:abstractNumId="28" w15:restartNumberingAfterBreak="0">
    <w:nsid w:val="50547037"/>
    <w:multiLevelType w:val="multilevel"/>
    <w:tmpl w:val="6362FF06"/>
    <w:lvl w:ilvl="0">
      <w:start w:val="6"/>
      <w:numFmt w:val="decimal"/>
      <w:lvlText w:val="%1"/>
      <w:lvlJc w:val="left"/>
      <w:pPr>
        <w:ind w:left="360" w:hanging="360"/>
      </w:pPr>
      <w:rPr>
        <w:rFonts w:hint="default"/>
      </w:rPr>
    </w:lvl>
    <w:lvl w:ilvl="1">
      <w:start w:val="1"/>
      <w:numFmt w:val="decimal"/>
      <w:lvlText w:val="%1.%2"/>
      <w:lvlJc w:val="left"/>
      <w:pPr>
        <w:ind w:left="192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680" w:hanging="2160"/>
      </w:pPr>
      <w:rPr>
        <w:rFonts w:hint="default"/>
      </w:rPr>
    </w:lvl>
  </w:abstractNum>
  <w:abstractNum w:abstractNumId="29" w15:restartNumberingAfterBreak="0">
    <w:nsid w:val="50894ED0"/>
    <w:multiLevelType w:val="multilevel"/>
    <w:tmpl w:val="AFFCDAB2"/>
    <w:lvl w:ilvl="0">
      <w:start w:val="1"/>
      <w:numFmt w:val="decimal"/>
      <w:lvlText w:val="%1."/>
      <w:lvlJc w:val="left"/>
      <w:pPr>
        <w:ind w:left="720" w:hanging="360"/>
      </w:pPr>
      <w:rPr>
        <w:rFonts w:hint="default"/>
        <w:b/>
      </w:rPr>
    </w:lvl>
    <w:lvl w:ilvl="1">
      <w:start w:val="2"/>
      <w:numFmt w:val="decimal"/>
      <w:isLgl/>
      <w:lvlText w:val="%1.%2"/>
      <w:lvlJc w:val="left"/>
      <w:pPr>
        <w:ind w:left="876" w:hanging="516"/>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0" w15:restartNumberingAfterBreak="0">
    <w:nsid w:val="54396359"/>
    <w:multiLevelType w:val="hybridMultilevel"/>
    <w:tmpl w:val="193A1008"/>
    <w:lvl w:ilvl="0" w:tplc="F91C6694">
      <w:start w:val="1"/>
      <w:numFmt w:val="decimal"/>
      <w:lvlText w:val="%1."/>
      <w:lvlJc w:val="left"/>
      <w:pPr>
        <w:ind w:left="720" w:hanging="360"/>
      </w:pPr>
      <w:rPr>
        <w:rFonts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5AE4783"/>
    <w:multiLevelType w:val="multilevel"/>
    <w:tmpl w:val="9470FC90"/>
    <w:lvl w:ilvl="0">
      <w:start w:val="4"/>
      <w:numFmt w:val="decimal"/>
      <w:lvlText w:val="%1"/>
      <w:lvlJc w:val="left"/>
      <w:pPr>
        <w:ind w:left="360" w:hanging="360"/>
      </w:pPr>
      <w:rPr>
        <w:rFonts w:eastAsiaTheme="minorEastAsia" w:cs="Sylfaen" w:hint="default"/>
      </w:rPr>
    </w:lvl>
    <w:lvl w:ilvl="1">
      <w:start w:val="2"/>
      <w:numFmt w:val="decimal"/>
      <w:lvlText w:val="%1.%2"/>
      <w:lvlJc w:val="left"/>
      <w:pPr>
        <w:ind w:left="1778" w:hanging="360"/>
      </w:pPr>
      <w:rPr>
        <w:rFonts w:eastAsiaTheme="minorEastAsia" w:cs="Sylfaen" w:hint="default"/>
      </w:rPr>
    </w:lvl>
    <w:lvl w:ilvl="2">
      <w:start w:val="1"/>
      <w:numFmt w:val="decimal"/>
      <w:lvlText w:val="%1.%2.%3"/>
      <w:lvlJc w:val="left"/>
      <w:pPr>
        <w:ind w:left="3556" w:hanging="720"/>
      </w:pPr>
      <w:rPr>
        <w:rFonts w:eastAsiaTheme="minorEastAsia" w:cs="Sylfaen" w:hint="default"/>
      </w:rPr>
    </w:lvl>
    <w:lvl w:ilvl="3">
      <w:start w:val="1"/>
      <w:numFmt w:val="decimal"/>
      <w:lvlText w:val="%1.%2.%3.%4"/>
      <w:lvlJc w:val="left"/>
      <w:pPr>
        <w:ind w:left="5334" w:hanging="1080"/>
      </w:pPr>
      <w:rPr>
        <w:rFonts w:eastAsiaTheme="minorEastAsia" w:cs="Sylfaen" w:hint="default"/>
      </w:rPr>
    </w:lvl>
    <w:lvl w:ilvl="4">
      <w:start w:val="1"/>
      <w:numFmt w:val="decimal"/>
      <w:lvlText w:val="%1.%2.%3.%4.%5"/>
      <w:lvlJc w:val="left"/>
      <w:pPr>
        <w:ind w:left="6752" w:hanging="1080"/>
      </w:pPr>
      <w:rPr>
        <w:rFonts w:eastAsiaTheme="minorEastAsia" w:cs="Sylfaen" w:hint="default"/>
      </w:rPr>
    </w:lvl>
    <w:lvl w:ilvl="5">
      <w:start w:val="1"/>
      <w:numFmt w:val="decimal"/>
      <w:lvlText w:val="%1.%2.%3.%4.%5.%6"/>
      <w:lvlJc w:val="left"/>
      <w:pPr>
        <w:ind w:left="8530" w:hanging="1440"/>
      </w:pPr>
      <w:rPr>
        <w:rFonts w:eastAsiaTheme="minorEastAsia" w:cs="Sylfaen" w:hint="default"/>
      </w:rPr>
    </w:lvl>
    <w:lvl w:ilvl="6">
      <w:start w:val="1"/>
      <w:numFmt w:val="decimal"/>
      <w:lvlText w:val="%1.%2.%3.%4.%5.%6.%7"/>
      <w:lvlJc w:val="left"/>
      <w:pPr>
        <w:ind w:left="9948" w:hanging="1440"/>
      </w:pPr>
      <w:rPr>
        <w:rFonts w:eastAsiaTheme="minorEastAsia" w:cs="Sylfaen" w:hint="default"/>
      </w:rPr>
    </w:lvl>
    <w:lvl w:ilvl="7">
      <w:start w:val="1"/>
      <w:numFmt w:val="decimal"/>
      <w:lvlText w:val="%1.%2.%3.%4.%5.%6.%7.%8"/>
      <w:lvlJc w:val="left"/>
      <w:pPr>
        <w:ind w:left="11726" w:hanging="1800"/>
      </w:pPr>
      <w:rPr>
        <w:rFonts w:eastAsiaTheme="minorEastAsia" w:cs="Sylfaen" w:hint="default"/>
      </w:rPr>
    </w:lvl>
    <w:lvl w:ilvl="8">
      <w:start w:val="1"/>
      <w:numFmt w:val="decimal"/>
      <w:lvlText w:val="%1.%2.%3.%4.%5.%6.%7.%8.%9"/>
      <w:lvlJc w:val="left"/>
      <w:pPr>
        <w:ind w:left="13504" w:hanging="2160"/>
      </w:pPr>
      <w:rPr>
        <w:rFonts w:eastAsiaTheme="minorEastAsia" w:cs="Sylfaen" w:hint="default"/>
      </w:rPr>
    </w:lvl>
  </w:abstractNum>
  <w:abstractNum w:abstractNumId="32" w15:restartNumberingAfterBreak="0">
    <w:nsid w:val="61787CB6"/>
    <w:multiLevelType w:val="hybridMultilevel"/>
    <w:tmpl w:val="33105AC4"/>
    <w:lvl w:ilvl="0" w:tplc="0409000F">
      <w:start w:val="1"/>
      <w:numFmt w:val="decimal"/>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33" w15:restartNumberingAfterBreak="0">
    <w:nsid w:val="618F766C"/>
    <w:multiLevelType w:val="hybridMultilevel"/>
    <w:tmpl w:val="AF0E3C48"/>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4" w15:restartNumberingAfterBreak="0">
    <w:nsid w:val="6780557F"/>
    <w:multiLevelType w:val="hybridMultilevel"/>
    <w:tmpl w:val="C0364D04"/>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35" w15:restartNumberingAfterBreak="0">
    <w:nsid w:val="68A83A38"/>
    <w:multiLevelType w:val="hybridMultilevel"/>
    <w:tmpl w:val="E4B47D82"/>
    <w:lvl w:ilvl="0" w:tplc="7A2E9BC2">
      <w:start w:val="9"/>
      <w:numFmt w:val="decimal"/>
      <w:lvlText w:val="%1."/>
      <w:lvlJc w:val="left"/>
      <w:pPr>
        <w:ind w:left="1070" w:hanging="360"/>
      </w:pPr>
      <w:rPr>
        <w:rFonts w:hint="default"/>
        <w:b/>
        <w:caps w:val="0"/>
        <w:smallCaps w:val="0"/>
        <w:color w:val="5B9BD5" w:themeColor="accent1"/>
        <w:spacing w:val="0"/>
        <w14:glow w14:rad="0">
          <w14:srgbClr w14:val="000000"/>
        </w14:glow>
        <w14:shadow w14:blurRad="38100" w14:dist="25400" w14:dir="5400000" w14:sx="100000" w14:sy="100000" w14:kx="0" w14:ky="0" w14:algn="ctr">
          <w14:srgbClr w14:val="6E747A">
            <w14:alpha w14:val="57000"/>
          </w14:srgbClr>
        </w14:shadow>
        <w14:reflection w14:blurRad="0" w14:stA="0" w14:stPos="0" w14:endA="0" w14:endPos="0" w14:dist="0" w14:dir="0" w14:fadeDir="0" w14:sx="0" w14:sy="0" w14:kx="0" w14:ky="0" w14:algn="none"/>
        <w14:textOutline w14:w="0" w14:cap="flat" w14:cmpd="sng" w14:algn="ctr">
          <w14:noFill/>
          <w14:prstDash w14:val="solid"/>
          <w14:round/>
        </w14:textOutline>
        <w14:props3d w14:extrusionH="0" w14:contourW="0" w14:prstMateri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2C421CF"/>
    <w:multiLevelType w:val="multilevel"/>
    <w:tmpl w:val="5594A844"/>
    <w:lvl w:ilvl="0">
      <w:start w:val="5"/>
      <w:numFmt w:val="decimal"/>
      <w:lvlText w:val="%1."/>
      <w:lvlJc w:val="left"/>
      <w:pPr>
        <w:ind w:left="720" w:hanging="360"/>
      </w:pPr>
      <w:rPr>
        <w:rFonts w:hint="default"/>
        <w:b/>
      </w:rPr>
    </w:lvl>
    <w:lvl w:ilvl="1">
      <w:start w:val="2"/>
      <w:numFmt w:val="decimal"/>
      <w:isLgl/>
      <w:lvlText w:val="%1.%2"/>
      <w:lvlJc w:val="left"/>
      <w:pPr>
        <w:ind w:left="876" w:hanging="516"/>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7" w15:restartNumberingAfterBreak="0">
    <w:nsid w:val="741653AF"/>
    <w:multiLevelType w:val="hybridMultilevel"/>
    <w:tmpl w:val="5CCEDE80"/>
    <w:lvl w:ilvl="0" w:tplc="0409000D">
      <w:start w:val="1"/>
      <w:numFmt w:val="bullet"/>
      <w:lvlText w:val=""/>
      <w:lvlJc w:val="left"/>
      <w:pPr>
        <w:ind w:left="1790" w:hanging="360"/>
      </w:pPr>
      <w:rPr>
        <w:rFonts w:ascii="Wingdings" w:hAnsi="Wingdings" w:hint="default"/>
      </w:rPr>
    </w:lvl>
    <w:lvl w:ilvl="1" w:tplc="04090003" w:tentative="1">
      <w:start w:val="1"/>
      <w:numFmt w:val="bullet"/>
      <w:lvlText w:val="o"/>
      <w:lvlJc w:val="left"/>
      <w:pPr>
        <w:ind w:left="2510" w:hanging="360"/>
      </w:pPr>
      <w:rPr>
        <w:rFonts w:ascii="Courier New" w:hAnsi="Courier New" w:cs="Courier New" w:hint="default"/>
      </w:rPr>
    </w:lvl>
    <w:lvl w:ilvl="2" w:tplc="04090005" w:tentative="1">
      <w:start w:val="1"/>
      <w:numFmt w:val="bullet"/>
      <w:lvlText w:val=""/>
      <w:lvlJc w:val="left"/>
      <w:pPr>
        <w:ind w:left="3230" w:hanging="360"/>
      </w:pPr>
      <w:rPr>
        <w:rFonts w:ascii="Wingdings" w:hAnsi="Wingdings" w:hint="default"/>
      </w:rPr>
    </w:lvl>
    <w:lvl w:ilvl="3" w:tplc="04090001" w:tentative="1">
      <w:start w:val="1"/>
      <w:numFmt w:val="bullet"/>
      <w:lvlText w:val=""/>
      <w:lvlJc w:val="left"/>
      <w:pPr>
        <w:ind w:left="3950" w:hanging="360"/>
      </w:pPr>
      <w:rPr>
        <w:rFonts w:ascii="Symbol" w:hAnsi="Symbol" w:hint="default"/>
      </w:rPr>
    </w:lvl>
    <w:lvl w:ilvl="4" w:tplc="04090003" w:tentative="1">
      <w:start w:val="1"/>
      <w:numFmt w:val="bullet"/>
      <w:lvlText w:val="o"/>
      <w:lvlJc w:val="left"/>
      <w:pPr>
        <w:ind w:left="4670" w:hanging="360"/>
      </w:pPr>
      <w:rPr>
        <w:rFonts w:ascii="Courier New" w:hAnsi="Courier New" w:cs="Courier New" w:hint="default"/>
      </w:rPr>
    </w:lvl>
    <w:lvl w:ilvl="5" w:tplc="04090005" w:tentative="1">
      <w:start w:val="1"/>
      <w:numFmt w:val="bullet"/>
      <w:lvlText w:val=""/>
      <w:lvlJc w:val="left"/>
      <w:pPr>
        <w:ind w:left="5390" w:hanging="360"/>
      </w:pPr>
      <w:rPr>
        <w:rFonts w:ascii="Wingdings" w:hAnsi="Wingdings" w:hint="default"/>
      </w:rPr>
    </w:lvl>
    <w:lvl w:ilvl="6" w:tplc="04090001" w:tentative="1">
      <w:start w:val="1"/>
      <w:numFmt w:val="bullet"/>
      <w:lvlText w:val=""/>
      <w:lvlJc w:val="left"/>
      <w:pPr>
        <w:ind w:left="6110" w:hanging="360"/>
      </w:pPr>
      <w:rPr>
        <w:rFonts w:ascii="Symbol" w:hAnsi="Symbol" w:hint="default"/>
      </w:rPr>
    </w:lvl>
    <w:lvl w:ilvl="7" w:tplc="04090003" w:tentative="1">
      <w:start w:val="1"/>
      <w:numFmt w:val="bullet"/>
      <w:lvlText w:val="o"/>
      <w:lvlJc w:val="left"/>
      <w:pPr>
        <w:ind w:left="6830" w:hanging="360"/>
      </w:pPr>
      <w:rPr>
        <w:rFonts w:ascii="Courier New" w:hAnsi="Courier New" w:cs="Courier New" w:hint="default"/>
      </w:rPr>
    </w:lvl>
    <w:lvl w:ilvl="8" w:tplc="04090005" w:tentative="1">
      <w:start w:val="1"/>
      <w:numFmt w:val="bullet"/>
      <w:lvlText w:val=""/>
      <w:lvlJc w:val="left"/>
      <w:pPr>
        <w:ind w:left="7550" w:hanging="360"/>
      </w:pPr>
      <w:rPr>
        <w:rFonts w:ascii="Wingdings" w:hAnsi="Wingdings" w:hint="default"/>
      </w:rPr>
    </w:lvl>
  </w:abstractNum>
  <w:abstractNum w:abstractNumId="38" w15:restartNumberingAfterBreak="0">
    <w:nsid w:val="74D27FF7"/>
    <w:multiLevelType w:val="hybridMultilevel"/>
    <w:tmpl w:val="BCE0797A"/>
    <w:lvl w:ilvl="0" w:tplc="B628C7B4">
      <w:start w:val="1"/>
      <w:numFmt w:val="decimal"/>
      <w:lvlText w:val="7.2.%1"/>
      <w:lvlJc w:val="left"/>
      <w:pPr>
        <w:ind w:left="1287" w:hanging="360"/>
      </w:pPr>
      <w:rPr>
        <w:rFonts w:hint="default"/>
        <w:b w:val="0"/>
        <w:i w:val="0"/>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9" w15:restartNumberingAfterBreak="0">
    <w:nsid w:val="757C767C"/>
    <w:multiLevelType w:val="hybridMultilevel"/>
    <w:tmpl w:val="9C26D1F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0" w15:restartNumberingAfterBreak="0">
    <w:nsid w:val="771C438C"/>
    <w:multiLevelType w:val="hybridMultilevel"/>
    <w:tmpl w:val="D812CA3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1" w15:restartNumberingAfterBreak="0">
    <w:nsid w:val="7752585D"/>
    <w:multiLevelType w:val="hybridMultilevel"/>
    <w:tmpl w:val="48E00852"/>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2" w15:restartNumberingAfterBreak="0">
    <w:nsid w:val="7BE00484"/>
    <w:multiLevelType w:val="hybridMultilevel"/>
    <w:tmpl w:val="B3B81252"/>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3" w15:restartNumberingAfterBreak="0">
    <w:nsid w:val="7E991A9B"/>
    <w:multiLevelType w:val="hybridMultilevel"/>
    <w:tmpl w:val="A79A6204"/>
    <w:lvl w:ilvl="0" w:tplc="CED44E2A">
      <w:start w:val="1"/>
      <w:numFmt w:val="decimal"/>
      <w:lvlText w:val="6.5.%1"/>
      <w:lvlJc w:val="left"/>
      <w:pPr>
        <w:ind w:left="1004"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FAB1BAD"/>
    <w:multiLevelType w:val="multilevel"/>
    <w:tmpl w:val="DB9A4EEA"/>
    <w:lvl w:ilvl="0">
      <w:start w:val="7"/>
      <w:numFmt w:val="decimal"/>
      <w:lvlText w:val="%1"/>
      <w:lvlJc w:val="left"/>
      <w:pPr>
        <w:ind w:left="360" w:hanging="360"/>
      </w:pPr>
      <w:rPr>
        <w:rFonts w:eastAsiaTheme="minorHAnsi" w:cs="Sylfaen" w:hint="default"/>
        <w:b/>
      </w:rPr>
    </w:lvl>
    <w:lvl w:ilvl="1">
      <w:start w:val="1"/>
      <w:numFmt w:val="decimal"/>
      <w:lvlText w:val="%1.%2"/>
      <w:lvlJc w:val="left"/>
      <w:pPr>
        <w:ind w:left="1920" w:hanging="360"/>
      </w:pPr>
      <w:rPr>
        <w:rFonts w:eastAsiaTheme="minorHAnsi" w:cs="Sylfaen" w:hint="default"/>
        <w:b/>
      </w:rPr>
    </w:lvl>
    <w:lvl w:ilvl="2">
      <w:start w:val="1"/>
      <w:numFmt w:val="decimal"/>
      <w:lvlText w:val="%1.%2.%3"/>
      <w:lvlJc w:val="left"/>
      <w:pPr>
        <w:ind w:left="3840" w:hanging="720"/>
      </w:pPr>
      <w:rPr>
        <w:rFonts w:eastAsiaTheme="minorHAnsi" w:cs="Sylfaen" w:hint="default"/>
        <w:b/>
      </w:rPr>
    </w:lvl>
    <w:lvl w:ilvl="3">
      <w:start w:val="1"/>
      <w:numFmt w:val="decimal"/>
      <w:lvlText w:val="%1.%2.%3.%4"/>
      <w:lvlJc w:val="left"/>
      <w:pPr>
        <w:ind w:left="5760" w:hanging="1080"/>
      </w:pPr>
      <w:rPr>
        <w:rFonts w:eastAsiaTheme="minorHAnsi" w:cs="Sylfaen" w:hint="default"/>
        <w:b/>
      </w:rPr>
    </w:lvl>
    <w:lvl w:ilvl="4">
      <w:start w:val="1"/>
      <w:numFmt w:val="decimal"/>
      <w:lvlText w:val="%1.%2.%3.%4.%5"/>
      <w:lvlJc w:val="left"/>
      <w:pPr>
        <w:ind w:left="7320" w:hanging="1080"/>
      </w:pPr>
      <w:rPr>
        <w:rFonts w:eastAsiaTheme="minorHAnsi" w:cs="Sylfaen" w:hint="default"/>
        <w:b/>
      </w:rPr>
    </w:lvl>
    <w:lvl w:ilvl="5">
      <w:start w:val="1"/>
      <w:numFmt w:val="decimal"/>
      <w:lvlText w:val="%1.%2.%3.%4.%5.%6"/>
      <w:lvlJc w:val="left"/>
      <w:pPr>
        <w:ind w:left="9240" w:hanging="1440"/>
      </w:pPr>
      <w:rPr>
        <w:rFonts w:eastAsiaTheme="minorHAnsi" w:cs="Sylfaen" w:hint="default"/>
        <w:b/>
      </w:rPr>
    </w:lvl>
    <w:lvl w:ilvl="6">
      <w:start w:val="1"/>
      <w:numFmt w:val="decimal"/>
      <w:lvlText w:val="%1.%2.%3.%4.%5.%6.%7"/>
      <w:lvlJc w:val="left"/>
      <w:pPr>
        <w:ind w:left="10800" w:hanging="1440"/>
      </w:pPr>
      <w:rPr>
        <w:rFonts w:eastAsiaTheme="minorHAnsi" w:cs="Sylfaen" w:hint="default"/>
        <w:b/>
      </w:rPr>
    </w:lvl>
    <w:lvl w:ilvl="7">
      <w:start w:val="1"/>
      <w:numFmt w:val="decimal"/>
      <w:lvlText w:val="%1.%2.%3.%4.%5.%6.%7.%8"/>
      <w:lvlJc w:val="left"/>
      <w:pPr>
        <w:ind w:left="12720" w:hanging="1800"/>
      </w:pPr>
      <w:rPr>
        <w:rFonts w:eastAsiaTheme="minorHAnsi" w:cs="Sylfaen" w:hint="default"/>
        <w:b/>
      </w:rPr>
    </w:lvl>
    <w:lvl w:ilvl="8">
      <w:start w:val="1"/>
      <w:numFmt w:val="decimal"/>
      <w:lvlText w:val="%1.%2.%3.%4.%5.%6.%7.%8.%9"/>
      <w:lvlJc w:val="left"/>
      <w:pPr>
        <w:ind w:left="14640" w:hanging="2160"/>
      </w:pPr>
      <w:rPr>
        <w:rFonts w:eastAsiaTheme="minorHAnsi" w:cs="Sylfaen" w:hint="default"/>
        <w:b/>
      </w:rPr>
    </w:lvl>
  </w:abstractNum>
  <w:abstractNum w:abstractNumId="45" w15:restartNumberingAfterBreak="0">
    <w:nsid w:val="7FDD164B"/>
    <w:multiLevelType w:val="hybridMultilevel"/>
    <w:tmpl w:val="DD1623DC"/>
    <w:lvl w:ilvl="0" w:tplc="0409000D">
      <w:start w:val="1"/>
      <w:numFmt w:val="bullet"/>
      <w:lvlText w:val=""/>
      <w:lvlJc w:val="left"/>
      <w:pPr>
        <w:ind w:left="1004"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num w:numId="1">
    <w:abstractNumId w:val="6"/>
  </w:num>
  <w:num w:numId="2">
    <w:abstractNumId w:val="29"/>
  </w:num>
  <w:num w:numId="3">
    <w:abstractNumId w:val="33"/>
  </w:num>
  <w:num w:numId="4">
    <w:abstractNumId w:val="21"/>
  </w:num>
  <w:num w:numId="5">
    <w:abstractNumId w:val="7"/>
  </w:num>
  <w:num w:numId="6">
    <w:abstractNumId w:val="42"/>
  </w:num>
  <w:num w:numId="7">
    <w:abstractNumId w:val="11"/>
  </w:num>
  <w:num w:numId="8">
    <w:abstractNumId w:val="36"/>
  </w:num>
  <w:num w:numId="9">
    <w:abstractNumId w:val="39"/>
  </w:num>
  <w:num w:numId="10">
    <w:abstractNumId w:val="9"/>
  </w:num>
  <w:num w:numId="11">
    <w:abstractNumId w:val="26"/>
  </w:num>
  <w:num w:numId="12">
    <w:abstractNumId w:val="32"/>
  </w:num>
  <w:num w:numId="13">
    <w:abstractNumId w:val="34"/>
  </w:num>
  <w:num w:numId="14">
    <w:abstractNumId w:val="28"/>
  </w:num>
  <w:num w:numId="15">
    <w:abstractNumId w:val="14"/>
  </w:num>
  <w:num w:numId="16">
    <w:abstractNumId w:val="16"/>
  </w:num>
  <w:num w:numId="17">
    <w:abstractNumId w:val="0"/>
  </w:num>
  <w:num w:numId="18">
    <w:abstractNumId w:val="22"/>
  </w:num>
  <w:num w:numId="19">
    <w:abstractNumId w:val="10"/>
  </w:num>
  <w:num w:numId="20">
    <w:abstractNumId w:val="13"/>
  </w:num>
  <w:num w:numId="21">
    <w:abstractNumId w:val="40"/>
  </w:num>
  <w:num w:numId="22">
    <w:abstractNumId w:val="27"/>
  </w:num>
  <w:num w:numId="23">
    <w:abstractNumId w:val="44"/>
  </w:num>
  <w:num w:numId="24">
    <w:abstractNumId w:val="45"/>
  </w:num>
  <w:num w:numId="25">
    <w:abstractNumId w:val="5"/>
  </w:num>
  <w:num w:numId="26">
    <w:abstractNumId w:val="12"/>
  </w:num>
  <w:num w:numId="27">
    <w:abstractNumId w:val="4"/>
  </w:num>
  <w:num w:numId="28">
    <w:abstractNumId w:val="37"/>
  </w:num>
  <w:num w:numId="29">
    <w:abstractNumId w:val="1"/>
  </w:num>
  <w:num w:numId="30">
    <w:abstractNumId w:val="15"/>
  </w:num>
  <w:num w:numId="31">
    <w:abstractNumId w:val="25"/>
  </w:num>
  <w:num w:numId="32">
    <w:abstractNumId w:val="19"/>
  </w:num>
  <w:num w:numId="33">
    <w:abstractNumId w:val="30"/>
  </w:num>
  <w:num w:numId="34">
    <w:abstractNumId w:val="17"/>
  </w:num>
  <w:num w:numId="35">
    <w:abstractNumId w:val="35"/>
  </w:num>
  <w:num w:numId="36">
    <w:abstractNumId w:val="31"/>
  </w:num>
  <w:num w:numId="37">
    <w:abstractNumId w:val="8"/>
  </w:num>
  <w:num w:numId="38">
    <w:abstractNumId w:val="20"/>
  </w:num>
  <w:num w:numId="39">
    <w:abstractNumId w:val="41"/>
  </w:num>
  <w:num w:numId="40">
    <w:abstractNumId w:val="24"/>
  </w:num>
  <w:num w:numId="41">
    <w:abstractNumId w:val="2"/>
  </w:num>
  <w:num w:numId="42">
    <w:abstractNumId w:val="43"/>
  </w:num>
  <w:num w:numId="43">
    <w:abstractNumId w:val="38"/>
  </w:num>
  <w:num w:numId="44">
    <w:abstractNumId w:val="3"/>
  </w:num>
  <w:num w:numId="45">
    <w:abstractNumId w:val="18"/>
  </w:num>
  <w:num w:numId="46">
    <w:abstractNumId w:val="23"/>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1F8C"/>
    <w:rsid w:val="0000029C"/>
    <w:rsid w:val="000005B6"/>
    <w:rsid w:val="0000352F"/>
    <w:rsid w:val="00005876"/>
    <w:rsid w:val="000069AE"/>
    <w:rsid w:val="00007104"/>
    <w:rsid w:val="00007945"/>
    <w:rsid w:val="00007A3A"/>
    <w:rsid w:val="000105B2"/>
    <w:rsid w:val="00010B79"/>
    <w:rsid w:val="00011247"/>
    <w:rsid w:val="000115BF"/>
    <w:rsid w:val="00011A9F"/>
    <w:rsid w:val="00011AFB"/>
    <w:rsid w:val="00012055"/>
    <w:rsid w:val="000126EB"/>
    <w:rsid w:val="00012B1B"/>
    <w:rsid w:val="000135D9"/>
    <w:rsid w:val="00013640"/>
    <w:rsid w:val="00013684"/>
    <w:rsid w:val="00013BF1"/>
    <w:rsid w:val="00014404"/>
    <w:rsid w:val="000152AD"/>
    <w:rsid w:val="000153AD"/>
    <w:rsid w:val="00015442"/>
    <w:rsid w:val="0001550B"/>
    <w:rsid w:val="00020041"/>
    <w:rsid w:val="0002014E"/>
    <w:rsid w:val="0002065F"/>
    <w:rsid w:val="00021997"/>
    <w:rsid w:val="00022128"/>
    <w:rsid w:val="00022358"/>
    <w:rsid w:val="00023120"/>
    <w:rsid w:val="0002380B"/>
    <w:rsid w:val="00023ED3"/>
    <w:rsid w:val="00024851"/>
    <w:rsid w:val="00025DE1"/>
    <w:rsid w:val="00026A40"/>
    <w:rsid w:val="00027D03"/>
    <w:rsid w:val="00027DF6"/>
    <w:rsid w:val="00030207"/>
    <w:rsid w:val="000307D0"/>
    <w:rsid w:val="00031862"/>
    <w:rsid w:val="00032FA2"/>
    <w:rsid w:val="000332ED"/>
    <w:rsid w:val="000337BB"/>
    <w:rsid w:val="00033A7E"/>
    <w:rsid w:val="000344C9"/>
    <w:rsid w:val="00035A05"/>
    <w:rsid w:val="00036644"/>
    <w:rsid w:val="00036987"/>
    <w:rsid w:val="0003721D"/>
    <w:rsid w:val="00037705"/>
    <w:rsid w:val="00037DE0"/>
    <w:rsid w:val="000406E4"/>
    <w:rsid w:val="0004074C"/>
    <w:rsid w:val="00041374"/>
    <w:rsid w:val="00041421"/>
    <w:rsid w:val="00041629"/>
    <w:rsid w:val="000417C3"/>
    <w:rsid w:val="00041931"/>
    <w:rsid w:val="00041A23"/>
    <w:rsid w:val="00042AD8"/>
    <w:rsid w:val="00042E00"/>
    <w:rsid w:val="000462B2"/>
    <w:rsid w:val="000464F3"/>
    <w:rsid w:val="0004714F"/>
    <w:rsid w:val="00047800"/>
    <w:rsid w:val="000508C7"/>
    <w:rsid w:val="00051CD8"/>
    <w:rsid w:val="00051FCD"/>
    <w:rsid w:val="00052241"/>
    <w:rsid w:val="000524B3"/>
    <w:rsid w:val="00052A7A"/>
    <w:rsid w:val="00052F7B"/>
    <w:rsid w:val="00052FF6"/>
    <w:rsid w:val="00053317"/>
    <w:rsid w:val="0005343A"/>
    <w:rsid w:val="000563F7"/>
    <w:rsid w:val="000567FC"/>
    <w:rsid w:val="00057D99"/>
    <w:rsid w:val="00057E65"/>
    <w:rsid w:val="0006035A"/>
    <w:rsid w:val="00060DB1"/>
    <w:rsid w:val="000614D8"/>
    <w:rsid w:val="00061A6F"/>
    <w:rsid w:val="000630DE"/>
    <w:rsid w:val="00063622"/>
    <w:rsid w:val="00063DA1"/>
    <w:rsid w:val="0006405F"/>
    <w:rsid w:val="00064142"/>
    <w:rsid w:val="000645D1"/>
    <w:rsid w:val="00064605"/>
    <w:rsid w:val="0006476A"/>
    <w:rsid w:val="00064853"/>
    <w:rsid w:val="000649E8"/>
    <w:rsid w:val="00064D55"/>
    <w:rsid w:val="0006502E"/>
    <w:rsid w:val="00065362"/>
    <w:rsid w:val="00065771"/>
    <w:rsid w:val="0006577E"/>
    <w:rsid w:val="00066B5E"/>
    <w:rsid w:val="00067F27"/>
    <w:rsid w:val="000700D8"/>
    <w:rsid w:val="00070EC9"/>
    <w:rsid w:val="00071C72"/>
    <w:rsid w:val="00071E5A"/>
    <w:rsid w:val="00072484"/>
    <w:rsid w:val="00073F2F"/>
    <w:rsid w:val="00074489"/>
    <w:rsid w:val="000748DA"/>
    <w:rsid w:val="00074DE1"/>
    <w:rsid w:val="0007529A"/>
    <w:rsid w:val="000753C6"/>
    <w:rsid w:val="00075785"/>
    <w:rsid w:val="00075805"/>
    <w:rsid w:val="00075B40"/>
    <w:rsid w:val="00075E8C"/>
    <w:rsid w:val="000769E5"/>
    <w:rsid w:val="00076B41"/>
    <w:rsid w:val="000774A5"/>
    <w:rsid w:val="00081FA1"/>
    <w:rsid w:val="00082023"/>
    <w:rsid w:val="00082B70"/>
    <w:rsid w:val="00082CEA"/>
    <w:rsid w:val="0008305E"/>
    <w:rsid w:val="00083181"/>
    <w:rsid w:val="000831BB"/>
    <w:rsid w:val="000835C7"/>
    <w:rsid w:val="00083627"/>
    <w:rsid w:val="0008393C"/>
    <w:rsid w:val="00083ACD"/>
    <w:rsid w:val="0008429B"/>
    <w:rsid w:val="00084FC7"/>
    <w:rsid w:val="00085093"/>
    <w:rsid w:val="0008525E"/>
    <w:rsid w:val="00086B12"/>
    <w:rsid w:val="00086CB1"/>
    <w:rsid w:val="000876D5"/>
    <w:rsid w:val="00090E3F"/>
    <w:rsid w:val="00090F50"/>
    <w:rsid w:val="000910A5"/>
    <w:rsid w:val="00091E2E"/>
    <w:rsid w:val="00091EA2"/>
    <w:rsid w:val="0009224B"/>
    <w:rsid w:val="0009268D"/>
    <w:rsid w:val="00092BF7"/>
    <w:rsid w:val="00093458"/>
    <w:rsid w:val="00093C89"/>
    <w:rsid w:val="00094B9B"/>
    <w:rsid w:val="000954AC"/>
    <w:rsid w:val="00096127"/>
    <w:rsid w:val="00096749"/>
    <w:rsid w:val="000A23EC"/>
    <w:rsid w:val="000A25BE"/>
    <w:rsid w:val="000A295D"/>
    <w:rsid w:val="000A3A58"/>
    <w:rsid w:val="000A511C"/>
    <w:rsid w:val="000A5735"/>
    <w:rsid w:val="000A5A6C"/>
    <w:rsid w:val="000A7E0E"/>
    <w:rsid w:val="000B077C"/>
    <w:rsid w:val="000B0F8A"/>
    <w:rsid w:val="000B1C7C"/>
    <w:rsid w:val="000B1D16"/>
    <w:rsid w:val="000B38F1"/>
    <w:rsid w:val="000B4154"/>
    <w:rsid w:val="000B42B9"/>
    <w:rsid w:val="000B455D"/>
    <w:rsid w:val="000B52CA"/>
    <w:rsid w:val="000B5A3C"/>
    <w:rsid w:val="000B60D5"/>
    <w:rsid w:val="000B63FD"/>
    <w:rsid w:val="000B65F5"/>
    <w:rsid w:val="000B6695"/>
    <w:rsid w:val="000B6B3D"/>
    <w:rsid w:val="000B719D"/>
    <w:rsid w:val="000B7B8A"/>
    <w:rsid w:val="000C0250"/>
    <w:rsid w:val="000C0BDB"/>
    <w:rsid w:val="000C24CA"/>
    <w:rsid w:val="000C2786"/>
    <w:rsid w:val="000C29FB"/>
    <w:rsid w:val="000C4002"/>
    <w:rsid w:val="000C40C0"/>
    <w:rsid w:val="000C4BC0"/>
    <w:rsid w:val="000C5939"/>
    <w:rsid w:val="000C65ED"/>
    <w:rsid w:val="000C68E3"/>
    <w:rsid w:val="000C6F69"/>
    <w:rsid w:val="000C7A34"/>
    <w:rsid w:val="000C7EC3"/>
    <w:rsid w:val="000D0895"/>
    <w:rsid w:val="000D08B0"/>
    <w:rsid w:val="000D0E7C"/>
    <w:rsid w:val="000D17BB"/>
    <w:rsid w:val="000D1E32"/>
    <w:rsid w:val="000D314A"/>
    <w:rsid w:val="000D3B5F"/>
    <w:rsid w:val="000D4311"/>
    <w:rsid w:val="000D492B"/>
    <w:rsid w:val="000D50A2"/>
    <w:rsid w:val="000D53D3"/>
    <w:rsid w:val="000D5458"/>
    <w:rsid w:val="000D61DB"/>
    <w:rsid w:val="000D6D8A"/>
    <w:rsid w:val="000D6F70"/>
    <w:rsid w:val="000D7729"/>
    <w:rsid w:val="000E02AB"/>
    <w:rsid w:val="000E1626"/>
    <w:rsid w:val="000E17AF"/>
    <w:rsid w:val="000E2CC7"/>
    <w:rsid w:val="000E30D0"/>
    <w:rsid w:val="000E3752"/>
    <w:rsid w:val="000E39C4"/>
    <w:rsid w:val="000E41BF"/>
    <w:rsid w:val="000E4928"/>
    <w:rsid w:val="000E55AE"/>
    <w:rsid w:val="000E5A64"/>
    <w:rsid w:val="000E64A1"/>
    <w:rsid w:val="000E6E22"/>
    <w:rsid w:val="000E6F14"/>
    <w:rsid w:val="000E7D55"/>
    <w:rsid w:val="000F0072"/>
    <w:rsid w:val="000F09D9"/>
    <w:rsid w:val="000F0F4E"/>
    <w:rsid w:val="000F2897"/>
    <w:rsid w:val="000F356B"/>
    <w:rsid w:val="000F35D0"/>
    <w:rsid w:val="000F573D"/>
    <w:rsid w:val="000F7AE8"/>
    <w:rsid w:val="000F7B90"/>
    <w:rsid w:val="000F7F67"/>
    <w:rsid w:val="00100998"/>
    <w:rsid w:val="00100F44"/>
    <w:rsid w:val="001021E4"/>
    <w:rsid w:val="00102399"/>
    <w:rsid w:val="00102B29"/>
    <w:rsid w:val="0010311B"/>
    <w:rsid w:val="00104582"/>
    <w:rsid w:val="00105AA4"/>
    <w:rsid w:val="001069D4"/>
    <w:rsid w:val="0010725D"/>
    <w:rsid w:val="001100AA"/>
    <w:rsid w:val="00110223"/>
    <w:rsid w:val="00111395"/>
    <w:rsid w:val="001113DD"/>
    <w:rsid w:val="001113EF"/>
    <w:rsid w:val="00114F2B"/>
    <w:rsid w:val="0011574D"/>
    <w:rsid w:val="00115A88"/>
    <w:rsid w:val="00116BBD"/>
    <w:rsid w:val="00117239"/>
    <w:rsid w:val="00120955"/>
    <w:rsid w:val="001209CB"/>
    <w:rsid w:val="00121895"/>
    <w:rsid w:val="00121C89"/>
    <w:rsid w:val="00121C8D"/>
    <w:rsid w:val="001233E3"/>
    <w:rsid w:val="00123764"/>
    <w:rsid w:val="00123903"/>
    <w:rsid w:val="00123E64"/>
    <w:rsid w:val="00124146"/>
    <w:rsid w:val="001243E3"/>
    <w:rsid w:val="00124D4C"/>
    <w:rsid w:val="001261B0"/>
    <w:rsid w:val="0012625A"/>
    <w:rsid w:val="00126580"/>
    <w:rsid w:val="001271D9"/>
    <w:rsid w:val="001275A4"/>
    <w:rsid w:val="001278CF"/>
    <w:rsid w:val="00130180"/>
    <w:rsid w:val="00130A21"/>
    <w:rsid w:val="00130DB1"/>
    <w:rsid w:val="00130E01"/>
    <w:rsid w:val="00131485"/>
    <w:rsid w:val="00132731"/>
    <w:rsid w:val="00133999"/>
    <w:rsid w:val="00133E7A"/>
    <w:rsid w:val="00134A69"/>
    <w:rsid w:val="00134ADB"/>
    <w:rsid w:val="001359A9"/>
    <w:rsid w:val="00135A34"/>
    <w:rsid w:val="00135D59"/>
    <w:rsid w:val="001364D0"/>
    <w:rsid w:val="00136576"/>
    <w:rsid w:val="001369EB"/>
    <w:rsid w:val="001370B1"/>
    <w:rsid w:val="001370F4"/>
    <w:rsid w:val="0013729B"/>
    <w:rsid w:val="00137322"/>
    <w:rsid w:val="001377A0"/>
    <w:rsid w:val="00137D70"/>
    <w:rsid w:val="001403BC"/>
    <w:rsid w:val="001413B2"/>
    <w:rsid w:val="0014164A"/>
    <w:rsid w:val="001419C1"/>
    <w:rsid w:val="00143D2D"/>
    <w:rsid w:val="0014409A"/>
    <w:rsid w:val="00144A52"/>
    <w:rsid w:val="00145023"/>
    <w:rsid w:val="00145508"/>
    <w:rsid w:val="00145603"/>
    <w:rsid w:val="00146581"/>
    <w:rsid w:val="00146D7D"/>
    <w:rsid w:val="00146E60"/>
    <w:rsid w:val="001478EC"/>
    <w:rsid w:val="00147A21"/>
    <w:rsid w:val="00150E9B"/>
    <w:rsid w:val="001510D1"/>
    <w:rsid w:val="00151171"/>
    <w:rsid w:val="00151BE7"/>
    <w:rsid w:val="0015347A"/>
    <w:rsid w:val="00153742"/>
    <w:rsid w:val="00154C5B"/>
    <w:rsid w:val="00155452"/>
    <w:rsid w:val="00155B47"/>
    <w:rsid w:val="00155BA4"/>
    <w:rsid w:val="0015611D"/>
    <w:rsid w:val="00156BFD"/>
    <w:rsid w:val="00156D08"/>
    <w:rsid w:val="001578B9"/>
    <w:rsid w:val="00160287"/>
    <w:rsid w:val="00160448"/>
    <w:rsid w:val="001609D8"/>
    <w:rsid w:val="00160F76"/>
    <w:rsid w:val="00161296"/>
    <w:rsid w:val="001631BB"/>
    <w:rsid w:val="00163418"/>
    <w:rsid w:val="0016604C"/>
    <w:rsid w:val="00166893"/>
    <w:rsid w:val="001711FE"/>
    <w:rsid w:val="00171860"/>
    <w:rsid w:val="00171A9B"/>
    <w:rsid w:val="001730B5"/>
    <w:rsid w:val="00175D4A"/>
    <w:rsid w:val="00176648"/>
    <w:rsid w:val="00176B26"/>
    <w:rsid w:val="00176EF2"/>
    <w:rsid w:val="00177E31"/>
    <w:rsid w:val="001806B0"/>
    <w:rsid w:val="00181AA6"/>
    <w:rsid w:val="0018212C"/>
    <w:rsid w:val="00182183"/>
    <w:rsid w:val="00182797"/>
    <w:rsid w:val="001844E6"/>
    <w:rsid w:val="001846D4"/>
    <w:rsid w:val="00184C8E"/>
    <w:rsid w:val="00184CDB"/>
    <w:rsid w:val="00185A2F"/>
    <w:rsid w:val="001861C6"/>
    <w:rsid w:val="001861D9"/>
    <w:rsid w:val="001861EB"/>
    <w:rsid w:val="00186225"/>
    <w:rsid w:val="001867C4"/>
    <w:rsid w:val="00186EBA"/>
    <w:rsid w:val="00186EF4"/>
    <w:rsid w:val="00187159"/>
    <w:rsid w:val="001875B8"/>
    <w:rsid w:val="001917A0"/>
    <w:rsid w:val="00192B33"/>
    <w:rsid w:val="00192C32"/>
    <w:rsid w:val="00192D0D"/>
    <w:rsid w:val="001933A4"/>
    <w:rsid w:val="00193EDD"/>
    <w:rsid w:val="00194FC5"/>
    <w:rsid w:val="00195F6A"/>
    <w:rsid w:val="00196256"/>
    <w:rsid w:val="001A03B5"/>
    <w:rsid w:val="001A0A35"/>
    <w:rsid w:val="001A154C"/>
    <w:rsid w:val="001A2960"/>
    <w:rsid w:val="001A2DD6"/>
    <w:rsid w:val="001A3761"/>
    <w:rsid w:val="001A3D94"/>
    <w:rsid w:val="001A3EEC"/>
    <w:rsid w:val="001A4C3B"/>
    <w:rsid w:val="001A5367"/>
    <w:rsid w:val="001A53C5"/>
    <w:rsid w:val="001A55A3"/>
    <w:rsid w:val="001A5E3E"/>
    <w:rsid w:val="001A6472"/>
    <w:rsid w:val="001A6CB3"/>
    <w:rsid w:val="001A71BA"/>
    <w:rsid w:val="001A7F85"/>
    <w:rsid w:val="001B04C4"/>
    <w:rsid w:val="001B0B65"/>
    <w:rsid w:val="001B0CFF"/>
    <w:rsid w:val="001B0F7C"/>
    <w:rsid w:val="001B100C"/>
    <w:rsid w:val="001B11E2"/>
    <w:rsid w:val="001B1782"/>
    <w:rsid w:val="001B1B76"/>
    <w:rsid w:val="001B1E09"/>
    <w:rsid w:val="001B2397"/>
    <w:rsid w:val="001B27B3"/>
    <w:rsid w:val="001B2A7B"/>
    <w:rsid w:val="001B2F8D"/>
    <w:rsid w:val="001B30C9"/>
    <w:rsid w:val="001B441C"/>
    <w:rsid w:val="001B633E"/>
    <w:rsid w:val="001B700F"/>
    <w:rsid w:val="001B78AD"/>
    <w:rsid w:val="001C0405"/>
    <w:rsid w:val="001C0B48"/>
    <w:rsid w:val="001C0F77"/>
    <w:rsid w:val="001C15C8"/>
    <w:rsid w:val="001C228B"/>
    <w:rsid w:val="001C39BC"/>
    <w:rsid w:val="001C41C2"/>
    <w:rsid w:val="001C4462"/>
    <w:rsid w:val="001C52CF"/>
    <w:rsid w:val="001C79FF"/>
    <w:rsid w:val="001C7E4C"/>
    <w:rsid w:val="001D0242"/>
    <w:rsid w:val="001D070C"/>
    <w:rsid w:val="001D0CF9"/>
    <w:rsid w:val="001D1035"/>
    <w:rsid w:val="001D11B3"/>
    <w:rsid w:val="001D2640"/>
    <w:rsid w:val="001D2DBB"/>
    <w:rsid w:val="001D3495"/>
    <w:rsid w:val="001D3B5B"/>
    <w:rsid w:val="001D4475"/>
    <w:rsid w:val="001D4663"/>
    <w:rsid w:val="001D4C8B"/>
    <w:rsid w:val="001D538D"/>
    <w:rsid w:val="001D56CD"/>
    <w:rsid w:val="001D5A7A"/>
    <w:rsid w:val="001D5F79"/>
    <w:rsid w:val="001D63EB"/>
    <w:rsid w:val="001D6B62"/>
    <w:rsid w:val="001D70A4"/>
    <w:rsid w:val="001E00AB"/>
    <w:rsid w:val="001E17A2"/>
    <w:rsid w:val="001E1B00"/>
    <w:rsid w:val="001E1F73"/>
    <w:rsid w:val="001E2972"/>
    <w:rsid w:val="001E3244"/>
    <w:rsid w:val="001E4149"/>
    <w:rsid w:val="001E4718"/>
    <w:rsid w:val="001E7DAB"/>
    <w:rsid w:val="001F021A"/>
    <w:rsid w:val="001F04EC"/>
    <w:rsid w:val="001F0692"/>
    <w:rsid w:val="001F0937"/>
    <w:rsid w:val="001F1EFB"/>
    <w:rsid w:val="001F25A8"/>
    <w:rsid w:val="001F2A0A"/>
    <w:rsid w:val="001F4D1D"/>
    <w:rsid w:val="001F5437"/>
    <w:rsid w:val="001F615B"/>
    <w:rsid w:val="001F6C46"/>
    <w:rsid w:val="001F7A80"/>
    <w:rsid w:val="001F7D47"/>
    <w:rsid w:val="00200BFD"/>
    <w:rsid w:val="00200E13"/>
    <w:rsid w:val="00200E35"/>
    <w:rsid w:val="00200FA4"/>
    <w:rsid w:val="002012D1"/>
    <w:rsid w:val="00201872"/>
    <w:rsid w:val="00202571"/>
    <w:rsid w:val="002029A0"/>
    <w:rsid w:val="002030D4"/>
    <w:rsid w:val="00203337"/>
    <w:rsid w:val="00203757"/>
    <w:rsid w:val="002039A3"/>
    <w:rsid w:val="00203A47"/>
    <w:rsid w:val="00203E8E"/>
    <w:rsid w:val="0020650F"/>
    <w:rsid w:val="00206FC3"/>
    <w:rsid w:val="002073EC"/>
    <w:rsid w:val="0020786B"/>
    <w:rsid w:val="00207AF4"/>
    <w:rsid w:val="00210759"/>
    <w:rsid w:val="002109B3"/>
    <w:rsid w:val="00211B77"/>
    <w:rsid w:val="00211E3F"/>
    <w:rsid w:val="00212392"/>
    <w:rsid w:val="0021265C"/>
    <w:rsid w:val="0021431F"/>
    <w:rsid w:val="00214C16"/>
    <w:rsid w:val="00215196"/>
    <w:rsid w:val="00215A89"/>
    <w:rsid w:val="002160AE"/>
    <w:rsid w:val="00216195"/>
    <w:rsid w:val="00216A5D"/>
    <w:rsid w:val="00216E1A"/>
    <w:rsid w:val="00220003"/>
    <w:rsid w:val="002200AC"/>
    <w:rsid w:val="00220A21"/>
    <w:rsid w:val="00220BD2"/>
    <w:rsid w:val="00220EAA"/>
    <w:rsid w:val="0022123C"/>
    <w:rsid w:val="00222033"/>
    <w:rsid w:val="002226D2"/>
    <w:rsid w:val="00222C26"/>
    <w:rsid w:val="00222E4D"/>
    <w:rsid w:val="002238E5"/>
    <w:rsid w:val="00224324"/>
    <w:rsid w:val="002250BC"/>
    <w:rsid w:val="0022537D"/>
    <w:rsid w:val="002263DE"/>
    <w:rsid w:val="002268EB"/>
    <w:rsid w:val="00226CDD"/>
    <w:rsid w:val="002270BA"/>
    <w:rsid w:val="0022751B"/>
    <w:rsid w:val="00227FF6"/>
    <w:rsid w:val="002300C7"/>
    <w:rsid w:val="002306EA"/>
    <w:rsid w:val="00230C0C"/>
    <w:rsid w:val="00231D30"/>
    <w:rsid w:val="00231DDF"/>
    <w:rsid w:val="00232C3A"/>
    <w:rsid w:val="002340C8"/>
    <w:rsid w:val="00234520"/>
    <w:rsid w:val="00234529"/>
    <w:rsid w:val="00234535"/>
    <w:rsid w:val="0023558C"/>
    <w:rsid w:val="00235F85"/>
    <w:rsid w:val="002366C1"/>
    <w:rsid w:val="00236841"/>
    <w:rsid w:val="00236B8D"/>
    <w:rsid w:val="00237933"/>
    <w:rsid w:val="00240A1E"/>
    <w:rsid w:val="00240FD7"/>
    <w:rsid w:val="002414A8"/>
    <w:rsid w:val="00241CB7"/>
    <w:rsid w:val="002424BA"/>
    <w:rsid w:val="002445E1"/>
    <w:rsid w:val="002448D0"/>
    <w:rsid w:val="00244A6E"/>
    <w:rsid w:val="00244CC8"/>
    <w:rsid w:val="00244F11"/>
    <w:rsid w:val="00245875"/>
    <w:rsid w:val="002469F6"/>
    <w:rsid w:val="00246D8F"/>
    <w:rsid w:val="002478E2"/>
    <w:rsid w:val="00247B69"/>
    <w:rsid w:val="00247E03"/>
    <w:rsid w:val="0025058C"/>
    <w:rsid w:val="0025064C"/>
    <w:rsid w:val="00252D37"/>
    <w:rsid w:val="00253669"/>
    <w:rsid w:val="00254B9B"/>
    <w:rsid w:val="00254D5C"/>
    <w:rsid w:val="00254D64"/>
    <w:rsid w:val="002553E8"/>
    <w:rsid w:val="00255616"/>
    <w:rsid w:val="002562EF"/>
    <w:rsid w:val="002566D6"/>
    <w:rsid w:val="00256D9E"/>
    <w:rsid w:val="002571C5"/>
    <w:rsid w:val="00257BBD"/>
    <w:rsid w:val="00257D5D"/>
    <w:rsid w:val="00257D70"/>
    <w:rsid w:val="0026155C"/>
    <w:rsid w:val="002626C7"/>
    <w:rsid w:val="00262C22"/>
    <w:rsid w:val="00263B70"/>
    <w:rsid w:val="00264B98"/>
    <w:rsid w:val="00264BA3"/>
    <w:rsid w:val="00264D11"/>
    <w:rsid w:val="00264D2D"/>
    <w:rsid w:val="00265DB8"/>
    <w:rsid w:val="00266675"/>
    <w:rsid w:val="00266D7E"/>
    <w:rsid w:val="00267C59"/>
    <w:rsid w:val="00270AE3"/>
    <w:rsid w:val="00270BEC"/>
    <w:rsid w:val="002719EF"/>
    <w:rsid w:val="00272F6D"/>
    <w:rsid w:val="002736B0"/>
    <w:rsid w:val="00273D77"/>
    <w:rsid w:val="0027433F"/>
    <w:rsid w:val="002749B7"/>
    <w:rsid w:val="002752FD"/>
    <w:rsid w:val="002753E9"/>
    <w:rsid w:val="00277024"/>
    <w:rsid w:val="002801B1"/>
    <w:rsid w:val="002803BD"/>
    <w:rsid w:val="0028042D"/>
    <w:rsid w:val="00280476"/>
    <w:rsid w:val="002812E5"/>
    <w:rsid w:val="00281751"/>
    <w:rsid w:val="002817F3"/>
    <w:rsid w:val="00281BCC"/>
    <w:rsid w:val="00281E45"/>
    <w:rsid w:val="00282042"/>
    <w:rsid w:val="0028243A"/>
    <w:rsid w:val="00282922"/>
    <w:rsid w:val="00282E81"/>
    <w:rsid w:val="00282FE5"/>
    <w:rsid w:val="002830C1"/>
    <w:rsid w:val="00284131"/>
    <w:rsid w:val="002842AC"/>
    <w:rsid w:val="00284E85"/>
    <w:rsid w:val="00285719"/>
    <w:rsid w:val="00285BA7"/>
    <w:rsid w:val="00285F4D"/>
    <w:rsid w:val="002879CA"/>
    <w:rsid w:val="00287D42"/>
    <w:rsid w:val="00290F8A"/>
    <w:rsid w:val="002912C9"/>
    <w:rsid w:val="0029178C"/>
    <w:rsid w:val="0029197D"/>
    <w:rsid w:val="00291F6C"/>
    <w:rsid w:val="00294A06"/>
    <w:rsid w:val="0029586F"/>
    <w:rsid w:val="00295922"/>
    <w:rsid w:val="00295E7D"/>
    <w:rsid w:val="00296C76"/>
    <w:rsid w:val="002A0093"/>
    <w:rsid w:val="002A1691"/>
    <w:rsid w:val="002A16E2"/>
    <w:rsid w:val="002A18BC"/>
    <w:rsid w:val="002A2599"/>
    <w:rsid w:val="002A28C3"/>
    <w:rsid w:val="002A28E8"/>
    <w:rsid w:val="002A3F44"/>
    <w:rsid w:val="002A3F4C"/>
    <w:rsid w:val="002A440F"/>
    <w:rsid w:val="002A443C"/>
    <w:rsid w:val="002A4F62"/>
    <w:rsid w:val="002A527F"/>
    <w:rsid w:val="002A5696"/>
    <w:rsid w:val="002A5FCF"/>
    <w:rsid w:val="002A645F"/>
    <w:rsid w:val="002A64E2"/>
    <w:rsid w:val="002A74BA"/>
    <w:rsid w:val="002A7D5C"/>
    <w:rsid w:val="002B0A62"/>
    <w:rsid w:val="002B0E55"/>
    <w:rsid w:val="002B16BC"/>
    <w:rsid w:val="002B1FFE"/>
    <w:rsid w:val="002B20C3"/>
    <w:rsid w:val="002B27CF"/>
    <w:rsid w:val="002B3C73"/>
    <w:rsid w:val="002B4664"/>
    <w:rsid w:val="002B4DBE"/>
    <w:rsid w:val="002B4F77"/>
    <w:rsid w:val="002B5D8C"/>
    <w:rsid w:val="002B5E67"/>
    <w:rsid w:val="002B69E4"/>
    <w:rsid w:val="002B6A6A"/>
    <w:rsid w:val="002B6C62"/>
    <w:rsid w:val="002B720A"/>
    <w:rsid w:val="002B773E"/>
    <w:rsid w:val="002B7BB5"/>
    <w:rsid w:val="002C1457"/>
    <w:rsid w:val="002C281B"/>
    <w:rsid w:val="002C28D0"/>
    <w:rsid w:val="002C2BB4"/>
    <w:rsid w:val="002C2FBC"/>
    <w:rsid w:val="002C4500"/>
    <w:rsid w:val="002C5D4E"/>
    <w:rsid w:val="002C5D67"/>
    <w:rsid w:val="002C5FD9"/>
    <w:rsid w:val="002C6515"/>
    <w:rsid w:val="002C6DB1"/>
    <w:rsid w:val="002C7EBF"/>
    <w:rsid w:val="002D154D"/>
    <w:rsid w:val="002D17CA"/>
    <w:rsid w:val="002D1AAE"/>
    <w:rsid w:val="002D2381"/>
    <w:rsid w:val="002D2425"/>
    <w:rsid w:val="002D3C69"/>
    <w:rsid w:val="002D3DF1"/>
    <w:rsid w:val="002D3EE3"/>
    <w:rsid w:val="002D4017"/>
    <w:rsid w:val="002D417F"/>
    <w:rsid w:val="002D44A1"/>
    <w:rsid w:val="002D4E79"/>
    <w:rsid w:val="002D4F34"/>
    <w:rsid w:val="002D584E"/>
    <w:rsid w:val="002D5AEB"/>
    <w:rsid w:val="002D5C14"/>
    <w:rsid w:val="002D652F"/>
    <w:rsid w:val="002D6BE5"/>
    <w:rsid w:val="002D74DD"/>
    <w:rsid w:val="002D7C5C"/>
    <w:rsid w:val="002E01CD"/>
    <w:rsid w:val="002E0537"/>
    <w:rsid w:val="002E0B06"/>
    <w:rsid w:val="002E0B11"/>
    <w:rsid w:val="002E182E"/>
    <w:rsid w:val="002E2D02"/>
    <w:rsid w:val="002E2EA9"/>
    <w:rsid w:val="002E40B6"/>
    <w:rsid w:val="002E47BA"/>
    <w:rsid w:val="002E4899"/>
    <w:rsid w:val="002E68FE"/>
    <w:rsid w:val="002E6DAC"/>
    <w:rsid w:val="002E7B5C"/>
    <w:rsid w:val="002F0349"/>
    <w:rsid w:val="002F0D21"/>
    <w:rsid w:val="002F1148"/>
    <w:rsid w:val="002F1A7E"/>
    <w:rsid w:val="002F221A"/>
    <w:rsid w:val="002F2EEA"/>
    <w:rsid w:val="002F30BB"/>
    <w:rsid w:val="002F3200"/>
    <w:rsid w:val="002F3FB9"/>
    <w:rsid w:val="002F4583"/>
    <w:rsid w:val="002F4599"/>
    <w:rsid w:val="002F465C"/>
    <w:rsid w:val="002F4760"/>
    <w:rsid w:val="002F4DD0"/>
    <w:rsid w:val="002F6D1B"/>
    <w:rsid w:val="002F7590"/>
    <w:rsid w:val="00300065"/>
    <w:rsid w:val="00300EBF"/>
    <w:rsid w:val="00301966"/>
    <w:rsid w:val="00302AB2"/>
    <w:rsid w:val="00302D5A"/>
    <w:rsid w:val="003033D1"/>
    <w:rsid w:val="00303D94"/>
    <w:rsid w:val="00303EAF"/>
    <w:rsid w:val="003048E4"/>
    <w:rsid w:val="003049A1"/>
    <w:rsid w:val="00305622"/>
    <w:rsid w:val="00305801"/>
    <w:rsid w:val="00305F19"/>
    <w:rsid w:val="00305F95"/>
    <w:rsid w:val="00306BD0"/>
    <w:rsid w:val="00306C9D"/>
    <w:rsid w:val="00306F2C"/>
    <w:rsid w:val="00307366"/>
    <w:rsid w:val="00307DAD"/>
    <w:rsid w:val="00310279"/>
    <w:rsid w:val="00310619"/>
    <w:rsid w:val="00310855"/>
    <w:rsid w:val="00310F83"/>
    <w:rsid w:val="0031109C"/>
    <w:rsid w:val="00312BA1"/>
    <w:rsid w:val="00313456"/>
    <w:rsid w:val="00313C95"/>
    <w:rsid w:val="00313D03"/>
    <w:rsid w:val="00315124"/>
    <w:rsid w:val="003168BC"/>
    <w:rsid w:val="003168E4"/>
    <w:rsid w:val="0032062C"/>
    <w:rsid w:val="00320C3C"/>
    <w:rsid w:val="00321009"/>
    <w:rsid w:val="00321368"/>
    <w:rsid w:val="00321E54"/>
    <w:rsid w:val="003226C4"/>
    <w:rsid w:val="0032328B"/>
    <w:rsid w:val="00323842"/>
    <w:rsid w:val="00325B39"/>
    <w:rsid w:val="003275F3"/>
    <w:rsid w:val="00330C92"/>
    <w:rsid w:val="00331DE2"/>
    <w:rsid w:val="00332F2E"/>
    <w:rsid w:val="00333521"/>
    <w:rsid w:val="00333917"/>
    <w:rsid w:val="00334519"/>
    <w:rsid w:val="00334661"/>
    <w:rsid w:val="003346D6"/>
    <w:rsid w:val="00334AA6"/>
    <w:rsid w:val="003350BE"/>
    <w:rsid w:val="0033521B"/>
    <w:rsid w:val="00336EF0"/>
    <w:rsid w:val="00337242"/>
    <w:rsid w:val="00337A6E"/>
    <w:rsid w:val="00340231"/>
    <w:rsid w:val="003402CF"/>
    <w:rsid w:val="00340C99"/>
    <w:rsid w:val="00341C4A"/>
    <w:rsid w:val="00342325"/>
    <w:rsid w:val="00342E95"/>
    <w:rsid w:val="003433B3"/>
    <w:rsid w:val="00343836"/>
    <w:rsid w:val="003439CA"/>
    <w:rsid w:val="0034442A"/>
    <w:rsid w:val="00344886"/>
    <w:rsid w:val="003448E2"/>
    <w:rsid w:val="003449EE"/>
    <w:rsid w:val="0034582E"/>
    <w:rsid w:val="00345F79"/>
    <w:rsid w:val="003460ED"/>
    <w:rsid w:val="0034614B"/>
    <w:rsid w:val="003462A1"/>
    <w:rsid w:val="00346682"/>
    <w:rsid w:val="00347702"/>
    <w:rsid w:val="0034786E"/>
    <w:rsid w:val="00347A75"/>
    <w:rsid w:val="00350234"/>
    <w:rsid w:val="0035090D"/>
    <w:rsid w:val="00351B61"/>
    <w:rsid w:val="00352184"/>
    <w:rsid w:val="003526E0"/>
    <w:rsid w:val="00352820"/>
    <w:rsid w:val="0035282F"/>
    <w:rsid w:val="00352B2A"/>
    <w:rsid w:val="00352C32"/>
    <w:rsid w:val="00353182"/>
    <w:rsid w:val="00353C23"/>
    <w:rsid w:val="00353E7C"/>
    <w:rsid w:val="00354D0B"/>
    <w:rsid w:val="003557A4"/>
    <w:rsid w:val="0035588E"/>
    <w:rsid w:val="003561BA"/>
    <w:rsid w:val="0035733B"/>
    <w:rsid w:val="003576D7"/>
    <w:rsid w:val="0036000B"/>
    <w:rsid w:val="003601AC"/>
    <w:rsid w:val="00360A1E"/>
    <w:rsid w:val="00360E33"/>
    <w:rsid w:val="00360FE2"/>
    <w:rsid w:val="003616C1"/>
    <w:rsid w:val="00361834"/>
    <w:rsid w:val="003622A5"/>
    <w:rsid w:val="003627B6"/>
    <w:rsid w:val="00362BE6"/>
    <w:rsid w:val="00363283"/>
    <w:rsid w:val="00363D57"/>
    <w:rsid w:val="003640F9"/>
    <w:rsid w:val="00364707"/>
    <w:rsid w:val="00364E8B"/>
    <w:rsid w:val="00365192"/>
    <w:rsid w:val="00365839"/>
    <w:rsid w:val="0036611E"/>
    <w:rsid w:val="00366132"/>
    <w:rsid w:val="00366D43"/>
    <w:rsid w:val="00367F6B"/>
    <w:rsid w:val="00370333"/>
    <w:rsid w:val="00370593"/>
    <w:rsid w:val="00370A7A"/>
    <w:rsid w:val="00371A0E"/>
    <w:rsid w:val="0037220C"/>
    <w:rsid w:val="00372F87"/>
    <w:rsid w:val="00373321"/>
    <w:rsid w:val="003738D1"/>
    <w:rsid w:val="00373EEF"/>
    <w:rsid w:val="00374F31"/>
    <w:rsid w:val="00374FD2"/>
    <w:rsid w:val="003750FD"/>
    <w:rsid w:val="003759D1"/>
    <w:rsid w:val="00375BC0"/>
    <w:rsid w:val="00376345"/>
    <w:rsid w:val="00376873"/>
    <w:rsid w:val="00377168"/>
    <w:rsid w:val="003774AF"/>
    <w:rsid w:val="003779DF"/>
    <w:rsid w:val="0038004E"/>
    <w:rsid w:val="00380A22"/>
    <w:rsid w:val="00380ED0"/>
    <w:rsid w:val="003812B1"/>
    <w:rsid w:val="00381B68"/>
    <w:rsid w:val="00381C9E"/>
    <w:rsid w:val="00381D84"/>
    <w:rsid w:val="003823F5"/>
    <w:rsid w:val="00382A02"/>
    <w:rsid w:val="00383DBD"/>
    <w:rsid w:val="00385069"/>
    <w:rsid w:val="0038519A"/>
    <w:rsid w:val="003855B1"/>
    <w:rsid w:val="00386F5D"/>
    <w:rsid w:val="00391A58"/>
    <w:rsid w:val="00391FEB"/>
    <w:rsid w:val="003921C8"/>
    <w:rsid w:val="00392B14"/>
    <w:rsid w:val="003930BE"/>
    <w:rsid w:val="00393D83"/>
    <w:rsid w:val="0039471A"/>
    <w:rsid w:val="003951CA"/>
    <w:rsid w:val="0039622F"/>
    <w:rsid w:val="00396302"/>
    <w:rsid w:val="00396428"/>
    <w:rsid w:val="003968FB"/>
    <w:rsid w:val="00397813"/>
    <w:rsid w:val="00397E6D"/>
    <w:rsid w:val="003A0124"/>
    <w:rsid w:val="003A0E46"/>
    <w:rsid w:val="003A1531"/>
    <w:rsid w:val="003A1DA5"/>
    <w:rsid w:val="003A1FF5"/>
    <w:rsid w:val="003A22D3"/>
    <w:rsid w:val="003A28C6"/>
    <w:rsid w:val="003A3BA3"/>
    <w:rsid w:val="003A4144"/>
    <w:rsid w:val="003A4179"/>
    <w:rsid w:val="003A45EF"/>
    <w:rsid w:val="003A4B48"/>
    <w:rsid w:val="003A4BE6"/>
    <w:rsid w:val="003A52CE"/>
    <w:rsid w:val="003A58F1"/>
    <w:rsid w:val="003A59D2"/>
    <w:rsid w:val="003A624C"/>
    <w:rsid w:val="003A71EB"/>
    <w:rsid w:val="003A74B1"/>
    <w:rsid w:val="003A7954"/>
    <w:rsid w:val="003B02E0"/>
    <w:rsid w:val="003B0EBE"/>
    <w:rsid w:val="003B1429"/>
    <w:rsid w:val="003B1BCD"/>
    <w:rsid w:val="003B1C90"/>
    <w:rsid w:val="003B2345"/>
    <w:rsid w:val="003B2CAE"/>
    <w:rsid w:val="003B32E1"/>
    <w:rsid w:val="003B3706"/>
    <w:rsid w:val="003B37E2"/>
    <w:rsid w:val="003B4560"/>
    <w:rsid w:val="003B46E2"/>
    <w:rsid w:val="003B554E"/>
    <w:rsid w:val="003B5590"/>
    <w:rsid w:val="003B5786"/>
    <w:rsid w:val="003B5E55"/>
    <w:rsid w:val="003B6AAF"/>
    <w:rsid w:val="003B7221"/>
    <w:rsid w:val="003B7257"/>
    <w:rsid w:val="003B7FE5"/>
    <w:rsid w:val="003B7FF4"/>
    <w:rsid w:val="003C06B5"/>
    <w:rsid w:val="003C19F6"/>
    <w:rsid w:val="003C333D"/>
    <w:rsid w:val="003C3773"/>
    <w:rsid w:val="003C50B8"/>
    <w:rsid w:val="003C55C2"/>
    <w:rsid w:val="003C5B75"/>
    <w:rsid w:val="003C6197"/>
    <w:rsid w:val="003C6362"/>
    <w:rsid w:val="003C6D8E"/>
    <w:rsid w:val="003C73A0"/>
    <w:rsid w:val="003C78BB"/>
    <w:rsid w:val="003D0103"/>
    <w:rsid w:val="003D0CA3"/>
    <w:rsid w:val="003D0DC4"/>
    <w:rsid w:val="003D0F21"/>
    <w:rsid w:val="003D12D7"/>
    <w:rsid w:val="003D1A1E"/>
    <w:rsid w:val="003D20EF"/>
    <w:rsid w:val="003D2572"/>
    <w:rsid w:val="003D28A3"/>
    <w:rsid w:val="003D2B46"/>
    <w:rsid w:val="003D2BCA"/>
    <w:rsid w:val="003D322C"/>
    <w:rsid w:val="003D3475"/>
    <w:rsid w:val="003D43A4"/>
    <w:rsid w:val="003D49DB"/>
    <w:rsid w:val="003D50DC"/>
    <w:rsid w:val="003D5D9D"/>
    <w:rsid w:val="003D61D3"/>
    <w:rsid w:val="003D705F"/>
    <w:rsid w:val="003E0920"/>
    <w:rsid w:val="003E0FBB"/>
    <w:rsid w:val="003E1936"/>
    <w:rsid w:val="003E22E0"/>
    <w:rsid w:val="003E23EB"/>
    <w:rsid w:val="003E35CD"/>
    <w:rsid w:val="003E36B9"/>
    <w:rsid w:val="003E3705"/>
    <w:rsid w:val="003E3F50"/>
    <w:rsid w:val="003E4D0D"/>
    <w:rsid w:val="003E4DE0"/>
    <w:rsid w:val="003E4E51"/>
    <w:rsid w:val="003E5617"/>
    <w:rsid w:val="003E58D8"/>
    <w:rsid w:val="003E6FF4"/>
    <w:rsid w:val="003E73C4"/>
    <w:rsid w:val="003E73F3"/>
    <w:rsid w:val="003E7CD2"/>
    <w:rsid w:val="003F0A51"/>
    <w:rsid w:val="003F2E52"/>
    <w:rsid w:val="003F313E"/>
    <w:rsid w:val="003F3278"/>
    <w:rsid w:val="003F3526"/>
    <w:rsid w:val="003F3BDF"/>
    <w:rsid w:val="003F3D2C"/>
    <w:rsid w:val="003F484F"/>
    <w:rsid w:val="003F4DEB"/>
    <w:rsid w:val="003F6134"/>
    <w:rsid w:val="003F68A1"/>
    <w:rsid w:val="003F6D41"/>
    <w:rsid w:val="003F6F84"/>
    <w:rsid w:val="003F718A"/>
    <w:rsid w:val="003F79F7"/>
    <w:rsid w:val="004006D8"/>
    <w:rsid w:val="004012F7"/>
    <w:rsid w:val="004019CF"/>
    <w:rsid w:val="00401F93"/>
    <w:rsid w:val="00403155"/>
    <w:rsid w:val="004046AE"/>
    <w:rsid w:val="00404E36"/>
    <w:rsid w:val="00404EB7"/>
    <w:rsid w:val="004057DE"/>
    <w:rsid w:val="00406A9D"/>
    <w:rsid w:val="00407AD6"/>
    <w:rsid w:val="00407B72"/>
    <w:rsid w:val="00410B94"/>
    <w:rsid w:val="00410F9F"/>
    <w:rsid w:val="00411EA5"/>
    <w:rsid w:val="00412494"/>
    <w:rsid w:val="00412612"/>
    <w:rsid w:val="00412904"/>
    <w:rsid w:val="00412932"/>
    <w:rsid w:val="004136F8"/>
    <w:rsid w:val="00414419"/>
    <w:rsid w:val="004146AB"/>
    <w:rsid w:val="0041471C"/>
    <w:rsid w:val="00415A95"/>
    <w:rsid w:val="00416874"/>
    <w:rsid w:val="004200BB"/>
    <w:rsid w:val="004201B5"/>
    <w:rsid w:val="00420A0C"/>
    <w:rsid w:val="00423E4A"/>
    <w:rsid w:val="00424518"/>
    <w:rsid w:val="00425EFA"/>
    <w:rsid w:val="00427A44"/>
    <w:rsid w:val="004309C2"/>
    <w:rsid w:val="00430AF8"/>
    <w:rsid w:val="00431B0E"/>
    <w:rsid w:val="0043223D"/>
    <w:rsid w:val="004326CE"/>
    <w:rsid w:val="0043420D"/>
    <w:rsid w:val="00434B72"/>
    <w:rsid w:val="00435496"/>
    <w:rsid w:val="004357E9"/>
    <w:rsid w:val="004359ED"/>
    <w:rsid w:val="00435A4A"/>
    <w:rsid w:val="004372F7"/>
    <w:rsid w:val="00437374"/>
    <w:rsid w:val="004373B5"/>
    <w:rsid w:val="00440361"/>
    <w:rsid w:val="00442D18"/>
    <w:rsid w:val="004432DA"/>
    <w:rsid w:val="004434E2"/>
    <w:rsid w:val="00444640"/>
    <w:rsid w:val="004449C5"/>
    <w:rsid w:val="004451FA"/>
    <w:rsid w:val="00446795"/>
    <w:rsid w:val="00447066"/>
    <w:rsid w:val="004501E7"/>
    <w:rsid w:val="00450674"/>
    <w:rsid w:val="00450E08"/>
    <w:rsid w:val="0045185F"/>
    <w:rsid w:val="00452CD5"/>
    <w:rsid w:val="00452F45"/>
    <w:rsid w:val="00453042"/>
    <w:rsid w:val="004533CC"/>
    <w:rsid w:val="00453902"/>
    <w:rsid w:val="00453E14"/>
    <w:rsid w:val="0045436C"/>
    <w:rsid w:val="00454CC1"/>
    <w:rsid w:val="00455F16"/>
    <w:rsid w:val="00456C47"/>
    <w:rsid w:val="004570F8"/>
    <w:rsid w:val="00462902"/>
    <w:rsid w:val="00462976"/>
    <w:rsid w:val="00462CB1"/>
    <w:rsid w:val="00463F18"/>
    <w:rsid w:val="00464010"/>
    <w:rsid w:val="00464012"/>
    <w:rsid w:val="00465277"/>
    <w:rsid w:val="004653CF"/>
    <w:rsid w:val="004656DC"/>
    <w:rsid w:val="004658D2"/>
    <w:rsid w:val="00465AEA"/>
    <w:rsid w:val="00466A2B"/>
    <w:rsid w:val="00466A78"/>
    <w:rsid w:val="00466C46"/>
    <w:rsid w:val="00467AA4"/>
    <w:rsid w:val="0047033F"/>
    <w:rsid w:val="00470B4F"/>
    <w:rsid w:val="00470BAB"/>
    <w:rsid w:val="00470FB7"/>
    <w:rsid w:val="004720B9"/>
    <w:rsid w:val="004723EC"/>
    <w:rsid w:val="00472D33"/>
    <w:rsid w:val="00473445"/>
    <w:rsid w:val="004739E4"/>
    <w:rsid w:val="00476F75"/>
    <w:rsid w:val="00477C18"/>
    <w:rsid w:val="00477E0D"/>
    <w:rsid w:val="0048171D"/>
    <w:rsid w:val="00481770"/>
    <w:rsid w:val="004828B8"/>
    <w:rsid w:val="00483257"/>
    <w:rsid w:val="0048391F"/>
    <w:rsid w:val="00483DA2"/>
    <w:rsid w:val="00484C8A"/>
    <w:rsid w:val="00484E62"/>
    <w:rsid w:val="00484EE5"/>
    <w:rsid w:val="00490B1A"/>
    <w:rsid w:val="00490BB0"/>
    <w:rsid w:val="00491430"/>
    <w:rsid w:val="00491E3C"/>
    <w:rsid w:val="00491E83"/>
    <w:rsid w:val="0049209F"/>
    <w:rsid w:val="00492177"/>
    <w:rsid w:val="0049301A"/>
    <w:rsid w:val="00493419"/>
    <w:rsid w:val="00494276"/>
    <w:rsid w:val="004961F5"/>
    <w:rsid w:val="004968FB"/>
    <w:rsid w:val="00496A36"/>
    <w:rsid w:val="004978CD"/>
    <w:rsid w:val="004979F1"/>
    <w:rsid w:val="00497FCB"/>
    <w:rsid w:val="004A0C68"/>
    <w:rsid w:val="004A10C3"/>
    <w:rsid w:val="004A30A5"/>
    <w:rsid w:val="004A3962"/>
    <w:rsid w:val="004A3B38"/>
    <w:rsid w:val="004A3E8C"/>
    <w:rsid w:val="004A4610"/>
    <w:rsid w:val="004A59E5"/>
    <w:rsid w:val="004A6939"/>
    <w:rsid w:val="004A7010"/>
    <w:rsid w:val="004A747E"/>
    <w:rsid w:val="004A7598"/>
    <w:rsid w:val="004A7792"/>
    <w:rsid w:val="004A7B74"/>
    <w:rsid w:val="004A7F95"/>
    <w:rsid w:val="004A7FEC"/>
    <w:rsid w:val="004B08BD"/>
    <w:rsid w:val="004B0B73"/>
    <w:rsid w:val="004B1B02"/>
    <w:rsid w:val="004B1C69"/>
    <w:rsid w:val="004B229F"/>
    <w:rsid w:val="004B24FD"/>
    <w:rsid w:val="004B2E9D"/>
    <w:rsid w:val="004B2EF6"/>
    <w:rsid w:val="004B3D33"/>
    <w:rsid w:val="004B3FCB"/>
    <w:rsid w:val="004B40A4"/>
    <w:rsid w:val="004B4230"/>
    <w:rsid w:val="004B50E1"/>
    <w:rsid w:val="004B733F"/>
    <w:rsid w:val="004C0307"/>
    <w:rsid w:val="004C1263"/>
    <w:rsid w:val="004C16C7"/>
    <w:rsid w:val="004C21EB"/>
    <w:rsid w:val="004C3770"/>
    <w:rsid w:val="004C3AD6"/>
    <w:rsid w:val="004C46CF"/>
    <w:rsid w:val="004C4CAE"/>
    <w:rsid w:val="004C5317"/>
    <w:rsid w:val="004C5ABD"/>
    <w:rsid w:val="004C5E12"/>
    <w:rsid w:val="004C6EA5"/>
    <w:rsid w:val="004C7095"/>
    <w:rsid w:val="004C78FC"/>
    <w:rsid w:val="004C7DD9"/>
    <w:rsid w:val="004D044B"/>
    <w:rsid w:val="004D0468"/>
    <w:rsid w:val="004D09CE"/>
    <w:rsid w:val="004D1DF8"/>
    <w:rsid w:val="004D1E4D"/>
    <w:rsid w:val="004D1FAA"/>
    <w:rsid w:val="004D251F"/>
    <w:rsid w:val="004D2737"/>
    <w:rsid w:val="004D307A"/>
    <w:rsid w:val="004D4336"/>
    <w:rsid w:val="004D4924"/>
    <w:rsid w:val="004D4CD9"/>
    <w:rsid w:val="004D5672"/>
    <w:rsid w:val="004D5CC4"/>
    <w:rsid w:val="004D5D41"/>
    <w:rsid w:val="004D6065"/>
    <w:rsid w:val="004D6067"/>
    <w:rsid w:val="004D62EC"/>
    <w:rsid w:val="004D712E"/>
    <w:rsid w:val="004D750D"/>
    <w:rsid w:val="004D7E53"/>
    <w:rsid w:val="004E038E"/>
    <w:rsid w:val="004E0822"/>
    <w:rsid w:val="004E13F1"/>
    <w:rsid w:val="004E1CA2"/>
    <w:rsid w:val="004E2CE4"/>
    <w:rsid w:val="004E2D67"/>
    <w:rsid w:val="004E2FD8"/>
    <w:rsid w:val="004E2FF2"/>
    <w:rsid w:val="004E32B8"/>
    <w:rsid w:val="004E3457"/>
    <w:rsid w:val="004E35F3"/>
    <w:rsid w:val="004E3907"/>
    <w:rsid w:val="004E4975"/>
    <w:rsid w:val="004E54A8"/>
    <w:rsid w:val="004E57F0"/>
    <w:rsid w:val="004E6FD8"/>
    <w:rsid w:val="004E793E"/>
    <w:rsid w:val="004F057B"/>
    <w:rsid w:val="004F2095"/>
    <w:rsid w:val="004F3033"/>
    <w:rsid w:val="004F3696"/>
    <w:rsid w:val="004F36B5"/>
    <w:rsid w:val="004F38C4"/>
    <w:rsid w:val="004F4177"/>
    <w:rsid w:val="004F4D39"/>
    <w:rsid w:val="004F5A98"/>
    <w:rsid w:val="004F5BC7"/>
    <w:rsid w:val="004F6AA6"/>
    <w:rsid w:val="004F6AB6"/>
    <w:rsid w:val="004F71CF"/>
    <w:rsid w:val="004F74BE"/>
    <w:rsid w:val="0050030D"/>
    <w:rsid w:val="005005F1"/>
    <w:rsid w:val="00501B90"/>
    <w:rsid w:val="0050294F"/>
    <w:rsid w:val="00504FF8"/>
    <w:rsid w:val="0050562B"/>
    <w:rsid w:val="005063F0"/>
    <w:rsid w:val="00506905"/>
    <w:rsid w:val="00507671"/>
    <w:rsid w:val="0050783C"/>
    <w:rsid w:val="005107DF"/>
    <w:rsid w:val="005115A1"/>
    <w:rsid w:val="005116B8"/>
    <w:rsid w:val="00511755"/>
    <w:rsid w:val="00512745"/>
    <w:rsid w:val="005127AB"/>
    <w:rsid w:val="00512E42"/>
    <w:rsid w:val="005144C8"/>
    <w:rsid w:val="0051559C"/>
    <w:rsid w:val="00515FA3"/>
    <w:rsid w:val="00516310"/>
    <w:rsid w:val="005164BC"/>
    <w:rsid w:val="00517700"/>
    <w:rsid w:val="005213B0"/>
    <w:rsid w:val="00522090"/>
    <w:rsid w:val="00522FD6"/>
    <w:rsid w:val="00523C28"/>
    <w:rsid w:val="00523E21"/>
    <w:rsid w:val="005259EB"/>
    <w:rsid w:val="00525AE4"/>
    <w:rsid w:val="00525BCC"/>
    <w:rsid w:val="00525EB3"/>
    <w:rsid w:val="005269E5"/>
    <w:rsid w:val="005272ED"/>
    <w:rsid w:val="00527F9C"/>
    <w:rsid w:val="00532F6A"/>
    <w:rsid w:val="00532FD7"/>
    <w:rsid w:val="00533CC2"/>
    <w:rsid w:val="00533D4F"/>
    <w:rsid w:val="00534847"/>
    <w:rsid w:val="00534AEF"/>
    <w:rsid w:val="00536711"/>
    <w:rsid w:val="00536B05"/>
    <w:rsid w:val="005374D3"/>
    <w:rsid w:val="0053798C"/>
    <w:rsid w:val="005401A8"/>
    <w:rsid w:val="00540646"/>
    <w:rsid w:val="00540D8D"/>
    <w:rsid w:val="005410F9"/>
    <w:rsid w:val="005414D8"/>
    <w:rsid w:val="005420DC"/>
    <w:rsid w:val="005432A9"/>
    <w:rsid w:val="005441F5"/>
    <w:rsid w:val="00545C5E"/>
    <w:rsid w:val="00545D21"/>
    <w:rsid w:val="00545E6D"/>
    <w:rsid w:val="00545F4A"/>
    <w:rsid w:val="00547A96"/>
    <w:rsid w:val="005504ED"/>
    <w:rsid w:val="00550DAD"/>
    <w:rsid w:val="00551187"/>
    <w:rsid w:val="0055142A"/>
    <w:rsid w:val="00551D68"/>
    <w:rsid w:val="00552472"/>
    <w:rsid w:val="005526CF"/>
    <w:rsid w:val="00553357"/>
    <w:rsid w:val="00553365"/>
    <w:rsid w:val="0055365F"/>
    <w:rsid w:val="00553958"/>
    <w:rsid w:val="005546D5"/>
    <w:rsid w:val="00554E4B"/>
    <w:rsid w:val="00555358"/>
    <w:rsid w:val="00555394"/>
    <w:rsid w:val="005561CF"/>
    <w:rsid w:val="00556623"/>
    <w:rsid w:val="00556D60"/>
    <w:rsid w:val="0056056D"/>
    <w:rsid w:val="00560648"/>
    <w:rsid w:val="005626D8"/>
    <w:rsid w:val="00562738"/>
    <w:rsid w:val="00562857"/>
    <w:rsid w:val="00562AAC"/>
    <w:rsid w:val="00563BD5"/>
    <w:rsid w:val="00564087"/>
    <w:rsid w:val="0056426E"/>
    <w:rsid w:val="00566F73"/>
    <w:rsid w:val="005676F6"/>
    <w:rsid w:val="00567BF6"/>
    <w:rsid w:val="00571FBC"/>
    <w:rsid w:val="00575CBE"/>
    <w:rsid w:val="005760C3"/>
    <w:rsid w:val="00576F21"/>
    <w:rsid w:val="00580401"/>
    <w:rsid w:val="0058115A"/>
    <w:rsid w:val="005811F6"/>
    <w:rsid w:val="005812A3"/>
    <w:rsid w:val="00581339"/>
    <w:rsid w:val="00581D71"/>
    <w:rsid w:val="00582633"/>
    <w:rsid w:val="00583978"/>
    <w:rsid w:val="00583AA0"/>
    <w:rsid w:val="00583D6B"/>
    <w:rsid w:val="0058579C"/>
    <w:rsid w:val="00586162"/>
    <w:rsid w:val="0058616F"/>
    <w:rsid w:val="005867CF"/>
    <w:rsid w:val="0058695B"/>
    <w:rsid w:val="00586B6A"/>
    <w:rsid w:val="00586E58"/>
    <w:rsid w:val="00587222"/>
    <w:rsid w:val="00587FC9"/>
    <w:rsid w:val="00590E1D"/>
    <w:rsid w:val="0059156C"/>
    <w:rsid w:val="0059253A"/>
    <w:rsid w:val="005925DE"/>
    <w:rsid w:val="00592DE4"/>
    <w:rsid w:val="005930DB"/>
    <w:rsid w:val="00593503"/>
    <w:rsid w:val="005957A2"/>
    <w:rsid w:val="00595D37"/>
    <w:rsid w:val="00596929"/>
    <w:rsid w:val="00597F83"/>
    <w:rsid w:val="005A025B"/>
    <w:rsid w:val="005A05EF"/>
    <w:rsid w:val="005A41CE"/>
    <w:rsid w:val="005A447E"/>
    <w:rsid w:val="005A49EA"/>
    <w:rsid w:val="005A4DAC"/>
    <w:rsid w:val="005A50A9"/>
    <w:rsid w:val="005A5240"/>
    <w:rsid w:val="005A5355"/>
    <w:rsid w:val="005A5B21"/>
    <w:rsid w:val="005A6F64"/>
    <w:rsid w:val="005A748D"/>
    <w:rsid w:val="005A77E2"/>
    <w:rsid w:val="005B07CA"/>
    <w:rsid w:val="005B1969"/>
    <w:rsid w:val="005B1A47"/>
    <w:rsid w:val="005B3B41"/>
    <w:rsid w:val="005B3B50"/>
    <w:rsid w:val="005B4367"/>
    <w:rsid w:val="005B458F"/>
    <w:rsid w:val="005B4672"/>
    <w:rsid w:val="005B4F1B"/>
    <w:rsid w:val="005B581C"/>
    <w:rsid w:val="005B5B6C"/>
    <w:rsid w:val="005B64DC"/>
    <w:rsid w:val="005B73B2"/>
    <w:rsid w:val="005B785D"/>
    <w:rsid w:val="005B7B80"/>
    <w:rsid w:val="005C0C24"/>
    <w:rsid w:val="005C0C9B"/>
    <w:rsid w:val="005C0D60"/>
    <w:rsid w:val="005C39AB"/>
    <w:rsid w:val="005C3D23"/>
    <w:rsid w:val="005C463A"/>
    <w:rsid w:val="005C475E"/>
    <w:rsid w:val="005C5233"/>
    <w:rsid w:val="005C5505"/>
    <w:rsid w:val="005C5B92"/>
    <w:rsid w:val="005C6F81"/>
    <w:rsid w:val="005C72E0"/>
    <w:rsid w:val="005C7DA4"/>
    <w:rsid w:val="005D02FC"/>
    <w:rsid w:val="005D0F37"/>
    <w:rsid w:val="005D2214"/>
    <w:rsid w:val="005D3280"/>
    <w:rsid w:val="005D3A70"/>
    <w:rsid w:val="005D3CC9"/>
    <w:rsid w:val="005D4226"/>
    <w:rsid w:val="005D46E1"/>
    <w:rsid w:val="005D54F0"/>
    <w:rsid w:val="005D563C"/>
    <w:rsid w:val="005D5F7E"/>
    <w:rsid w:val="005D62BF"/>
    <w:rsid w:val="005D66EA"/>
    <w:rsid w:val="005D6C19"/>
    <w:rsid w:val="005D6F45"/>
    <w:rsid w:val="005D7917"/>
    <w:rsid w:val="005D7C5E"/>
    <w:rsid w:val="005D7D2E"/>
    <w:rsid w:val="005E0061"/>
    <w:rsid w:val="005E027B"/>
    <w:rsid w:val="005E0DF4"/>
    <w:rsid w:val="005E1303"/>
    <w:rsid w:val="005E163F"/>
    <w:rsid w:val="005E2AC1"/>
    <w:rsid w:val="005E2C3D"/>
    <w:rsid w:val="005E3362"/>
    <w:rsid w:val="005E337B"/>
    <w:rsid w:val="005E4705"/>
    <w:rsid w:val="005E4F4A"/>
    <w:rsid w:val="005E5569"/>
    <w:rsid w:val="005E58A5"/>
    <w:rsid w:val="005E5D2A"/>
    <w:rsid w:val="005E732E"/>
    <w:rsid w:val="005E7695"/>
    <w:rsid w:val="005F02F7"/>
    <w:rsid w:val="005F0561"/>
    <w:rsid w:val="005F05C4"/>
    <w:rsid w:val="005F0F28"/>
    <w:rsid w:val="005F1134"/>
    <w:rsid w:val="005F22A5"/>
    <w:rsid w:val="005F2FA4"/>
    <w:rsid w:val="005F311E"/>
    <w:rsid w:val="005F3284"/>
    <w:rsid w:val="005F3A13"/>
    <w:rsid w:val="005F41AB"/>
    <w:rsid w:val="005F48EB"/>
    <w:rsid w:val="005F5516"/>
    <w:rsid w:val="005F58D3"/>
    <w:rsid w:val="005F68B3"/>
    <w:rsid w:val="005F7156"/>
    <w:rsid w:val="005F769D"/>
    <w:rsid w:val="005F7BB8"/>
    <w:rsid w:val="005F7F6F"/>
    <w:rsid w:val="00601549"/>
    <w:rsid w:val="00601A19"/>
    <w:rsid w:val="00602546"/>
    <w:rsid w:val="00602E35"/>
    <w:rsid w:val="00605745"/>
    <w:rsid w:val="00605EFF"/>
    <w:rsid w:val="0060735F"/>
    <w:rsid w:val="00607E44"/>
    <w:rsid w:val="00610690"/>
    <w:rsid w:val="00611076"/>
    <w:rsid w:val="006124A0"/>
    <w:rsid w:val="00612C58"/>
    <w:rsid w:val="0061323A"/>
    <w:rsid w:val="006132B5"/>
    <w:rsid w:val="006137CA"/>
    <w:rsid w:val="00613949"/>
    <w:rsid w:val="0061404B"/>
    <w:rsid w:val="00614979"/>
    <w:rsid w:val="00614BC5"/>
    <w:rsid w:val="00614CFC"/>
    <w:rsid w:val="00614DE1"/>
    <w:rsid w:val="00614F1B"/>
    <w:rsid w:val="00615B35"/>
    <w:rsid w:val="00615CB6"/>
    <w:rsid w:val="00617337"/>
    <w:rsid w:val="00617739"/>
    <w:rsid w:val="006207C6"/>
    <w:rsid w:val="00621AE4"/>
    <w:rsid w:val="00622221"/>
    <w:rsid w:val="00622639"/>
    <w:rsid w:val="00622994"/>
    <w:rsid w:val="006234BC"/>
    <w:rsid w:val="00623809"/>
    <w:rsid w:val="006241C1"/>
    <w:rsid w:val="0062471C"/>
    <w:rsid w:val="00624B71"/>
    <w:rsid w:val="00625363"/>
    <w:rsid w:val="0062625D"/>
    <w:rsid w:val="006266AF"/>
    <w:rsid w:val="0062721A"/>
    <w:rsid w:val="00627259"/>
    <w:rsid w:val="0062759F"/>
    <w:rsid w:val="00627AA3"/>
    <w:rsid w:val="006300FE"/>
    <w:rsid w:val="0063049D"/>
    <w:rsid w:val="00630BC8"/>
    <w:rsid w:val="0063176A"/>
    <w:rsid w:val="0063184A"/>
    <w:rsid w:val="00632150"/>
    <w:rsid w:val="00634ACA"/>
    <w:rsid w:val="00634C2A"/>
    <w:rsid w:val="00634D7C"/>
    <w:rsid w:val="00636339"/>
    <w:rsid w:val="006367B1"/>
    <w:rsid w:val="006367C2"/>
    <w:rsid w:val="006367CB"/>
    <w:rsid w:val="0063701F"/>
    <w:rsid w:val="0063766A"/>
    <w:rsid w:val="006376C5"/>
    <w:rsid w:val="00637CA3"/>
    <w:rsid w:val="00637E3E"/>
    <w:rsid w:val="00637EA5"/>
    <w:rsid w:val="006401E2"/>
    <w:rsid w:val="00642453"/>
    <w:rsid w:val="00642CB1"/>
    <w:rsid w:val="00643125"/>
    <w:rsid w:val="006444CB"/>
    <w:rsid w:val="006448D8"/>
    <w:rsid w:val="00645AE3"/>
    <w:rsid w:val="00646AD5"/>
    <w:rsid w:val="00646B67"/>
    <w:rsid w:val="0064747B"/>
    <w:rsid w:val="006476CC"/>
    <w:rsid w:val="00647B75"/>
    <w:rsid w:val="00650756"/>
    <w:rsid w:val="00650A78"/>
    <w:rsid w:val="00650CFC"/>
    <w:rsid w:val="0065112B"/>
    <w:rsid w:val="00651788"/>
    <w:rsid w:val="006520AC"/>
    <w:rsid w:val="0065214A"/>
    <w:rsid w:val="006521FA"/>
    <w:rsid w:val="006537EA"/>
    <w:rsid w:val="00653E44"/>
    <w:rsid w:val="00653EA2"/>
    <w:rsid w:val="006550A1"/>
    <w:rsid w:val="0065535F"/>
    <w:rsid w:val="006558CB"/>
    <w:rsid w:val="00655C6C"/>
    <w:rsid w:val="00655F07"/>
    <w:rsid w:val="00655F5D"/>
    <w:rsid w:val="006560EB"/>
    <w:rsid w:val="0065657C"/>
    <w:rsid w:val="006570ED"/>
    <w:rsid w:val="00657194"/>
    <w:rsid w:val="006571B9"/>
    <w:rsid w:val="006573EF"/>
    <w:rsid w:val="00657DB5"/>
    <w:rsid w:val="00660D39"/>
    <w:rsid w:val="006612DE"/>
    <w:rsid w:val="006624A1"/>
    <w:rsid w:val="00662A49"/>
    <w:rsid w:val="00664278"/>
    <w:rsid w:val="006643EB"/>
    <w:rsid w:val="00664AE5"/>
    <w:rsid w:val="00665995"/>
    <w:rsid w:val="00665C81"/>
    <w:rsid w:val="00665FA7"/>
    <w:rsid w:val="00666377"/>
    <w:rsid w:val="00670280"/>
    <w:rsid w:val="00670BFA"/>
    <w:rsid w:val="00670E69"/>
    <w:rsid w:val="00671A1D"/>
    <w:rsid w:val="00672474"/>
    <w:rsid w:val="006732E1"/>
    <w:rsid w:val="0067406D"/>
    <w:rsid w:val="00674DA7"/>
    <w:rsid w:val="00675375"/>
    <w:rsid w:val="00675816"/>
    <w:rsid w:val="00675F9F"/>
    <w:rsid w:val="00676053"/>
    <w:rsid w:val="00676492"/>
    <w:rsid w:val="0067674C"/>
    <w:rsid w:val="0067763E"/>
    <w:rsid w:val="00677BF7"/>
    <w:rsid w:val="00680477"/>
    <w:rsid w:val="00682066"/>
    <w:rsid w:val="00682390"/>
    <w:rsid w:val="0068250E"/>
    <w:rsid w:val="0068276E"/>
    <w:rsid w:val="00682B7F"/>
    <w:rsid w:val="00683A09"/>
    <w:rsid w:val="00684F41"/>
    <w:rsid w:val="00685647"/>
    <w:rsid w:val="00686213"/>
    <w:rsid w:val="00686943"/>
    <w:rsid w:val="0068707D"/>
    <w:rsid w:val="00687A40"/>
    <w:rsid w:val="006905DA"/>
    <w:rsid w:val="0069160E"/>
    <w:rsid w:val="006924A6"/>
    <w:rsid w:val="00692700"/>
    <w:rsid w:val="00692D41"/>
    <w:rsid w:val="00693223"/>
    <w:rsid w:val="00693311"/>
    <w:rsid w:val="0069379D"/>
    <w:rsid w:val="00693CDD"/>
    <w:rsid w:val="006948B6"/>
    <w:rsid w:val="00694A7F"/>
    <w:rsid w:val="00694E98"/>
    <w:rsid w:val="00694EF9"/>
    <w:rsid w:val="00695797"/>
    <w:rsid w:val="00695A8E"/>
    <w:rsid w:val="00695BFE"/>
    <w:rsid w:val="00695CDF"/>
    <w:rsid w:val="00696804"/>
    <w:rsid w:val="00696817"/>
    <w:rsid w:val="00696FC8"/>
    <w:rsid w:val="00697067"/>
    <w:rsid w:val="0069717E"/>
    <w:rsid w:val="00697E8B"/>
    <w:rsid w:val="006A0094"/>
    <w:rsid w:val="006A13A8"/>
    <w:rsid w:val="006A1D96"/>
    <w:rsid w:val="006A34FA"/>
    <w:rsid w:val="006A3A8D"/>
    <w:rsid w:val="006A57DB"/>
    <w:rsid w:val="006A5C09"/>
    <w:rsid w:val="006A6A8D"/>
    <w:rsid w:val="006A7AF4"/>
    <w:rsid w:val="006A7C73"/>
    <w:rsid w:val="006A7D36"/>
    <w:rsid w:val="006A7FF8"/>
    <w:rsid w:val="006B0E97"/>
    <w:rsid w:val="006B143D"/>
    <w:rsid w:val="006B18B4"/>
    <w:rsid w:val="006B3284"/>
    <w:rsid w:val="006B3294"/>
    <w:rsid w:val="006B4480"/>
    <w:rsid w:val="006B5427"/>
    <w:rsid w:val="006B5571"/>
    <w:rsid w:val="006B5B37"/>
    <w:rsid w:val="006B60EE"/>
    <w:rsid w:val="006B7C15"/>
    <w:rsid w:val="006C00A9"/>
    <w:rsid w:val="006C029F"/>
    <w:rsid w:val="006C0860"/>
    <w:rsid w:val="006C1646"/>
    <w:rsid w:val="006C2CFD"/>
    <w:rsid w:val="006C3201"/>
    <w:rsid w:val="006C3B85"/>
    <w:rsid w:val="006C48CC"/>
    <w:rsid w:val="006C532D"/>
    <w:rsid w:val="006C5DA4"/>
    <w:rsid w:val="006C6C19"/>
    <w:rsid w:val="006C740A"/>
    <w:rsid w:val="006C7CDA"/>
    <w:rsid w:val="006D1151"/>
    <w:rsid w:val="006D1732"/>
    <w:rsid w:val="006D1C02"/>
    <w:rsid w:val="006D24C3"/>
    <w:rsid w:val="006D3600"/>
    <w:rsid w:val="006D4431"/>
    <w:rsid w:val="006D4B59"/>
    <w:rsid w:val="006D57C0"/>
    <w:rsid w:val="006D6066"/>
    <w:rsid w:val="006D6901"/>
    <w:rsid w:val="006D6AFC"/>
    <w:rsid w:val="006E0E7B"/>
    <w:rsid w:val="006E162A"/>
    <w:rsid w:val="006E17A4"/>
    <w:rsid w:val="006E2958"/>
    <w:rsid w:val="006E3570"/>
    <w:rsid w:val="006E41AF"/>
    <w:rsid w:val="006E449A"/>
    <w:rsid w:val="006E5B4D"/>
    <w:rsid w:val="006E5CB2"/>
    <w:rsid w:val="006E64CB"/>
    <w:rsid w:val="006E6C65"/>
    <w:rsid w:val="006E6FCB"/>
    <w:rsid w:val="006E7485"/>
    <w:rsid w:val="006E7511"/>
    <w:rsid w:val="006F1068"/>
    <w:rsid w:val="006F2DEB"/>
    <w:rsid w:val="006F333D"/>
    <w:rsid w:val="006F3AF5"/>
    <w:rsid w:val="006F45C8"/>
    <w:rsid w:val="006F53DF"/>
    <w:rsid w:val="006F5495"/>
    <w:rsid w:val="006F5ADE"/>
    <w:rsid w:val="006F6279"/>
    <w:rsid w:val="006F6482"/>
    <w:rsid w:val="006F66B8"/>
    <w:rsid w:val="006F71C2"/>
    <w:rsid w:val="006F75A3"/>
    <w:rsid w:val="006F7D20"/>
    <w:rsid w:val="0070052C"/>
    <w:rsid w:val="0070126B"/>
    <w:rsid w:val="0070158B"/>
    <w:rsid w:val="00701E6C"/>
    <w:rsid w:val="00701F11"/>
    <w:rsid w:val="00701F38"/>
    <w:rsid w:val="00701F8C"/>
    <w:rsid w:val="0070221D"/>
    <w:rsid w:val="00702E1B"/>
    <w:rsid w:val="007034C4"/>
    <w:rsid w:val="007035A7"/>
    <w:rsid w:val="00703D56"/>
    <w:rsid w:val="00703F12"/>
    <w:rsid w:val="007048C8"/>
    <w:rsid w:val="00705686"/>
    <w:rsid w:val="00705778"/>
    <w:rsid w:val="0070590F"/>
    <w:rsid w:val="00705AA8"/>
    <w:rsid w:val="00705ACC"/>
    <w:rsid w:val="00705B9B"/>
    <w:rsid w:val="00705D58"/>
    <w:rsid w:val="0070623A"/>
    <w:rsid w:val="0070713E"/>
    <w:rsid w:val="00707E20"/>
    <w:rsid w:val="00707E78"/>
    <w:rsid w:val="00710178"/>
    <w:rsid w:val="007108A7"/>
    <w:rsid w:val="00710967"/>
    <w:rsid w:val="00711200"/>
    <w:rsid w:val="007113DA"/>
    <w:rsid w:val="0071192E"/>
    <w:rsid w:val="00711E2E"/>
    <w:rsid w:val="00712903"/>
    <w:rsid w:val="007134DD"/>
    <w:rsid w:val="0071403D"/>
    <w:rsid w:val="00714B71"/>
    <w:rsid w:val="00714F53"/>
    <w:rsid w:val="00715512"/>
    <w:rsid w:val="00715548"/>
    <w:rsid w:val="00715D91"/>
    <w:rsid w:val="0071638F"/>
    <w:rsid w:val="00716555"/>
    <w:rsid w:val="00716D42"/>
    <w:rsid w:val="00717E0C"/>
    <w:rsid w:val="00720323"/>
    <w:rsid w:val="00720705"/>
    <w:rsid w:val="0072073A"/>
    <w:rsid w:val="0072080C"/>
    <w:rsid w:val="007211BE"/>
    <w:rsid w:val="007222AF"/>
    <w:rsid w:val="00723647"/>
    <w:rsid w:val="00723862"/>
    <w:rsid w:val="007249FB"/>
    <w:rsid w:val="00725849"/>
    <w:rsid w:val="00727320"/>
    <w:rsid w:val="007279AD"/>
    <w:rsid w:val="00727B84"/>
    <w:rsid w:val="00727FE2"/>
    <w:rsid w:val="00730062"/>
    <w:rsid w:val="00730C2B"/>
    <w:rsid w:val="007318B2"/>
    <w:rsid w:val="00732F98"/>
    <w:rsid w:val="00733334"/>
    <w:rsid w:val="00734349"/>
    <w:rsid w:val="007346A6"/>
    <w:rsid w:val="00734C24"/>
    <w:rsid w:val="00735CFB"/>
    <w:rsid w:val="007361CB"/>
    <w:rsid w:val="007376F7"/>
    <w:rsid w:val="0073799C"/>
    <w:rsid w:val="00737E93"/>
    <w:rsid w:val="007401E1"/>
    <w:rsid w:val="0074049F"/>
    <w:rsid w:val="00740F68"/>
    <w:rsid w:val="007412C4"/>
    <w:rsid w:val="00741544"/>
    <w:rsid w:val="00741907"/>
    <w:rsid w:val="00741C71"/>
    <w:rsid w:val="00742324"/>
    <w:rsid w:val="00742906"/>
    <w:rsid w:val="00742975"/>
    <w:rsid w:val="00742BCE"/>
    <w:rsid w:val="00743494"/>
    <w:rsid w:val="00743908"/>
    <w:rsid w:val="00743D8C"/>
    <w:rsid w:val="00743FA0"/>
    <w:rsid w:val="00744185"/>
    <w:rsid w:val="00744218"/>
    <w:rsid w:val="00744D17"/>
    <w:rsid w:val="007451AA"/>
    <w:rsid w:val="007452BC"/>
    <w:rsid w:val="007456DC"/>
    <w:rsid w:val="00746159"/>
    <w:rsid w:val="00746340"/>
    <w:rsid w:val="007508F7"/>
    <w:rsid w:val="00750A1D"/>
    <w:rsid w:val="00751677"/>
    <w:rsid w:val="00751AFF"/>
    <w:rsid w:val="00752528"/>
    <w:rsid w:val="00752997"/>
    <w:rsid w:val="00753CC8"/>
    <w:rsid w:val="00755672"/>
    <w:rsid w:val="00755F2E"/>
    <w:rsid w:val="00756185"/>
    <w:rsid w:val="00757AA4"/>
    <w:rsid w:val="00757D1E"/>
    <w:rsid w:val="00760151"/>
    <w:rsid w:val="0076020A"/>
    <w:rsid w:val="00760628"/>
    <w:rsid w:val="007607C9"/>
    <w:rsid w:val="00760D3A"/>
    <w:rsid w:val="00760E67"/>
    <w:rsid w:val="00761027"/>
    <w:rsid w:val="007610C5"/>
    <w:rsid w:val="007613E1"/>
    <w:rsid w:val="00761466"/>
    <w:rsid w:val="0076410B"/>
    <w:rsid w:val="007644F8"/>
    <w:rsid w:val="00764A71"/>
    <w:rsid w:val="00765901"/>
    <w:rsid w:val="00765D01"/>
    <w:rsid w:val="007664C8"/>
    <w:rsid w:val="00770F00"/>
    <w:rsid w:val="007713FF"/>
    <w:rsid w:val="0077187A"/>
    <w:rsid w:val="00771908"/>
    <w:rsid w:val="00771D0C"/>
    <w:rsid w:val="00771DB5"/>
    <w:rsid w:val="007721DA"/>
    <w:rsid w:val="00772929"/>
    <w:rsid w:val="00772D07"/>
    <w:rsid w:val="0077361E"/>
    <w:rsid w:val="00773ADE"/>
    <w:rsid w:val="00773C33"/>
    <w:rsid w:val="00773CEE"/>
    <w:rsid w:val="00773DF8"/>
    <w:rsid w:val="007745CF"/>
    <w:rsid w:val="007748EC"/>
    <w:rsid w:val="00774E9B"/>
    <w:rsid w:val="0077512E"/>
    <w:rsid w:val="00775F26"/>
    <w:rsid w:val="007760F8"/>
    <w:rsid w:val="007773A2"/>
    <w:rsid w:val="00777DAA"/>
    <w:rsid w:val="007801C1"/>
    <w:rsid w:val="00780292"/>
    <w:rsid w:val="00780680"/>
    <w:rsid w:val="00781185"/>
    <w:rsid w:val="007817F3"/>
    <w:rsid w:val="00781A84"/>
    <w:rsid w:val="00781FD8"/>
    <w:rsid w:val="00782D5B"/>
    <w:rsid w:val="00783671"/>
    <w:rsid w:val="00783922"/>
    <w:rsid w:val="007839C9"/>
    <w:rsid w:val="00783B3B"/>
    <w:rsid w:val="00783B7C"/>
    <w:rsid w:val="00784221"/>
    <w:rsid w:val="00784B80"/>
    <w:rsid w:val="00785200"/>
    <w:rsid w:val="007854D8"/>
    <w:rsid w:val="0078583B"/>
    <w:rsid w:val="00785E53"/>
    <w:rsid w:val="00785FD7"/>
    <w:rsid w:val="00786BDF"/>
    <w:rsid w:val="00787496"/>
    <w:rsid w:val="00790636"/>
    <w:rsid w:val="00790705"/>
    <w:rsid w:val="0079098E"/>
    <w:rsid w:val="00793315"/>
    <w:rsid w:val="00793C54"/>
    <w:rsid w:val="00793CD3"/>
    <w:rsid w:val="007943FF"/>
    <w:rsid w:val="007947F1"/>
    <w:rsid w:val="00795318"/>
    <w:rsid w:val="007956BF"/>
    <w:rsid w:val="00795C51"/>
    <w:rsid w:val="00795D8D"/>
    <w:rsid w:val="00796122"/>
    <w:rsid w:val="0079733C"/>
    <w:rsid w:val="00797496"/>
    <w:rsid w:val="007A0A3F"/>
    <w:rsid w:val="007A0FF9"/>
    <w:rsid w:val="007A17CC"/>
    <w:rsid w:val="007A2083"/>
    <w:rsid w:val="007A2830"/>
    <w:rsid w:val="007A356F"/>
    <w:rsid w:val="007A3745"/>
    <w:rsid w:val="007A396B"/>
    <w:rsid w:val="007A3AFC"/>
    <w:rsid w:val="007A479E"/>
    <w:rsid w:val="007A4933"/>
    <w:rsid w:val="007A493B"/>
    <w:rsid w:val="007A5B88"/>
    <w:rsid w:val="007A6311"/>
    <w:rsid w:val="007A6CA3"/>
    <w:rsid w:val="007B0177"/>
    <w:rsid w:val="007B053A"/>
    <w:rsid w:val="007B0E15"/>
    <w:rsid w:val="007B2759"/>
    <w:rsid w:val="007B2C57"/>
    <w:rsid w:val="007B2D11"/>
    <w:rsid w:val="007B2FE1"/>
    <w:rsid w:val="007B3184"/>
    <w:rsid w:val="007B321B"/>
    <w:rsid w:val="007B3A79"/>
    <w:rsid w:val="007B404C"/>
    <w:rsid w:val="007B5E77"/>
    <w:rsid w:val="007B61BF"/>
    <w:rsid w:val="007B70A5"/>
    <w:rsid w:val="007B71B7"/>
    <w:rsid w:val="007B754C"/>
    <w:rsid w:val="007B7FE7"/>
    <w:rsid w:val="007C05BF"/>
    <w:rsid w:val="007C0C97"/>
    <w:rsid w:val="007C1299"/>
    <w:rsid w:val="007C1764"/>
    <w:rsid w:val="007C1BC2"/>
    <w:rsid w:val="007C2A71"/>
    <w:rsid w:val="007C321F"/>
    <w:rsid w:val="007C3882"/>
    <w:rsid w:val="007C42FE"/>
    <w:rsid w:val="007C5075"/>
    <w:rsid w:val="007C50E1"/>
    <w:rsid w:val="007C5C6C"/>
    <w:rsid w:val="007C5DB9"/>
    <w:rsid w:val="007C5F33"/>
    <w:rsid w:val="007C68A1"/>
    <w:rsid w:val="007C6C82"/>
    <w:rsid w:val="007D0981"/>
    <w:rsid w:val="007D0B81"/>
    <w:rsid w:val="007D170D"/>
    <w:rsid w:val="007D25EF"/>
    <w:rsid w:val="007D3523"/>
    <w:rsid w:val="007D3794"/>
    <w:rsid w:val="007D3926"/>
    <w:rsid w:val="007D3C65"/>
    <w:rsid w:val="007D47AC"/>
    <w:rsid w:val="007D4BD0"/>
    <w:rsid w:val="007D5191"/>
    <w:rsid w:val="007D5505"/>
    <w:rsid w:val="007D5C28"/>
    <w:rsid w:val="007D5FA7"/>
    <w:rsid w:val="007D6998"/>
    <w:rsid w:val="007D6E9A"/>
    <w:rsid w:val="007D7016"/>
    <w:rsid w:val="007D708D"/>
    <w:rsid w:val="007D77DC"/>
    <w:rsid w:val="007D7DE7"/>
    <w:rsid w:val="007D7E24"/>
    <w:rsid w:val="007D7E69"/>
    <w:rsid w:val="007D7EDB"/>
    <w:rsid w:val="007E0696"/>
    <w:rsid w:val="007E0ACD"/>
    <w:rsid w:val="007E1445"/>
    <w:rsid w:val="007E15A3"/>
    <w:rsid w:val="007E2A01"/>
    <w:rsid w:val="007E2A46"/>
    <w:rsid w:val="007E3B20"/>
    <w:rsid w:val="007E3CB9"/>
    <w:rsid w:val="007E3FB2"/>
    <w:rsid w:val="007E40CB"/>
    <w:rsid w:val="007E477D"/>
    <w:rsid w:val="007E4E2D"/>
    <w:rsid w:val="007E6115"/>
    <w:rsid w:val="007E6263"/>
    <w:rsid w:val="007E7045"/>
    <w:rsid w:val="007F05BE"/>
    <w:rsid w:val="007F1AC9"/>
    <w:rsid w:val="007F1C85"/>
    <w:rsid w:val="007F39BB"/>
    <w:rsid w:val="007F4705"/>
    <w:rsid w:val="007F49B3"/>
    <w:rsid w:val="007F60C4"/>
    <w:rsid w:val="007F6539"/>
    <w:rsid w:val="007F6C35"/>
    <w:rsid w:val="007F740B"/>
    <w:rsid w:val="007F7A5C"/>
    <w:rsid w:val="007F7B05"/>
    <w:rsid w:val="00800465"/>
    <w:rsid w:val="008007E7"/>
    <w:rsid w:val="0080167B"/>
    <w:rsid w:val="00802A59"/>
    <w:rsid w:val="008038CF"/>
    <w:rsid w:val="008040F6"/>
    <w:rsid w:val="008042FF"/>
    <w:rsid w:val="008044F0"/>
    <w:rsid w:val="00804D86"/>
    <w:rsid w:val="0080557C"/>
    <w:rsid w:val="008055FE"/>
    <w:rsid w:val="0080584B"/>
    <w:rsid w:val="00810196"/>
    <w:rsid w:val="0081194F"/>
    <w:rsid w:val="00811B46"/>
    <w:rsid w:val="00811D97"/>
    <w:rsid w:val="008120F6"/>
    <w:rsid w:val="008149C0"/>
    <w:rsid w:val="008149D6"/>
    <w:rsid w:val="00814A97"/>
    <w:rsid w:val="00815427"/>
    <w:rsid w:val="00815F33"/>
    <w:rsid w:val="00816F58"/>
    <w:rsid w:val="0081733A"/>
    <w:rsid w:val="00817AB4"/>
    <w:rsid w:val="008203BB"/>
    <w:rsid w:val="00820651"/>
    <w:rsid w:val="00821051"/>
    <w:rsid w:val="00821290"/>
    <w:rsid w:val="008215ED"/>
    <w:rsid w:val="00821A17"/>
    <w:rsid w:val="00821A54"/>
    <w:rsid w:val="00821D02"/>
    <w:rsid w:val="00822519"/>
    <w:rsid w:val="00823224"/>
    <w:rsid w:val="00823CF2"/>
    <w:rsid w:val="00824795"/>
    <w:rsid w:val="0082595C"/>
    <w:rsid w:val="008260E2"/>
    <w:rsid w:val="008262ED"/>
    <w:rsid w:val="008269D8"/>
    <w:rsid w:val="00827609"/>
    <w:rsid w:val="008301A9"/>
    <w:rsid w:val="00831119"/>
    <w:rsid w:val="008316DB"/>
    <w:rsid w:val="00831A8B"/>
    <w:rsid w:val="00831BFB"/>
    <w:rsid w:val="00833829"/>
    <w:rsid w:val="00834A86"/>
    <w:rsid w:val="00834FAA"/>
    <w:rsid w:val="00835198"/>
    <w:rsid w:val="00835325"/>
    <w:rsid w:val="00835D46"/>
    <w:rsid w:val="00835E80"/>
    <w:rsid w:val="00836B8B"/>
    <w:rsid w:val="00837215"/>
    <w:rsid w:val="0083755B"/>
    <w:rsid w:val="008401A9"/>
    <w:rsid w:val="00840AD4"/>
    <w:rsid w:val="00841980"/>
    <w:rsid w:val="00842871"/>
    <w:rsid w:val="00842D13"/>
    <w:rsid w:val="00843D2C"/>
    <w:rsid w:val="0084532E"/>
    <w:rsid w:val="008459FD"/>
    <w:rsid w:val="00845C55"/>
    <w:rsid w:val="00847813"/>
    <w:rsid w:val="00851BDA"/>
    <w:rsid w:val="00851F90"/>
    <w:rsid w:val="0085212D"/>
    <w:rsid w:val="0085254A"/>
    <w:rsid w:val="00852560"/>
    <w:rsid w:val="008528E3"/>
    <w:rsid w:val="00852A3F"/>
    <w:rsid w:val="00853079"/>
    <w:rsid w:val="00853868"/>
    <w:rsid w:val="008544E9"/>
    <w:rsid w:val="00854D45"/>
    <w:rsid w:val="00855457"/>
    <w:rsid w:val="00855A24"/>
    <w:rsid w:val="00855C1A"/>
    <w:rsid w:val="00855C3A"/>
    <w:rsid w:val="008560BF"/>
    <w:rsid w:val="0085680B"/>
    <w:rsid w:val="008576D8"/>
    <w:rsid w:val="0086040E"/>
    <w:rsid w:val="008607BB"/>
    <w:rsid w:val="0086082C"/>
    <w:rsid w:val="008610B5"/>
    <w:rsid w:val="00861C61"/>
    <w:rsid w:val="00861E1F"/>
    <w:rsid w:val="0086245E"/>
    <w:rsid w:val="00862544"/>
    <w:rsid w:val="008638EE"/>
    <w:rsid w:val="00863B1D"/>
    <w:rsid w:val="00864ABA"/>
    <w:rsid w:val="008650DE"/>
    <w:rsid w:val="00865350"/>
    <w:rsid w:val="008656CB"/>
    <w:rsid w:val="008673A2"/>
    <w:rsid w:val="00867ACA"/>
    <w:rsid w:val="00870366"/>
    <w:rsid w:val="0087051B"/>
    <w:rsid w:val="008717D0"/>
    <w:rsid w:val="008725B2"/>
    <w:rsid w:val="008730CA"/>
    <w:rsid w:val="00873796"/>
    <w:rsid w:val="00873BC6"/>
    <w:rsid w:val="00874D04"/>
    <w:rsid w:val="008755AC"/>
    <w:rsid w:val="008755BF"/>
    <w:rsid w:val="00875831"/>
    <w:rsid w:val="00875F7E"/>
    <w:rsid w:val="00877296"/>
    <w:rsid w:val="00877673"/>
    <w:rsid w:val="008808D7"/>
    <w:rsid w:val="00880B97"/>
    <w:rsid w:val="00880CE5"/>
    <w:rsid w:val="00881215"/>
    <w:rsid w:val="008816EE"/>
    <w:rsid w:val="008828E4"/>
    <w:rsid w:val="00882AC3"/>
    <w:rsid w:val="00882F54"/>
    <w:rsid w:val="008835E7"/>
    <w:rsid w:val="008837D8"/>
    <w:rsid w:val="00883B65"/>
    <w:rsid w:val="00883DFF"/>
    <w:rsid w:val="00884496"/>
    <w:rsid w:val="00884F21"/>
    <w:rsid w:val="00885FF6"/>
    <w:rsid w:val="008862DB"/>
    <w:rsid w:val="008867E9"/>
    <w:rsid w:val="008869A2"/>
    <w:rsid w:val="00886BA9"/>
    <w:rsid w:val="00887197"/>
    <w:rsid w:val="00887B64"/>
    <w:rsid w:val="00887DD5"/>
    <w:rsid w:val="00890673"/>
    <w:rsid w:val="00890E21"/>
    <w:rsid w:val="0089133D"/>
    <w:rsid w:val="00892008"/>
    <w:rsid w:val="0089326A"/>
    <w:rsid w:val="0089331E"/>
    <w:rsid w:val="00894527"/>
    <w:rsid w:val="00894AE5"/>
    <w:rsid w:val="00894E5F"/>
    <w:rsid w:val="008955DA"/>
    <w:rsid w:val="00895B8D"/>
    <w:rsid w:val="00896212"/>
    <w:rsid w:val="008973E1"/>
    <w:rsid w:val="00897BD3"/>
    <w:rsid w:val="00897BE1"/>
    <w:rsid w:val="00897F82"/>
    <w:rsid w:val="008A061F"/>
    <w:rsid w:val="008A15B0"/>
    <w:rsid w:val="008A1A09"/>
    <w:rsid w:val="008A2865"/>
    <w:rsid w:val="008A3E9E"/>
    <w:rsid w:val="008A4D52"/>
    <w:rsid w:val="008A5684"/>
    <w:rsid w:val="008A5693"/>
    <w:rsid w:val="008A5A69"/>
    <w:rsid w:val="008A5E0D"/>
    <w:rsid w:val="008A5ECD"/>
    <w:rsid w:val="008A77A5"/>
    <w:rsid w:val="008B02F5"/>
    <w:rsid w:val="008B05CC"/>
    <w:rsid w:val="008B2397"/>
    <w:rsid w:val="008B2CAB"/>
    <w:rsid w:val="008B2EFB"/>
    <w:rsid w:val="008B3190"/>
    <w:rsid w:val="008B328F"/>
    <w:rsid w:val="008B360B"/>
    <w:rsid w:val="008B3BF4"/>
    <w:rsid w:val="008B4B7A"/>
    <w:rsid w:val="008B4EA7"/>
    <w:rsid w:val="008B50BF"/>
    <w:rsid w:val="008B5201"/>
    <w:rsid w:val="008B52C6"/>
    <w:rsid w:val="008B5567"/>
    <w:rsid w:val="008B6569"/>
    <w:rsid w:val="008B706B"/>
    <w:rsid w:val="008B7181"/>
    <w:rsid w:val="008B7460"/>
    <w:rsid w:val="008B7CAE"/>
    <w:rsid w:val="008C115D"/>
    <w:rsid w:val="008C2B12"/>
    <w:rsid w:val="008C3421"/>
    <w:rsid w:val="008C3754"/>
    <w:rsid w:val="008C3BF4"/>
    <w:rsid w:val="008C4955"/>
    <w:rsid w:val="008C49C9"/>
    <w:rsid w:val="008C59F4"/>
    <w:rsid w:val="008C5F2A"/>
    <w:rsid w:val="008C660F"/>
    <w:rsid w:val="008C6E8C"/>
    <w:rsid w:val="008C7B90"/>
    <w:rsid w:val="008D09F7"/>
    <w:rsid w:val="008D142B"/>
    <w:rsid w:val="008D15F9"/>
    <w:rsid w:val="008D1B1F"/>
    <w:rsid w:val="008D1C54"/>
    <w:rsid w:val="008D230D"/>
    <w:rsid w:val="008D5206"/>
    <w:rsid w:val="008D57E7"/>
    <w:rsid w:val="008D603E"/>
    <w:rsid w:val="008E087E"/>
    <w:rsid w:val="008E098C"/>
    <w:rsid w:val="008E1558"/>
    <w:rsid w:val="008E16D9"/>
    <w:rsid w:val="008E39F0"/>
    <w:rsid w:val="008E40A9"/>
    <w:rsid w:val="008E44E7"/>
    <w:rsid w:val="008E457F"/>
    <w:rsid w:val="008E4BF1"/>
    <w:rsid w:val="008E4C16"/>
    <w:rsid w:val="008E6E11"/>
    <w:rsid w:val="008E7427"/>
    <w:rsid w:val="008E7608"/>
    <w:rsid w:val="008F06F9"/>
    <w:rsid w:val="008F09C0"/>
    <w:rsid w:val="008F19A9"/>
    <w:rsid w:val="008F1F9E"/>
    <w:rsid w:val="008F20C8"/>
    <w:rsid w:val="008F3409"/>
    <w:rsid w:val="008F35BD"/>
    <w:rsid w:val="008F39BB"/>
    <w:rsid w:val="008F3AB2"/>
    <w:rsid w:val="008F43C5"/>
    <w:rsid w:val="008F5352"/>
    <w:rsid w:val="008F554E"/>
    <w:rsid w:val="008F5C2F"/>
    <w:rsid w:val="008F6240"/>
    <w:rsid w:val="008F6A5F"/>
    <w:rsid w:val="008F7645"/>
    <w:rsid w:val="008F7953"/>
    <w:rsid w:val="00900D32"/>
    <w:rsid w:val="00900D8B"/>
    <w:rsid w:val="00900ECA"/>
    <w:rsid w:val="00901A92"/>
    <w:rsid w:val="009025F6"/>
    <w:rsid w:val="00902B76"/>
    <w:rsid w:val="009044C4"/>
    <w:rsid w:val="00904866"/>
    <w:rsid w:val="009057F0"/>
    <w:rsid w:val="00905BCD"/>
    <w:rsid w:val="00906DA6"/>
    <w:rsid w:val="00907402"/>
    <w:rsid w:val="0091020F"/>
    <w:rsid w:val="0091028D"/>
    <w:rsid w:val="00910324"/>
    <w:rsid w:val="009108A0"/>
    <w:rsid w:val="00910F90"/>
    <w:rsid w:val="00912159"/>
    <w:rsid w:val="009128EE"/>
    <w:rsid w:val="0091348D"/>
    <w:rsid w:val="00914760"/>
    <w:rsid w:val="00914C0C"/>
    <w:rsid w:val="00914E45"/>
    <w:rsid w:val="00915D62"/>
    <w:rsid w:val="00916106"/>
    <w:rsid w:val="00916DEE"/>
    <w:rsid w:val="00917CB5"/>
    <w:rsid w:val="00917EF6"/>
    <w:rsid w:val="0092057F"/>
    <w:rsid w:val="00920B50"/>
    <w:rsid w:val="00920DBB"/>
    <w:rsid w:val="00921243"/>
    <w:rsid w:val="009219A3"/>
    <w:rsid w:val="00922150"/>
    <w:rsid w:val="00922181"/>
    <w:rsid w:val="009225F4"/>
    <w:rsid w:val="00922B31"/>
    <w:rsid w:val="0092301A"/>
    <w:rsid w:val="009245E0"/>
    <w:rsid w:val="009246F8"/>
    <w:rsid w:val="00924F5A"/>
    <w:rsid w:val="009258F0"/>
    <w:rsid w:val="00926B62"/>
    <w:rsid w:val="00926DA7"/>
    <w:rsid w:val="0092706D"/>
    <w:rsid w:val="0092781B"/>
    <w:rsid w:val="00930245"/>
    <w:rsid w:val="00930D46"/>
    <w:rsid w:val="00931095"/>
    <w:rsid w:val="009313D2"/>
    <w:rsid w:val="009329A4"/>
    <w:rsid w:val="00932EB3"/>
    <w:rsid w:val="00933760"/>
    <w:rsid w:val="009341B9"/>
    <w:rsid w:val="0093423D"/>
    <w:rsid w:val="00935419"/>
    <w:rsid w:val="00935E21"/>
    <w:rsid w:val="00936109"/>
    <w:rsid w:val="00936E50"/>
    <w:rsid w:val="00937070"/>
    <w:rsid w:val="00937363"/>
    <w:rsid w:val="00937B23"/>
    <w:rsid w:val="0094072F"/>
    <w:rsid w:val="0094112C"/>
    <w:rsid w:val="0094115A"/>
    <w:rsid w:val="009414D4"/>
    <w:rsid w:val="009429CC"/>
    <w:rsid w:val="00943E2D"/>
    <w:rsid w:val="00943FF3"/>
    <w:rsid w:val="00945228"/>
    <w:rsid w:val="00945FE8"/>
    <w:rsid w:val="00946571"/>
    <w:rsid w:val="009465E6"/>
    <w:rsid w:val="0094678E"/>
    <w:rsid w:val="009469D7"/>
    <w:rsid w:val="00947A7C"/>
    <w:rsid w:val="00947C98"/>
    <w:rsid w:val="00947EC6"/>
    <w:rsid w:val="009508C8"/>
    <w:rsid w:val="009509AF"/>
    <w:rsid w:val="00951A02"/>
    <w:rsid w:val="00952D64"/>
    <w:rsid w:val="0095442F"/>
    <w:rsid w:val="009560EB"/>
    <w:rsid w:val="00956391"/>
    <w:rsid w:val="009576BC"/>
    <w:rsid w:val="00957AF9"/>
    <w:rsid w:val="00960E7F"/>
    <w:rsid w:val="00961920"/>
    <w:rsid w:val="00961AA4"/>
    <w:rsid w:val="00962474"/>
    <w:rsid w:val="00962549"/>
    <w:rsid w:val="00962CB5"/>
    <w:rsid w:val="00962F0E"/>
    <w:rsid w:val="00964054"/>
    <w:rsid w:val="00965A42"/>
    <w:rsid w:val="00965FEA"/>
    <w:rsid w:val="00966573"/>
    <w:rsid w:val="00967BA5"/>
    <w:rsid w:val="00970BCA"/>
    <w:rsid w:val="009713A8"/>
    <w:rsid w:val="0097160D"/>
    <w:rsid w:val="0097246C"/>
    <w:rsid w:val="00973AC9"/>
    <w:rsid w:val="00975606"/>
    <w:rsid w:val="009759C5"/>
    <w:rsid w:val="009763B1"/>
    <w:rsid w:val="009768F0"/>
    <w:rsid w:val="00976DB5"/>
    <w:rsid w:val="00977540"/>
    <w:rsid w:val="00977C6A"/>
    <w:rsid w:val="00980DBE"/>
    <w:rsid w:val="009823F8"/>
    <w:rsid w:val="00982C49"/>
    <w:rsid w:val="00983F7A"/>
    <w:rsid w:val="00984B84"/>
    <w:rsid w:val="009851F8"/>
    <w:rsid w:val="00985ADF"/>
    <w:rsid w:val="00985B61"/>
    <w:rsid w:val="00985DF9"/>
    <w:rsid w:val="00985ECF"/>
    <w:rsid w:val="0098633C"/>
    <w:rsid w:val="00986CC8"/>
    <w:rsid w:val="00987964"/>
    <w:rsid w:val="009879DA"/>
    <w:rsid w:val="00990EAF"/>
    <w:rsid w:val="009914B4"/>
    <w:rsid w:val="0099185F"/>
    <w:rsid w:val="009918CF"/>
    <w:rsid w:val="0099226E"/>
    <w:rsid w:val="00992334"/>
    <w:rsid w:val="009923E6"/>
    <w:rsid w:val="00992505"/>
    <w:rsid w:val="00992E83"/>
    <w:rsid w:val="00993B2E"/>
    <w:rsid w:val="0099504A"/>
    <w:rsid w:val="00995588"/>
    <w:rsid w:val="009967E0"/>
    <w:rsid w:val="00996ABB"/>
    <w:rsid w:val="009972A4"/>
    <w:rsid w:val="00997384"/>
    <w:rsid w:val="00997407"/>
    <w:rsid w:val="009978F9"/>
    <w:rsid w:val="009979EE"/>
    <w:rsid w:val="009A00DC"/>
    <w:rsid w:val="009A16C0"/>
    <w:rsid w:val="009A23BA"/>
    <w:rsid w:val="009A27C9"/>
    <w:rsid w:val="009A27FE"/>
    <w:rsid w:val="009A30D8"/>
    <w:rsid w:val="009A4017"/>
    <w:rsid w:val="009A432B"/>
    <w:rsid w:val="009A496C"/>
    <w:rsid w:val="009A49B4"/>
    <w:rsid w:val="009A5536"/>
    <w:rsid w:val="009A5645"/>
    <w:rsid w:val="009A63C0"/>
    <w:rsid w:val="009A6859"/>
    <w:rsid w:val="009B03BD"/>
    <w:rsid w:val="009B0791"/>
    <w:rsid w:val="009B13E8"/>
    <w:rsid w:val="009B14FE"/>
    <w:rsid w:val="009B1DB1"/>
    <w:rsid w:val="009B22F9"/>
    <w:rsid w:val="009B251C"/>
    <w:rsid w:val="009B26BF"/>
    <w:rsid w:val="009B2EBB"/>
    <w:rsid w:val="009B4749"/>
    <w:rsid w:val="009B49CE"/>
    <w:rsid w:val="009B4C1C"/>
    <w:rsid w:val="009B549F"/>
    <w:rsid w:val="009B64DA"/>
    <w:rsid w:val="009B6666"/>
    <w:rsid w:val="009B6CB0"/>
    <w:rsid w:val="009B7909"/>
    <w:rsid w:val="009B7FA7"/>
    <w:rsid w:val="009C0C73"/>
    <w:rsid w:val="009C1739"/>
    <w:rsid w:val="009C1D55"/>
    <w:rsid w:val="009C2091"/>
    <w:rsid w:val="009C2336"/>
    <w:rsid w:val="009C237E"/>
    <w:rsid w:val="009C2510"/>
    <w:rsid w:val="009C2635"/>
    <w:rsid w:val="009C2A72"/>
    <w:rsid w:val="009C3AAB"/>
    <w:rsid w:val="009C3AB8"/>
    <w:rsid w:val="009C3AE7"/>
    <w:rsid w:val="009C5FE3"/>
    <w:rsid w:val="009C6E70"/>
    <w:rsid w:val="009C751E"/>
    <w:rsid w:val="009C75B2"/>
    <w:rsid w:val="009C77C7"/>
    <w:rsid w:val="009D044E"/>
    <w:rsid w:val="009D1771"/>
    <w:rsid w:val="009D18E1"/>
    <w:rsid w:val="009D23BF"/>
    <w:rsid w:val="009D27F0"/>
    <w:rsid w:val="009D38BA"/>
    <w:rsid w:val="009D3DD1"/>
    <w:rsid w:val="009D4739"/>
    <w:rsid w:val="009D5626"/>
    <w:rsid w:val="009D6442"/>
    <w:rsid w:val="009D6460"/>
    <w:rsid w:val="009D76E3"/>
    <w:rsid w:val="009D7EA1"/>
    <w:rsid w:val="009E0F45"/>
    <w:rsid w:val="009E1D88"/>
    <w:rsid w:val="009E2F52"/>
    <w:rsid w:val="009E3152"/>
    <w:rsid w:val="009E43F6"/>
    <w:rsid w:val="009E4607"/>
    <w:rsid w:val="009E46F0"/>
    <w:rsid w:val="009E549D"/>
    <w:rsid w:val="009E5FCF"/>
    <w:rsid w:val="009E62CA"/>
    <w:rsid w:val="009E6C1D"/>
    <w:rsid w:val="009E7E88"/>
    <w:rsid w:val="009F07F2"/>
    <w:rsid w:val="009F1380"/>
    <w:rsid w:val="009F273A"/>
    <w:rsid w:val="009F337C"/>
    <w:rsid w:val="009F3695"/>
    <w:rsid w:val="009F4673"/>
    <w:rsid w:val="009F5683"/>
    <w:rsid w:val="009F5692"/>
    <w:rsid w:val="009F5997"/>
    <w:rsid w:val="009F5FB0"/>
    <w:rsid w:val="009F6071"/>
    <w:rsid w:val="009F6294"/>
    <w:rsid w:val="009F636B"/>
    <w:rsid w:val="009F7A83"/>
    <w:rsid w:val="009F7AA5"/>
    <w:rsid w:val="00A01467"/>
    <w:rsid w:val="00A015A6"/>
    <w:rsid w:val="00A02041"/>
    <w:rsid w:val="00A02516"/>
    <w:rsid w:val="00A03774"/>
    <w:rsid w:val="00A04A9E"/>
    <w:rsid w:val="00A0694D"/>
    <w:rsid w:val="00A06CAB"/>
    <w:rsid w:val="00A0747E"/>
    <w:rsid w:val="00A07B28"/>
    <w:rsid w:val="00A07BB5"/>
    <w:rsid w:val="00A11123"/>
    <w:rsid w:val="00A11348"/>
    <w:rsid w:val="00A126F0"/>
    <w:rsid w:val="00A13BC0"/>
    <w:rsid w:val="00A13F05"/>
    <w:rsid w:val="00A14D9A"/>
    <w:rsid w:val="00A1678F"/>
    <w:rsid w:val="00A1730A"/>
    <w:rsid w:val="00A174E3"/>
    <w:rsid w:val="00A17F9F"/>
    <w:rsid w:val="00A20A7E"/>
    <w:rsid w:val="00A20B61"/>
    <w:rsid w:val="00A220A4"/>
    <w:rsid w:val="00A223C2"/>
    <w:rsid w:val="00A22A97"/>
    <w:rsid w:val="00A23D83"/>
    <w:rsid w:val="00A23DB4"/>
    <w:rsid w:val="00A240BE"/>
    <w:rsid w:val="00A260E9"/>
    <w:rsid w:val="00A262BD"/>
    <w:rsid w:val="00A26A5B"/>
    <w:rsid w:val="00A27659"/>
    <w:rsid w:val="00A30338"/>
    <w:rsid w:val="00A30C8A"/>
    <w:rsid w:val="00A30E1F"/>
    <w:rsid w:val="00A31BCE"/>
    <w:rsid w:val="00A31D97"/>
    <w:rsid w:val="00A32002"/>
    <w:rsid w:val="00A322E8"/>
    <w:rsid w:val="00A32301"/>
    <w:rsid w:val="00A3252D"/>
    <w:rsid w:val="00A32F07"/>
    <w:rsid w:val="00A33528"/>
    <w:rsid w:val="00A33C62"/>
    <w:rsid w:val="00A33CD3"/>
    <w:rsid w:val="00A343E4"/>
    <w:rsid w:val="00A351C9"/>
    <w:rsid w:val="00A352CF"/>
    <w:rsid w:val="00A36105"/>
    <w:rsid w:val="00A3717F"/>
    <w:rsid w:val="00A37998"/>
    <w:rsid w:val="00A40880"/>
    <w:rsid w:val="00A41470"/>
    <w:rsid w:val="00A41F50"/>
    <w:rsid w:val="00A42578"/>
    <w:rsid w:val="00A43317"/>
    <w:rsid w:val="00A43603"/>
    <w:rsid w:val="00A45AD0"/>
    <w:rsid w:val="00A45CBA"/>
    <w:rsid w:val="00A46060"/>
    <w:rsid w:val="00A46E1C"/>
    <w:rsid w:val="00A46E38"/>
    <w:rsid w:val="00A4730F"/>
    <w:rsid w:val="00A47779"/>
    <w:rsid w:val="00A47DB7"/>
    <w:rsid w:val="00A50FEB"/>
    <w:rsid w:val="00A51684"/>
    <w:rsid w:val="00A5209B"/>
    <w:rsid w:val="00A52BB4"/>
    <w:rsid w:val="00A54483"/>
    <w:rsid w:val="00A54629"/>
    <w:rsid w:val="00A54BD7"/>
    <w:rsid w:val="00A55B16"/>
    <w:rsid w:val="00A55DD2"/>
    <w:rsid w:val="00A573C5"/>
    <w:rsid w:val="00A57799"/>
    <w:rsid w:val="00A601D6"/>
    <w:rsid w:val="00A610E1"/>
    <w:rsid w:val="00A61201"/>
    <w:rsid w:val="00A61BA6"/>
    <w:rsid w:val="00A61FC7"/>
    <w:rsid w:val="00A625D7"/>
    <w:rsid w:val="00A62866"/>
    <w:rsid w:val="00A631F1"/>
    <w:rsid w:val="00A63FAD"/>
    <w:rsid w:val="00A65235"/>
    <w:rsid w:val="00A65509"/>
    <w:rsid w:val="00A668C2"/>
    <w:rsid w:val="00A669DA"/>
    <w:rsid w:val="00A67066"/>
    <w:rsid w:val="00A67701"/>
    <w:rsid w:val="00A679EA"/>
    <w:rsid w:val="00A702FB"/>
    <w:rsid w:val="00A70E56"/>
    <w:rsid w:val="00A71B87"/>
    <w:rsid w:val="00A72D64"/>
    <w:rsid w:val="00A74121"/>
    <w:rsid w:val="00A74D26"/>
    <w:rsid w:val="00A74FFA"/>
    <w:rsid w:val="00A779FC"/>
    <w:rsid w:val="00A77B61"/>
    <w:rsid w:val="00A77CAE"/>
    <w:rsid w:val="00A804E0"/>
    <w:rsid w:val="00A8074A"/>
    <w:rsid w:val="00A80E14"/>
    <w:rsid w:val="00A81427"/>
    <w:rsid w:val="00A8191C"/>
    <w:rsid w:val="00A82CFF"/>
    <w:rsid w:val="00A83654"/>
    <w:rsid w:val="00A83EC7"/>
    <w:rsid w:val="00A84345"/>
    <w:rsid w:val="00A84CB1"/>
    <w:rsid w:val="00A84D03"/>
    <w:rsid w:val="00A85F90"/>
    <w:rsid w:val="00A861DE"/>
    <w:rsid w:val="00A8676B"/>
    <w:rsid w:val="00A90BB1"/>
    <w:rsid w:val="00A90D9B"/>
    <w:rsid w:val="00A90F4C"/>
    <w:rsid w:val="00A9131C"/>
    <w:rsid w:val="00A92056"/>
    <w:rsid w:val="00A93144"/>
    <w:rsid w:val="00A932B2"/>
    <w:rsid w:val="00A9380E"/>
    <w:rsid w:val="00A93B34"/>
    <w:rsid w:val="00A93D0C"/>
    <w:rsid w:val="00A93E1E"/>
    <w:rsid w:val="00A94138"/>
    <w:rsid w:val="00A94F9A"/>
    <w:rsid w:val="00A9519C"/>
    <w:rsid w:val="00A95B4A"/>
    <w:rsid w:val="00A9617F"/>
    <w:rsid w:val="00A96221"/>
    <w:rsid w:val="00A969CE"/>
    <w:rsid w:val="00A96FB7"/>
    <w:rsid w:val="00A97764"/>
    <w:rsid w:val="00A97B11"/>
    <w:rsid w:val="00A97F90"/>
    <w:rsid w:val="00AA0B91"/>
    <w:rsid w:val="00AA18E7"/>
    <w:rsid w:val="00AA1ABD"/>
    <w:rsid w:val="00AA3407"/>
    <w:rsid w:val="00AA3D08"/>
    <w:rsid w:val="00AA448F"/>
    <w:rsid w:val="00AA4992"/>
    <w:rsid w:val="00AA4C4D"/>
    <w:rsid w:val="00AA4CC0"/>
    <w:rsid w:val="00AA59A0"/>
    <w:rsid w:val="00AA6742"/>
    <w:rsid w:val="00AA7A53"/>
    <w:rsid w:val="00AB088D"/>
    <w:rsid w:val="00AB2D86"/>
    <w:rsid w:val="00AB326B"/>
    <w:rsid w:val="00AB3660"/>
    <w:rsid w:val="00AB36FA"/>
    <w:rsid w:val="00AB3C1E"/>
    <w:rsid w:val="00AB4153"/>
    <w:rsid w:val="00AB45B4"/>
    <w:rsid w:val="00AB4F6C"/>
    <w:rsid w:val="00AB594C"/>
    <w:rsid w:val="00AB5C35"/>
    <w:rsid w:val="00AB6930"/>
    <w:rsid w:val="00AB69E4"/>
    <w:rsid w:val="00AB6CBC"/>
    <w:rsid w:val="00AB7179"/>
    <w:rsid w:val="00AB733A"/>
    <w:rsid w:val="00AB7718"/>
    <w:rsid w:val="00AC013B"/>
    <w:rsid w:val="00AC0BCA"/>
    <w:rsid w:val="00AC1703"/>
    <w:rsid w:val="00AC1CC1"/>
    <w:rsid w:val="00AC266B"/>
    <w:rsid w:val="00AC2CBC"/>
    <w:rsid w:val="00AC3032"/>
    <w:rsid w:val="00AC3A7E"/>
    <w:rsid w:val="00AC3AF3"/>
    <w:rsid w:val="00AC421E"/>
    <w:rsid w:val="00AC42C2"/>
    <w:rsid w:val="00AC4CA1"/>
    <w:rsid w:val="00AC6358"/>
    <w:rsid w:val="00AC675F"/>
    <w:rsid w:val="00AC7B99"/>
    <w:rsid w:val="00AC7FCC"/>
    <w:rsid w:val="00AD170A"/>
    <w:rsid w:val="00AD2742"/>
    <w:rsid w:val="00AD287E"/>
    <w:rsid w:val="00AD30B1"/>
    <w:rsid w:val="00AD66BC"/>
    <w:rsid w:val="00AD72A9"/>
    <w:rsid w:val="00AD76E9"/>
    <w:rsid w:val="00AD7C99"/>
    <w:rsid w:val="00AE0607"/>
    <w:rsid w:val="00AE1195"/>
    <w:rsid w:val="00AE1A07"/>
    <w:rsid w:val="00AE1D7A"/>
    <w:rsid w:val="00AE308F"/>
    <w:rsid w:val="00AE405E"/>
    <w:rsid w:val="00AE463E"/>
    <w:rsid w:val="00AE50B1"/>
    <w:rsid w:val="00AE5A45"/>
    <w:rsid w:val="00AE6819"/>
    <w:rsid w:val="00AE6BBD"/>
    <w:rsid w:val="00AE6F54"/>
    <w:rsid w:val="00AE7C4D"/>
    <w:rsid w:val="00AE7D96"/>
    <w:rsid w:val="00AF215A"/>
    <w:rsid w:val="00AF2F72"/>
    <w:rsid w:val="00AF325B"/>
    <w:rsid w:val="00AF48D9"/>
    <w:rsid w:val="00AF4FA3"/>
    <w:rsid w:val="00AF5C9A"/>
    <w:rsid w:val="00AF6195"/>
    <w:rsid w:val="00AF61A3"/>
    <w:rsid w:val="00AF6998"/>
    <w:rsid w:val="00AF6E62"/>
    <w:rsid w:val="00AF7201"/>
    <w:rsid w:val="00AF7DD1"/>
    <w:rsid w:val="00B00028"/>
    <w:rsid w:val="00B01517"/>
    <w:rsid w:val="00B03BA1"/>
    <w:rsid w:val="00B0423E"/>
    <w:rsid w:val="00B04497"/>
    <w:rsid w:val="00B04C05"/>
    <w:rsid w:val="00B05021"/>
    <w:rsid w:val="00B05048"/>
    <w:rsid w:val="00B0524E"/>
    <w:rsid w:val="00B05959"/>
    <w:rsid w:val="00B06152"/>
    <w:rsid w:val="00B0711A"/>
    <w:rsid w:val="00B07774"/>
    <w:rsid w:val="00B07862"/>
    <w:rsid w:val="00B07C1D"/>
    <w:rsid w:val="00B103D8"/>
    <w:rsid w:val="00B10E5F"/>
    <w:rsid w:val="00B11707"/>
    <w:rsid w:val="00B1367F"/>
    <w:rsid w:val="00B13857"/>
    <w:rsid w:val="00B1386A"/>
    <w:rsid w:val="00B13E84"/>
    <w:rsid w:val="00B13F72"/>
    <w:rsid w:val="00B1400B"/>
    <w:rsid w:val="00B15190"/>
    <w:rsid w:val="00B155DE"/>
    <w:rsid w:val="00B15BF5"/>
    <w:rsid w:val="00B15D41"/>
    <w:rsid w:val="00B15D55"/>
    <w:rsid w:val="00B160B6"/>
    <w:rsid w:val="00B16821"/>
    <w:rsid w:val="00B16CAA"/>
    <w:rsid w:val="00B200BC"/>
    <w:rsid w:val="00B20270"/>
    <w:rsid w:val="00B20781"/>
    <w:rsid w:val="00B2079E"/>
    <w:rsid w:val="00B220D6"/>
    <w:rsid w:val="00B2363F"/>
    <w:rsid w:val="00B23868"/>
    <w:rsid w:val="00B24921"/>
    <w:rsid w:val="00B25DF2"/>
    <w:rsid w:val="00B262CD"/>
    <w:rsid w:val="00B26469"/>
    <w:rsid w:val="00B27B92"/>
    <w:rsid w:val="00B27CA0"/>
    <w:rsid w:val="00B305DD"/>
    <w:rsid w:val="00B30879"/>
    <w:rsid w:val="00B30A2F"/>
    <w:rsid w:val="00B30FF4"/>
    <w:rsid w:val="00B3264E"/>
    <w:rsid w:val="00B32FE7"/>
    <w:rsid w:val="00B33439"/>
    <w:rsid w:val="00B334ED"/>
    <w:rsid w:val="00B347BF"/>
    <w:rsid w:val="00B3495B"/>
    <w:rsid w:val="00B34DFE"/>
    <w:rsid w:val="00B351DC"/>
    <w:rsid w:val="00B353A2"/>
    <w:rsid w:val="00B35C61"/>
    <w:rsid w:val="00B35CE3"/>
    <w:rsid w:val="00B37D1A"/>
    <w:rsid w:val="00B37F5B"/>
    <w:rsid w:val="00B41E21"/>
    <w:rsid w:val="00B42210"/>
    <w:rsid w:val="00B425D5"/>
    <w:rsid w:val="00B426DE"/>
    <w:rsid w:val="00B43E3E"/>
    <w:rsid w:val="00B44989"/>
    <w:rsid w:val="00B458D5"/>
    <w:rsid w:val="00B45B10"/>
    <w:rsid w:val="00B45EE0"/>
    <w:rsid w:val="00B4692A"/>
    <w:rsid w:val="00B509C2"/>
    <w:rsid w:val="00B50B4F"/>
    <w:rsid w:val="00B518BC"/>
    <w:rsid w:val="00B518C8"/>
    <w:rsid w:val="00B51F71"/>
    <w:rsid w:val="00B52893"/>
    <w:rsid w:val="00B52AAA"/>
    <w:rsid w:val="00B52DEA"/>
    <w:rsid w:val="00B53034"/>
    <w:rsid w:val="00B53C16"/>
    <w:rsid w:val="00B541D4"/>
    <w:rsid w:val="00B54528"/>
    <w:rsid w:val="00B54534"/>
    <w:rsid w:val="00B54678"/>
    <w:rsid w:val="00B54EA4"/>
    <w:rsid w:val="00B55357"/>
    <w:rsid w:val="00B553B1"/>
    <w:rsid w:val="00B55BDE"/>
    <w:rsid w:val="00B5601E"/>
    <w:rsid w:val="00B56790"/>
    <w:rsid w:val="00B57004"/>
    <w:rsid w:val="00B5713D"/>
    <w:rsid w:val="00B578BB"/>
    <w:rsid w:val="00B60CBF"/>
    <w:rsid w:val="00B61E64"/>
    <w:rsid w:val="00B641CC"/>
    <w:rsid w:val="00B641E1"/>
    <w:rsid w:val="00B65484"/>
    <w:rsid w:val="00B65492"/>
    <w:rsid w:val="00B658C0"/>
    <w:rsid w:val="00B66279"/>
    <w:rsid w:val="00B66C50"/>
    <w:rsid w:val="00B67A43"/>
    <w:rsid w:val="00B709FB"/>
    <w:rsid w:val="00B7213F"/>
    <w:rsid w:val="00B72140"/>
    <w:rsid w:val="00B73570"/>
    <w:rsid w:val="00B73966"/>
    <w:rsid w:val="00B7484E"/>
    <w:rsid w:val="00B750CF"/>
    <w:rsid w:val="00B75313"/>
    <w:rsid w:val="00B760D4"/>
    <w:rsid w:val="00B767E8"/>
    <w:rsid w:val="00B77278"/>
    <w:rsid w:val="00B77882"/>
    <w:rsid w:val="00B8016D"/>
    <w:rsid w:val="00B8038E"/>
    <w:rsid w:val="00B8102F"/>
    <w:rsid w:val="00B81E38"/>
    <w:rsid w:val="00B82296"/>
    <w:rsid w:val="00B8279C"/>
    <w:rsid w:val="00B832C8"/>
    <w:rsid w:val="00B8340F"/>
    <w:rsid w:val="00B834F2"/>
    <w:rsid w:val="00B83CDD"/>
    <w:rsid w:val="00B84AF0"/>
    <w:rsid w:val="00B856EE"/>
    <w:rsid w:val="00B85FAF"/>
    <w:rsid w:val="00B867A0"/>
    <w:rsid w:val="00B8722B"/>
    <w:rsid w:val="00B87A9B"/>
    <w:rsid w:val="00B90020"/>
    <w:rsid w:val="00B9103C"/>
    <w:rsid w:val="00B91359"/>
    <w:rsid w:val="00B91375"/>
    <w:rsid w:val="00B918E4"/>
    <w:rsid w:val="00B93996"/>
    <w:rsid w:val="00B9403D"/>
    <w:rsid w:val="00B94D31"/>
    <w:rsid w:val="00B95162"/>
    <w:rsid w:val="00B95408"/>
    <w:rsid w:val="00B95507"/>
    <w:rsid w:val="00B96487"/>
    <w:rsid w:val="00B96692"/>
    <w:rsid w:val="00B972D5"/>
    <w:rsid w:val="00B976DC"/>
    <w:rsid w:val="00B97CD8"/>
    <w:rsid w:val="00BA0615"/>
    <w:rsid w:val="00BA0C02"/>
    <w:rsid w:val="00BA0D9E"/>
    <w:rsid w:val="00BA0E15"/>
    <w:rsid w:val="00BA0F0A"/>
    <w:rsid w:val="00BA11D1"/>
    <w:rsid w:val="00BA12D4"/>
    <w:rsid w:val="00BA1505"/>
    <w:rsid w:val="00BA2721"/>
    <w:rsid w:val="00BA34E1"/>
    <w:rsid w:val="00BA4A75"/>
    <w:rsid w:val="00BA4D9B"/>
    <w:rsid w:val="00BA4ED5"/>
    <w:rsid w:val="00BA53EB"/>
    <w:rsid w:val="00BA5876"/>
    <w:rsid w:val="00BA63C1"/>
    <w:rsid w:val="00BA7E25"/>
    <w:rsid w:val="00BB02ED"/>
    <w:rsid w:val="00BB0B4D"/>
    <w:rsid w:val="00BB106E"/>
    <w:rsid w:val="00BB1FBA"/>
    <w:rsid w:val="00BB2086"/>
    <w:rsid w:val="00BB23BB"/>
    <w:rsid w:val="00BB274B"/>
    <w:rsid w:val="00BB513F"/>
    <w:rsid w:val="00BB546A"/>
    <w:rsid w:val="00BB5DB0"/>
    <w:rsid w:val="00BB6EBB"/>
    <w:rsid w:val="00BB72D1"/>
    <w:rsid w:val="00BB7A8F"/>
    <w:rsid w:val="00BB7EE5"/>
    <w:rsid w:val="00BC0122"/>
    <w:rsid w:val="00BC0B21"/>
    <w:rsid w:val="00BC11C0"/>
    <w:rsid w:val="00BC161E"/>
    <w:rsid w:val="00BC24C4"/>
    <w:rsid w:val="00BC2F9D"/>
    <w:rsid w:val="00BC358C"/>
    <w:rsid w:val="00BC37DE"/>
    <w:rsid w:val="00BC3EA4"/>
    <w:rsid w:val="00BC3F8B"/>
    <w:rsid w:val="00BC556E"/>
    <w:rsid w:val="00BC5BBE"/>
    <w:rsid w:val="00BC63A5"/>
    <w:rsid w:val="00BC6BC3"/>
    <w:rsid w:val="00BC6E94"/>
    <w:rsid w:val="00BC70C7"/>
    <w:rsid w:val="00BC7C0E"/>
    <w:rsid w:val="00BD09FB"/>
    <w:rsid w:val="00BD0CFF"/>
    <w:rsid w:val="00BD14D3"/>
    <w:rsid w:val="00BD176F"/>
    <w:rsid w:val="00BD2179"/>
    <w:rsid w:val="00BD2F0A"/>
    <w:rsid w:val="00BD5987"/>
    <w:rsid w:val="00BD6B91"/>
    <w:rsid w:val="00BD75F7"/>
    <w:rsid w:val="00BD77D2"/>
    <w:rsid w:val="00BE0AF8"/>
    <w:rsid w:val="00BE0B2A"/>
    <w:rsid w:val="00BE2185"/>
    <w:rsid w:val="00BE2533"/>
    <w:rsid w:val="00BE2AF7"/>
    <w:rsid w:val="00BE33D1"/>
    <w:rsid w:val="00BE3CC3"/>
    <w:rsid w:val="00BE4BA1"/>
    <w:rsid w:val="00BE4E9F"/>
    <w:rsid w:val="00BE50F0"/>
    <w:rsid w:val="00BE551D"/>
    <w:rsid w:val="00BE554C"/>
    <w:rsid w:val="00BE55FF"/>
    <w:rsid w:val="00BE5816"/>
    <w:rsid w:val="00BE6021"/>
    <w:rsid w:val="00BE6305"/>
    <w:rsid w:val="00BE6561"/>
    <w:rsid w:val="00BE6B19"/>
    <w:rsid w:val="00BE6D01"/>
    <w:rsid w:val="00BE734A"/>
    <w:rsid w:val="00BF1A93"/>
    <w:rsid w:val="00BF1BFF"/>
    <w:rsid w:val="00BF1DA5"/>
    <w:rsid w:val="00BF2914"/>
    <w:rsid w:val="00BF2944"/>
    <w:rsid w:val="00BF3493"/>
    <w:rsid w:val="00BF3D02"/>
    <w:rsid w:val="00BF441F"/>
    <w:rsid w:val="00BF52C2"/>
    <w:rsid w:val="00BF5376"/>
    <w:rsid w:val="00BF57BA"/>
    <w:rsid w:val="00BF67A0"/>
    <w:rsid w:val="00BF7091"/>
    <w:rsid w:val="00BF7268"/>
    <w:rsid w:val="00BF76DF"/>
    <w:rsid w:val="00C00279"/>
    <w:rsid w:val="00C002AF"/>
    <w:rsid w:val="00C002CD"/>
    <w:rsid w:val="00C01C46"/>
    <w:rsid w:val="00C01C60"/>
    <w:rsid w:val="00C01D46"/>
    <w:rsid w:val="00C01F84"/>
    <w:rsid w:val="00C026B5"/>
    <w:rsid w:val="00C03048"/>
    <w:rsid w:val="00C05D88"/>
    <w:rsid w:val="00C10E86"/>
    <w:rsid w:val="00C10F81"/>
    <w:rsid w:val="00C11767"/>
    <w:rsid w:val="00C11A54"/>
    <w:rsid w:val="00C1273E"/>
    <w:rsid w:val="00C1316B"/>
    <w:rsid w:val="00C13B66"/>
    <w:rsid w:val="00C1512A"/>
    <w:rsid w:val="00C15B7C"/>
    <w:rsid w:val="00C15E17"/>
    <w:rsid w:val="00C179FB"/>
    <w:rsid w:val="00C17DC5"/>
    <w:rsid w:val="00C17EDF"/>
    <w:rsid w:val="00C2021D"/>
    <w:rsid w:val="00C203CD"/>
    <w:rsid w:val="00C20A64"/>
    <w:rsid w:val="00C21CDF"/>
    <w:rsid w:val="00C21D6D"/>
    <w:rsid w:val="00C2294E"/>
    <w:rsid w:val="00C22ECC"/>
    <w:rsid w:val="00C234C0"/>
    <w:rsid w:val="00C23FD0"/>
    <w:rsid w:val="00C2413F"/>
    <w:rsid w:val="00C2555C"/>
    <w:rsid w:val="00C25BEF"/>
    <w:rsid w:val="00C26AAC"/>
    <w:rsid w:val="00C26E92"/>
    <w:rsid w:val="00C27D6D"/>
    <w:rsid w:val="00C27F4A"/>
    <w:rsid w:val="00C30092"/>
    <w:rsid w:val="00C3024D"/>
    <w:rsid w:val="00C30C1B"/>
    <w:rsid w:val="00C30C20"/>
    <w:rsid w:val="00C30E56"/>
    <w:rsid w:val="00C31129"/>
    <w:rsid w:val="00C3125B"/>
    <w:rsid w:val="00C31D81"/>
    <w:rsid w:val="00C31EEF"/>
    <w:rsid w:val="00C32D27"/>
    <w:rsid w:val="00C33254"/>
    <w:rsid w:val="00C338D4"/>
    <w:rsid w:val="00C33B54"/>
    <w:rsid w:val="00C33D8C"/>
    <w:rsid w:val="00C34D64"/>
    <w:rsid w:val="00C356AC"/>
    <w:rsid w:val="00C35AB4"/>
    <w:rsid w:val="00C365C5"/>
    <w:rsid w:val="00C36AE0"/>
    <w:rsid w:val="00C372CC"/>
    <w:rsid w:val="00C372D7"/>
    <w:rsid w:val="00C37C60"/>
    <w:rsid w:val="00C40C99"/>
    <w:rsid w:val="00C410B3"/>
    <w:rsid w:val="00C41892"/>
    <w:rsid w:val="00C41B61"/>
    <w:rsid w:val="00C421D8"/>
    <w:rsid w:val="00C422D0"/>
    <w:rsid w:val="00C42948"/>
    <w:rsid w:val="00C42B15"/>
    <w:rsid w:val="00C42FA6"/>
    <w:rsid w:val="00C43504"/>
    <w:rsid w:val="00C435FA"/>
    <w:rsid w:val="00C44B6C"/>
    <w:rsid w:val="00C4586F"/>
    <w:rsid w:val="00C46A90"/>
    <w:rsid w:val="00C46C54"/>
    <w:rsid w:val="00C47042"/>
    <w:rsid w:val="00C510D7"/>
    <w:rsid w:val="00C51239"/>
    <w:rsid w:val="00C52EA4"/>
    <w:rsid w:val="00C5370B"/>
    <w:rsid w:val="00C53AB5"/>
    <w:rsid w:val="00C53D9C"/>
    <w:rsid w:val="00C53E0A"/>
    <w:rsid w:val="00C5456D"/>
    <w:rsid w:val="00C54A57"/>
    <w:rsid w:val="00C54AEA"/>
    <w:rsid w:val="00C54F1D"/>
    <w:rsid w:val="00C55BDF"/>
    <w:rsid w:val="00C5612A"/>
    <w:rsid w:val="00C60284"/>
    <w:rsid w:val="00C60640"/>
    <w:rsid w:val="00C6142B"/>
    <w:rsid w:val="00C6145C"/>
    <w:rsid w:val="00C61EC9"/>
    <w:rsid w:val="00C62876"/>
    <w:rsid w:val="00C62A32"/>
    <w:rsid w:val="00C62CD2"/>
    <w:rsid w:val="00C6315F"/>
    <w:rsid w:val="00C6379C"/>
    <w:rsid w:val="00C63F93"/>
    <w:rsid w:val="00C64611"/>
    <w:rsid w:val="00C64AE3"/>
    <w:rsid w:val="00C64C63"/>
    <w:rsid w:val="00C6554D"/>
    <w:rsid w:val="00C665AD"/>
    <w:rsid w:val="00C66F28"/>
    <w:rsid w:val="00C67496"/>
    <w:rsid w:val="00C67BB1"/>
    <w:rsid w:val="00C7132F"/>
    <w:rsid w:val="00C720B4"/>
    <w:rsid w:val="00C73A7A"/>
    <w:rsid w:val="00C74AED"/>
    <w:rsid w:val="00C75C39"/>
    <w:rsid w:val="00C75E6D"/>
    <w:rsid w:val="00C761EC"/>
    <w:rsid w:val="00C77561"/>
    <w:rsid w:val="00C80182"/>
    <w:rsid w:val="00C801DC"/>
    <w:rsid w:val="00C8040E"/>
    <w:rsid w:val="00C81C52"/>
    <w:rsid w:val="00C81FB1"/>
    <w:rsid w:val="00C8266B"/>
    <w:rsid w:val="00C826CC"/>
    <w:rsid w:val="00C8328D"/>
    <w:rsid w:val="00C83424"/>
    <w:rsid w:val="00C84B82"/>
    <w:rsid w:val="00C84BB0"/>
    <w:rsid w:val="00C85529"/>
    <w:rsid w:val="00C85948"/>
    <w:rsid w:val="00C85F7C"/>
    <w:rsid w:val="00C86F93"/>
    <w:rsid w:val="00C87871"/>
    <w:rsid w:val="00C87C73"/>
    <w:rsid w:val="00C90C7B"/>
    <w:rsid w:val="00C90F19"/>
    <w:rsid w:val="00C90FE9"/>
    <w:rsid w:val="00C9149F"/>
    <w:rsid w:val="00C9199C"/>
    <w:rsid w:val="00C92405"/>
    <w:rsid w:val="00C92926"/>
    <w:rsid w:val="00C9321A"/>
    <w:rsid w:val="00C94B10"/>
    <w:rsid w:val="00C94BAB"/>
    <w:rsid w:val="00C94C66"/>
    <w:rsid w:val="00C9661B"/>
    <w:rsid w:val="00C96862"/>
    <w:rsid w:val="00C969A9"/>
    <w:rsid w:val="00C96BE4"/>
    <w:rsid w:val="00C9734E"/>
    <w:rsid w:val="00C974F7"/>
    <w:rsid w:val="00CA0145"/>
    <w:rsid w:val="00CA2541"/>
    <w:rsid w:val="00CA2C61"/>
    <w:rsid w:val="00CA3141"/>
    <w:rsid w:val="00CA48D2"/>
    <w:rsid w:val="00CA5B46"/>
    <w:rsid w:val="00CA6003"/>
    <w:rsid w:val="00CA66C0"/>
    <w:rsid w:val="00CA706B"/>
    <w:rsid w:val="00CA734A"/>
    <w:rsid w:val="00CA7536"/>
    <w:rsid w:val="00CA78FB"/>
    <w:rsid w:val="00CB072E"/>
    <w:rsid w:val="00CB17E7"/>
    <w:rsid w:val="00CB1C36"/>
    <w:rsid w:val="00CB27E6"/>
    <w:rsid w:val="00CB2B6C"/>
    <w:rsid w:val="00CB46AD"/>
    <w:rsid w:val="00CB4722"/>
    <w:rsid w:val="00CB4954"/>
    <w:rsid w:val="00CB5488"/>
    <w:rsid w:val="00CB662B"/>
    <w:rsid w:val="00CB6A07"/>
    <w:rsid w:val="00CB6B7B"/>
    <w:rsid w:val="00CB6BF8"/>
    <w:rsid w:val="00CB6F37"/>
    <w:rsid w:val="00CB70EF"/>
    <w:rsid w:val="00CB72E9"/>
    <w:rsid w:val="00CB7417"/>
    <w:rsid w:val="00CB78BF"/>
    <w:rsid w:val="00CB799F"/>
    <w:rsid w:val="00CC036E"/>
    <w:rsid w:val="00CC0803"/>
    <w:rsid w:val="00CC0E26"/>
    <w:rsid w:val="00CC0F0A"/>
    <w:rsid w:val="00CC18E9"/>
    <w:rsid w:val="00CC1EC8"/>
    <w:rsid w:val="00CC2BB7"/>
    <w:rsid w:val="00CC3AEF"/>
    <w:rsid w:val="00CC3EA2"/>
    <w:rsid w:val="00CC44AF"/>
    <w:rsid w:val="00CC4726"/>
    <w:rsid w:val="00CC485B"/>
    <w:rsid w:val="00CC4CCC"/>
    <w:rsid w:val="00CC4EB0"/>
    <w:rsid w:val="00CC5210"/>
    <w:rsid w:val="00CC5493"/>
    <w:rsid w:val="00CC55DB"/>
    <w:rsid w:val="00CC6309"/>
    <w:rsid w:val="00CC6508"/>
    <w:rsid w:val="00CC6E74"/>
    <w:rsid w:val="00CC7387"/>
    <w:rsid w:val="00CC7E6C"/>
    <w:rsid w:val="00CD0488"/>
    <w:rsid w:val="00CD1086"/>
    <w:rsid w:val="00CD18C2"/>
    <w:rsid w:val="00CD1A82"/>
    <w:rsid w:val="00CD1CD8"/>
    <w:rsid w:val="00CD27F1"/>
    <w:rsid w:val="00CD2D73"/>
    <w:rsid w:val="00CD2D94"/>
    <w:rsid w:val="00CD4250"/>
    <w:rsid w:val="00CD4A36"/>
    <w:rsid w:val="00CD4F83"/>
    <w:rsid w:val="00CD57A4"/>
    <w:rsid w:val="00CD58F2"/>
    <w:rsid w:val="00CD6070"/>
    <w:rsid w:val="00CD612E"/>
    <w:rsid w:val="00CD6457"/>
    <w:rsid w:val="00CD7269"/>
    <w:rsid w:val="00CD7833"/>
    <w:rsid w:val="00CD78CD"/>
    <w:rsid w:val="00CD7E24"/>
    <w:rsid w:val="00CD7E84"/>
    <w:rsid w:val="00CE01FE"/>
    <w:rsid w:val="00CE038C"/>
    <w:rsid w:val="00CE04AE"/>
    <w:rsid w:val="00CE06D3"/>
    <w:rsid w:val="00CE080D"/>
    <w:rsid w:val="00CE0A9D"/>
    <w:rsid w:val="00CE0B81"/>
    <w:rsid w:val="00CE14C2"/>
    <w:rsid w:val="00CE1AC2"/>
    <w:rsid w:val="00CE1B7B"/>
    <w:rsid w:val="00CE1F05"/>
    <w:rsid w:val="00CE2081"/>
    <w:rsid w:val="00CE22CD"/>
    <w:rsid w:val="00CE3155"/>
    <w:rsid w:val="00CE37C0"/>
    <w:rsid w:val="00CE40A3"/>
    <w:rsid w:val="00CE4B8B"/>
    <w:rsid w:val="00CE4D40"/>
    <w:rsid w:val="00CE52BD"/>
    <w:rsid w:val="00CE54F0"/>
    <w:rsid w:val="00CE591C"/>
    <w:rsid w:val="00CE5F8A"/>
    <w:rsid w:val="00CE6DC8"/>
    <w:rsid w:val="00CE75D9"/>
    <w:rsid w:val="00CE7E9C"/>
    <w:rsid w:val="00CF0674"/>
    <w:rsid w:val="00CF0752"/>
    <w:rsid w:val="00CF0830"/>
    <w:rsid w:val="00CF1AAB"/>
    <w:rsid w:val="00CF2922"/>
    <w:rsid w:val="00CF32FB"/>
    <w:rsid w:val="00CF3D25"/>
    <w:rsid w:val="00CF6735"/>
    <w:rsid w:val="00CF67EA"/>
    <w:rsid w:val="00CF6E38"/>
    <w:rsid w:val="00CF707A"/>
    <w:rsid w:val="00CF77A9"/>
    <w:rsid w:val="00D006B0"/>
    <w:rsid w:val="00D00CDC"/>
    <w:rsid w:val="00D00EF5"/>
    <w:rsid w:val="00D015B7"/>
    <w:rsid w:val="00D01DF7"/>
    <w:rsid w:val="00D020C8"/>
    <w:rsid w:val="00D03115"/>
    <w:rsid w:val="00D03385"/>
    <w:rsid w:val="00D035E4"/>
    <w:rsid w:val="00D03730"/>
    <w:rsid w:val="00D03E01"/>
    <w:rsid w:val="00D04115"/>
    <w:rsid w:val="00D044D0"/>
    <w:rsid w:val="00D05840"/>
    <w:rsid w:val="00D05A81"/>
    <w:rsid w:val="00D05B58"/>
    <w:rsid w:val="00D06283"/>
    <w:rsid w:val="00D06485"/>
    <w:rsid w:val="00D06A60"/>
    <w:rsid w:val="00D06F0C"/>
    <w:rsid w:val="00D073F6"/>
    <w:rsid w:val="00D07EFC"/>
    <w:rsid w:val="00D1076A"/>
    <w:rsid w:val="00D10842"/>
    <w:rsid w:val="00D1254E"/>
    <w:rsid w:val="00D12573"/>
    <w:rsid w:val="00D12806"/>
    <w:rsid w:val="00D12B66"/>
    <w:rsid w:val="00D1325F"/>
    <w:rsid w:val="00D13DF2"/>
    <w:rsid w:val="00D13F38"/>
    <w:rsid w:val="00D14177"/>
    <w:rsid w:val="00D14464"/>
    <w:rsid w:val="00D1476C"/>
    <w:rsid w:val="00D14BB8"/>
    <w:rsid w:val="00D14EFF"/>
    <w:rsid w:val="00D15569"/>
    <w:rsid w:val="00D15E7F"/>
    <w:rsid w:val="00D1614B"/>
    <w:rsid w:val="00D17E92"/>
    <w:rsid w:val="00D200E2"/>
    <w:rsid w:val="00D20B1F"/>
    <w:rsid w:val="00D20BD0"/>
    <w:rsid w:val="00D21364"/>
    <w:rsid w:val="00D21ECF"/>
    <w:rsid w:val="00D22889"/>
    <w:rsid w:val="00D24113"/>
    <w:rsid w:val="00D242AA"/>
    <w:rsid w:val="00D2498A"/>
    <w:rsid w:val="00D24AC2"/>
    <w:rsid w:val="00D2573A"/>
    <w:rsid w:val="00D25C7B"/>
    <w:rsid w:val="00D26A63"/>
    <w:rsid w:val="00D26C19"/>
    <w:rsid w:val="00D27856"/>
    <w:rsid w:val="00D27F47"/>
    <w:rsid w:val="00D3007C"/>
    <w:rsid w:val="00D31302"/>
    <w:rsid w:val="00D3135D"/>
    <w:rsid w:val="00D3167D"/>
    <w:rsid w:val="00D319AF"/>
    <w:rsid w:val="00D31A77"/>
    <w:rsid w:val="00D31C4D"/>
    <w:rsid w:val="00D31EDA"/>
    <w:rsid w:val="00D31F9E"/>
    <w:rsid w:val="00D32244"/>
    <w:rsid w:val="00D3261D"/>
    <w:rsid w:val="00D32747"/>
    <w:rsid w:val="00D3286C"/>
    <w:rsid w:val="00D333D5"/>
    <w:rsid w:val="00D33E6A"/>
    <w:rsid w:val="00D34199"/>
    <w:rsid w:val="00D34FB5"/>
    <w:rsid w:val="00D35C53"/>
    <w:rsid w:val="00D3613C"/>
    <w:rsid w:val="00D371BB"/>
    <w:rsid w:val="00D37368"/>
    <w:rsid w:val="00D37E08"/>
    <w:rsid w:val="00D40852"/>
    <w:rsid w:val="00D4225F"/>
    <w:rsid w:val="00D42839"/>
    <w:rsid w:val="00D432E2"/>
    <w:rsid w:val="00D4332D"/>
    <w:rsid w:val="00D44059"/>
    <w:rsid w:val="00D44BE5"/>
    <w:rsid w:val="00D45CD9"/>
    <w:rsid w:val="00D45D6A"/>
    <w:rsid w:val="00D473E1"/>
    <w:rsid w:val="00D477DE"/>
    <w:rsid w:val="00D47F00"/>
    <w:rsid w:val="00D509C0"/>
    <w:rsid w:val="00D50AF2"/>
    <w:rsid w:val="00D51536"/>
    <w:rsid w:val="00D52A05"/>
    <w:rsid w:val="00D52A4D"/>
    <w:rsid w:val="00D53177"/>
    <w:rsid w:val="00D53C08"/>
    <w:rsid w:val="00D53E23"/>
    <w:rsid w:val="00D53E89"/>
    <w:rsid w:val="00D53F09"/>
    <w:rsid w:val="00D541B0"/>
    <w:rsid w:val="00D54E64"/>
    <w:rsid w:val="00D55971"/>
    <w:rsid w:val="00D55B2E"/>
    <w:rsid w:val="00D56FAE"/>
    <w:rsid w:val="00D57092"/>
    <w:rsid w:val="00D57244"/>
    <w:rsid w:val="00D572A2"/>
    <w:rsid w:val="00D5772E"/>
    <w:rsid w:val="00D5785E"/>
    <w:rsid w:val="00D57E68"/>
    <w:rsid w:val="00D6053F"/>
    <w:rsid w:val="00D61B0B"/>
    <w:rsid w:val="00D61E87"/>
    <w:rsid w:val="00D627C7"/>
    <w:rsid w:val="00D62E12"/>
    <w:rsid w:val="00D635BD"/>
    <w:rsid w:val="00D637E0"/>
    <w:rsid w:val="00D63BF5"/>
    <w:rsid w:val="00D648D4"/>
    <w:rsid w:val="00D65F50"/>
    <w:rsid w:val="00D66040"/>
    <w:rsid w:val="00D6648E"/>
    <w:rsid w:val="00D67134"/>
    <w:rsid w:val="00D6793B"/>
    <w:rsid w:val="00D70E2C"/>
    <w:rsid w:val="00D7157E"/>
    <w:rsid w:val="00D724D5"/>
    <w:rsid w:val="00D72778"/>
    <w:rsid w:val="00D72C8C"/>
    <w:rsid w:val="00D739F7"/>
    <w:rsid w:val="00D73D31"/>
    <w:rsid w:val="00D745D1"/>
    <w:rsid w:val="00D74F47"/>
    <w:rsid w:val="00D75928"/>
    <w:rsid w:val="00D762E2"/>
    <w:rsid w:val="00D77035"/>
    <w:rsid w:val="00D7752C"/>
    <w:rsid w:val="00D77652"/>
    <w:rsid w:val="00D80E84"/>
    <w:rsid w:val="00D83C9C"/>
    <w:rsid w:val="00D83F83"/>
    <w:rsid w:val="00D84473"/>
    <w:rsid w:val="00D84BA0"/>
    <w:rsid w:val="00D8512F"/>
    <w:rsid w:val="00D86137"/>
    <w:rsid w:val="00D879B5"/>
    <w:rsid w:val="00D87FE2"/>
    <w:rsid w:val="00D91CE0"/>
    <w:rsid w:val="00D91D6C"/>
    <w:rsid w:val="00D92F27"/>
    <w:rsid w:val="00D932EC"/>
    <w:rsid w:val="00D933CF"/>
    <w:rsid w:val="00D9342C"/>
    <w:rsid w:val="00D93A81"/>
    <w:rsid w:val="00D93E6F"/>
    <w:rsid w:val="00D95123"/>
    <w:rsid w:val="00D9517E"/>
    <w:rsid w:val="00D95D2C"/>
    <w:rsid w:val="00D961D9"/>
    <w:rsid w:val="00D96C2A"/>
    <w:rsid w:val="00D96F22"/>
    <w:rsid w:val="00D97BE9"/>
    <w:rsid w:val="00D97EBC"/>
    <w:rsid w:val="00DA066F"/>
    <w:rsid w:val="00DA1910"/>
    <w:rsid w:val="00DA2133"/>
    <w:rsid w:val="00DA2331"/>
    <w:rsid w:val="00DA2451"/>
    <w:rsid w:val="00DA3B28"/>
    <w:rsid w:val="00DA3D46"/>
    <w:rsid w:val="00DA4C3E"/>
    <w:rsid w:val="00DA55C1"/>
    <w:rsid w:val="00DA618D"/>
    <w:rsid w:val="00DB10A2"/>
    <w:rsid w:val="00DB29E2"/>
    <w:rsid w:val="00DB307C"/>
    <w:rsid w:val="00DB36D6"/>
    <w:rsid w:val="00DB3D1A"/>
    <w:rsid w:val="00DB407D"/>
    <w:rsid w:val="00DB4C55"/>
    <w:rsid w:val="00DB4E2F"/>
    <w:rsid w:val="00DB6C64"/>
    <w:rsid w:val="00DB6D3E"/>
    <w:rsid w:val="00DB6DD9"/>
    <w:rsid w:val="00DB71A4"/>
    <w:rsid w:val="00DB7893"/>
    <w:rsid w:val="00DB7ED3"/>
    <w:rsid w:val="00DC0452"/>
    <w:rsid w:val="00DC0BDB"/>
    <w:rsid w:val="00DC12BE"/>
    <w:rsid w:val="00DC1826"/>
    <w:rsid w:val="00DC27AF"/>
    <w:rsid w:val="00DC3AAA"/>
    <w:rsid w:val="00DC3BD6"/>
    <w:rsid w:val="00DC418C"/>
    <w:rsid w:val="00DC5458"/>
    <w:rsid w:val="00DC60AB"/>
    <w:rsid w:val="00DC60F5"/>
    <w:rsid w:val="00DC7930"/>
    <w:rsid w:val="00DD000A"/>
    <w:rsid w:val="00DD05E7"/>
    <w:rsid w:val="00DD0C9A"/>
    <w:rsid w:val="00DD0E75"/>
    <w:rsid w:val="00DD0EE7"/>
    <w:rsid w:val="00DD0EF8"/>
    <w:rsid w:val="00DD1C79"/>
    <w:rsid w:val="00DD1E97"/>
    <w:rsid w:val="00DD228B"/>
    <w:rsid w:val="00DD375D"/>
    <w:rsid w:val="00DD38AC"/>
    <w:rsid w:val="00DD4481"/>
    <w:rsid w:val="00DD550C"/>
    <w:rsid w:val="00DD5880"/>
    <w:rsid w:val="00DD5B2B"/>
    <w:rsid w:val="00DD5DEE"/>
    <w:rsid w:val="00DD5EDB"/>
    <w:rsid w:val="00DD635E"/>
    <w:rsid w:val="00DD66A5"/>
    <w:rsid w:val="00DD74F5"/>
    <w:rsid w:val="00DE0612"/>
    <w:rsid w:val="00DE087E"/>
    <w:rsid w:val="00DE1157"/>
    <w:rsid w:val="00DE12C3"/>
    <w:rsid w:val="00DE1F0E"/>
    <w:rsid w:val="00DE2542"/>
    <w:rsid w:val="00DE2A9F"/>
    <w:rsid w:val="00DE2AA9"/>
    <w:rsid w:val="00DE2CC5"/>
    <w:rsid w:val="00DE2DE0"/>
    <w:rsid w:val="00DE31E0"/>
    <w:rsid w:val="00DE369B"/>
    <w:rsid w:val="00DE38C6"/>
    <w:rsid w:val="00DE3A55"/>
    <w:rsid w:val="00DE3D1E"/>
    <w:rsid w:val="00DE544C"/>
    <w:rsid w:val="00DE553F"/>
    <w:rsid w:val="00DE68AA"/>
    <w:rsid w:val="00DE6CDE"/>
    <w:rsid w:val="00DE78E5"/>
    <w:rsid w:val="00DF0F38"/>
    <w:rsid w:val="00DF1654"/>
    <w:rsid w:val="00DF1DD5"/>
    <w:rsid w:val="00DF1EAA"/>
    <w:rsid w:val="00DF237D"/>
    <w:rsid w:val="00DF2D5D"/>
    <w:rsid w:val="00DF2FBE"/>
    <w:rsid w:val="00DF37C1"/>
    <w:rsid w:val="00DF41EC"/>
    <w:rsid w:val="00DF4866"/>
    <w:rsid w:val="00DF5457"/>
    <w:rsid w:val="00DF552E"/>
    <w:rsid w:val="00DF561F"/>
    <w:rsid w:val="00DF581E"/>
    <w:rsid w:val="00DF6216"/>
    <w:rsid w:val="00DF6909"/>
    <w:rsid w:val="00DF6F5F"/>
    <w:rsid w:val="00E00869"/>
    <w:rsid w:val="00E00C30"/>
    <w:rsid w:val="00E00ED3"/>
    <w:rsid w:val="00E012AA"/>
    <w:rsid w:val="00E01625"/>
    <w:rsid w:val="00E0252B"/>
    <w:rsid w:val="00E0644C"/>
    <w:rsid w:val="00E069E6"/>
    <w:rsid w:val="00E07E55"/>
    <w:rsid w:val="00E10224"/>
    <w:rsid w:val="00E10FE0"/>
    <w:rsid w:val="00E11445"/>
    <w:rsid w:val="00E1226C"/>
    <w:rsid w:val="00E1237C"/>
    <w:rsid w:val="00E139A7"/>
    <w:rsid w:val="00E1465F"/>
    <w:rsid w:val="00E14F32"/>
    <w:rsid w:val="00E1540C"/>
    <w:rsid w:val="00E1552E"/>
    <w:rsid w:val="00E1654E"/>
    <w:rsid w:val="00E16711"/>
    <w:rsid w:val="00E17192"/>
    <w:rsid w:val="00E17B7D"/>
    <w:rsid w:val="00E17BEF"/>
    <w:rsid w:val="00E216CF"/>
    <w:rsid w:val="00E2221A"/>
    <w:rsid w:val="00E22813"/>
    <w:rsid w:val="00E2284B"/>
    <w:rsid w:val="00E23343"/>
    <w:rsid w:val="00E23492"/>
    <w:rsid w:val="00E23790"/>
    <w:rsid w:val="00E25F03"/>
    <w:rsid w:val="00E265F9"/>
    <w:rsid w:val="00E26D06"/>
    <w:rsid w:val="00E26D25"/>
    <w:rsid w:val="00E27B20"/>
    <w:rsid w:val="00E305A8"/>
    <w:rsid w:val="00E30735"/>
    <w:rsid w:val="00E30747"/>
    <w:rsid w:val="00E311E7"/>
    <w:rsid w:val="00E328A2"/>
    <w:rsid w:val="00E32A7D"/>
    <w:rsid w:val="00E32F46"/>
    <w:rsid w:val="00E3303C"/>
    <w:rsid w:val="00E3365E"/>
    <w:rsid w:val="00E34004"/>
    <w:rsid w:val="00E35265"/>
    <w:rsid w:val="00E36C80"/>
    <w:rsid w:val="00E37149"/>
    <w:rsid w:val="00E373F4"/>
    <w:rsid w:val="00E3763F"/>
    <w:rsid w:val="00E3799D"/>
    <w:rsid w:val="00E41043"/>
    <w:rsid w:val="00E417BB"/>
    <w:rsid w:val="00E41864"/>
    <w:rsid w:val="00E41DA8"/>
    <w:rsid w:val="00E44125"/>
    <w:rsid w:val="00E4600D"/>
    <w:rsid w:val="00E465E3"/>
    <w:rsid w:val="00E46A11"/>
    <w:rsid w:val="00E46B7B"/>
    <w:rsid w:val="00E4792F"/>
    <w:rsid w:val="00E50111"/>
    <w:rsid w:val="00E50FEA"/>
    <w:rsid w:val="00E5142B"/>
    <w:rsid w:val="00E52B92"/>
    <w:rsid w:val="00E54DBB"/>
    <w:rsid w:val="00E560AD"/>
    <w:rsid w:val="00E56171"/>
    <w:rsid w:val="00E566D0"/>
    <w:rsid w:val="00E57218"/>
    <w:rsid w:val="00E57BD4"/>
    <w:rsid w:val="00E57C3B"/>
    <w:rsid w:val="00E6004D"/>
    <w:rsid w:val="00E6060F"/>
    <w:rsid w:val="00E606A1"/>
    <w:rsid w:val="00E609F3"/>
    <w:rsid w:val="00E60F22"/>
    <w:rsid w:val="00E618EF"/>
    <w:rsid w:val="00E61B19"/>
    <w:rsid w:val="00E628DB"/>
    <w:rsid w:val="00E62922"/>
    <w:rsid w:val="00E62A86"/>
    <w:rsid w:val="00E62B89"/>
    <w:rsid w:val="00E62E55"/>
    <w:rsid w:val="00E63212"/>
    <w:rsid w:val="00E63828"/>
    <w:rsid w:val="00E63D25"/>
    <w:rsid w:val="00E64656"/>
    <w:rsid w:val="00E65A85"/>
    <w:rsid w:val="00E663AD"/>
    <w:rsid w:val="00E66A4C"/>
    <w:rsid w:val="00E7051A"/>
    <w:rsid w:val="00E72822"/>
    <w:rsid w:val="00E73471"/>
    <w:rsid w:val="00E73CC3"/>
    <w:rsid w:val="00E73FDF"/>
    <w:rsid w:val="00E74B6A"/>
    <w:rsid w:val="00E7560D"/>
    <w:rsid w:val="00E75F0F"/>
    <w:rsid w:val="00E7639D"/>
    <w:rsid w:val="00E76BF2"/>
    <w:rsid w:val="00E76DE3"/>
    <w:rsid w:val="00E76E55"/>
    <w:rsid w:val="00E77CFE"/>
    <w:rsid w:val="00E77EDF"/>
    <w:rsid w:val="00E804F4"/>
    <w:rsid w:val="00E80AA1"/>
    <w:rsid w:val="00E81301"/>
    <w:rsid w:val="00E81306"/>
    <w:rsid w:val="00E82056"/>
    <w:rsid w:val="00E83B44"/>
    <w:rsid w:val="00E83E1F"/>
    <w:rsid w:val="00E85005"/>
    <w:rsid w:val="00E85571"/>
    <w:rsid w:val="00E85689"/>
    <w:rsid w:val="00E869A1"/>
    <w:rsid w:val="00E87047"/>
    <w:rsid w:val="00E877F8"/>
    <w:rsid w:val="00E87A30"/>
    <w:rsid w:val="00E87C71"/>
    <w:rsid w:val="00E87CDA"/>
    <w:rsid w:val="00E87EDA"/>
    <w:rsid w:val="00E9021C"/>
    <w:rsid w:val="00E90803"/>
    <w:rsid w:val="00E90ACF"/>
    <w:rsid w:val="00E91295"/>
    <w:rsid w:val="00E9144D"/>
    <w:rsid w:val="00E91831"/>
    <w:rsid w:val="00E91DB8"/>
    <w:rsid w:val="00E92F51"/>
    <w:rsid w:val="00E9317F"/>
    <w:rsid w:val="00E93724"/>
    <w:rsid w:val="00E943DC"/>
    <w:rsid w:val="00E949CF"/>
    <w:rsid w:val="00E951D7"/>
    <w:rsid w:val="00E95360"/>
    <w:rsid w:val="00E954AD"/>
    <w:rsid w:val="00E955C8"/>
    <w:rsid w:val="00E95706"/>
    <w:rsid w:val="00E96C3F"/>
    <w:rsid w:val="00E9703E"/>
    <w:rsid w:val="00E97224"/>
    <w:rsid w:val="00E97F4E"/>
    <w:rsid w:val="00EA0454"/>
    <w:rsid w:val="00EA05E4"/>
    <w:rsid w:val="00EA06CA"/>
    <w:rsid w:val="00EA070C"/>
    <w:rsid w:val="00EA3653"/>
    <w:rsid w:val="00EA3720"/>
    <w:rsid w:val="00EA3A6B"/>
    <w:rsid w:val="00EA44FC"/>
    <w:rsid w:val="00EA4D5D"/>
    <w:rsid w:val="00EA6907"/>
    <w:rsid w:val="00EA705B"/>
    <w:rsid w:val="00EA7BF0"/>
    <w:rsid w:val="00EA7C7E"/>
    <w:rsid w:val="00EA7E00"/>
    <w:rsid w:val="00EB049F"/>
    <w:rsid w:val="00EB0A5E"/>
    <w:rsid w:val="00EB0DBE"/>
    <w:rsid w:val="00EB1187"/>
    <w:rsid w:val="00EB175A"/>
    <w:rsid w:val="00EB205B"/>
    <w:rsid w:val="00EB278D"/>
    <w:rsid w:val="00EB27E4"/>
    <w:rsid w:val="00EB2946"/>
    <w:rsid w:val="00EB2F2A"/>
    <w:rsid w:val="00EB33C9"/>
    <w:rsid w:val="00EB345C"/>
    <w:rsid w:val="00EB36AF"/>
    <w:rsid w:val="00EB3784"/>
    <w:rsid w:val="00EB39EB"/>
    <w:rsid w:val="00EB4C77"/>
    <w:rsid w:val="00EB4E2C"/>
    <w:rsid w:val="00EB6025"/>
    <w:rsid w:val="00EB696B"/>
    <w:rsid w:val="00EB7288"/>
    <w:rsid w:val="00EB7700"/>
    <w:rsid w:val="00EB7869"/>
    <w:rsid w:val="00EB7D16"/>
    <w:rsid w:val="00EC0481"/>
    <w:rsid w:val="00EC1025"/>
    <w:rsid w:val="00EC1AF1"/>
    <w:rsid w:val="00EC234A"/>
    <w:rsid w:val="00EC2E03"/>
    <w:rsid w:val="00EC3057"/>
    <w:rsid w:val="00EC3DDA"/>
    <w:rsid w:val="00EC4685"/>
    <w:rsid w:val="00EC47DB"/>
    <w:rsid w:val="00EC48F8"/>
    <w:rsid w:val="00EC5FE2"/>
    <w:rsid w:val="00EC62E5"/>
    <w:rsid w:val="00EC6536"/>
    <w:rsid w:val="00EC6A5D"/>
    <w:rsid w:val="00EC738D"/>
    <w:rsid w:val="00EC7421"/>
    <w:rsid w:val="00EC7F3C"/>
    <w:rsid w:val="00ED0F8C"/>
    <w:rsid w:val="00ED127A"/>
    <w:rsid w:val="00ED16E8"/>
    <w:rsid w:val="00ED1B82"/>
    <w:rsid w:val="00ED1EC1"/>
    <w:rsid w:val="00ED24C7"/>
    <w:rsid w:val="00ED2563"/>
    <w:rsid w:val="00ED2922"/>
    <w:rsid w:val="00ED2A96"/>
    <w:rsid w:val="00ED3D43"/>
    <w:rsid w:val="00ED3FC0"/>
    <w:rsid w:val="00ED4222"/>
    <w:rsid w:val="00ED4A2E"/>
    <w:rsid w:val="00ED4DED"/>
    <w:rsid w:val="00ED5963"/>
    <w:rsid w:val="00ED5F65"/>
    <w:rsid w:val="00EE0A07"/>
    <w:rsid w:val="00EE10B6"/>
    <w:rsid w:val="00EE1756"/>
    <w:rsid w:val="00EE1B0A"/>
    <w:rsid w:val="00EE2521"/>
    <w:rsid w:val="00EE2F0A"/>
    <w:rsid w:val="00EE344E"/>
    <w:rsid w:val="00EE6340"/>
    <w:rsid w:val="00EE6725"/>
    <w:rsid w:val="00EE6B53"/>
    <w:rsid w:val="00EE72E9"/>
    <w:rsid w:val="00EF013F"/>
    <w:rsid w:val="00EF03F6"/>
    <w:rsid w:val="00EF0518"/>
    <w:rsid w:val="00EF05B8"/>
    <w:rsid w:val="00EF0C05"/>
    <w:rsid w:val="00EF0C92"/>
    <w:rsid w:val="00EF0D7C"/>
    <w:rsid w:val="00EF0FE0"/>
    <w:rsid w:val="00EF20DE"/>
    <w:rsid w:val="00EF20E6"/>
    <w:rsid w:val="00EF21A5"/>
    <w:rsid w:val="00EF2A82"/>
    <w:rsid w:val="00EF3417"/>
    <w:rsid w:val="00EF35AE"/>
    <w:rsid w:val="00EF3914"/>
    <w:rsid w:val="00EF39AD"/>
    <w:rsid w:val="00EF3BA5"/>
    <w:rsid w:val="00EF3D15"/>
    <w:rsid w:val="00EF4B8B"/>
    <w:rsid w:val="00EF4EC1"/>
    <w:rsid w:val="00EF66A8"/>
    <w:rsid w:val="00EF6BAF"/>
    <w:rsid w:val="00EF6DFF"/>
    <w:rsid w:val="00F00816"/>
    <w:rsid w:val="00F0085C"/>
    <w:rsid w:val="00F01427"/>
    <w:rsid w:val="00F014AA"/>
    <w:rsid w:val="00F01934"/>
    <w:rsid w:val="00F01E00"/>
    <w:rsid w:val="00F02EAD"/>
    <w:rsid w:val="00F03AD9"/>
    <w:rsid w:val="00F03F50"/>
    <w:rsid w:val="00F04497"/>
    <w:rsid w:val="00F06B2A"/>
    <w:rsid w:val="00F07DFC"/>
    <w:rsid w:val="00F10016"/>
    <w:rsid w:val="00F10324"/>
    <w:rsid w:val="00F10F35"/>
    <w:rsid w:val="00F116E3"/>
    <w:rsid w:val="00F11D7C"/>
    <w:rsid w:val="00F12355"/>
    <w:rsid w:val="00F12768"/>
    <w:rsid w:val="00F12927"/>
    <w:rsid w:val="00F130D1"/>
    <w:rsid w:val="00F13270"/>
    <w:rsid w:val="00F13F7D"/>
    <w:rsid w:val="00F14448"/>
    <w:rsid w:val="00F14BC4"/>
    <w:rsid w:val="00F15E67"/>
    <w:rsid w:val="00F160CC"/>
    <w:rsid w:val="00F164AC"/>
    <w:rsid w:val="00F164D5"/>
    <w:rsid w:val="00F1692A"/>
    <w:rsid w:val="00F169D0"/>
    <w:rsid w:val="00F16B4A"/>
    <w:rsid w:val="00F17DE4"/>
    <w:rsid w:val="00F200F9"/>
    <w:rsid w:val="00F20DF6"/>
    <w:rsid w:val="00F20E34"/>
    <w:rsid w:val="00F20FA0"/>
    <w:rsid w:val="00F21973"/>
    <w:rsid w:val="00F21F40"/>
    <w:rsid w:val="00F233B3"/>
    <w:rsid w:val="00F23618"/>
    <w:rsid w:val="00F240CA"/>
    <w:rsid w:val="00F24339"/>
    <w:rsid w:val="00F24591"/>
    <w:rsid w:val="00F24877"/>
    <w:rsid w:val="00F24D8F"/>
    <w:rsid w:val="00F2506C"/>
    <w:rsid w:val="00F25313"/>
    <w:rsid w:val="00F254D2"/>
    <w:rsid w:val="00F25DE0"/>
    <w:rsid w:val="00F26648"/>
    <w:rsid w:val="00F27152"/>
    <w:rsid w:val="00F27A4A"/>
    <w:rsid w:val="00F27BF0"/>
    <w:rsid w:val="00F30B06"/>
    <w:rsid w:val="00F30F08"/>
    <w:rsid w:val="00F3122D"/>
    <w:rsid w:val="00F31AA1"/>
    <w:rsid w:val="00F32AE5"/>
    <w:rsid w:val="00F32E08"/>
    <w:rsid w:val="00F3380D"/>
    <w:rsid w:val="00F34183"/>
    <w:rsid w:val="00F3477D"/>
    <w:rsid w:val="00F35790"/>
    <w:rsid w:val="00F363AA"/>
    <w:rsid w:val="00F36860"/>
    <w:rsid w:val="00F36A14"/>
    <w:rsid w:val="00F37310"/>
    <w:rsid w:val="00F400D3"/>
    <w:rsid w:val="00F401B7"/>
    <w:rsid w:val="00F4038B"/>
    <w:rsid w:val="00F4191A"/>
    <w:rsid w:val="00F41E91"/>
    <w:rsid w:val="00F42794"/>
    <w:rsid w:val="00F42A41"/>
    <w:rsid w:val="00F42CFC"/>
    <w:rsid w:val="00F42FAC"/>
    <w:rsid w:val="00F43D5D"/>
    <w:rsid w:val="00F447C7"/>
    <w:rsid w:val="00F450F3"/>
    <w:rsid w:val="00F4790E"/>
    <w:rsid w:val="00F509E7"/>
    <w:rsid w:val="00F5132D"/>
    <w:rsid w:val="00F51473"/>
    <w:rsid w:val="00F52741"/>
    <w:rsid w:val="00F52ACF"/>
    <w:rsid w:val="00F52BD7"/>
    <w:rsid w:val="00F533D6"/>
    <w:rsid w:val="00F54054"/>
    <w:rsid w:val="00F5464D"/>
    <w:rsid w:val="00F54AE5"/>
    <w:rsid w:val="00F54D3A"/>
    <w:rsid w:val="00F55071"/>
    <w:rsid w:val="00F55431"/>
    <w:rsid w:val="00F55E18"/>
    <w:rsid w:val="00F5798F"/>
    <w:rsid w:val="00F60011"/>
    <w:rsid w:val="00F613AD"/>
    <w:rsid w:val="00F61422"/>
    <w:rsid w:val="00F61559"/>
    <w:rsid w:val="00F61646"/>
    <w:rsid w:val="00F61B81"/>
    <w:rsid w:val="00F62313"/>
    <w:rsid w:val="00F629E9"/>
    <w:rsid w:val="00F62EDA"/>
    <w:rsid w:val="00F6318A"/>
    <w:rsid w:val="00F63770"/>
    <w:rsid w:val="00F63E06"/>
    <w:rsid w:val="00F64014"/>
    <w:rsid w:val="00F64C85"/>
    <w:rsid w:val="00F6586B"/>
    <w:rsid w:val="00F65C80"/>
    <w:rsid w:val="00F668E0"/>
    <w:rsid w:val="00F669BF"/>
    <w:rsid w:val="00F66B20"/>
    <w:rsid w:val="00F66CDE"/>
    <w:rsid w:val="00F66E39"/>
    <w:rsid w:val="00F67F4B"/>
    <w:rsid w:val="00F700D1"/>
    <w:rsid w:val="00F70539"/>
    <w:rsid w:val="00F70CCF"/>
    <w:rsid w:val="00F70F70"/>
    <w:rsid w:val="00F713DA"/>
    <w:rsid w:val="00F71814"/>
    <w:rsid w:val="00F718DF"/>
    <w:rsid w:val="00F71F04"/>
    <w:rsid w:val="00F71F88"/>
    <w:rsid w:val="00F725CF"/>
    <w:rsid w:val="00F73C17"/>
    <w:rsid w:val="00F73FFD"/>
    <w:rsid w:val="00F743BC"/>
    <w:rsid w:val="00F74F5E"/>
    <w:rsid w:val="00F759B3"/>
    <w:rsid w:val="00F7671B"/>
    <w:rsid w:val="00F773EC"/>
    <w:rsid w:val="00F800CE"/>
    <w:rsid w:val="00F81938"/>
    <w:rsid w:val="00F82772"/>
    <w:rsid w:val="00F8347C"/>
    <w:rsid w:val="00F84C8D"/>
    <w:rsid w:val="00F84DF2"/>
    <w:rsid w:val="00F850B4"/>
    <w:rsid w:val="00F85EB3"/>
    <w:rsid w:val="00F8673F"/>
    <w:rsid w:val="00F87A37"/>
    <w:rsid w:val="00F90591"/>
    <w:rsid w:val="00F90972"/>
    <w:rsid w:val="00F90B4D"/>
    <w:rsid w:val="00F9173A"/>
    <w:rsid w:val="00F93249"/>
    <w:rsid w:val="00F94E75"/>
    <w:rsid w:val="00F95710"/>
    <w:rsid w:val="00F957F9"/>
    <w:rsid w:val="00F962AC"/>
    <w:rsid w:val="00F9659C"/>
    <w:rsid w:val="00F965DB"/>
    <w:rsid w:val="00F9734C"/>
    <w:rsid w:val="00F97CB8"/>
    <w:rsid w:val="00FA13F9"/>
    <w:rsid w:val="00FA1D96"/>
    <w:rsid w:val="00FA24DE"/>
    <w:rsid w:val="00FA2E57"/>
    <w:rsid w:val="00FA356A"/>
    <w:rsid w:val="00FA3F27"/>
    <w:rsid w:val="00FA672F"/>
    <w:rsid w:val="00FA6EDC"/>
    <w:rsid w:val="00FA796C"/>
    <w:rsid w:val="00FA7E9F"/>
    <w:rsid w:val="00FB03E7"/>
    <w:rsid w:val="00FB07EE"/>
    <w:rsid w:val="00FB165C"/>
    <w:rsid w:val="00FB2011"/>
    <w:rsid w:val="00FB26DD"/>
    <w:rsid w:val="00FB4364"/>
    <w:rsid w:val="00FB4FAE"/>
    <w:rsid w:val="00FB555E"/>
    <w:rsid w:val="00FB69D7"/>
    <w:rsid w:val="00FB6DA5"/>
    <w:rsid w:val="00FB702C"/>
    <w:rsid w:val="00FB7CE3"/>
    <w:rsid w:val="00FC1331"/>
    <w:rsid w:val="00FC2121"/>
    <w:rsid w:val="00FC4440"/>
    <w:rsid w:val="00FC4A26"/>
    <w:rsid w:val="00FC7129"/>
    <w:rsid w:val="00FC79C1"/>
    <w:rsid w:val="00FC7AAF"/>
    <w:rsid w:val="00FC7DF4"/>
    <w:rsid w:val="00FD042F"/>
    <w:rsid w:val="00FD158C"/>
    <w:rsid w:val="00FD1701"/>
    <w:rsid w:val="00FD235A"/>
    <w:rsid w:val="00FD25F6"/>
    <w:rsid w:val="00FD3218"/>
    <w:rsid w:val="00FD5832"/>
    <w:rsid w:val="00FD6A69"/>
    <w:rsid w:val="00FD6F2D"/>
    <w:rsid w:val="00FD7741"/>
    <w:rsid w:val="00FD7D80"/>
    <w:rsid w:val="00FD7DCA"/>
    <w:rsid w:val="00FD7ED0"/>
    <w:rsid w:val="00FE004C"/>
    <w:rsid w:val="00FE175B"/>
    <w:rsid w:val="00FE216C"/>
    <w:rsid w:val="00FE2E0C"/>
    <w:rsid w:val="00FE4679"/>
    <w:rsid w:val="00FE4ADD"/>
    <w:rsid w:val="00FE564D"/>
    <w:rsid w:val="00FE68CA"/>
    <w:rsid w:val="00FE696F"/>
    <w:rsid w:val="00FE74E2"/>
    <w:rsid w:val="00FE7CB2"/>
    <w:rsid w:val="00FF044A"/>
    <w:rsid w:val="00FF0638"/>
    <w:rsid w:val="00FF0731"/>
    <w:rsid w:val="00FF07F8"/>
    <w:rsid w:val="00FF0874"/>
    <w:rsid w:val="00FF0D63"/>
    <w:rsid w:val="00FF1885"/>
    <w:rsid w:val="00FF196E"/>
    <w:rsid w:val="00FF1CD3"/>
    <w:rsid w:val="00FF2000"/>
    <w:rsid w:val="00FF201B"/>
    <w:rsid w:val="00FF26C0"/>
    <w:rsid w:val="00FF342D"/>
    <w:rsid w:val="00FF37BA"/>
    <w:rsid w:val="00FF4E02"/>
    <w:rsid w:val="00FF516A"/>
    <w:rsid w:val="00FF5507"/>
    <w:rsid w:val="00FF5564"/>
    <w:rsid w:val="00FF583E"/>
    <w:rsid w:val="00FF5BDF"/>
    <w:rsid w:val="00FF6E76"/>
    <w:rsid w:val="00FF7772"/>
    <w:rsid w:val="00FF7A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D4D5DB"/>
  <w15:chartTrackingRefBased/>
  <w15:docId w15:val="{01612E64-96FA-4E85-9C6B-44D9F5D2B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73EC"/>
    <w:rPr>
      <w:rFonts w:eastAsiaTheme="minorEastAsia"/>
    </w:rPr>
  </w:style>
  <w:style w:type="paragraph" w:styleId="Heading1">
    <w:name w:val="heading 1"/>
    <w:basedOn w:val="Normal"/>
    <w:next w:val="Normal"/>
    <w:link w:val="Heading1Char"/>
    <w:uiPriority w:val="9"/>
    <w:qFormat/>
    <w:rsid w:val="002073EC"/>
    <w:pPr>
      <w:keepNext/>
      <w:keepLines/>
      <w:spacing w:before="320" w:after="0" w:line="240" w:lineRule="auto"/>
      <w:outlineLvl w:val="0"/>
    </w:pPr>
    <w:rPr>
      <w:rFonts w:asciiTheme="majorHAnsi" w:eastAsiaTheme="majorEastAsia" w:hAnsiTheme="majorHAnsi" w:cstheme="majorBidi"/>
      <w:color w:val="2E74B5" w:themeColor="accent1" w:themeShade="BF"/>
      <w:sz w:val="30"/>
      <w:szCs w:val="30"/>
    </w:rPr>
  </w:style>
  <w:style w:type="paragraph" w:styleId="Heading2">
    <w:name w:val="heading 2"/>
    <w:basedOn w:val="Normal"/>
    <w:next w:val="Normal"/>
    <w:link w:val="Heading2Char"/>
    <w:uiPriority w:val="9"/>
    <w:unhideWhenUsed/>
    <w:qFormat/>
    <w:rsid w:val="002073EC"/>
    <w:pPr>
      <w:keepNext/>
      <w:keepLines/>
      <w:spacing w:before="40" w:after="0" w:line="240" w:lineRule="auto"/>
      <w:outlineLvl w:val="1"/>
    </w:pPr>
    <w:rPr>
      <w:rFonts w:asciiTheme="majorHAnsi" w:eastAsiaTheme="majorEastAsia" w:hAnsiTheme="majorHAnsi" w:cstheme="majorBidi"/>
      <w:color w:val="C45911" w:themeColor="accent2" w:themeShade="BF"/>
      <w:sz w:val="28"/>
      <w:szCs w:val="28"/>
    </w:rPr>
  </w:style>
  <w:style w:type="paragraph" w:styleId="Heading3">
    <w:name w:val="heading 3"/>
    <w:basedOn w:val="Normal"/>
    <w:next w:val="Normal"/>
    <w:link w:val="Heading3Char"/>
    <w:uiPriority w:val="9"/>
    <w:semiHidden/>
    <w:unhideWhenUsed/>
    <w:qFormat/>
    <w:rsid w:val="002073EC"/>
    <w:pPr>
      <w:keepNext/>
      <w:keepLines/>
      <w:spacing w:before="40" w:after="0" w:line="240" w:lineRule="auto"/>
      <w:outlineLvl w:val="2"/>
    </w:pPr>
    <w:rPr>
      <w:rFonts w:asciiTheme="majorHAnsi" w:eastAsiaTheme="majorEastAsia" w:hAnsiTheme="majorHAnsi" w:cstheme="majorBidi"/>
      <w:color w:val="538135" w:themeColor="accent6" w:themeShade="BF"/>
      <w:sz w:val="26"/>
      <w:szCs w:val="26"/>
    </w:rPr>
  </w:style>
  <w:style w:type="paragraph" w:styleId="Heading4">
    <w:name w:val="heading 4"/>
    <w:basedOn w:val="Normal"/>
    <w:next w:val="Normal"/>
    <w:link w:val="Heading4Char"/>
    <w:uiPriority w:val="9"/>
    <w:semiHidden/>
    <w:unhideWhenUsed/>
    <w:qFormat/>
    <w:rsid w:val="002073EC"/>
    <w:pPr>
      <w:keepNext/>
      <w:keepLines/>
      <w:spacing w:before="40" w:after="0"/>
      <w:outlineLvl w:val="3"/>
    </w:pPr>
    <w:rPr>
      <w:rFonts w:asciiTheme="majorHAnsi" w:eastAsiaTheme="majorEastAsia" w:hAnsiTheme="majorHAnsi" w:cstheme="majorBidi"/>
      <w:i/>
      <w:iCs/>
      <w:color w:val="2F5496" w:themeColor="accent5" w:themeShade="BF"/>
      <w:sz w:val="25"/>
      <w:szCs w:val="25"/>
    </w:rPr>
  </w:style>
  <w:style w:type="paragraph" w:styleId="Heading5">
    <w:name w:val="heading 5"/>
    <w:basedOn w:val="Normal"/>
    <w:next w:val="Normal"/>
    <w:link w:val="Heading5Char"/>
    <w:uiPriority w:val="9"/>
    <w:semiHidden/>
    <w:unhideWhenUsed/>
    <w:qFormat/>
    <w:rsid w:val="002073EC"/>
    <w:pPr>
      <w:keepNext/>
      <w:keepLines/>
      <w:spacing w:before="40" w:after="0"/>
      <w:outlineLvl w:val="4"/>
    </w:pPr>
    <w:rPr>
      <w:rFonts w:asciiTheme="majorHAnsi" w:eastAsiaTheme="majorEastAsia" w:hAnsiTheme="majorHAnsi" w:cstheme="majorBidi"/>
      <w:i/>
      <w:iCs/>
      <w:color w:val="833C0B" w:themeColor="accent2" w:themeShade="80"/>
      <w:sz w:val="24"/>
      <w:szCs w:val="24"/>
    </w:rPr>
  </w:style>
  <w:style w:type="paragraph" w:styleId="Heading6">
    <w:name w:val="heading 6"/>
    <w:basedOn w:val="Normal"/>
    <w:next w:val="Normal"/>
    <w:link w:val="Heading6Char"/>
    <w:uiPriority w:val="9"/>
    <w:semiHidden/>
    <w:unhideWhenUsed/>
    <w:qFormat/>
    <w:rsid w:val="002073EC"/>
    <w:pPr>
      <w:keepNext/>
      <w:keepLines/>
      <w:spacing w:before="40" w:after="0"/>
      <w:outlineLvl w:val="5"/>
    </w:pPr>
    <w:rPr>
      <w:rFonts w:asciiTheme="majorHAnsi" w:eastAsiaTheme="majorEastAsia" w:hAnsiTheme="majorHAnsi" w:cstheme="majorBidi"/>
      <w:i/>
      <w:iCs/>
      <w:color w:val="385623" w:themeColor="accent6" w:themeShade="80"/>
      <w:sz w:val="23"/>
      <w:szCs w:val="23"/>
    </w:rPr>
  </w:style>
  <w:style w:type="paragraph" w:styleId="Heading7">
    <w:name w:val="heading 7"/>
    <w:basedOn w:val="Normal"/>
    <w:next w:val="Normal"/>
    <w:link w:val="Heading7Char"/>
    <w:uiPriority w:val="9"/>
    <w:semiHidden/>
    <w:unhideWhenUsed/>
    <w:qFormat/>
    <w:rsid w:val="002073EC"/>
    <w:pPr>
      <w:keepNext/>
      <w:keepLines/>
      <w:spacing w:before="40" w:after="0"/>
      <w:outlineLvl w:val="6"/>
    </w:pPr>
    <w:rPr>
      <w:rFonts w:asciiTheme="majorHAnsi" w:eastAsiaTheme="majorEastAsia" w:hAnsiTheme="majorHAnsi" w:cstheme="majorBidi"/>
      <w:color w:val="1F4E79" w:themeColor="accent1" w:themeShade="80"/>
    </w:rPr>
  </w:style>
  <w:style w:type="paragraph" w:styleId="Heading8">
    <w:name w:val="heading 8"/>
    <w:basedOn w:val="Normal"/>
    <w:next w:val="Normal"/>
    <w:link w:val="Heading8Char"/>
    <w:uiPriority w:val="9"/>
    <w:semiHidden/>
    <w:unhideWhenUsed/>
    <w:qFormat/>
    <w:rsid w:val="002073EC"/>
    <w:pPr>
      <w:keepNext/>
      <w:keepLines/>
      <w:spacing w:before="40" w:after="0"/>
      <w:outlineLvl w:val="7"/>
    </w:pPr>
    <w:rPr>
      <w:rFonts w:asciiTheme="majorHAnsi" w:eastAsiaTheme="majorEastAsia" w:hAnsiTheme="majorHAnsi" w:cstheme="majorBidi"/>
      <w:color w:val="833C0B" w:themeColor="accent2" w:themeShade="80"/>
      <w:sz w:val="21"/>
      <w:szCs w:val="21"/>
    </w:rPr>
  </w:style>
  <w:style w:type="paragraph" w:styleId="Heading9">
    <w:name w:val="heading 9"/>
    <w:basedOn w:val="Normal"/>
    <w:next w:val="Normal"/>
    <w:link w:val="Heading9Char"/>
    <w:uiPriority w:val="9"/>
    <w:semiHidden/>
    <w:unhideWhenUsed/>
    <w:qFormat/>
    <w:rsid w:val="002073EC"/>
    <w:pPr>
      <w:keepNext/>
      <w:keepLines/>
      <w:spacing w:before="40" w:after="0"/>
      <w:outlineLvl w:val="8"/>
    </w:pPr>
    <w:rPr>
      <w:rFonts w:asciiTheme="majorHAnsi" w:eastAsiaTheme="majorEastAsia" w:hAnsiTheme="majorHAnsi" w:cstheme="majorBidi"/>
      <w:color w:val="385623"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701F8C"/>
    <w:pPr>
      <w:tabs>
        <w:tab w:val="center" w:pos="4680"/>
        <w:tab w:val="right" w:pos="9360"/>
      </w:tabs>
      <w:spacing w:after="0" w:line="240" w:lineRule="auto"/>
    </w:pPr>
  </w:style>
  <w:style w:type="character" w:customStyle="1" w:styleId="HeaderChar">
    <w:name w:val="Header Char"/>
    <w:basedOn w:val="DefaultParagraphFont"/>
    <w:link w:val="Header"/>
    <w:rsid w:val="00701F8C"/>
  </w:style>
  <w:style w:type="paragraph" w:styleId="Footer">
    <w:name w:val="footer"/>
    <w:basedOn w:val="Normal"/>
    <w:link w:val="FooterChar"/>
    <w:uiPriority w:val="99"/>
    <w:unhideWhenUsed/>
    <w:rsid w:val="00701F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1F8C"/>
  </w:style>
  <w:style w:type="paragraph" w:styleId="BalloonText">
    <w:name w:val="Balloon Text"/>
    <w:basedOn w:val="Normal"/>
    <w:link w:val="BalloonTextChar"/>
    <w:uiPriority w:val="99"/>
    <w:semiHidden/>
    <w:unhideWhenUsed/>
    <w:rsid w:val="002E7B5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7B5C"/>
    <w:rPr>
      <w:rFonts w:ascii="Segoe UI" w:hAnsi="Segoe UI" w:cs="Segoe UI"/>
      <w:sz w:val="18"/>
      <w:szCs w:val="18"/>
    </w:rPr>
  </w:style>
  <w:style w:type="character" w:customStyle="1" w:styleId="Heading1Char">
    <w:name w:val="Heading 1 Char"/>
    <w:basedOn w:val="DefaultParagraphFont"/>
    <w:link w:val="Heading1"/>
    <w:uiPriority w:val="9"/>
    <w:rsid w:val="002073EC"/>
    <w:rPr>
      <w:rFonts w:asciiTheme="majorHAnsi" w:eastAsiaTheme="majorEastAsia" w:hAnsiTheme="majorHAnsi" w:cstheme="majorBidi"/>
      <w:color w:val="2E74B5" w:themeColor="accent1" w:themeShade="BF"/>
      <w:sz w:val="30"/>
      <w:szCs w:val="30"/>
    </w:rPr>
  </w:style>
  <w:style w:type="character" w:customStyle="1" w:styleId="Heading2Char">
    <w:name w:val="Heading 2 Char"/>
    <w:basedOn w:val="DefaultParagraphFont"/>
    <w:link w:val="Heading2"/>
    <w:uiPriority w:val="9"/>
    <w:rsid w:val="002073EC"/>
    <w:rPr>
      <w:rFonts w:asciiTheme="majorHAnsi" w:eastAsiaTheme="majorEastAsia" w:hAnsiTheme="majorHAnsi" w:cstheme="majorBidi"/>
      <w:color w:val="C45911" w:themeColor="accent2" w:themeShade="BF"/>
      <w:sz w:val="28"/>
      <w:szCs w:val="28"/>
    </w:rPr>
  </w:style>
  <w:style w:type="character" w:customStyle="1" w:styleId="Heading3Char">
    <w:name w:val="Heading 3 Char"/>
    <w:basedOn w:val="DefaultParagraphFont"/>
    <w:link w:val="Heading3"/>
    <w:uiPriority w:val="9"/>
    <w:semiHidden/>
    <w:rsid w:val="002073EC"/>
    <w:rPr>
      <w:rFonts w:asciiTheme="majorHAnsi" w:eastAsiaTheme="majorEastAsia" w:hAnsiTheme="majorHAnsi" w:cstheme="majorBidi"/>
      <w:color w:val="538135" w:themeColor="accent6" w:themeShade="BF"/>
      <w:sz w:val="26"/>
      <w:szCs w:val="26"/>
    </w:rPr>
  </w:style>
  <w:style w:type="character" w:customStyle="1" w:styleId="Heading4Char">
    <w:name w:val="Heading 4 Char"/>
    <w:basedOn w:val="DefaultParagraphFont"/>
    <w:link w:val="Heading4"/>
    <w:uiPriority w:val="9"/>
    <w:semiHidden/>
    <w:rsid w:val="002073EC"/>
    <w:rPr>
      <w:rFonts w:asciiTheme="majorHAnsi" w:eastAsiaTheme="majorEastAsia" w:hAnsiTheme="majorHAnsi" w:cstheme="majorBidi"/>
      <w:i/>
      <w:iCs/>
      <w:color w:val="2F5496" w:themeColor="accent5" w:themeShade="BF"/>
      <w:sz w:val="25"/>
      <w:szCs w:val="25"/>
    </w:rPr>
  </w:style>
  <w:style w:type="character" w:customStyle="1" w:styleId="Heading5Char">
    <w:name w:val="Heading 5 Char"/>
    <w:basedOn w:val="DefaultParagraphFont"/>
    <w:link w:val="Heading5"/>
    <w:uiPriority w:val="9"/>
    <w:semiHidden/>
    <w:rsid w:val="002073EC"/>
    <w:rPr>
      <w:rFonts w:asciiTheme="majorHAnsi" w:eastAsiaTheme="majorEastAsia" w:hAnsiTheme="majorHAnsi" w:cstheme="majorBidi"/>
      <w:i/>
      <w:iCs/>
      <w:color w:val="833C0B" w:themeColor="accent2" w:themeShade="80"/>
      <w:sz w:val="24"/>
      <w:szCs w:val="24"/>
    </w:rPr>
  </w:style>
  <w:style w:type="character" w:customStyle="1" w:styleId="Heading6Char">
    <w:name w:val="Heading 6 Char"/>
    <w:basedOn w:val="DefaultParagraphFont"/>
    <w:link w:val="Heading6"/>
    <w:uiPriority w:val="9"/>
    <w:semiHidden/>
    <w:rsid w:val="002073EC"/>
    <w:rPr>
      <w:rFonts w:asciiTheme="majorHAnsi" w:eastAsiaTheme="majorEastAsia" w:hAnsiTheme="majorHAnsi" w:cstheme="majorBidi"/>
      <w:i/>
      <w:iCs/>
      <w:color w:val="385623" w:themeColor="accent6" w:themeShade="80"/>
      <w:sz w:val="23"/>
      <w:szCs w:val="23"/>
    </w:rPr>
  </w:style>
  <w:style w:type="character" w:customStyle="1" w:styleId="Heading7Char">
    <w:name w:val="Heading 7 Char"/>
    <w:basedOn w:val="DefaultParagraphFont"/>
    <w:link w:val="Heading7"/>
    <w:uiPriority w:val="9"/>
    <w:semiHidden/>
    <w:rsid w:val="002073EC"/>
    <w:rPr>
      <w:rFonts w:asciiTheme="majorHAnsi" w:eastAsiaTheme="majorEastAsia" w:hAnsiTheme="majorHAnsi" w:cstheme="majorBidi"/>
      <w:color w:val="1F4E79" w:themeColor="accent1" w:themeShade="80"/>
    </w:rPr>
  </w:style>
  <w:style w:type="character" w:customStyle="1" w:styleId="Heading8Char">
    <w:name w:val="Heading 8 Char"/>
    <w:basedOn w:val="DefaultParagraphFont"/>
    <w:link w:val="Heading8"/>
    <w:uiPriority w:val="9"/>
    <w:semiHidden/>
    <w:rsid w:val="002073EC"/>
    <w:rPr>
      <w:rFonts w:asciiTheme="majorHAnsi" w:eastAsiaTheme="majorEastAsia" w:hAnsiTheme="majorHAnsi" w:cstheme="majorBidi"/>
      <w:color w:val="833C0B" w:themeColor="accent2" w:themeShade="80"/>
      <w:sz w:val="21"/>
      <w:szCs w:val="21"/>
    </w:rPr>
  </w:style>
  <w:style w:type="character" w:customStyle="1" w:styleId="Heading9Char">
    <w:name w:val="Heading 9 Char"/>
    <w:basedOn w:val="DefaultParagraphFont"/>
    <w:link w:val="Heading9"/>
    <w:uiPriority w:val="9"/>
    <w:semiHidden/>
    <w:rsid w:val="002073EC"/>
    <w:rPr>
      <w:rFonts w:asciiTheme="majorHAnsi" w:eastAsiaTheme="majorEastAsia" w:hAnsiTheme="majorHAnsi" w:cstheme="majorBidi"/>
      <w:color w:val="385623" w:themeColor="accent6" w:themeShade="80"/>
    </w:rPr>
  </w:style>
  <w:style w:type="paragraph" w:styleId="ListParagraph">
    <w:name w:val="List Paragraph"/>
    <w:aliases w:val="List Paragraph (numbered (a)),Bullets,List Paragraph nowy,Liste 1,ECDC AF Paragraph,List_Paragraph,Multilevel para_II,List Paragraph1,List Paragraph-ExecSummary,Paragraphe de liste PBLH,Akapit z listą BS,List Paragraph 1,References"/>
    <w:basedOn w:val="Normal"/>
    <w:link w:val="ListParagraphChar"/>
    <w:uiPriority w:val="34"/>
    <w:qFormat/>
    <w:rsid w:val="002073EC"/>
    <w:pPr>
      <w:ind w:left="720"/>
      <w:contextualSpacing/>
    </w:pPr>
  </w:style>
  <w:style w:type="character" w:styleId="CommentReference">
    <w:name w:val="annotation reference"/>
    <w:basedOn w:val="DefaultParagraphFont"/>
    <w:uiPriority w:val="99"/>
    <w:unhideWhenUsed/>
    <w:rsid w:val="002073EC"/>
    <w:rPr>
      <w:sz w:val="16"/>
      <w:szCs w:val="16"/>
    </w:rPr>
  </w:style>
  <w:style w:type="paragraph" w:styleId="CommentText">
    <w:name w:val="annotation text"/>
    <w:basedOn w:val="Normal"/>
    <w:link w:val="CommentTextChar"/>
    <w:uiPriority w:val="99"/>
    <w:unhideWhenUsed/>
    <w:rsid w:val="00B155DE"/>
    <w:rPr>
      <w:rFonts w:ascii="GHEA Grapalat" w:hAnsi="GHEA Grapalat"/>
      <w:color w:val="0070C0"/>
      <w:sz w:val="28"/>
      <w:szCs w:val="20"/>
    </w:rPr>
  </w:style>
  <w:style w:type="character" w:customStyle="1" w:styleId="CommentTextChar">
    <w:name w:val="Comment Text Char"/>
    <w:basedOn w:val="DefaultParagraphFont"/>
    <w:link w:val="CommentText"/>
    <w:uiPriority w:val="99"/>
    <w:rsid w:val="00B155DE"/>
    <w:rPr>
      <w:rFonts w:ascii="GHEA Grapalat" w:eastAsiaTheme="minorEastAsia" w:hAnsi="GHEA Grapalat"/>
      <w:color w:val="0070C0"/>
      <w:sz w:val="28"/>
      <w:szCs w:val="20"/>
    </w:rPr>
  </w:style>
  <w:style w:type="paragraph" w:styleId="CommentSubject">
    <w:name w:val="annotation subject"/>
    <w:basedOn w:val="CommentText"/>
    <w:next w:val="CommentText"/>
    <w:link w:val="CommentSubjectChar"/>
    <w:uiPriority w:val="99"/>
    <w:semiHidden/>
    <w:unhideWhenUsed/>
    <w:rsid w:val="002073EC"/>
    <w:rPr>
      <w:b/>
      <w:bCs/>
    </w:rPr>
  </w:style>
  <w:style w:type="character" w:customStyle="1" w:styleId="CommentSubjectChar">
    <w:name w:val="Comment Subject Char"/>
    <w:basedOn w:val="CommentTextChar"/>
    <w:link w:val="CommentSubject"/>
    <w:uiPriority w:val="99"/>
    <w:semiHidden/>
    <w:rsid w:val="002073EC"/>
    <w:rPr>
      <w:rFonts w:ascii="GHEA Grapalat" w:eastAsiaTheme="minorEastAsia" w:hAnsi="GHEA Grapalat"/>
      <w:b/>
      <w:bCs/>
      <w:color w:val="0070C0"/>
      <w:sz w:val="20"/>
      <w:szCs w:val="20"/>
    </w:rPr>
  </w:style>
  <w:style w:type="paragraph" w:styleId="Revision">
    <w:name w:val="Revision"/>
    <w:hidden/>
    <w:uiPriority w:val="99"/>
    <w:semiHidden/>
    <w:rsid w:val="002073EC"/>
    <w:pPr>
      <w:spacing w:after="0" w:line="240" w:lineRule="auto"/>
    </w:pPr>
    <w:rPr>
      <w:rFonts w:eastAsiaTheme="minorEastAsia"/>
    </w:rPr>
  </w:style>
  <w:style w:type="paragraph" w:styleId="BlockText">
    <w:name w:val="Block Text"/>
    <w:basedOn w:val="Normal"/>
    <w:rsid w:val="002073EC"/>
    <w:pPr>
      <w:spacing w:after="0"/>
      <w:ind w:left="209" w:right="-108" w:hanging="209"/>
    </w:pPr>
    <w:rPr>
      <w:rFonts w:ascii="Arial Armenian" w:eastAsia="Times New Roman" w:hAnsi="Arial Armenian" w:cs="Times New Roman"/>
      <w:szCs w:val="20"/>
    </w:rPr>
  </w:style>
  <w:style w:type="paragraph" w:styleId="TOCHeading">
    <w:name w:val="TOC Heading"/>
    <w:basedOn w:val="Heading1"/>
    <w:next w:val="Normal"/>
    <w:uiPriority w:val="39"/>
    <w:unhideWhenUsed/>
    <w:qFormat/>
    <w:rsid w:val="002073EC"/>
    <w:pPr>
      <w:outlineLvl w:val="9"/>
    </w:pPr>
  </w:style>
  <w:style w:type="paragraph" w:styleId="TOC1">
    <w:name w:val="toc 1"/>
    <w:basedOn w:val="Normal"/>
    <w:next w:val="Normal"/>
    <w:autoRedefine/>
    <w:uiPriority w:val="39"/>
    <w:unhideWhenUsed/>
    <w:rsid w:val="002073EC"/>
    <w:pPr>
      <w:tabs>
        <w:tab w:val="left" w:pos="440"/>
        <w:tab w:val="right" w:leader="dot" w:pos="9350"/>
      </w:tabs>
      <w:spacing w:after="100"/>
    </w:pPr>
    <w:rPr>
      <w:noProof/>
    </w:rPr>
  </w:style>
  <w:style w:type="character" w:styleId="Hyperlink">
    <w:name w:val="Hyperlink"/>
    <w:basedOn w:val="DefaultParagraphFont"/>
    <w:uiPriority w:val="99"/>
    <w:unhideWhenUsed/>
    <w:rsid w:val="002073EC"/>
    <w:rPr>
      <w:color w:val="0563C1" w:themeColor="hyperlink"/>
      <w:u w:val="single"/>
    </w:rPr>
  </w:style>
  <w:style w:type="paragraph" w:styleId="TOC6">
    <w:name w:val="toc 6"/>
    <w:basedOn w:val="Normal"/>
    <w:next w:val="Normal"/>
    <w:autoRedefine/>
    <w:uiPriority w:val="39"/>
    <w:semiHidden/>
    <w:unhideWhenUsed/>
    <w:rsid w:val="002073EC"/>
    <w:pPr>
      <w:spacing w:after="100"/>
      <w:ind w:left="1100"/>
    </w:pPr>
  </w:style>
  <w:style w:type="table" w:styleId="TableGrid">
    <w:name w:val="Table Grid"/>
    <w:basedOn w:val="TableNormal"/>
    <w:uiPriority w:val="39"/>
    <w:rsid w:val="002073EC"/>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semiHidden/>
    <w:unhideWhenUsed/>
    <w:rsid w:val="002073EC"/>
    <w:pPr>
      <w:spacing w:after="100" w:line="276" w:lineRule="auto"/>
      <w:ind w:left="220"/>
    </w:pPr>
    <w:rPr>
      <w:lang w:val="en-GB" w:eastAsia="en-GB"/>
    </w:rPr>
  </w:style>
  <w:style w:type="paragraph" w:styleId="TOC3">
    <w:name w:val="toc 3"/>
    <w:basedOn w:val="Normal"/>
    <w:next w:val="Normal"/>
    <w:autoRedefine/>
    <w:uiPriority w:val="39"/>
    <w:semiHidden/>
    <w:unhideWhenUsed/>
    <w:rsid w:val="002073EC"/>
    <w:pPr>
      <w:spacing w:after="100" w:line="276" w:lineRule="auto"/>
      <w:ind w:left="440"/>
    </w:pPr>
    <w:rPr>
      <w:lang w:val="en-GB" w:eastAsia="en-GB"/>
    </w:rPr>
  </w:style>
  <w:style w:type="paragraph" w:styleId="EndnoteText">
    <w:name w:val="endnote text"/>
    <w:basedOn w:val="Normal"/>
    <w:link w:val="EndnoteTextChar"/>
    <w:uiPriority w:val="99"/>
    <w:semiHidden/>
    <w:unhideWhenUsed/>
    <w:rsid w:val="002073EC"/>
    <w:pPr>
      <w:spacing w:after="0"/>
    </w:pPr>
    <w:rPr>
      <w:sz w:val="20"/>
      <w:szCs w:val="20"/>
    </w:rPr>
  </w:style>
  <w:style w:type="character" w:customStyle="1" w:styleId="EndnoteTextChar">
    <w:name w:val="Endnote Text Char"/>
    <w:basedOn w:val="DefaultParagraphFont"/>
    <w:link w:val="EndnoteText"/>
    <w:uiPriority w:val="99"/>
    <w:semiHidden/>
    <w:rsid w:val="002073EC"/>
    <w:rPr>
      <w:rFonts w:eastAsiaTheme="minorEastAsia"/>
      <w:sz w:val="20"/>
      <w:szCs w:val="20"/>
    </w:rPr>
  </w:style>
  <w:style w:type="character" w:styleId="EndnoteReference">
    <w:name w:val="endnote reference"/>
    <w:basedOn w:val="DefaultParagraphFont"/>
    <w:uiPriority w:val="99"/>
    <w:semiHidden/>
    <w:unhideWhenUsed/>
    <w:rsid w:val="002073EC"/>
    <w:rPr>
      <w:vertAlign w:val="superscript"/>
    </w:rPr>
  </w:style>
  <w:style w:type="paragraph" w:styleId="FootnoteText">
    <w:name w:val="footnote text"/>
    <w:basedOn w:val="Normal"/>
    <w:link w:val="FootnoteTextChar"/>
    <w:uiPriority w:val="99"/>
    <w:unhideWhenUsed/>
    <w:rsid w:val="002073EC"/>
    <w:pPr>
      <w:spacing w:after="0"/>
    </w:pPr>
    <w:rPr>
      <w:sz w:val="20"/>
      <w:szCs w:val="20"/>
    </w:rPr>
  </w:style>
  <w:style w:type="character" w:customStyle="1" w:styleId="FootnoteTextChar">
    <w:name w:val="Footnote Text Char"/>
    <w:basedOn w:val="DefaultParagraphFont"/>
    <w:link w:val="FootnoteText"/>
    <w:uiPriority w:val="99"/>
    <w:rsid w:val="002073EC"/>
    <w:rPr>
      <w:rFonts w:eastAsiaTheme="minorEastAsia"/>
      <w:sz w:val="20"/>
      <w:szCs w:val="20"/>
    </w:rPr>
  </w:style>
  <w:style w:type="character" w:styleId="FootnoteReference">
    <w:name w:val="footnote reference"/>
    <w:basedOn w:val="DefaultParagraphFont"/>
    <w:uiPriority w:val="99"/>
    <w:semiHidden/>
    <w:unhideWhenUsed/>
    <w:rsid w:val="002073EC"/>
    <w:rPr>
      <w:vertAlign w:val="superscript"/>
    </w:rPr>
  </w:style>
  <w:style w:type="paragraph" w:customStyle="1" w:styleId="IASBTitle">
    <w:name w:val="IASB Title"/>
    <w:basedOn w:val="Normal"/>
    <w:rsid w:val="002073EC"/>
    <w:pPr>
      <w:keepNext/>
      <w:keepLines/>
      <w:spacing w:before="300" w:after="400"/>
    </w:pPr>
    <w:rPr>
      <w:rFonts w:ascii="Arial" w:eastAsia="Times New Roman" w:hAnsi="Arial" w:cs="Arial"/>
      <w:b/>
      <w:sz w:val="36"/>
      <w:szCs w:val="20"/>
    </w:rPr>
  </w:style>
  <w:style w:type="paragraph" w:styleId="NormalWeb">
    <w:name w:val="Normal (Web)"/>
    <w:basedOn w:val="Normal"/>
    <w:uiPriority w:val="99"/>
    <w:unhideWhenUsed/>
    <w:rsid w:val="002073EC"/>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2073EC"/>
    <w:rPr>
      <w:b/>
      <w:bCs/>
    </w:rPr>
  </w:style>
  <w:style w:type="paragraph" w:customStyle="1" w:styleId="Heading11">
    <w:name w:val="Heading 11"/>
    <w:basedOn w:val="ListParagraph"/>
    <w:next w:val="Normal"/>
    <w:autoRedefine/>
    <w:uiPriority w:val="9"/>
    <w:rsid w:val="002073EC"/>
    <w:pPr>
      <w:pageBreakBefore/>
      <w:tabs>
        <w:tab w:val="left" w:pos="90"/>
        <w:tab w:val="num" w:pos="360"/>
      </w:tabs>
      <w:spacing w:after="0"/>
      <w:outlineLvl w:val="0"/>
    </w:pPr>
    <w:rPr>
      <w:rFonts w:eastAsia="Times New Roman" w:cs="Sylfaen"/>
      <w:b/>
      <w:sz w:val="28"/>
    </w:rPr>
  </w:style>
  <w:style w:type="paragraph" w:styleId="BodyText2">
    <w:name w:val="Body Text 2"/>
    <w:aliases w:val="1Text"/>
    <w:basedOn w:val="Normal"/>
    <w:link w:val="BodyText2Char"/>
    <w:autoRedefine/>
    <w:rsid w:val="002073EC"/>
    <w:pPr>
      <w:spacing w:after="0" w:line="276" w:lineRule="auto"/>
      <w:ind w:left="2" w:hanging="2"/>
      <w:contextualSpacing/>
      <w:jc w:val="both"/>
    </w:pPr>
    <w:rPr>
      <w:rFonts w:eastAsia="Calibri" w:cs="Times New Roman"/>
      <w:sz w:val="24"/>
      <w:szCs w:val="24"/>
    </w:rPr>
  </w:style>
  <w:style w:type="character" w:customStyle="1" w:styleId="BodyText2Char">
    <w:name w:val="Body Text 2 Char"/>
    <w:aliases w:val="1Text Char"/>
    <w:basedOn w:val="DefaultParagraphFont"/>
    <w:link w:val="BodyText2"/>
    <w:rsid w:val="002073EC"/>
    <w:rPr>
      <w:rFonts w:eastAsia="Calibri" w:cs="Times New Roman"/>
      <w:sz w:val="24"/>
      <w:szCs w:val="24"/>
    </w:rPr>
  </w:style>
  <w:style w:type="paragraph" w:customStyle="1" w:styleId="mechtex">
    <w:name w:val="mechtex"/>
    <w:basedOn w:val="Normal"/>
    <w:link w:val="mechtexChar"/>
    <w:rsid w:val="002073EC"/>
    <w:pPr>
      <w:spacing w:after="0"/>
      <w:jc w:val="center"/>
    </w:pPr>
    <w:rPr>
      <w:rFonts w:ascii="Arial Armenian" w:eastAsia="Times New Roman" w:hAnsi="Arial Armenian" w:cs="Times New Roman"/>
      <w:lang w:eastAsia="ru-RU"/>
    </w:rPr>
  </w:style>
  <w:style w:type="character" w:customStyle="1" w:styleId="mechtexChar">
    <w:name w:val="mechtex Char"/>
    <w:link w:val="mechtex"/>
    <w:locked/>
    <w:rsid w:val="002073EC"/>
    <w:rPr>
      <w:rFonts w:ascii="Arial Armenian" w:eastAsia="Times New Roman" w:hAnsi="Arial Armenian" w:cs="Times New Roman"/>
      <w:lang w:eastAsia="ru-RU"/>
    </w:rPr>
  </w:style>
  <w:style w:type="paragraph" w:styleId="BodyTextIndent">
    <w:name w:val="Body Text Indent"/>
    <w:basedOn w:val="Normal"/>
    <w:link w:val="BodyTextIndentChar"/>
    <w:uiPriority w:val="99"/>
    <w:unhideWhenUsed/>
    <w:rsid w:val="002073EC"/>
    <w:pPr>
      <w:ind w:left="283"/>
    </w:pPr>
  </w:style>
  <w:style w:type="character" w:customStyle="1" w:styleId="BodyTextIndentChar">
    <w:name w:val="Body Text Indent Char"/>
    <w:basedOn w:val="DefaultParagraphFont"/>
    <w:link w:val="BodyTextIndent"/>
    <w:uiPriority w:val="99"/>
    <w:rsid w:val="002073EC"/>
    <w:rPr>
      <w:rFonts w:eastAsiaTheme="minorEastAsia"/>
    </w:rPr>
  </w:style>
  <w:style w:type="paragraph" w:styleId="Caption">
    <w:name w:val="caption"/>
    <w:basedOn w:val="Normal"/>
    <w:next w:val="Normal"/>
    <w:uiPriority w:val="35"/>
    <w:semiHidden/>
    <w:unhideWhenUsed/>
    <w:qFormat/>
    <w:rsid w:val="002073EC"/>
    <w:pPr>
      <w:spacing w:line="240" w:lineRule="auto"/>
    </w:pPr>
    <w:rPr>
      <w:b/>
      <w:bCs/>
      <w:smallCaps/>
      <w:color w:val="5B9BD5" w:themeColor="accent1"/>
      <w:spacing w:val="6"/>
    </w:rPr>
  </w:style>
  <w:style w:type="paragraph" w:styleId="Title">
    <w:name w:val="Title"/>
    <w:basedOn w:val="Normal"/>
    <w:next w:val="Normal"/>
    <w:link w:val="TitleChar"/>
    <w:uiPriority w:val="10"/>
    <w:qFormat/>
    <w:rsid w:val="002073EC"/>
    <w:pPr>
      <w:spacing w:after="0" w:line="240" w:lineRule="auto"/>
      <w:contextualSpacing/>
    </w:pPr>
    <w:rPr>
      <w:rFonts w:asciiTheme="majorHAnsi" w:eastAsiaTheme="majorEastAsia" w:hAnsiTheme="majorHAnsi" w:cstheme="majorBidi"/>
      <w:color w:val="2E74B5" w:themeColor="accent1" w:themeShade="BF"/>
      <w:spacing w:val="-10"/>
      <w:sz w:val="52"/>
      <w:szCs w:val="52"/>
    </w:rPr>
  </w:style>
  <w:style w:type="character" w:customStyle="1" w:styleId="TitleChar">
    <w:name w:val="Title Char"/>
    <w:basedOn w:val="DefaultParagraphFont"/>
    <w:link w:val="Title"/>
    <w:uiPriority w:val="10"/>
    <w:rsid w:val="002073EC"/>
    <w:rPr>
      <w:rFonts w:asciiTheme="majorHAnsi" w:eastAsiaTheme="majorEastAsia" w:hAnsiTheme="majorHAnsi" w:cstheme="majorBidi"/>
      <w:color w:val="2E74B5" w:themeColor="accent1" w:themeShade="BF"/>
      <w:spacing w:val="-10"/>
      <w:sz w:val="52"/>
      <w:szCs w:val="52"/>
    </w:rPr>
  </w:style>
  <w:style w:type="paragraph" w:styleId="Subtitle">
    <w:name w:val="Subtitle"/>
    <w:basedOn w:val="Normal"/>
    <w:next w:val="Normal"/>
    <w:link w:val="SubtitleChar"/>
    <w:uiPriority w:val="11"/>
    <w:qFormat/>
    <w:rsid w:val="002073EC"/>
    <w:pPr>
      <w:numPr>
        <w:ilvl w:val="1"/>
      </w:numPr>
      <w:spacing w:line="240" w:lineRule="auto"/>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2073EC"/>
    <w:rPr>
      <w:rFonts w:asciiTheme="majorHAnsi" w:eastAsiaTheme="majorEastAsia" w:hAnsiTheme="majorHAnsi" w:cstheme="majorBidi"/>
    </w:rPr>
  </w:style>
  <w:style w:type="character" w:styleId="Emphasis">
    <w:name w:val="Emphasis"/>
    <w:basedOn w:val="DefaultParagraphFont"/>
    <w:uiPriority w:val="20"/>
    <w:qFormat/>
    <w:rsid w:val="002073EC"/>
    <w:rPr>
      <w:i/>
      <w:iCs/>
    </w:rPr>
  </w:style>
  <w:style w:type="paragraph" w:styleId="NoSpacing">
    <w:name w:val="No Spacing"/>
    <w:link w:val="NoSpacingChar"/>
    <w:uiPriority w:val="1"/>
    <w:qFormat/>
    <w:rsid w:val="002073EC"/>
    <w:pPr>
      <w:spacing w:after="0" w:line="240" w:lineRule="auto"/>
    </w:pPr>
    <w:rPr>
      <w:rFonts w:eastAsiaTheme="minorEastAsia"/>
    </w:rPr>
  </w:style>
  <w:style w:type="paragraph" w:styleId="Quote">
    <w:name w:val="Quote"/>
    <w:basedOn w:val="Normal"/>
    <w:next w:val="Normal"/>
    <w:link w:val="QuoteChar"/>
    <w:uiPriority w:val="29"/>
    <w:qFormat/>
    <w:rsid w:val="002073EC"/>
    <w:pPr>
      <w:spacing w:before="120"/>
      <w:ind w:left="720" w:right="720"/>
      <w:jc w:val="center"/>
    </w:pPr>
    <w:rPr>
      <w:i/>
      <w:iCs/>
    </w:rPr>
  </w:style>
  <w:style w:type="character" w:customStyle="1" w:styleId="QuoteChar">
    <w:name w:val="Quote Char"/>
    <w:basedOn w:val="DefaultParagraphFont"/>
    <w:link w:val="Quote"/>
    <w:uiPriority w:val="29"/>
    <w:rsid w:val="002073EC"/>
    <w:rPr>
      <w:rFonts w:eastAsiaTheme="minorEastAsia"/>
      <w:i/>
      <w:iCs/>
    </w:rPr>
  </w:style>
  <w:style w:type="paragraph" w:styleId="IntenseQuote">
    <w:name w:val="Intense Quote"/>
    <w:basedOn w:val="Normal"/>
    <w:next w:val="Normal"/>
    <w:link w:val="IntenseQuoteChar"/>
    <w:uiPriority w:val="30"/>
    <w:qFormat/>
    <w:rsid w:val="002073EC"/>
    <w:pPr>
      <w:spacing w:before="120" w:line="300" w:lineRule="auto"/>
      <w:ind w:left="576" w:right="576"/>
      <w:jc w:val="center"/>
    </w:pPr>
    <w:rPr>
      <w:rFonts w:asciiTheme="majorHAnsi" w:eastAsiaTheme="majorEastAsia" w:hAnsiTheme="majorHAnsi" w:cstheme="majorBidi"/>
      <w:color w:val="5B9BD5" w:themeColor="accent1"/>
      <w:sz w:val="24"/>
      <w:szCs w:val="24"/>
    </w:rPr>
  </w:style>
  <w:style w:type="character" w:customStyle="1" w:styleId="IntenseQuoteChar">
    <w:name w:val="Intense Quote Char"/>
    <w:basedOn w:val="DefaultParagraphFont"/>
    <w:link w:val="IntenseQuote"/>
    <w:uiPriority w:val="30"/>
    <w:rsid w:val="002073EC"/>
    <w:rPr>
      <w:rFonts w:asciiTheme="majorHAnsi" w:eastAsiaTheme="majorEastAsia" w:hAnsiTheme="majorHAnsi" w:cstheme="majorBidi"/>
      <w:color w:val="5B9BD5" w:themeColor="accent1"/>
      <w:sz w:val="24"/>
      <w:szCs w:val="24"/>
    </w:rPr>
  </w:style>
  <w:style w:type="character" w:styleId="SubtleEmphasis">
    <w:name w:val="Subtle Emphasis"/>
    <w:basedOn w:val="DefaultParagraphFont"/>
    <w:uiPriority w:val="19"/>
    <w:qFormat/>
    <w:rsid w:val="002073EC"/>
    <w:rPr>
      <w:i/>
      <w:iCs/>
      <w:color w:val="404040" w:themeColor="text1" w:themeTint="BF"/>
    </w:rPr>
  </w:style>
  <w:style w:type="character" w:styleId="IntenseEmphasis">
    <w:name w:val="Intense Emphasis"/>
    <w:basedOn w:val="DefaultParagraphFont"/>
    <w:uiPriority w:val="21"/>
    <w:qFormat/>
    <w:rsid w:val="002073EC"/>
    <w:rPr>
      <w:b w:val="0"/>
      <w:bCs w:val="0"/>
      <w:i/>
      <w:iCs/>
      <w:color w:val="5B9BD5" w:themeColor="accent1"/>
    </w:rPr>
  </w:style>
  <w:style w:type="character" w:styleId="SubtleReference">
    <w:name w:val="Subtle Reference"/>
    <w:basedOn w:val="DefaultParagraphFont"/>
    <w:uiPriority w:val="31"/>
    <w:qFormat/>
    <w:rsid w:val="002073EC"/>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2073EC"/>
    <w:rPr>
      <w:b/>
      <w:bCs/>
      <w:smallCaps/>
      <w:color w:val="5B9BD5" w:themeColor="accent1"/>
      <w:spacing w:val="5"/>
      <w:u w:val="single"/>
    </w:rPr>
  </w:style>
  <w:style w:type="character" w:styleId="BookTitle">
    <w:name w:val="Book Title"/>
    <w:basedOn w:val="DefaultParagraphFont"/>
    <w:uiPriority w:val="33"/>
    <w:qFormat/>
    <w:rsid w:val="002073EC"/>
    <w:rPr>
      <w:b/>
      <w:bCs/>
      <w:smallCaps/>
    </w:rPr>
  </w:style>
  <w:style w:type="character" w:customStyle="1" w:styleId="ListParagraphChar">
    <w:name w:val="List Paragraph Char"/>
    <w:aliases w:val="List Paragraph (numbered (a)) Char,Bullets Char,List Paragraph nowy Char,Liste 1 Char,ECDC AF Paragraph Char,List_Paragraph Char,Multilevel para_II Char,List Paragraph1 Char,List Paragraph-ExecSummary Char,Akapit z listą BS Char"/>
    <w:link w:val="ListParagraph"/>
    <w:uiPriority w:val="34"/>
    <w:qFormat/>
    <w:locked/>
    <w:rsid w:val="002073EC"/>
    <w:rPr>
      <w:rFonts w:eastAsiaTheme="minorEastAsia"/>
    </w:rPr>
  </w:style>
  <w:style w:type="table" w:customStyle="1" w:styleId="TableGrid1">
    <w:name w:val="Table Grid1"/>
    <w:basedOn w:val="TableNormal"/>
    <w:next w:val="TableGrid"/>
    <w:uiPriority w:val="39"/>
    <w:rsid w:val="00203A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203A47"/>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NoList1">
    <w:name w:val="No List1"/>
    <w:next w:val="NoList"/>
    <w:uiPriority w:val="99"/>
    <w:semiHidden/>
    <w:unhideWhenUsed/>
    <w:rsid w:val="00203A47"/>
  </w:style>
  <w:style w:type="numbering" w:customStyle="1" w:styleId="NoList2">
    <w:name w:val="No List2"/>
    <w:next w:val="NoList"/>
    <w:uiPriority w:val="99"/>
    <w:semiHidden/>
    <w:unhideWhenUsed/>
    <w:rsid w:val="00203A47"/>
  </w:style>
  <w:style w:type="numbering" w:customStyle="1" w:styleId="NoList3">
    <w:name w:val="No List3"/>
    <w:next w:val="NoList"/>
    <w:uiPriority w:val="99"/>
    <w:semiHidden/>
    <w:unhideWhenUsed/>
    <w:rsid w:val="00203A47"/>
  </w:style>
  <w:style w:type="numbering" w:customStyle="1" w:styleId="NoList4">
    <w:name w:val="No List4"/>
    <w:next w:val="NoList"/>
    <w:uiPriority w:val="99"/>
    <w:semiHidden/>
    <w:unhideWhenUsed/>
    <w:rsid w:val="00203A47"/>
  </w:style>
  <w:style w:type="paragraph" w:styleId="BodyText">
    <w:name w:val="Body Text"/>
    <w:basedOn w:val="Normal"/>
    <w:link w:val="BodyTextChar"/>
    <w:rsid w:val="00203A47"/>
    <w:pPr>
      <w:spacing w:after="120" w:line="240" w:lineRule="auto"/>
      <w:ind w:firstLine="851"/>
      <w:jc w:val="both"/>
    </w:pPr>
    <w:rPr>
      <w:rFonts w:ascii="Times Armenian" w:eastAsia="Times New Roman" w:hAnsi="Times Armenian" w:cs="Times New Roman"/>
      <w:sz w:val="28"/>
      <w:szCs w:val="28"/>
      <w:lang w:val="ru-RU" w:eastAsia="ru-RU"/>
    </w:rPr>
  </w:style>
  <w:style w:type="character" w:customStyle="1" w:styleId="BodyTextChar">
    <w:name w:val="Body Text Char"/>
    <w:basedOn w:val="DefaultParagraphFont"/>
    <w:link w:val="BodyText"/>
    <w:rsid w:val="00203A47"/>
    <w:rPr>
      <w:rFonts w:ascii="Times Armenian" w:eastAsia="Times New Roman" w:hAnsi="Times Armenian" w:cs="Times New Roman"/>
      <w:sz w:val="28"/>
      <w:szCs w:val="28"/>
      <w:lang w:val="ru-RU" w:eastAsia="ru-RU"/>
    </w:rPr>
  </w:style>
  <w:style w:type="character" w:customStyle="1" w:styleId="NoSpacingChar">
    <w:name w:val="No Spacing Char"/>
    <w:basedOn w:val="DefaultParagraphFont"/>
    <w:link w:val="NoSpacing"/>
    <w:uiPriority w:val="1"/>
    <w:rsid w:val="00192C32"/>
    <w:rPr>
      <w:rFonts w:eastAsiaTheme="minorEastAsia"/>
    </w:rPr>
  </w:style>
  <w:style w:type="table" w:customStyle="1" w:styleId="TableGrid2">
    <w:name w:val="Table Grid2"/>
    <w:basedOn w:val="TableNormal"/>
    <w:next w:val="TableGrid"/>
    <w:uiPriority w:val="39"/>
    <w:rsid w:val="00CC6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5861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1E32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1E3244"/>
  </w:style>
  <w:style w:type="paragraph" w:styleId="BodyText3">
    <w:name w:val="Body Text 3"/>
    <w:basedOn w:val="Normal"/>
    <w:link w:val="BodyText3Char"/>
    <w:uiPriority w:val="99"/>
    <w:unhideWhenUsed/>
    <w:rsid w:val="001E3244"/>
    <w:pPr>
      <w:spacing w:after="120" w:line="240" w:lineRule="auto"/>
      <w:ind w:firstLine="851"/>
      <w:jc w:val="both"/>
    </w:pPr>
    <w:rPr>
      <w:rFonts w:ascii="Times Armenian" w:eastAsia="Times New Roman" w:hAnsi="Times Armenian" w:cs="Times New Roman"/>
      <w:sz w:val="16"/>
      <w:szCs w:val="16"/>
      <w:lang w:val="ru-RU" w:eastAsia="ru-RU"/>
    </w:rPr>
  </w:style>
  <w:style w:type="character" w:customStyle="1" w:styleId="BodyText3Char">
    <w:name w:val="Body Text 3 Char"/>
    <w:basedOn w:val="DefaultParagraphFont"/>
    <w:link w:val="BodyText3"/>
    <w:uiPriority w:val="99"/>
    <w:rsid w:val="001E3244"/>
    <w:rPr>
      <w:rFonts w:ascii="Times Armenian" w:eastAsia="Times New Roman" w:hAnsi="Times Armenian" w:cs="Times New Roman"/>
      <w:sz w:val="16"/>
      <w:szCs w:val="16"/>
      <w:lang w:val="ru-RU" w:eastAsia="ru-RU"/>
    </w:rPr>
  </w:style>
  <w:style w:type="numbering" w:customStyle="1" w:styleId="NoList6">
    <w:name w:val="No List6"/>
    <w:next w:val="NoList"/>
    <w:uiPriority w:val="99"/>
    <w:semiHidden/>
    <w:unhideWhenUsed/>
    <w:rsid w:val="001E3244"/>
  </w:style>
  <w:style w:type="numbering" w:customStyle="1" w:styleId="NoList11">
    <w:name w:val="No List11"/>
    <w:next w:val="NoList"/>
    <w:uiPriority w:val="99"/>
    <w:semiHidden/>
    <w:unhideWhenUsed/>
    <w:rsid w:val="001E3244"/>
  </w:style>
  <w:style w:type="numbering" w:customStyle="1" w:styleId="NoList111">
    <w:name w:val="No List111"/>
    <w:next w:val="NoList"/>
    <w:uiPriority w:val="99"/>
    <w:semiHidden/>
    <w:unhideWhenUsed/>
    <w:rsid w:val="001E3244"/>
  </w:style>
  <w:style w:type="numbering" w:customStyle="1" w:styleId="NoList21">
    <w:name w:val="No List21"/>
    <w:next w:val="NoList"/>
    <w:uiPriority w:val="99"/>
    <w:semiHidden/>
    <w:unhideWhenUsed/>
    <w:rsid w:val="001E3244"/>
  </w:style>
  <w:style w:type="numbering" w:customStyle="1" w:styleId="NoList31">
    <w:name w:val="No List31"/>
    <w:next w:val="NoList"/>
    <w:uiPriority w:val="99"/>
    <w:semiHidden/>
    <w:unhideWhenUsed/>
    <w:rsid w:val="001E3244"/>
  </w:style>
  <w:style w:type="numbering" w:customStyle="1" w:styleId="NoList41">
    <w:name w:val="No List41"/>
    <w:next w:val="NoList"/>
    <w:uiPriority w:val="99"/>
    <w:semiHidden/>
    <w:unhideWhenUsed/>
    <w:rsid w:val="001E3244"/>
  </w:style>
  <w:style w:type="numbering" w:customStyle="1" w:styleId="NoList51">
    <w:name w:val="No List51"/>
    <w:next w:val="NoList"/>
    <w:uiPriority w:val="99"/>
    <w:semiHidden/>
    <w:unhideWhenUsed/>
    <w:rsid w:val="001E3244"/>
  </w:style>
  <w:style w:type="table" w:customStyle="1" w:styleId="TableGrid11">
    <w:name w:val="Table Grid11"/>
    <w:basedOn w:val="TableNormal"/>
    <w:next w:val="TableGrid"/>
    <w:uiPriority w:val="39"/>
    <w:rsid w:val="001E324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3616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3616C1"/>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yiv7145838303ydp14b33a0ev1msoplaintext">
    <w:name w:val="yiv7145838303ydp14b33a0ev1msoplaintext"/>
    <w:basedOn w:val="Normal"/>
    <w:rsid w:val="00621AE4"/>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apple-converted-space">
    <w:name w:val="apple-converted-space"/>
    <w:rsid w:val="0070590F"/>
  </w:style>
  <w:style w:type="table" w:customStyle="1" w:styleId="TableGrid6">
    <w:name w:val="Table Grid6"/>
    <w:basedOn w:val="TableNormal"/>
    <w:next w:val="TableGrid"/>
    <w:uiPriority w:val="59"/>
    <w:rsid w:val="00874D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874D0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uiPriority w:val="99"/>
    <w:unhideWhenUsed/>
    <w:rsid w:val="00874D04"/>
    <w:pPr>
      <w:spacing w:after="120"/>
      <w:ind w:left="283"/>
    </w:pPr>
    <w:rPr>
      <w:sz w:val="16"/>
      <w:szCs w:val="16"/>
    </w:rPr>
  </w:style>
  <w:style w:type="character" w:customStyle="1" w:styleId="BodyTextIndent3Char">
    <w:name w:val="Body Text Indent 3 Char"/>
    <w:basedOn w:val="DefaultParagraphFont"/>
    <w:link w:val="BodyTextIndent3"/>
    <w:uiPriority w:val="99"/>
    <w:rsid w:val="00874D04"/>
    <w:rPr>
      <w:rFonts w:eastAsiaTheme="minorEastAsi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3342090">
      <w:bodyDiv w:val="1"/>
      <w:marLeft w:val="0"/>
      <w:marRight w:val="0"/>
      <w:marTop w:val="0"/>
      <w:marBottom w:val="0"/>
      <w:divBdr>
        <w:top w:val="none" w:sz="0" w:space="0" w:color="auto"/>
        <w:left w:val="none" w:sz="0" w:space="0" w:color="auto"/>
        <w:bottom w:val="none" w:sz="0" w:space="0" w:color="auto"/>
        <w:right w:val="none" w:sz="0" w:space="0" w:color="auto"/>
      </w:divBdr>
    </w:div>
    <w:div w:id="265844545">
      <w:bodyDiv w:val="1"/>
      <w:marLeft w:val="0"/>
      <w:marRight w:val="0"/>
      <w:marTop w:val="0"/>
      <w:marBottom w:val="0"/>
      <w:divBdr>
        <w:top w:val="none" w:sz="0" w:space="0" w:color="auto"/>
        <w:left w:val="none" w:sz="0" w:space="0" w:color="auto"/>
        <w:bottom w:val="none" w:sz="0" w:space="0" w:color="auto"/>
        <w:right w:val="none" w:sz="0" w:space="0" w:color="auto"/>
      </w:divBdr>
    </w:div>
    <w:div w:id="513805610">
      <w:bodyDiv w:val="1"/>
      <w:marLeft w:val="0"/>
      <w:marRight w:val="0"/>
      <w:marTop w:val="0"/>
      <w:marBottom w:val="0"/>
      <w:divBdr>
        <w:top w:val="none" w:sz="0" w:space="0" w:color="auto"/>
        <w:left w:val="none" w:sz="0" w:space="0" w:color="auto"/>
        <w:bottom w:val="none" w:sz="0" w:space="0" w:color="auto"/>
        <w:right w:val="none" w:sz="0" w:space="0" w:color="auto"/>
      </w:divBdr>
    </w:div>
    <w:div w:id="597716301">
      <w:bodyDiv w:val="1"/>
      <w:marLeft w:val="0"/>
      <w:marRight w:val="0"/>
      <w:marTop w:val="0"/>
      <w:marBottom w:val="0"/>
      <w:divBdr>
        <w:top w:val="none" w:sz="0" w:space="0" w:color="auto"/>
        <w:left w:val="none" w:sz="0" w:space="0" w:color="auto"/>
        <w:bottom w:val="none" w:sz="0" w:space="0" w:color="auto"/>
        <w:right w:val="none" w:sz="0" w:space="0" w:color="auto"/>
      </w:divBdr>
    </w:div>
    <w:div w:id="662508927">
      <w:bodyDiv w:val="1"/>
      <w:marLeft w:val="0"/>
      <w:marRight w:val="0"/>
      <w:marTop w:val="0"/>
      <w:marBottom w:val="0"/>
      <w:divBdr>
        <w:top w:val="none" w:sz="0" w:space="0" w:color="auto"/>
        <w:left w:val="none" w:sz="0" w:space="0" w:color="auto"/>
        <w:bottom w:val="none" w:sz="0" w:space="0" w:color="auto"/>
        <w:right w:val="none" w:sz="0" w:space="0" w:color="auto"/>
      </w:divBdr>
    </w:div>
    <w:div w:id="672300236">
      <w:bodyDiv w:val="1"/>
      <w:marLeft w:val="0"/>
      <w:marRight w:val="0"/>
      <w:marTop w:val="0"/>
      <w:marBottom w:val="0"/>
      <w:divBdr>
        <w:top w:val="none" w:sz="0" w:space="0" w:color="auto"/>
        <w:left w:val="none" w:sz="0" w:space="0" w:color="auto"/>
        <w:bottom w:val="none" w:sz="0" w:space="0" w:color="auto"/>
        <w:right w:val="none" w:sz="0" w:space="0" w:color="auto"/>
      </w:divBdr>
    </w:div>
    <w:div w:id="684553572">
      <w:bodyDiv w:val="1"/>
      <w:marLeft w:val="0"/>
      <w:marRight w:val="0"/>
      <w:marTop w:val="0"/>
      <w:marBottom w:val="0"/>
      <w:divBdr>
        <w:top w:val="none" w:sz="0" w:space="0" w:color="auto"/>
        <w:left w:val="none" w:sz="0" w:space="0" w:color="auto"/>
        <w:bottom w:val="none" w:sz="0" w:space="0" w:color="auto"/>
        <w:right w:val="none" w:sz="0" w:space="0" w:color="auto"/>
      </w:divBdr>
    </w:div>
    <w:div w:id="705518995">
      <w:bodyDiv w:val="1"/>
      <w:marLeft w:val="0"/>
      <w:marRight w:val="0"/>
      <w:marTop w:val="0"/>
      <w:marBottom w:val="0"/>
      <w:divBdr>
        <w:top w:val="none" w:sz="0" w:space="0" w:color="auto"/>
        <w:left w:val="none" w:sz="0" w:space="0" w:color="auto"/>
        <w:bottom w:val="none" w:sz="0" w:space="0" w:color="auto"/>
        <w:right w:val="none" w:sz="0" w:space="0" w:color="auto"/>
      </w:divBdr>
    </w:div>
    <w:div w:id="806242963">
      <w:bodyDiv w:val="1"/>
      <w:marLeft w:val="0"/>
      <w:marRight w:val="0"/>
      <w:marTop w:val="0"/>
      <w:marBottom w:val="0"/>
      <w:divBdr>
        <w:top w:val="none" w:sz="0" w:space="0" w:color="auto"/>
        <w:left w:val="none" w:sz="0" w:space="0" w:color="auto"/>
        <w:bottom w:val="none" w:sz="0" w:space="0" w:color="auto"/>
        <w:right w:val="none" w:sz="0" w:space="0" w:color="auto"/>
      </w:divBdr>
    </w:div>
    <w:div w:id="1076590185">
      <w:bodyDiv w:val="1"/>
      <w:marLeft w:val="0"/>
      <w:marRight w:val="0"/>
      <w:marTop w:val="0"/>
      <w:marBottom w:val="0"/>
      <w:divBdr>
        <w:top w:val="none" w:sz="0" w:space="0" w:color="auto"/>
        <w:left w:val="none" w:sz="0" w:space="0" w:color="auto"/>
        <w:bottom w:val="none" w:sz="0" w:space="0" w:color="auto"/>
        <w:right w:val="none" w:sz="0" w:space="0" w:color="auto"/>
      </w:divBdr>
    </w:div>
    <w:div w:id="1337072159">
      <w:bodyDiv w:val="1"/>
      <w:marLeft w:val="0"/>
      <w:marRight w:val="0"/>
      <w:marTop w:val="0"/>
      <w:marBottom w:val="0"/>
      <w:divBdr>
        <w:top w:val="none" w:sz="0" w:space="0" w:color="auto"/>
        <w:left w:val="none" w:sz="0" w:space="0" w:color="auto"/>
        <w:bottom w:val="none" w:sz="0" w:space="0" w:color="auto"/>
        <w:right w:val="none" w:sz="0" w:space="0" w:color="auto"/>
      </w:divBdr>
    </w:div>
    <w:div w:id="1394042176">
      <w:bodyDiv w:val="1"/>
      <w:marLeft w:val="0"/>
      <w:marRight w:val="0"/>
      <w:marTop w:val="0"/>
      <w:marBottom w:val="0"/>
      <w:divBdr>
        <w:top w:val="none" w:sz="0" w:space="0" w:color="auto"/>
        <w:left w:val="none" w:sz="0" w:space="0" w:color="auto"/>
        <w:bottom w:val="none" w:sz="0" w:space="0" w:color="auto"/>
        <w:right w:val="none" w:sz="0" w:space="0" w:color="auto"/>
      </w:divBdr>
    </w:div>
    <w:div w:id="1408457478">
      <w:bodyDiv w:val="1"/>
      <w:marLeft w:val="0"/>
      <w:marRight w:val="0"/>
      <w:marTop w:val="0"/>
      <w:marBottom w:val="0"/>
      <w:divBdr>
        <w:top w:val="none" w:sz="0" w:space="0" w:color="auto"/>
        <w:left w:val="none" w:sz="0" w:space="0" w:color="auto"/>
        <w:bottom w:val="none" w:sz="0" w:space="0" w:color="auto"/>
        <w:right w:val="none" w:sz="0" w:space="0" w:color="auto"/>
      </w:divBdr>
    </w:div>
    <w:div w:id="1445424168">
      <w:bodyDiv w:val="1"/>
      <w:marLeft w:val="0"/>
      <w:marRight w:val="0"/>
      <w:marTop w:val="0"/>
      <w:marBottom w:val="0"/>
      <w:divBdr>
        <w:top w:val="none" w:sz="0" w:space="0" w:color="auto"/>
        <w:left w:val="none" w:sz="0" w:space="0" w:color="auto"/>
        <w:bottom w:val="none" w:sz="0" w:space="0" w:color="auto"/>
        <w:right w:val="none" w:sz="0" w:space="0" w:color="auto"/>
      </w:divBdr>
    </w:div>
    <w:div w:id="1665158718">
      <w:bodyDiv w:val="1"/>
      <w:marLeft w:val="0"/>
      <w:marRight w:val="0"/>
      <w:marTop w:val="0"/>
      <w:marBottom w:val="0"/>
      <w:divBdr>
        <w:top w:val="none" w:sz="0" w:space="0" w:color="auto"/>
        <w:left w:val="none" w:sz="0" w:space="0" w:color="auto"/>
        <w:bottom w:val="none" w:sz="0" w:space="0" w:color="auto"/>
        <w:right w:val="none" w:sz="0" w:space="0" w:color="auto"/>
      </w:divBdr>
    </w:div>
    <w:div w:id="1782533070">
      <w:bodyDiv w:val="1"/>
      <w:marLeft w:val="0"/>
      <w:marRight w:val="0"/>
      <w:marTop w:val="0"/>
      <w:marBottom w:val="0"/>
      <w:divBdr>
        <w:top w:val="none" w:sz="0" w:space="0" w:color="auto"/>
        <w:left w:val="none" w:sz="0" w:space="0" w:color="auto"/>
        <w:bottom w:val="none" w:sz="0" w:space="0" w:color="auto"/>
        <w:right w:val="none" w:sz="0" w:space="0" w:color="auto"/>
      </w:divBdr>
    </w:div>
    <w:div w:id="1841852356">
      <w:bodyDiv w:val="1"/>
      <w:marLeft w:val="0"/>
      <w:marRight w:val="0"/>
      <w:marTop w:val="0"/>
      <w:marBottom w:val="0"/>
      <w:divBdr>
        <w:top w:val="none" w:sz="0" w:space="0" w:color="auto"/>
        <w:left w:val="none" w:sz="0" w:space="0" w:color="auto"/>
        <w:bottom w:val="none" w:sz="0" w:space="0" w:color="auto"/>
        <w:right w:val="none" w:sz="0" w:space="0" w:color="auto"/>
      </w:divBdr>
    </w:div>
    <w:div w:id="1940259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rlis.am/DocumentView.aspx?docid=157332"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arlis.am/DocumentView.aspx?docid=157332" TargetMode="External"/><Relationship Id="rId4" Type="http://schemas.openxmlformats.org/officeDocument/2006/relationships/settings" Target="settings.xml"/><Relationship Id="rId9" Type="http://schemas.openxmlformats.org/officeDocument/2006/relationships/hyperlink" Target="javascript:%20void(0)" TargetMode="External"/><Relationship Id="rId14"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88214F1E334449090DCADF3F13ECF1D"/>
        <w:category>
          <w:name w:val="General"/>
          <w:gallery w:val="placeholder"/>
        </w:category>
        <w:types>
          <w:type w:val="bbPlcHdr"/>
        </w:types>
        <w:behaviors>
          <w:behavior w:val="content"/>
        </w:behaviors>
        <w:guid w:val="{4A10B6F3-DCC0-4EB8-B82D-92AB1DD8E7F2}"/>
      </w:docPartPr>
      <w:docPartBody>
        <w:p w:rsidR="008C23C3" w:rsidRDefault="008C23C3" w:rsidP="008C23C3">
          <w:pPr>
            <w:pStyle w:val="988214F1E334449090DCADF3F13ECF1D"/>
          </w:pPr>
          <w:r>
            <w:rPr>
              <w:caps/>
              <w:color w:val="5B9BD5" w:themeColor="accent1"/>
              <w:sz w:val="18"/>
              <w:szCs w:val="1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203" w:usb1="00000000" w:usb2="00000000" w:usb3="00000000" w:csb0="00000005" w:csb1="00000000"/>
  </w:font>
  <w:font w:name="Arial">
    <w:panose1 w:val="020B0604020202020204"/>
    <w:charset w:val="00"/>
    <w:family w:val="swiss"/>
    <w:pitch w:val="variable"/>
    <w:sig w:usb0="E0002EFF" w:usb1="C000785B" w:usb2="00000009" w:usb3="00000000" w:csb0="000001FF" w:csb1="00000000"/>
  </w:font>
  <w:font w:name="Times Armenian">
    <w:altName w:val="Times New Roman"/>
    <w:panose1 w:val="020206030504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Arial Unicode">
    <w:altName w:val="Arial"/>
    <w:panose1 w:val="020B0604020202020204"/>
    <w:charset w:val="00"/>
    <w:family w:val="swiss"/>
    <w:pitch w:val="variable"/>
    <w:sig w:usb0="00000287" w:usb1="00000000" w:usb2="00000000" w:usb3="00000000" w:csb0="0000009F" w:csb1="00000000"/>
  </w:font>
  <w:font w:name="Arial LatArm">
    <w:panose1 w:val="020B0604020202020204"/>
    <w:charset w:val="00"/>
    <w:family w:val="swiss"/>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23C3"/>
    <w:rsid w:val="000044CA"/>
    <w:rsid w:val="0003286C"/>
    <w:rsid w:val="00033D31"/>
    <w:rsid w:val="00034D63"/>
    <w:rsid w:val="00081183"/>
    <w:rsid w:val="00086F21"/>
    <w:rsid w:val="0008766C"/>
    <w:rsid w:val="000B04D8"/>
    <w:rsid w:val="000C3C7C"/>
    <w:rsid w:val="000C61E2"/>
    <w:rsid w:val="000E20BA"/>
    <w:rsid w:val="000E4A5A"/>
    <w:rsid w:val="00101339"/>
    <w:rsid w:val="00112BFE"/>
    <w:rsid w:val="001156DE"/>
    <w:rsid w:val="00130138"/>
    <w:rsid w:val="001A1857"/>
    <w:rsid w:val="001F45EB"/>
    <w:rsid w:val="00201AB5"/>
    <w:rsid w:val="00204A00"/>
    <w:rsid w:val="002148D1"/>
    <w:rsid w:val="0022653A"/>
    <w:rsid w:val="00241E33"/>
    <w:rsid w:val="002B6A8D"/>
    <w:rsid w:val="002D78D4"/>
    <w:rsid w:val="002E6EF5"/>
    <w:rsid w:val="002E6F60"/>
    <w:rsid w:val="003026D3"/>
    <w:rsid w:val="00333A0F"/>
    <w:rsid w:val="003A08A9"/>
    <w:rsid w:val="003A1572"/>
    <w:rsid w:val="003B13C6"/>
    <w:rsid w:val="003C2C34"/>
    <w:rsid w:val="003E259B"/>
    <w:rsid w:val="004306C9"/>
    <w:rsid w:val="00490B7D"/>
    <w:rsid w:val="004A057E"/>
    <w:rsid w:val="004A583C"/>
    <w:rsid w:val="00500FED"/>
    <w:rsid w:val="00533C74"/>
    <w:rsid w:val="00582616"/>
    <w:rsid w:val="005959B0"/>
    <w:rsid w:val="005963EF"/>
    <w:rsid w:val="00597CDB"/>
    <w:rsid w:val="006667AE"/>
    <w:rsid w:val="006B13D1"/>
    <w:rsid w:val="006C0398"/>
    <w:rsid w:val="007139BD"/>
    <w:rsid w:val="007144E6"/>
    <w:rsid w:val="007272E0"/>
    <w:rsid w:val="00744A7A"/>
    <w:rsid w:val="0075372D"/>
    <w:rsid w:val="007614AD"/>
    <w:rsid w:val="00775BF5"/>
    <w:rsid w:val="007A32F4"/>
    <w:rsid w:val="007F5663"/>
    <w:rsid w:val="007F6D7A"/>
    <w:rsid w:val="00805964"/>
    <w:rsid w:val="0082447E"/>
    <w:rsid w:val="00827903"/>
    <w:rsid w:val="00882754"/>
    <w:rsid w:val="008C23C3"/>
    <w:rsid w:val="008D18D3"/>
    <w:rsid w:val="008E3408"/>
    <w:rsid w:val="008F25DD"/>
    <w:rsid w:val="00906351"/>
    <w:rsid w:val="00924E9A"/>
    <w:rsid w:val="00952F82"/>
    <w:rsid w:val="00974073"/>
    <w:rsid w:val="009C6884"/>
    <w:rsid w:val="00A0700D"/>
    <w:rsid w:val="00A629FA"/>
    <w:rsid w:val="00A75551"/>
    <w:rsid w:val="00A837FA"/>
    <w:rsid w:val="00A95FE7"/>
    <w:rsid w:val="00A964B8"/>
    <w:rsid w:val="00B04A12"/>
    <w:rsid w:val="00B06861"/>
    <w:rsid w:val="00B1040D"/>
    <w:rsid w:val="00B721DA"/>
    <w:rsid w:val="00B72A90"/>
    <w:rsid w:val="00B73AB5"/>
    <w:rsid w:val="00BB1351"/>
    <w:rsid w:val="00BB2F7C"/>
    <w:rsid w:val="00BB7214"/>
    <w:rsid w:val="00BD1C9F"/>
    <w:rsid w:val="00BE78C8"/>
    <w:rsid w:val="00C05CA1"/>
    <w:rsid w:val="00C11044"/>
    <w:rsid w:val="00C40343"/>
    <w:rsid w:val="00C41675"/>
    <w:rsid w:val="00C541D8"/>
    <w:rsid w:val="00C604F0"/>
    <w:rsid w:val="00C718A3"/>
    <w:rsid w:val="00CA54A1"/>
    <w:rsid w:val="00D25F6C"/>
    <w:rsid w:val="00D7712C"/>
    <w:rsid w:val="00D87BB2"/>
    <w:rsid w:val="00DD4C75"/>
    <w:rsid w:val="00E10FD0"/>
    <w:rsid w:val="00E356A6"/>
    <w:rsid w:val="00E35A7C"/>
    <w:rsid w:val="00E44058"/>
    <w:rsid w:val="00E54733"/>
    <w:rsid w:val="00E856DD"/>
    <w:rsid w:val="00EB3B80"/>
    <w:rsid w:val="00EC7573"/>
    <w:rsid w:val="00ED33E7"/>
    <w:rsid w:val="00EE22B6"/>
    <w:rsid w:val="00EF0BBA"/>
    <w:rsid w:val="00F10E0B"/>
    <w:rsid w:val="00F1485A"/>
    <w:rsid w:val="00F17799"/>
    <w:rsid w:val="00F24A1D"/>
    <w:rsid w:val="00F63836"/>
    <w:rsid w:val="00FD13D1"/>
    <w:rsid w:val="00FD762B"/>
    <w:rsid w:val="00FF7E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88214F1E334449090DCADF3F13ECF1D">
    <w:name w:val="988214F1E334449090DCADF3F13ECF1D"/>
    <w:rsid w:val="008C23C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A4Za0v3ueZJTnNZXypmNnotZ+NqyqGXSga21ufWuG8k=</DigestValue>
    </Reference>
    <Reference Type="http://www.w3.org/2000/09/xmldsig#Object" URI="#idOfficeObject">
      <DigestMethod Algorithm="http://www.w3.org/2001/04/xmlenc#sha256"/>
      <DigestValue>N5pTlaTjOLdyMbIzHaSI8tfBMV8rp02SQivThtrRchU=</DigestValue>
    </Reference>
    <Reference Type="http://uri.etsi.org/01903#SignedProperties" URI="#idSignedProperties">
      <Transforms>
        <Transform Algorithm="http://www.w3.org/TR/2001/REC-xml-c14n-20010315"/>
      </Transforms>
      <DigestMethod Algorithm="http://www.w3.org/2001/04/xmlenc#sha256"/>
      <DigestValue>fFqUUbYETA5jQ6MsGGn6fKSoLuQ/PelxA7q6BJ5omIQ=</DigestValue>
    </Reference>
    <Reference Type="http://www.w3.org/2000/09/xmldsig#Object" URI="#idValidSigLnImg">
      <DigestMethod Algorithm="http://www.w3.org/2001/04/xmlenc#sha256"/>
      <DigestValue>q/jrhp09m0jWI1DgNRknk1XadMivbJZMoDXiLmaTmLQ=</DigestValue>
    </Reference>
    <Reference Type="http://www.w3.org/2000/09/xmldsig#Object" URI="#idInvalidSigLnImg">
      <DigestMethod Algorithm="http://www.w3.org/2001/04/xmlenc#sha256"/>
      <DigestValue>8ZtToqmtLTs2Ocd2g7UdXqONocy8VmVWgAOxcqJStN8=</DigestValue>
    </Reference>
  </SignedInfo>
  <SignatureValue>i0xSJLc+/yTjGEQZbxY3kQ+MhrSc8I9Ofei/MJc219/0iUzTPqIz8wKmomsczpsKZsRES4XLAVCu
tbKWCU15i8XWHU+cbdodx68xh2wd4CK5L54i32muVVaEXzR25zlukfMdMIkh793hjXaX+sjqMNgv
WTRGoOCXoI4xbiymxnX4WgSCgdy1mOXeCYMj03rI+T4p4BRB4aQ9chV5wWmKmbTBBNCMfZhmVd14
NhWfzYy2BdRB7A7gsdTOhVguPk2aBu22+QTBcrPOt3JEWi4tlPsWcV4IDpYksDmwMWoaL94LF9aM
uNlI6gCzsJeJTdrDHwZbFMI2EqsFMLTvdZlrFQ==</SignatureValue>
  <KeyInfo>
    <X509Data>
      <X509Certificate>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</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2"/>
            <mdssi:RelationshipReference xmlns:mdssi="http://schemas.openxmlformats.org/package/2006/digital-signature" SourceId="rId16"/>
            <mdssi:RelationshipReference xmlns:mdssi="http://schemas.openxmlformats.org/package/2006/digital-signature" SourceId="rId6"/>
            <mdssi:RelationshipReference xmlns:mdssi="http://schemas.openxmlformats.org/package/2006/digital-signature" SourceId="rId11"/>
          </Transform>
          <Transform Algorithm="http://www.w3.org/TR/2001/REC-xml-c14n-20010315"/>
        </Transforms>
        <DigestMethod Algorithm="http://www.w3.org/2001/04/xmlenc#sha256"/>
        <DigestValue>ogY8TDlAH2vEPCFIrlQsPsZchs+MTN+VUevGS++cfGI=</DigestValue>
      </Reference>
      <Reference URI="/word/_rels/numbering.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sa4ZnsUbMM+jnXqoG77DZIyy3pOd6qAzcyqrQ5T2B8Q=</DigestValue>
      </Reference>
      <Reference URI="/word/document.xml?ContentType=application/vnd.openxmlformats-officedocument.wordprocessingml.document.main+xml">
        <DigestMethod Algorithm="http://www.w3.org/2001/04/xmlenc#sha256"/>
        <DigestValue>W/I9/QpNIsnLgYuL+Mi4J9beGCjCwhZgf5Iq704enXc=</DigestValue>
      </Reference>
      <Reference URI="/word/endnotes.xml?ContentType=application/vnd.openxmlformats-officedocument.wordprocessingml.endnotes+xml">
        <DigestMethod Algorithm="http://www.w3.org/2001/04/xmlenc#sha256"/>
        <DigestValue>CClzV2M6f6n+4vCxVvlcolzZa/Uw4JTrCRHgNibMWHE=</DigestValue>
      </Reference>
      <Reference URI="/word/fontTable.xml?ContentType=application/vnd.openxmlformats-officedocument.wordprocessingml.fontTable+xml">
        <DigestMethod Algorithm="http://www.w3.org/2001/04/xmlenc#sha256"/>
        <DigestValue>v/1xVynwPSE8Emfq8M99u05el/XmUDFQYP7ERByzfuA=</DigestValue>
      </Reference>
      <Reference URI="/word/footer1.xml?ContentType=application/vnd.openxmlformats-officedocument.wordprocessingml.footer+xml">
        <DigestMethod Algorithm="http://www.w3.org/2001/04/xmlenc#sha256"/>
        <DigestValue>DjgDJu9GUz/SoHr868+XLkRgU+kk5LT/gd97A6PnI5k=</DigestValue>
      </Reference>
      <Reference URI="/word/footnotes.xml?ContentType=application/vnd.openxmlformats-officedocument.wordprocessingml.footnotes+xml">
        <DigestMethod Algorithm="http://www.w3.org/2001/04/xmlenc#sha256"/>
        <DigestValue>VR1oYRlP3eVWCVASYdGu+9UggSq3I3FDL8p/gcIMk2M=</DigestValue>
      </Reference>
      <Reference URI="/word/glossary/_rels/document.xml.rels?ContentType=application/vnd.openxmlformats-package.relationships+xml">
        <Transforms>
          <Transform Algorithm="http://schemas.openxmlformats.org/package/2006/RelationshipTransform">
            <mdssi:RelationshipReference xmlns:mdssi="http://schemas.openxmlformats.org/package/2006/digital-signature" SourceId="rId3"/>
            <mdssi:RelationshipReference xmlns:mdssi="http://schemas.openxmlformats.org/package/2006/digital-signature" SourceId="rId2"/>
            <mdssi:RelationshipReference xmlns:mdssi="http://schemas.openxmlformats.org/package/2006/digital-signature" SourceId="rId1"/>
            <mdssi:RelationshipReference xmlns:mdssi="http://schemas.openxmlformats.org/package/2006/digital-signature" SourceId="rId4"/>
          </Transform>
          <Transform Algorithm="http://www.w3.org/TR/2001/REC-xml-c14n-20010315"/>
        </Transforms>
        <DigestMethod Algorithm="http://www.w3.org/2001/04/xmlenc#sha256"/>
        <DigestValue>tI9MMc4dgyFVN51ZYv0+ie+qLoS977tYmLOtS8YjJ5U=</DigestValue>
      </Reference>
      <Reference URI="/word/glossary/document.xml?ContentType=application/vnd.openxmlformats-officedocument.wordprocessingml.document.glossary+xml">
        <DigestMethod Algorithm="http://www.w3.org/2001/04/xmlenc#sha256"/>
        <DigestValue>Cefw7kHZyRty+odiH3L9dIR2Hr4Dkz24um0Vo4rcedo=</DigestValue>
      </Reference>
      <Reference URI="/word/glossary/fontTable.xml?ContentType=application/vnd.openxmlformats-officedocument.wordprocessingml.fontTable+xml">
        <DigestMethod Algorithm="http://www.w3.org/2001/04/xmlenc#sha256"/>
        <DigestValue>v/1xVynwPSE8Emfq8M99u05el/XmUDFQYP7ERByzfuA=</DigestValue>
      </Reference>
      <Reference URI="/word/glossary/settings.xml?ContentType=application/vnd.openxmlformats-officedocument.wordprocessingml.settings+xml">
        <DigestMethod Algorithm="http://www.w3.org/2001/04/xmlenc#sha256"/>
        <DigestValue>6Sp0Oz1SYRqOW2FFyofvbkiwjYjoX6EVbJW84L0E/bw=</DigestValue>
      </Reference>
      <Reference URI="/word/glossary/styles.xml?ContentType=application/vnd.openxmlformats-officedocument.wordprocessingml.styles+xml">
        <DigestMethod Algorithm="http://www.w3.org/2001/04/xmlenc#sha256"/>
        <DigestValue>b36GezDuNcjt0Shgys2T8DnqMWtKyItOVFydnJZeVX8=</DigestValue>
      </Reference>
      <Reference URI="/word/glossary/webSettings.xml?ContentType=application/vnd.openxmlformats-officedocument.wordprocessingml.webSettings+xml">
        <DigestMethod Algorithm="http://www.w3.org/2001/04/xmlenc#sha256"/>
        <DigestValue>8JastnM5t30OLdmv2PyPNOe1YxAXc/Qz0O1UCFnWyxM=</DigestValue>
      </Reference>
      <Reference URI="/word/header1.xml?ContentType=application/vnd.openxmlformats-officedocument.wordprocessingml.header+xml">
        <DigestMethod Algorithm="http://www.w3.org/2001/04/xmlenc#sha256"/>
        <DigestValue>tWiEYqkY2Qw3dK16YErMvAiZMdao/xn7Eb57JtoLRcY=</DigestValue>
      </Reference>
      <Reference URI="/word/media/image1.gif?ContentType=image/gif">
        <DigestMethod Algorithm="http://www.w3.org/2001/04/xmlenc#sha256"/>
        <DigestValue>A5/nm3Tm09Vh4y1K9XDmynDba7Nxg5W+K/J4ueYBJ5o=</DigestValue>
      </Reference>
      <Reference URI="/word/media/image2.jpeg?ContentType=image/jpeg">
        <DigestMethod Algorithm="http://www.w3.org/2001/04/xmlenc#sha256"/>
        <DigestValue>Y8UFMNICHLpSkbElw48gRYvXIuWwapaaLtiFsclcg9M=</DigestValue>
      </Reference>
      <Reference URI="/word/media/image3.emf?ContentType=image/x-emf">
        <DigestMethod Algorithm="http://www.w3.org/2001/04/xmlenc#sha256"/>
        <DigestValue>lmWVmUs0CupIvBL14jZ0MRHYK5pXo9mN7nERR4GtZ14=</DigestValue>
      </Reference>
      <Reference URI="/word/numbering.xml?ContentType=application/vnd.openxmlformats-officedocument.wordprocessingml.numbering+xml">
        <DigestMethod Algorithm="http://www.w3.org/2001/04/xmlenc#sha256"/>
        <DigestValue>qt6XIhd/B6Af0w3DEsUMotqvQPvG+WiAwovKunSlwpg=</DigestValue>
      </Reference>
      <Reference URI="/word/settings.xml?ContentType=application/vnd.openxmlformats-officedocument.wordprocessingml.settings+xml">
        <DigestMethod Algorithm="http://www.w3.org/2001/04/xmlenc#sha256"/>
        <DigestValue>Qfd7M2ZZBr9bIUESufZPfhGt/hXC90rmWP8IwMG4RwE=</DigestValue>
      </Reference>
      <Reference URI="/word/styles.xml?ContentType=application/vnd.openxmlformats-officedocument.wordprocessingml.styles+xml">
        <DigestMethod Algorithm="http://www.w3.org/2001/04/xmlenc#sha256"/>
        <DigestValue>IAJmL0yJu7jHg3Km7NCHQWvzHLLHiE9TfxiDLKoIOrE=</DigestValue>
      </Reference>
      <Reference URI="/word/theme/theme1.xml?ContentType=application/vnd.openxmlformats-officedocument.theme+xml">
        <DigestMethod Algorithm="http://www.w3.org/2001/04/xmlenc#sha256"/>
        <DigestValue>L8HrIbYZUORASW6Jbsljhmie2tLKO9ld8ME0syr+ZDE=</DigestValue>
      </Reference>
      <Reference URI="/word/webSettings.xml?ContentType=application/vnd.openxmlformats-officedocument.wordprocessingml.webSettings+xml">
        <DigestMethod Algorithm="http://www.w3.org/2001/04/xmlenc#sha256"/>
        <DigestValue>YXa7But3tMHK9jAAmEp2mmEQR9PeOaFtmFkOlkqpvcY=</DigestValue>
      </Reference>
    </Manifest>
    <SignatureProperties>
      <SignatureProperty Id="idSignatureTime" Target="#idPackageSignature">
        <mdssi:SignatureTime xmlns:mdssi="http://schemas.openxmlformats.org/package/2006/digital-signature">
          <mdssi:Format>YYYY-MM-DDThh:mm:ssTZD</mdssi:Format>
          <mdssi:Value>2023-04-27T11:46:46Z</mdssi:Value>
        </mdssi:SignatureTime>
      </SignatureProperty>
    </SignatureProperties>
  </Object>
  <Object Id="idOfficeObject">
    <SignatureProperties>
      <SignatureProperty Id="idOfficeV1Details" Target="#idPackageSignature">
        <SignatureInfoV1 xmlns="http://schemas.microsoft.com/office/2006/digsig">
          <SetupID>{2DDF6EBB-61F3-469E-8D4B-11356D0AE368}</SetupID>
          <SignatureText/>
          <SignatureImage>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CAQIBBAEJxAAgAFZdFAlEBjwBCgIEB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</SignatureImage>
          <SignatureComments/>
          <WindowsVersion>10.0</WindowsVersion>
          <OfficeVersion>16.0</OfficeVersion>
          <ApplicationVersion>16.0</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DelegateSuggestedSigner>ԱՐՄԵՆ ԳԵՎՈՐԳՅԱՆ</DelegateSuggestedSigner>
          <DelegateSuggestedSigner2/>
          <DelegateSuggestedSignerEmail/>
        </SignatureInfoV1>
      </SignatureProperty>
    </SignatureProperties>
  </Object>
  <Object>
    <xd:QualifyingProperties xmlns:xd="http://uri.etsi.org/01903/v1.3.2#" Target="#idPackageSignature">
      <xd:SignedProperties Id="idSignedProperties">
        <xd:SignedSignatureProperties>
          <xd:SigningTime>2023-04-27T11:46:46Z</xd:SigningTime>
          <xd:SigningCertificate>
            <xd:Cert>
              <xd:CertDigest>
                <DigestMethod Algorithm="http://www.w3.org/2001/04/xmlenc#sha256"/>
                <DigestValue>qtxs/w1QLEiXEtZpy/Cvi28fwNnxDOTb7xKUVmISBqU=</DigestValue>
              </xd:CertDigest>
              <xd:IssuerSerial>
                <X509IssuerName>CN=CA of RoA, SERIALNUMBER=1, O=EKENG CJSC, C=AM</X509IssuerName>
                <X509SerialNumber>8720564734900276240</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</xd:EncapsulatedX509Certificate>
            <xd:EncapsulatedX509Certificate>MIIFuzCCA6OgAwIBAgIIRu+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</xd:EncapsulatedX509Certificate>
          </xd:CertificateValues>
        </xd:UnsignedSignatureProperties>
      </xd:UnsignedProperties>
    </xd:QualifyingProperties>
  </Object>
  <Object Id="idValidSigLnImg">AQAAAGwAAAAAAAAAAAAAAD8BAACfAAAAAAAAAAAAAABmFgAALAsAACBFTUYAAAEA4FEAAMMAAAAFAAAAAAAAAAAAAAAAAAAAgAcAADgEAABYAQAAwQAAAAAAAAAAAAAAAAAAAMA/BQDo8QI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cAAAAYAAAABAAAAAAAAAD///8AAAAAACUAAAAMAAAABAAAAEwAAABkAAAALQAAACAAAAA0AQAAVgAAAC0AAAAgAAAACAEAADcAAAAhAPAAAAAAAAAAAAAAAIA/AAAAAAAAAAAAAIA/AAAAAAAAAAAAAAAAAAAAAAAAAAAAAAAAAAAAAAAAAAAlAAAADAAAAAAAAIAoAAAADAAAAAQAAAAhAAAACAAAAGIAAAAMAAAAAQAAAEsAAAAQAAAAAAAAAAUAAAAhAAAACAAAAB4AAAAYAAAAAAAAAAAAAABAAQAAo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</Object>
  <Object Id="idInvalidSigLnImg">AQAAAGwAAAAAAAAAAAAAAD8BAACfAAAAAAAAAAAAAABmFgAALAsAACBFTUYAAAEAIFYAAMkAAAAFAAAAAAAAAAAAAAAAAAAAgAcAADgEAABYAQAAwQAAAAAAAAAAAAAAAAAAAMA/BQDo8QI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735191-239C-4289-A36F-84E8BFDB33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43</Pages>
  <Words>14211</Words>
  <Characters>81004</Characters>
  <Application>Microsoft Office Word</Application>
  <DocSecurity>0</DocSecurity>
  <Lines>675</Lines>
  <Paragraphs>190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ՀՀ ՀԱՇՎԵՔՆՆԻՉ ՊԱԼԱՏԻ ԸՆԹԱՑԻԿ ԵԶրակացությոՒՆ</vt:lpstr>
      <vt:lpstr>ՀՀ ՀԱՇՎԵՔՆՆԻՉ ՊԱԼԱՏԻ ԸՆԹԱՑԻԿ ԵԶրակացությոՒՆ</vt:lpstr>
    </vt:vector>
  </TitlesOfParts>
  <Company/>
  <LinksUpToDate>false</LinksUpToDate>
  <CharactersWithSpaces>95025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ՀՀ ՀԱՇՎԵՔՆՆԻՉ ՊԱԼԱՏԻ ԸՆԹԱՑԻԿ ԵԶրակացությոՒՆ</dc:title>
  <dc:subject/>
  <dc:creator>User</dc:creator>
  <cp:keywords>https://mul2.armsai.am/tasks/7554/oneclick/9131c6eadeacad208c089a1c092fd9f16d1277ff7e34d0f03c3c717a659cd1c3.docx?token=a9d49a9b6cc892d3fc4eace91395ecff</cp:keywords>
  <dc:description/>
  <cp:lastModifiedBy>Windows User</cp:lastModifiedBy>
  <cp:revision>5</cp:revision>
  <cp:lastPrinted>2023-01-23T11:06:00Z</cp:lastPrinted>
  <dcterms:created xsi:type="dcterms:W3CDTF">2023-04-26T12:49:00Z</dcterms:created>
  <dcterms:modified xsi:type="dcterms:W3CDTF">2023-04-27T11:46:00Z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12492923</vt:i4>
  </property>
  <property fmtid="{D5CDD505-2E9C-101B-9397-08002B2CF9AE}" pid="3" name="_NewReviewCycle">
    <vt:lpwstr/>
  </property>
  <property fmtid="{D5CDD505-2E9C-101B-9397-08002B2CF9AE}" pid="4" name="_EmailSubject">
    <vt:lpwstr>ՀՀ առողջապահության նախարարությունում 2022թ. պետական բյուջեի տարեկան կատարման հաշվեքննության արդյունքների վերաբերյալ ընթացիկ եզրակացության նախագիծ</vt:lpwstr>
  </property>
  <property fmtid="{D5CDD505-2E9C-101B-9397-08002B2CF9AE}" pid="5" name="_AuthorEmail">
    <vt:lpwstr>atom.janjughazyan@armsai.am</vt:lpwstr>
  </property>
  <property fmtid="{D5CDD505-2E9C-101B-9397-08002B2CF9AE}" pid="6" name="_AuthorEmailDisplayName">
    <vt:lpwstr>Atom Janjughazyan</vt:lpwstr>
  </property>
  <property fmtid="{D5CDD505-2E9C-101B-9397-08002B2CF9AE}" pid="7" name="_ReviewingToolsShownOnce">
    <vt:lpwstr/>
  </property>
</Properties>
</file>